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9457" w:type="dxa"/>
        <w:tblCellMar>
          <w:left w:w="0" w:type="dxa"/>
        </w:tblCellMar>
        <w:tblLook w:val="04A0" w:firstRow="1" w:lastRow="0" w:firstColumn="1" w:lastColumn="0" w:noHBand="0" w:noVBand="1"/>
      </w:tblPr>
      <w:tblGrid>
        <w:gridCol w:w="850"/>
        <w:gridCol w:w="7643"/>
        <w:gridCol w:w="964"/>
      </w:tblGrid>
      <w:tr w:rsidR="00C50553" w:rsidRPr="00C50553" w14:paraId="21590076" w14:textId="77777777" w:rsidTr="00C50553">
        <w:tc>
          <w:tcPr>
            <w:tcW w:w="850" w:type="dxa"/>
          </w:tcPr>
          <w:p w14:paraId="02337A08" w14:textId="6E7368B6" w:rsidR="00C50553" w:rsidRPr="00C50553" w:rsidRDefault="00C50553" w:rsidP="001014D7">
            <w:pPr>
              <w:rPr>
                <w:sz w:val="28"/>
              </w:rPr>
            </w:pPr>
            <w:r w:rsidRPr="00C50553">
              <w:rPr>
                <w:sz w:val="28"/>
              </w:rPr>
              <w:t>№</w:t>
            </w:r>
          </w:p>
        </w:tc>
        <w:tc>
          <w:tcPr>
            <w:tcW w:w="7643" w:type="dxa"/>
          </w:tcPr>
          <w:p w14:paraId="0BDD40DA" w14:textId="5C84F0A5" w:rsidR="00C50553" w:rsidRPr="00C50553" w:rsidRDefault="00C50553" w:rsidP="001014D7">
            <w:pPr>
              <w:rPr>
                <w:sz w:val="28"/>
              </w:rPr>
            </w:pPr>
            <w:r w:rsidRPr="00C50553">
              <w:rPr>
                <w:sz w:val="28"/>
              </w:rPr>
              <w:t>Название</w:t>
            </w:r>
          </w:p>
        </w:tc>
        <w:tc>
          <w:tcPr>
            <w:tcW w:w="964" w:type="dxa"/>
          </w:tcPr>
          <w:p w14:paraId="420DAAAA" w14:textId="7310E4BF" w:rsidR="00C50553" w:rsidRPr="00C50553" w:rsidRDefault="00C50553" w:rsidP="001014D7">
            <w:pPr>
              <w:rPr>
                <w:sz w:val="28"/>
              </w:rPr>
            </w:pPr>
            <w:r w:rsidRPr="00C50553">
              <w:rPr>
                <w:sz w:val="28"/>
              </w:rPr>
              <w:t>стр</w:t>
            </w:r>
          </w:p>
        </w:tc>
      </w:tr>
      <w:tr w:rsidR="00C50553" w:rsidRPr="00C50553" w14:paraId="77123DB2" w14:textId="77777777" w:rsidTr="00C50553">
        <w:tc>
          <w:tcPr>
            <w:tcW w:w="850" w:type="dxa"/>
          </w:tcPr>
          <w:p w14:paraId="0F231C90" w14:textId="11D5BB1F" w:rsidR="00C50553" w:rsidRPr="00C50553" w:rsidRDefault="00C50553" w:rsidP="001014D7">
            <w:pPr>
              <w:rPr>
                <w:sz w:val="28"/>
              </w:rPr>
            </w:pPr>
            <w:r w:rsidRPr="00C50553">
              <w:rPr>
                <w:sz w:val="28"/>
              </w:rPr>
              <w:t>1</w:t>
            </w:r>
          </w:p>
        </w:tc>
        <w:tc>
          <w:tcPr>
            <w:tcW w:w="7643" w:type="dxa"/>
          </w:tcPr>
          <w:p w14:paraId="510B786F" w14:textId="4F7845A4" w:rsidR="00C50553" w:rsidRPr="00C50553" w:rsidRDefault="00C50553" w:rsidP="001014D7">
            <w:pPr>
              <w:rPr>
                <w:sz w:val="28"/>
              </w:rPr>
            </w:pPr>
            <w:r w:rsidRPr="00C50553">
              <w:rPr>
                <w:sz w:val="28"/>
              </w:rPr>
              <w:t>Изменения1045 сп1</w:t>
            </w:r>
          </w:p>
        </w:tc>
        <w:tc>
          <w:tcPr>
            <w:tcW w:w="964" w:type="dxa"/>
          </w:tcPr>
          <w:p w14:paraId="40181609" w14:textId="7603D52B" w:rsidR="00C50553" w:rsidRPr="00C50553" w:rsidRDefault="00C50553" w:rsidP="001014D7">
            <w:pPr>
              <w:rPr>
                <w:sz w:val="28"/>
              </w:rPr>
            </w:pPr>
            <w:r>
              <w:rPr>
                <w:sz w:val="28"/>
              </w:rPr>
              <w:t>3</w:t>
            </w:r>
          </w:p>
        </w:tc>
      </w:tr>
      <w:tr w:rsidR="00C50553" w:rsidRPr="00C50553" w14:paraId="3ED990AD" w14:textId="77777777" w:rsidTr="00C50553">
        <w:tc>
          <w:tcPr>
            <w:tcW w:w="850" w:type="dxa"/>
          </w:tcPr>
          <w:p w14:paraId="61FA84A6" w14:textId="3B901018" w:rsidR="00C50553" w:rsidRPr="00C50553" w:rsidRDefault="00C50553" w:rsidP="001014D7">
            <w:pPr>
              <w:rPr>
                <w:sz w:val="28"/>
              </w:rPr>
            </w:pPr>
            <w:r w:rsidRPr="00C50553">
              <w:rPr>
                <w:sz w:val="28"/>
              </w:rPr>
              <w:t>2</w:t>
            </w:r>
          </w:p>
        </w:tc>
        <w:tc>
          <w:tcPr>
            <w:tcW w:w="7643" w:type="dxa"/>
          </w:tcPr>
          <w:p w14:paraId="62BFCDD6" w14:textId="20C63AFE" w:rsidR="00C50553" w:rsidRPr="00C50553" w:rsidRDefault="00C50553" w:rsidP="001014D7">
            <w:pPr>
              <w:rPr>
                <w:sz w:val="28"/>
              </w:rPr>
            </w:pPr>
            <w:r w:rsidRPr="00C50553">
              <w:rPr>
                <w:sz w:val="28"/>
              </w:rPr>
              <w:t>Изменения1045 сп2</w:t>
            </w:r>
          </w:p>
        </w:tc>
        <w:tc>
          <w:tcPr>
            <w:tcW w:w="964" w:type="dxa"/>
          </w:tcPr>
          <w:p w14:paraId="73487C68" w14:textId="3D6DCD27" w:rsidR="00C50553" w:rsidRPr="00C50553" w:rsidRDefault="00C50553" w:rsidP="001014D7">
            <w:pPr>
              <w:rPr>
                <w:sz w:val="28"/>
              </w:rPr>
            </w:pPr>
            <w:r>
              <w:rPr>
                <w:sz w:val="28"/>
              </w:rPr>
              <w:t>5</w:t>
            </w:r>
          </w:p>
        </w:tc>
      </w:tr>
      <w:tr w:rsidR="00C50553" w:rsidRPr="00C50553" w14:paraId="63724D77" w14:textId="77777777" w:rsidTr="00C50553">
        <w:tc>
          <w:tcPr>
            <w:tcW w:w="850" w:type="dxa"/>
          </w:tcPr>
          <w:p w14:paraId="1BCCC7D2" w14:textId="3312BDBA" w:rsidR="00C50553" w:rsidRPr="00C50553" w:rsidRDefault="00C50553" w:rsidP="001014D7">
            <w:pPr>
              <w:rPr>
                <w:sz w:val="28"/>
              </w:rPr>
            </w:pPr>
            <w:r w:rsidRPr="00C50553">
              <w:rPr>
                <w:sz w:val="28"/>
              </w:rPr>
              <w:t>3</w:t>
            </w:r>
          </w:p>
        </w:tc>
        <w:tc>
          <w:tcPr>
            <w:tcW w:w="7643" w:type="dxa"/>
          </w:tcPr>
          <w:p w14:paraId="1A1A9470" w14:textId="710546D5" w:rsidR="00C50553" w:rsidRPr="00C50553" w:rsidRDefault="00C50553" w:rsidP="001014D7">
            <w:pPr>
              <w:rPr>
                <w:sz w:val="28"/>
              </w:rPr>
            </w:pPr>
            <w:r w:rsidRPr="00C50553">
              <w:rPr>
                <w:sz w:val="28"/>
              </w:rPr>
              <w:t>Изменения1045 сп3</w:t>
            </w:r>
          </w:p>
        </w:tc>
        <w:tc>
          <w:tcPr>
            <w:tcW w:w="964" w:type="dxa"/>
          </w:tcPr>
          <w:p w14:paraId="08BD5BAA" w14:textId="77794A62" w:rsidR="00C50553" w:rsidRPr="00C50553" w:rsidRDefault="00C50553" w:rsidP="001014D7">
            <w:pPr>
              <w:rPr>
                <w:sz w:val="28"/>
              </w:rPr>
            </w:pPr>
            <w:r>
              <w:rPr>
                <w:sz w:val="28"/>
              </w:rPr>
              <w:t>6</w:t>
            </w:r>
          </w:p>
        </w:tc>
      </w:tr>
      <w:tr w:rsidR="00C50553" w:rsidRPr="00C50553" w14:paraId="33FC5C22" w14:textId="77777777" w:rsidTr="00C50553">
        <w:tc>
          <w:tcPr>
            <w:tcW w:w="850" w:type="dxa"/>
          </w:tcPr>
          <w:p w14:paraId="06E45413" w14:textId="73674BE8" w:rsidR="00C50553" w:rsidRPr="00C50553" w:rsidRDefault="00C50553" w:rsidP="001014D7">
            <w:pPr>
              <w:rPr>
                <w:sz w:val="28"/>
              </w:rPr>
            </w:pPr>
            <w:r w:rsidRPr="00C50553">
              <w:rPr>
                <w:sz w:val="28"/>
              </w:rPr>
              <w:t>4</w:t>
            </w:r>
          </w:p>
        </w:tc>
        <w:tc>
          <w:tcPr>
            <w:tcW w:w="7643" w:type="dxa"/>
          </w:tcPr>
          <w:p w14:paraId="007A146E" w14:textId="5CD7EF07" w:rsidR="00C50553" w:rsidRPr="00C50553" w:rsidRDefault="00C50553" w:rsidP="001014D7">
            <w:pPr>
              <w:rPr>
                <w:sz w:val="28"/>
              </w:rPr>
            </w:pPr>
            <w:r w:rsidRPr="00C50553">
              <w:rPr>
                <w:sz w:val="28"/>
              </w:rPr>
              <w:t>Изменения1046 сп1</w:t>
            </w:r>
          </w:p>
        </w:tc>
        <w:tc>
          <w:tcPr>
            <w:tcW w:w="964" w:type="dxa"/>
          </w:tcPr>
          <w:p w14:paraId="666E63ED" w14:textId="2133B073" w:rsidR="00C50553" w:rsidRPr="00C50553" w:rsidRDefault="00C50553" w:rsidP="001014D7">
            <w:pPr>
              <w:rPr>
                <w:sz w:val="28"/>
              </w:rPr>
            </w:pPr>
            <w:r>
              <w:rPr>
                <w:sz w:val="28"/>
              </w:rPr>
              <w:t>9</w:t>
            </w:r>
          </w:p>
        </w:tc>
      </w:tr>
      <w:tr w:rsidR="00C50553" w:rsidRPr="00C50553" w14:paraId="54C8DBFE" w14:textId="77777777" w:rsidTr="00C50553">
        <w:tc>
          <w:tcPr>
            <w:tcW w:w="850" w:type="dxa"/>
          </w:tcPr>
          <w:p w14:paraId="1D753696" w14:textId="38AC7511" w:rsidR="00C50553" w:rsidRPr="00C50553" w:rsidRDefault="00C50553" w:rsidP="001014D7">
            <w:pPr>
              <w:rPr>
                <w:sz w:val="28"/>
              </w:rPr>
            </w:pPr>
            <w:r w:rsidRPr="00C50553">
              <w:rPr>
                <w:sz w:val="28"/>
              </w:rPr>
              <w:t>5</w:t>
            </w:r>
          </w:p>
        </w:tc>
        <w:tc>
          <w:tcPr>
            <w:tcW w:w="7643" w:type="dxa"/>
          </w:tcPr>
          <w:p w14:paraId="34BBDCD4" w14:textId="4B13E631" w:rsidR="00C50553" w:rsidRPr="00C50553" w:rsidRDefault="00C50553" w:rsidP="001014D7">
            <w:pPr>
              <w:rPr>
                <w:sz w:val="28"/>
              </w:rPr>
            </w:pPr>
            <w:r w:rsidRPr="00C50553">
              <w:rPr>
                <w:sz w:val="28"/>
              </w:rPr>
              <w:t>Изменения1046 сп2</w:t>
            </w:r>
          </w:p>
        </w:tc>
        <w:tc>
          <w:tcPr>
            <w:tcW w:w="964" w:type="dxa"/>
          </w:tcPr>
          <w:p w14:paraId="26137DAB" w14:textId="71C1C01A" w:rsidR="00C50553" w:rsidRPr="00C50553" w:rsidRDefault="00C50553" w:rsidP="001014D7">
            <w:pPr>
              <w:rPr>
                <w:sz w:val="28"/>
              </w:rPr>
            </w:pPr>
            <w:r>
              <w:rPr>
                <w:sz w:val="28"/>
              </w:rPr>
              <w:t>15</w:t>
            </w:r>
          </w:p>
        </w:tc>
      </w:tr>
      <w:tr w:rsidR="00C50553" w:rsidRPr="00C50553" w14:paraId="5A19285F" w14:textId="77777777" w:rsidTr="00C50553">
        <w:tc>
          <w:tcPr>
            <w:tcW w:w="850" w:type="dxa"/>
          </w:tcPr>
          <w:p w14:paraId="188D7F96" w14:textId="122EACE4" w:rsidR="00C50553" w:rsidRPr="00C50553" w:rsidRDefault="00C50553" w:rsidP="001014D7">
            <w:pPr>
              <w:rPr>
                <w:sz w:val="28"/>
              </w:rPr>
            </w:pPr>
            <w:r w:rsidRPr="00C50553">
              <w:rPr>
                <w:sz w:val="28"/>
              </w:rPr>
              <w:t>6</w:t>
            </w:r>
          </w:p>
        </w:tc>
        <w:tc>
          <w:tcPr>
            <w:tcW w:w="7643" w:type="dxa"/>
          </w:tcPr>
          <w:p w14:paraId="07646D38" w14:textId="23AB5B48" w:rsidR="00C50553" w:rsidRPr="00C50553" w:rsidRDefault="00C50553" w:rsidP="001014D7">
            <w:pPr>
              <w:rPr>
                <w:sz w:val="28"/>
              </w:rPr>
            </w:pPr>
            <w:r w:rsidRPr="00C50553">
              <w:rPr>
                <w:sz w:val="28"/>
              </w:rPr>
              <w:t>Изменения1046 сп3</w:t>
            </w:r>
          </w:p>
        </w:tc>
        <w:tc>
          <w:tcPr>
            <w:tcW w:w="964" w:type="dxa"/>
          </w:tcPr>
          <w:p w14:paraId="32BEBB03" w14:textId="0EDE9AC7" w:rsidR="00C50553" w:rsidRPr="00C50553" w:rsidRDefault="00C50553" w:rsidP="001014D7">
            <w:pPr>
              <w:rPr>
                <w:sz w:val="28"/>
              </w:rPr>
            </w:pPr>
            <w:r>
              <w:rPr>
                <w:sz w:val="28"/>
              </w:rPr>
              <w:t>17</w:t>
            </w:r>
          </w:p>
        </w:tc>
      </w:tr>
      <w:tr w:rsidR="00C50553" w:rsidRPr="00C50553" w14:paraId="1A7F4CB2" w14:textId="77777777" w:rsidTr="00C50553">
        <w:tc>
          <w:tcPr>
            <w:tcW w:w="850" w:type="dxa"/>
          </w:tcPr>
          <w:p w14:paraId="5B3A935B" w14:textId="20AE0CA0" w:rsidR="00C50553" w:rsidRPr="00C50553" w:rsidRDefault="00C50553" w:rsidP="001014D7">
            <w:pPr>
              <w:rPr>
                <w:sz w:val="28"/>
              </w:rPr>
            </w:pPr>
            <w:r w:rsidRPr="00C50553">
              <w:rPr>
                <w:sz w:val="28"/>
              </w:rPr>
              <w:t>7</w:t>
            </w:r>
          </w:p>
        </w:tc>
        <w:tc>
          <w:tcPr>
            <w:tcW w:w="7643" w:type="dxa"/>
          </w:tcPr>
          <w:p w14:paraId="71340084" w14:textId="5027264C" w:rsidR="00C50553" w:rsidRPr="00C50553" w:rsidRDefault="00C50553" w:rsidP="001014D7">
            <w:pPr>
              <w:rPr>
                <w:sz w:val="28"/>
              </w:rPr>
            </w:pPr>
            <w:r w:rsidRPr="00C50553">
              <w:rPr>
                <w:sz w:val="28"/>
              </w:rPr>
              <w:t>Изменения1046</w:t>
            </w:r>
          </w:p>
        </w:tc>
        <w:tc>
          <w:tcPr>
            <w:tcW w:w="964" w:type="dxa"/>
          </w:tcPr>
          <w:p w14:paraId="7304CED2" w14:textId="35859EB6" w:rsidR="00C50553" w:rsidRPr="00C50553" w:rsidRDefault="00C50553" w:rsidP="001014D7">
            <w:pPr>
              <w:rPr>
                <w:sz w:val="28"/>
              </w:rPr>
            </w:pPr>
            <w:r>
              <w:rPr>
                <w:sz w:val="28"/>
              </w:rPr>
              <w:t>20</w:t>
            </w:r>
          </w:p>
        </w:tc>
      </w:tr>
      <w:tr w:rsidR="00C50553" w:rsidRPr="00C50553" w14:paraId="45ACAE36" w14:textId="77777777" w:rsidTr="00C50553">
        <w:tc>
          <w:tcPr>
            <w:tcW w:w="850" w:type="dxa"/>
          </w:tcPr>
          <w:p w14:paraId="3A42A8EA" w14:textId="0CA4334C" w:rsidR="00C50553" w:rsidRPr="00C50553" w:rsidRDefault="00C50553" w:rsidP="001014D7">
            <w:pPr>
              <w:rPr>
                <w:sz w:val="28"/>
              </w:rPr>
            </w:pPr>
            <w:r w:rsidRPr="00C50553">
              <w:rPr>
                <w:sz w:val="28"/>
              </w:rPr>
              <w:t>8</w:t>
            </w:r>
          </w:p>
        </w:tc>
        <w:tc>
          <w:tcPr>
            <w:tcW w:w="7643" w:type="dxa"/>
          </w:tcPr>
          <w:p w14:paraId="2A56FF36" w14:textId="1250B0BF" w:rsidR="00C50553" w:rsidRPr="00C50553" w:rsidRDefault="00C50553" w:rsidP="001014D7">
            <w:pPr>
              <w:rPr>
                <w:sz w:val="28"/>
              </w:rPr>
            </w:pPr>
            <w:r w:rsidRPr="00C50553">
              <w:rPr>
                <w:sz w:val="28"/>
              </w:rPr>
              <w:t>Изменения1047 сп1</w:t>
            </w:r>
          </w:p>
        </w:tc>
        <w:tc>
          <w:tcPr>
            <w:tcW w:w="964" w:type="dxa"/>
          </w:tcPr>
          <w:p w14:paraId="66898B2A" w14:textId="7997C910" w:rsidR="00C50553" w:rsidRPr="00C50553" w:rsidRDefault="00C50553" w:rsidP="001014D7">
            <w:pPr>
              <w:rPr>
                <w:sz w:val="28"/>
              </w:rPr>
            </w:pPr>
            <w:r>
              <w:rPr>
                <w:sz w:val="28"/>
              </w:rPr>
              <w:t>42</w:t>
            </w:r>
          </w:p>
        </w:tc>
      </w:tr>
      <w:tr w:rsidR="00C50553" w:rsidRPr="00C50553" w14:paraId="0566D408" w14:textId="77777777" w:rsidTr="00C50553">
        <w:tc>
          <w:tcPr>
            <w:tcW w:w="850" w:type="dxa"/>
          </w:tcPr>
          <w:p w14:paraId="6AE1BC0F" w14:textId="54E0F818" w:rsidR="00C50553" w:rsidRPr="00C50553" w:rsidRDefault="00C50553" w:rsidP="001014D7">
            <w:pPr>
              <w:rPr>
                <w:sz w:val="28"/>
              </w:rPr>
            </w:pPr>
            <w:r w:rsidRPr="00C50553">
              <w:rPr>
                <w:sz w:val="28"/>
              </w:rPr>
              <w:t>9</w:t>
            </w:r>
          </w:p>
        </w:tc>
        <w:tc>
          <w:tcPr>
            <w:tcW w:w="7643" w:type="dxa"/>
          </w:tcPr>
          <w:p w14:paraId="70F86A9B" w14:textId="559A8B9B" w:rsidR="00C50553" w:rsidRPr="00C50553" w:rsidRDefault="00C50553" w:rsidP="001014D7">
            <w:pPr>
              <w:rPr>
                <w:sz w:val="28"/>
              </w:rPr>
            </w:pPr>
            <w:r w:rsidRPr="00C50553">
              <w:rPr>
                <w:sz w:val="28"/>
              </w:rPr>
              <w:t>Изменения1047 сп2</w:t>
            </w:r>
          </w:p>
        </w:tc>
        <w:tc>
          <w:tcPr>
            <w:tcW w:w="964" w:type="dxa"/>
          </w:tcPr>
          <w:p w14:paraId="051EB087" w14:textId="360AF968" w:rsidR="00C50553" w:rsidRPr="00C50553" w:rsidRDefault="00C50553" w:rsidP="001014D7">
            <w:pPr>
              <w:rPr>
                <w:sz w:val="28"/>
              </w:rPr>
            </w:pPr>
            <w:r>
              <w:rPr>
                <w:sz w:val="28"/>
              </w:rPr>
              <w:t>48</w:t>
            </w:r>
          </w:p>
        </w:tc>
      </w:tr>
      <w:tr w:rsidR="00C50553" w:rsidRPr="00C50553" w14:paraId="7183F694" w14:textId="77777777" w:rsidTr="00C50553">
        <w:tc>
          <w:tcPr>
            <w:tcW w:w="850" w:type="dxa"/>
          </w:tcPr>
          <w:p w14:paraId="4B79B148" w14:textId="6E97842C" w:rsidR="00C50553" w:rsidRPr="00C50553" w:rsidRDefault="00C50553" w:rsidP="001014D7">
            <w:pPr>
              <w:rPr>
                <w:sz w:val="28"/>
              </w:rPr>
            </w:pPr>
            <w:r w:rsidRPr="00C50553">
              <w:rPr>
                <w:sz w:val="28"/>
              </w:rPr>
              <w:t>10</w:t>
            </w:r>
          </w:p>
        </w:tc>
        <w:tc>
          <w:tcPr>
            <w:tcW w:w="7643" w:type="dxa"/>
          </w:tcPr>
          <w:p w14:paraId="1693011C" w14:textId="45B6884A" w:rsidR="00C50553" w:rsidRPr="00C50553" w:rsidRDefault="00C50553" w:rsidP="001014D7">
            <w:pPr>
              <w:rPr>
                <w:sz w:val="28"/>
              </w:rPr>
            </w:pPr>
            <w:r w:rsidRPr="00C50553">
              <w:rPr>
                <w:sz w:val="28"/>
              </w:rPr>
              <w:t>Изменения1047 сп4</w:t>
            </w:r>
          </w:p>
        </w:tc>
        <w:tc>
          <w:tcPr>
            <w:tcW w:w="964" w:type="dxa"/>
          </w:tcPr>
          <w:p w14:paraId="209E3C81" w14:textId="7BEF9EBC" w:rsidR="00C50553" w:rsidRPr="00C50553" w:rsidRDefault="00C50553" w:rsidP="001014D7">
            <w:pPr>
              <w:rPr>
                <w:sz w:val="28"/>
              </w:rPr>
            </w:pPr>
            <w:r>
              <w:rPr>
                <w:sz w:val="28"/>
              </w:rPr>
              <w:t>51</w:t>
            </w:r>
          </w:p>
        </w:tc>
      </w:tr>
      <w:tr w:rsidR="00C50553" w:rsidRPr="00C50553" w14:paraId="2EE86905" w14:textId="77777777" w:rsidTr="00C50553">
        <w:tc>
          <w:tcPr>
            <w:tcW w:w="850" w:type="dxa"/>
          </w:tcPr>
          <w:p w14:paraId="18AA461A" w14:textId="2511B2E5" w:rsidR="00C50553" w:rsidRPr="00C50553" w:rsidRDefault="00C50553" w:rsidP="001014D7">
            <w:pPr>
              <w:rPr>
                <w:sz w:val="28"/>
              </w:rPr>
            </w:pPr>
            <w:r w:rsidRPr="00C50553">
              <w:rPr>
                <w:sz w:val="28"/>
              </w:rPr>
              <w:t>11</w:t>
            </w:r>
          </w:p>
        </w:tc>
        <w:tc>
          <w:tcPr>
            <w:tcW w:w="7643" w:type="dxa"/>
          </w:tcPr>
          <w:p w14:paraId="57500E90" w14:textId="3308B902" w:rsidR="00C50553" w:rsidRPr="00C50553" w:rsidRDefault="00C50553" w:rsidP="001014D7">
            <w:pPr>
              <w:rPr>
                <w:sz w:val="28"/>
              </w:rPr>
            </w:pPr>
            <w:r w:rsidRPr="00C50553">
              <w:rPr>
                <w:sz w:val="28"/>
              </w:rPr>
              <w:t>Изменения1047 сп5</w:t>
            </w:r>
          </w:p>
        </w:tc>
        <w:tc>
          <w:tcPr>
            <w:tcW w:w="964" w:type="dxa"/>
          </w:tcPr>
          <w:p w14:paraId="354B9037" w14:textId="2AE81265" w:rsidR="00C50553" w:rsidRPr="00C50553" w:rsidRDefault="00C50553" w:rsidP="001014D7">
            <w:pPr>
              <w:rPr>
                <w:sz w:val="28"/>
              </w:rPr>
            </w:pPr>
            <w:r>
              <w:rPr>
                <w:sz w:val="28"/>
              </w:rPr>
              <w:t>54</w:t>
            </w:r>
          </w:p>
        </w:tc>
      </w:tr>
      <w:tr w:rsidR="00C50553" w:rsidRPr="00C50553" w14:paraId="71E0E0F4" w14:textId="77777777" w:rsidTr="00C50553">
        <w:tc>
          <w:tcPr>
            <w:tcW w:w="850" w:type="dxa"/>
          </w:tcPr>
          <w:p w14:paraId="0CBFE6D7" w14:textId="5B22E18E" w:rsidR="00C50553" w:rsidRPr="00C50553" w:rsidRDefault="00C50553" w:rsidP="001014D7">
            <w:pPr>
              <w:rPr>
                <w:sz w:val="28"/>
              </w:rPr>
            </w:pPr>
            <w:r w:rsidRPr="00C50553">
              <w:rPr>
                <w:sz w:val="28"/>
              </w:rPr>
              <w:t>12</w:t>
            </w:r>
          </w:p>
        </w:tc>
        <w:tc>
          <w:tcPr>
            <w:tcW w:w="7643" w:type="dxa"/>
          </w:tcPr>
          <w:p w14:paraId="390778D5" w14:textId="6433FA99" w:rsidR="00C50553" w:rsidRPr="00C50553" w:rsidRDefault="00C50553" w:rsidP="001014D7">
            <w:pPr>
              <w:rPr>
                <w:sz w:val="28"/>
              </w:rPr>
            </w:pPr>
            <w:r w:rsidRPr="00C50553">
              <w:rPr>
                <w:sz w:val="28"/>
              </w:rPr>
              <w:t>Изменения1047</w:t>
            </w:r>
          </w:p>
        </w:tc>
        <w:tc>
          <w:tcPr>
            <w:tcW w:w="964" w:type="dxa"/>
          </w:tcPr>
          <w:p w14:paraId="6EB35C17" w14:textId="0BBBA90B" w:rsidR="00C50553" w:rsidRPr="00C50553" w:rsidRDefault="00C50553" w:rsidP="001014D7">
            <w:pPr>
              <w:rPr>
                <w:sz w:val="28"/>
              </w:rPr>
            </w:pPr>
            <w:r>
              <w:rPr>
                <w:sz w:val="28"/>
              </w:rPr>
              <w:t>56</w:t>
            </w:r>
          </w:p>
        </w:tc>
      </w:tr>
      <w:tr w:rsidR="00C50553" w:rsidRPr="00C50553" w14:paraId="02F57E31" w14:textId="77777777" w:rsidTr="00C50553">
        <w:tc>
          <w:tcPr>
            <w:tcW w:w="850" w:type="dxa"/>
          </w:tcPr>
          <w:p w14:paraId="45CDCC0C" w14:textId="1EF6D7A6" w:rsidR="00C50553" w:rsidRPr="00C50553" w:rsidRDefault="00C50553" w:rsidP="001014D7">
            <w:pPr>
              <w:rPr>
                <w:sz w:val="28"/>
              </w:rPr>
            </w:pPr>
            <w:r w:rsidRPr="00C50553">
              <w:rPr>
                <w:sz w:val="28"/>
              </w:rPr>
              <w:t>13</w:t>
            </w:r>
          </w:p>
        </w:tc>
        <w:tc>
          <w:tcPr>
            <w:tcW w:w="7643" w:type="dxa"/>
          </w:tcPr>
          <w:p w14:paraId="0319C8DF" w14:textId="7EBBB779" w:rsidR="00C50553" w:rsidRPr="00C50553" w:rsidRDefault="00C50553" w:rsidP="001014D7">
            <w:pPr>
              <w:rPr>
                <w:sz w:val="28"/>
              </w:rPr>
            </w:pPr>
            <w:r w:rsidRPr="00C50553">
              <w:rPr>
                <w:sz w:val="28"/>
              </w:rPr>
              <w:t>Изменения1048 сп1</w:t>
            </w:r>
          </w:p>
        </w:tc>
        <w:tc>
          <w:tcPr>
            <w:tcW w:w="964" w:type="dxa"/>
          </w:tcPr>
          <w:p w14:paraId="0F3BC4B1" w14:textId="6AB34D99" w:rsidR="00C50553" w:rsidRPr="00C50553" w:rsidRDefault="00C50553" w:rsidP="001014D7">
            <w:pPr>
              <w:rPr>
                <w:sz w:val="28"/>
              </w:rPr>
            </w:pPr>
            <w:r>
              <w:rPr>
                <w:sz w:val="28"/>
              </w:rPr>
              <w:t>76</w:t>
            </w:r>
          </w:p>
        </w:tc>
      </w:tr>
      <w:tr w:rsidR="00C50553" w:rsidRPr="00C50553" w14:paraId="780539D1" w14:textId="77777777" w:rsidTr="00C50553">
        <w:tc>
          <w:tcPr>
            <w:tcW w:w="850" w:type="dxa"/>
          </w:tcPr>
          <w:p w14:paraId="691F35A8" w14:textId="7B87F691" w:rsidR="00C50553" w:rsidRPr="00C50553" w:rsidRDefault="00C50553" w:rsidP="001014D7">
            <w:pPr>
              <w:rPr>
                <w:sz w:val="28"/>
              </w:rPr>
            </w:pPr>
            <w:r w:rsidRPr="00C50553">
              <w:rPr>
                <w:sz w:val="28"/>
              </w:rPr>
              <w:t>14</w:t>
            </w:r>
          </w:p>
        </w:tc>
        <w:tc>
          <w:tcPr>
            <w:tcW w:w="7643" w:type="dxa"/>
          </w:tcPr>
          <w:p w14:paraId="6D5A5DE6" w14:textId="2A0B0B65" w:rsidR="00C50553" w:rsidRPr="00C50553" w:rsidRDefault="00C50553" w:rsidP="001014D7">
            <w:pPr>
              <w:rPr>
                <w:sz w:val="28"/>
              </w:rPr>
            </w:pPr>
            <w:r w:rsidRPr="00C50553">
              <w:rPr>
                <w:sz w:val="28"/>
              </w:rPr>
              <w:t>Изменения1048 сп2</w:t>
            </w:r>
          </w:p>
        </w:tc>
        <w:tc>
          <w:tcPr>
            <w:tcW w:w="964" w:type="dxa"/>
          </w:tcPr>
          <w:p w14:paraId="3ED121AA" w14:textId="66039ED2" w:rsidR="00C50553" w:rsidRPr="00C50553" w:rsidRDefault="00C50553" w:rsidP="001014D7">
            <w:pPr>
              <w:rPr>
                <w:sz w:val="28"/>
              </w:rPr>
            </w:pPr>
            <w:r>
              <w:rPr>
                <w:sz w:val="28"/>
              </w:rPr>
              <w:t>78</w:t>
            </w:r>
          </w:p>
        </w:tc>
      </w:tr>
      <w:tr w:rsidR="00C50553" w:rsidRPr="00C50553" w14:paraId="3B695EDA" w14:textId="77777777" w:rsidTr="00C50553">
        <w:tc>
          <w:tcPr>
            <w:tcW w:w="850" w:type="dxa"/>
          </w:tcPr>
          <w:p w14:paraId="2273C390" w14:textId="5468B36D" w:rsidR="00C50553" w:rsidRPr="00C50553" w:rsidRDefault="00C50553" w:rsidP="001014D7">
            <w:pPr>
              <w:rPr>
                <w:sz w:val="28"/>
              </w:rPr>
            </w:pPr>
            <w:r w:rsidRPr="00C50553">
              <w:rPr>
                <w:sz w:val="28"/>
              </w:rPr>
              <w:t>15</w:t>
            </w:r>
          </w:p>
        </w:tc>
        <w:tc>
          <w:tcPr>
            <w:tcW w:w="7643" w:type="dxa"/>
          </w:tcPr>
          <w:p w14:paraId="4E22417B" w14:textId="4FB83B75" w:rsidR="00C50553" w:rsidRPr="00C50553" w:rsidRDefault="00C50553" w:rsidP="001014D7">
            <w:pPr>
              <w:rPr>
                <w:sz w:val="28"/>
              </w:rPr>
            </w:pPr>
            <w:r w:rsidRPr="00C50553">
              <w:rPr>
                <w:sz w:val="28"/>
              </w:rPr>
              <w:t>Изменения1048 сп3</w:t>
            </w:r>
          </w:p>
        </w:tc>
        <w:tc>
          <w:tcPr>
            <w:tcW w:w="964" w:type="dxa"/>
          </w:tcPr>
          <w:p w14:paraId="1336E12E" w14:textId="35645532" w:rsidR="00C50553" w:rsidRPr="00C50553" w:rsidRDefault="00C50553" w:rsidP="001014D7">
            <w:pPr>
              <w:rPr>
                <w:sz w:val="28"/>
              </w:rPr>
            </w:pPr>
            <w:r>
              <w:rPr>
                <w:sz w:val="28"/>
              </w:rPr>
              <w:t>82</w:t>
            </w:r>
          </w:p>
        </w:tc>
      </w:tr>
      <w:tr w:rsidR="00C50553" w:rsidRPr="00C50553" w14:paraId="7D5B2B5C" w14:textId="77777777" w:rsidTr="00C50553">
        <w:tc>
          <w:tcPr>
            <w:tcW w:w="850" w:type="dxa"/>
          </w:tcPr>
          <w:p w14:paraId="449DF5E5" w14:textId="2D9B572B" w:rsidR="00C50553" w:rsidRPr="00C50553" w:rsidRDefault="00C50553" w:rsidP="001014D7">
            <w:pPr>
              <w:rPr>
                <w:sz w:val="28"/>
              </w:rPr>
            </w:pPr>
            <w:r w:rsidRPr="00C50553">
              <w:rPr>
                <w:sz w:val="28"/>
              </w:rPr>
              <w:t>16</w:t>
            </w:r>
          </w:p>
        </w:tc>
        <w:tc>
          <w:tcPr>
            <w:tcW w:w="7643" w:type="dxa"/>
          </w:tcPr>
          <w:p w14:paraId="7AEF1A1F" w14:textId="3B6BD215" w:rsidR="00C50553" w:rsidRPr="00C50553" w:rsidRDefault="00C50553" w:rsidP="001014D7">
            <w:pPr>
              <w:rPr>
                <w:sz w:val="28"/>
              </w:rPr>
            </w:pPr>
            <w:r w:rsidRPr="00C50553">
              <w:rPr>
                <w:sz w:val="28"/>
              </w:rPr>
              <w:t>Изменения1048</w:t>
            </w:r>
          </w:p>
        </w:tc>
        <w:tc>
          <w:tcPr>
            <w:tcW w:w="964" w:type="dxa"/>
          </w:tcPr>
          <w:p w14:paraId="41C9FF7D" w14:textId="5DD54662" w:rsidR="00C50553" w:rsidRPr="00C50553" w:rsidRDefault="00C50553" w:rsidP="001014D7">
            <w:pPr>
              <w:rPr>
                <w:sz w:val="28"/>
              </w:rPr>
            </w:pPr>
            <w:r>
              <w:rPr>
                <w:sz w:val="28"/>
              </w:rPr>
              <w:t>91</w:t>
            </w:r>
          </w:p>
        </w:tc>
      </w:tr>
      <w:tr w:rsidR="00C50553" w:rsidRPr="00C50553" w14:paraId="6242E8CA" w14:textId="77777777" w:rsidTr="00C50553">
        <w:tc>
          <w:tcPr>
            <w:tcW w:w="850" w:type="dxa"/>
          </w:tcPr>
          <w:p w14:paraId="79D014AA" w14:textId="3BE98664" w:rsidR="00C50553" w:rsidRPr="00C50553" w:rsidRDefault="00C50553" w:rsidP="001014D7">
            <w:pPr>
              <w:rPr>
                <w:sz w:val="28"/>
              </w:rPr>
            </w:pPr>
            <w:r w:rsidRPr="00C50553">
              <w:rPr>
                <w:sz w:val="28"/>
              </w:rPr>
              <w:t>17</w:t>
            </w:r>
          </w:p>
        </w:tc>
        <w:tc>
          <w:tcPr>
            <w:tcW w:w="7643" w:type="dxa"/>
          </w:tcPr>
          <w:p w14:paraId="3EB5B053" w14:textId="08D59195" w:rsidR="00C50553" w:rsidRPr="00C50553" w:rsidRDefault="00C50553" w:rsidP="001014D7">
            <w:pPr>
              <w:rPr>
                <w:sz w:val="28"/>
              </w:rPr>
            </w:pPr>
            <w:r w:rsidRPr="00C50553">
              <w:rPr>
                <w:sz w:val="28"/>
              </w:rPr>
              <w:t>Изменения1049 сп1</w:t>
            </w:r>
          </w:p>
        </w:tc>
        <w:tc>
          <w:tcPr>
            <w:tcW w:w="964" w:type="dxa"/>
          </w:tcPr>
          <w:p w14:paraId="5B3A2FA6" w14:textId="65D5B8E0" w:rsidR="00C50553" w:rsidRPr="00C50553" w:rsidRDefault="00C50553" w:rsidP="001014D7">
            <w:pPr>
              <w:rPr>
                <w:sz w:val="28"/>
              </w:rPr>
            </w:pPr>
            <w:r>
              <w:rPr>
                <w:sz w:val="28"/>
              </w:rPr>
              <w:t>114</w:t>
            </w:r>
          </w:p>
        </w:tc>
      </w:tr>
      <w:tr w:rsidR="00C50553" w:rsidRPr="00C50553" w14:paraId="2B3E6E42" w14:textId="77777777" w:rsidTr="00C50553">
        <w:tc>
          <w:tcPr>
            <w:tcW w:w="850" w:type="dxa"/>
          </w:tcPr>
          <w:p w14:paraId="78BB1242" w14:textId="1518970C" w:rsidR="00C50553" w:rsidRPr="00C50553" w:rsidRDefault="00C50553" w:rsidP="001014D7">
            <w:pPr>
              <w:rPr>
                <w:sz w:val="28"/>
              </w:rPr>
            </w:pPr>
            <w:r w:rsidRPr="00C50553">
              <w:rPr>
                <w:sz w:val="28"/>
              </w:rPr>
              <w:t>18</w:t>
            </w:r>
          </w:p>
        </w:tc>
        <w:tc>
          <w:tcPr>
            <w:tcW w:w="7643" w:type="dxa"/>
          </w:tcPr>
          <w:p w14:paraId="3BB8548E" w14:textId="6B675C42" w:rsidR="00C50553" w:rsidRPr="00C50553" w:rsidRDefault="00C50553" w:rsidP="001014D7">
            <w:pPr>
              <w:rPr>
                <w:sz w:val="28"/>
              </w:rPr>
            </w:pPr>
            <w:r w:rsidRPr="00C50553">
              <w:rPr>
                <w:sz w:val="28"/>
              </w:rPr>
              <w:t>Изменения1049 сп2</w:t>
            </w:r>
          </w:p>
        </w:tc>
        <w:tc>
          <w:tcPr>
            <w:tcW w:w="964" w:type="dxa"/>
          </w:tcPr>
          <w:p w14:paraId="299098B0" w14:textId="68113D44" w:rsidR="00C50553" w:rsidRPr="00C50553" w:rsidRDefault="00C50553" w:rsidP="001014D7">
            <w:pPr>
              <w:rPr>
                <w:sz w:val="28"/>
              </w:rPr>
            </w:pPr>
            <w:r>
              <w:rPr>
                <w:sz w:val="28"/>
              </w:rPr>
              <w:t>118</w:t>
            </w:r>
          </w:p>
        </w:tc>
      </w:tr>
      <w:tr w:rsidR="00C50553" w:rsidRPr="00C50553" w14:paraId="31B774CC" w14:textId="77777777" w:rsidTr="00C50553">
        <w:tc>
          <w:tcPr>
            <w:tcW w:w="850" w:type="dxa"/>
          </w:tcPr>
          <w:p w14:paraId="73BAA7A4" w14:textId="66088229" w:rsidR="00C50553" w:rsidRPr="00C50553" w:rsidRDefault="00C50553" w:rsidP="001014D7">
            <w:pPr>
              <w:rPr>
                <w:sz w:val="28"/>
              </w:rPr>
            </w:pPr>
            <w:r w:rsidRPr="00C50553">
              <w:rPr>
                <w:sz w:val="28"/>
              </w:rPr>
              <w:t>19</w:t>
            </w:r>
          </w:p>
        </w:tc>
        <w:tc>
          <w:tcPr>
            <w:tcW w:w="7643" w:type="dxa"/>
          </w:tcPr>
          <w:p w14:paraId="5ABE2827" w14:textId="6F7646BE" w:rsidR="00C50553" w:rsidRPr="00C50553" w:rsidRDefault="00C50553" w:rsidP="001014D7">
            <w:pPr>
              <w:rPr>
                <w:sz w:val="28"/>
              </w:rPr>
            </w:pPr>
            <w:r w:rsidRPr="00C50553">
              <w:rPr>
                <w:sz w:val="28"/>
              </w:rPr>
              <w:t>Изменения1049 сп3</w:t>
            </w:r>
          </w:p>
        </w:tc>
        <w:tc>
          <w:tcPr>
            <w:tcW w:w="964" w:type="dxa"/>
          </w:tcPr>
          <w:p w14:paraId="4C173776" w14:textId="5414C48F" w:rsidR="00C50553" w:rsidRPr="00C50553" w:rsidRDefault="00C50553" w:rsidP="001014D7">
            <w:pPr>
              <w:rPr>
                <w:sz w:val="28"/>
              </w:rPr>
            </w:pPr>
            <w:r>
              <w:rPr>
                <w:sz w:val="28"/>
              </w:rPr>
              <w:t>125</w:t>
            </w:r>
          </w:p>
        </w:tc>
      </w:tr>
      <w:tr w:rsidR="00C50553" w:rsidRPr="00C50553" w14:paraId="1BB3B4E3" w14:textId="77777777" w:rsidTr="00C50553">
        <w:tc>
          <w:tcPr>
            <w:tcW w:w="850" w:type="dxa"/>
          </w:tcPr>
          <w:p w14:paraId="79D2E0FF" w14:textId="582F3005" w:rsidR="00C50553" w:rsidRPr="00C50553" w:rsidRDefault="00C50553" w:rsidP="001014D7">
            <w:pPr>
              <w:rPr>
                <w:sz w:val="28"/>
              </w:rPr>
            </w:pPr>
            <w:r w:rsidRPr="00C50553">
              <w:rPr>
                <w:sz w:val="28"/>
              </w:rPr>
              <w:t>20</w:t>
            </w:r>
          </w:p>
        </w:tc>
        <w:tc>
          <w:tcPr>
            <w:tcW w:w="7643" w:type="dxa"/>
          </w:tcPr>
          <w:p w14:paraId="2A0E7F50" w14:textId="25521B91" w:rsidR="00C50553" w:rsidRPr="00C50553" w:rsidRDefault="00C50553" w:rsidP="001014D7">
            <w:pPr>
              <w:rPr>
                <w:sz w:val="28"/>
              </w:rPr>
            </w:pPr>
            <w:r w:rsidRPr="00C50553">
              <w:rPr>
                <w:sz w:val="28"/>
              </w:rPr>
              <w:t>Изменения1049 сп4</w:t>
            </w:r>
          </w:p>
        </w:tc>
        <w:tc>
          <w:tcPr>
            <w:tcW w:w="964" w:type="dxa"/>
          </w:tcPr>
          <w:p w14:paraId="0936F077" w14:textId="23A634FC" w:rsidR="00C50553" w:rsidRPr="00C50553" w:rsidRDefault="00C50553" w:rsidP="001014D7">
            <w:pPr>
              <w:rPr>
                <w:sz w:val="28"/>
              </w:rPr>
            </w:pPr>
            <w:r>
              <w:rPr>
                <w:sz w:val="28"/>
              </w:rPr>
              <w:t>131</w:t>
            </w:r>
          </w:p>
        </w:tc>
      </w:tr>
      <w:tr w:rsidR="00C50553" w:rsidRPr="00C50553" w14:paraId="51C33F3F" w14:textId="77777777" w:rsidTr="00C50553">
        <w:tc>
          <w:tcPr>
            <w:tcW w:w="850" w:type="dxa"/>
          </w:tcPr>
          <w:p w14:paraId="015605E1" w14:textId="4A5E23E9" w:rsidR="00C50553" w:rsidRPr="00C50553" w:rsidRDefault="00C50553" w:rsidP="001014D7">
            <w:pPr>
              <w:rPr>
                <w:sz w:val="28"/>
              </w:rPr>
            </w:pPr>
            <w:r w:rsidRPr="00C50553">
              <w:rPr>
                <w:sz w:val="28"/>
              </w:rPr>
              <w:t>21</w:t>
            </w:r>
          </w:p>
        </w:tc>
        <w:tc>
          <w:tcPr>
            <w:tcW w:w="7643" w:type="dxa"/>
          </w:tcPr>
          <w:p w14:paraId="5C2C2728" w14:textId="18947B30" w:rsidR="00C50553" w:rsidRPr="00C50553" w:rsidRDefault="00C50553" w:rsidP="001014D7">
            <w:pPr>
              <w:rPr>
                <w:sz w:val="28"/>
              </w:rPr>
            </w:pPr>
            <w:r w:rsidRPr="00C50553">
              <w:rPr>
                <w:sz w:val="28"/>
              </w:rPr>
              <w:t>Изменения1049 сп5</w:t>
            </w:r>
          </w:p>
        </w:tc>
        <w:tc>
          <w:tcPr>
            <w:tcW w:w="964" w:type="dxa"/>
          </w:tcPr>
          <w:p w14:paraId="24E71FFF" w14:textId="7C95D14F" w:rsidR="00C50553" w:rsidRPr="00C50553" w:rsidRDefault="00C50553" w:rsidP="001014D7">
            <w:pPr>
              <w:rPr>
                <w:sz w:val="28"/>
              </w:rPr>
            </w:pPr>
            <w:r>
              <w:rPr>
                <w:sz w:val="28"/>
              </w:rPr>
              <w:t>137</w:t>
            </w:r>
          </w:p>
        </w:tc>
      </w:tr>
      <w:tr w:rsidR="00C50553" w:rsidRPr="00C50553" w14:paraId="3A0B94DE" w14:textId="77777777" w:rsidTr="00C50553">
        <w:tc>
          <w:tcPr>
            <w:tcW w:w="850" w:type="dxa"/>
          </w:tcPr>
          <w:p w14:paraId="60A635A6" w14:textId="695AEAF4" w:rsidR="00C50553" w:rsidRPr="00C50553" w:rsidRDefault="00C50553" w:rsidP="001014D7">
            <w:pPr>
              <w:rPr>
                <w:sz w:val="28"/>
              </w:rPr>
            </w:pPr>
            <w:r w:rsidRPr="00C50553">
              <w:rPr>
                <w:sz w:val="28"/>
              </w:rPr>
              <w:t>22</w:t>
            </w:r>
          </w:p>
        </w:tc>
        <w:tc>
          <w:tcPr>
            <w:tcW w:w="7643" w:type="dxa"/>
          </w:tcPr>
          <w:p w14:paraId="636506D5" w14:textId="5FF47877" w:rsidR="00C50553" w:rsidRPr="00C50553" w:rsidRDefault="00C50553" w:rsidP="001014D7">
            <w:pPr>
              <w:rPr>
                <w:sz w:val="28"/>
              </w:rPr>
            </w:pPr>
            <w:r w:rsidRPr="00C50553">
              <w:rPr>
                <w:sz w:val="28"/>
              </w:rPr>
              <w:t>Изменения1049.1 сп1</w:t>
            </w:r>
          </w:p>
        </w:tc>
        <w:tc>
          <w:tcPr>
            <w:tcW w:w="964" w:type="dxa"/>
          </w:tcPr>
          <w:p w14:paraId="35C3F7F0" w14:textId="7C1E66BC" w:rsidR="00C50553" w:rsidRPr="00C50553" w:rsidRDefault="00C50553" w:rsidP="001014D7">
            <w:pPr>
              <w:rPr>
                <w:sz w:val="28"/>
              </w:rPr>
            </w:pPr>
            <w:r>
              <w:rPr>
                <w:sz w:val="28"/>
              </w:rPr>
              <w:t>139</w:t>
            </w:r>
          </w:p>
        </w:tc>
      </w:tr>
      <w:tr w:rsidR="00C50553" w:rsidRPr="00C50553" w14:paraId="618DABE8" w14:textId="77777777" w:rsidTr="00C50553">
        <w:tc>
          <w:tcPr>
            <w:tcW w:w="850" w:type="dxa"/>
          </w:tcPr>
          <w:p w14:paraId="390DD14F" w14:textId="1308BACD" w:rsidR="00C50553" w:rsidRPr="00C50553" w:rsidRDefault="00C50553" w:rsidP="001014D7">
            <w:pPr>
              <w:rPr>
                <w:sz w:val="28"/>
              </w:rPr>
            </w:pPr>
            <w:r w:rsidRPr="00C50553">
              <w:rPr>
                <w:sz w:val="28"/>
              </w:rPr>
              <w:t>23</w:t>
            </w:r>
          </w:p>
        </w:tc>
        <w:tc>
          <w:tcPr>
            <w:tcW w:w="7643" w:type="dxa"/>
          </w:tcPr>
          <w:p w14:paraId="6223900D" w14:textId="50F303F1" w:rsidR="00C50553" w:rsidRPr="00C50553" w:rsidRDefault="00C50553" w:rsidP="001014D7">
            <w:pPr>
              <w:rPr>
                <w:sz w:val="28"/>
              </w:rPr>
            </w:pPr>
            <w:r w:rsidRPr="00C50553">
              <w:rPr>
                <w:sz w:val="28"/>
              </w:rPr>
              <w:t>Изменения1049.1 сп2</w:t>
            </w:r>
          </w:p>
        </w:tc>
        <w:tc>
          <w:tcPr>
            <w:tcW w:w="964" w:type="dxa"/>
          </w:tcPr>
          <w:p w14:paraId="095A2016" w14:textId="13B23EDF" w:rsidR="00C50553" w:rsidRPr="00C50553" w:rsidRDefault="00C50553" w:rsidP="001014D7">
            <w:pPr>
              <w:rPr>
                <w:sz w:val="28"/>
              </w:rPr>
            </w:pPr>
            <w:r>
              <w:rPr>
                <w:sz w:val="28"/>
              </w:rPr>
              <w:t>141</w:t>
            </w:r>
          </w:p>
        </w:tc>
      </w:tr>
      <w:tr w:rsidR="00C50553" w:rsidRPr="00C50553" w14:paraId="3A57E0AE" w14:textId="77777777" w:rsidTr="00C50553">
        <w:tc>
          <w:tcPr>
            <w:tcW w:w="850" w:type="dxa"/>
          </w:tcPr>
          <w:p w14:paraId="3A43317E" w14:textId="585345C8" w:rsidR="00C50553" w:rsidRPr="00C50553" w:rsidRDefault="00C50553" w:rsidP="001014D7">
            <w:pPr>
              <w:rPr>
                <w:sz w:val="28"/>
              </w:rPr>
            </w:pPr>
            <w:r w:rsidRPr="00C50553">
              <w:rPr>
                <w:sz w:val="28"/>
              </w:rPr>
              <w:t>24</w:t>
            </w:r>
          </w:p>
        </w:tc>
        <w:tc>
          <w:tcPr>
            <w:tcW w:w="7643" w:type="dxa"/>
          </w:tcPr>
          <w:p w14:paraId="3ECE9128" w14:textId="0DA8E9F1" w:rsidR="00C50553" w:rsidRPr="00C50553" w:rsidRDefault="00C50553" w:rsidP="001014D7">
            <w:pPr>
              <w:rPr>
                <w:sz w:val="28"/>
              </w:rPr>
            </w:pPr>
            <w:r w:rsidRPr="00C50553">
              <w:rPr>
                <w:sz w:val="28"/>
              </w:rPr>
              <w:t>Изменения1049.1 сп3</w:t>
            </w:r>
          </w:p>
        </w:tc>
        <w:tc>
          <w:tcPr>
            <w:tcW w:w="964" w:type="dxa"/>
          </w:tcPr>
          <w:p w14:paraId="15A371F7" w14:textId="22BCD037" w:rsidR="00C50553" w:rsidRPr="00C50553" w:rsidRDefault="00C50553" w:rsidP="001014D7">
            <w:pPr>
              <w:rPr>
                <w:sz w:val="28"/>
              </w:rPr>
            </w:pPr>
            <w:r>
              <w:rPr>
                <w:sz w:val="28"/>
              </w:rPr>
              <w:t>145</w:t>
            </w:r>
          </w:p>
        </w:tc>
      </w:tr>
      <w:tr w:rsidR="00C50553" w:rsidRPr="00C50553" w14:paraId="482CA78E" w14:textId="77777777" w:rsidTr="00C50553">
        <w:tc>
          <w:tcPr>
            <w:tcW w:w="850" w:type="dxa"/>
          </w:tcPr>
          <w:p w14:paraId="64B907B2" w14:textId="7424BEC9" w:rsidR="00C50553" w:rsidRPr="00C50553" w:rsidRDefault="00C50553" w:rsidP="001014D7">
            <w:pPr>
              <w:rPr>
                <w:sz w:val="28"/>
              </w:rPr>
            </w:pPr>
            <w:r w:rsidRPr="00C50553">
              <w:rPr>
                <w:sz w:val="28"/>
              </w:rPr>
              <w:t>25</w:t>
            </w:r>
          </w:p>
        </w:tc>
        <w:tc>
          <w:tcPr>
            <w:tcW w:w="7643" w:type="dxa"/>
          </w:tcPr>
          <w:p w14:paraId="296918C6" w14:textId="40B81ACF" w:rsidR="00C50553" w:rsidRPr="00C50553" w:rsidRDefault="00C50553" w:rsidP="001014D7">
            <w:pPr>
              <w:rPr>
                <w:sz w:val="28"/>
              </w:rPr>
            </w:pPr>
            <w:r w:rsidRPr="00C50553">
              <w:rPr>
                <w:sz w:val="28"/>
              </w:rPr>
              <w:t>Изменения1049.1 сп4</w:t>
            </w:r>
          </w:p>
        </w:tc>
        <w:tc>
          <w:tcPr>
            <w:tcW w:w="964" w:type="dxa"/>
          </w:tcPr>
          <w:p w14:paraId="3FE826FE" w14:textId="6C827251" w:rsidR="00C50553" w:rsidRPr="00C50553" w:rsidRDefault="00C50553" w:rsidP="001014D7">
            <w:pPr>
              <w:rPr>
                <w:sz w:val="28"/>
              </w:rPr>
            </w:pPr>
            <w:r>
              <w:rPr>
                <w:sz w:val="28"/>
              </w:rPr>
              <w:t>148</w:t>
            </w:r>
          </w:p>
        </w:tc>
      </w:tr>
      <w:tr w:rsidR="00C50553" w:rsidRPr="00C50553" w14:paraId="30164D97" w14:textId="77777777" w:rsidTr="00C50553">
        <w:tc>
          <w:tcPr>
            <w:tcW w:w="850" w:type="dxa"/>
          </w:tcPr>
          <w:p w14:paraId="7AC90D2F" w14:textId="62AB6768" w:rsidR="00C50553" w:rsidRPr="00C50553" w:rsidRDefault="00C50553" w:rsidP="001014D7">
            <w:pPr>
              <w:rPr>
                <w:sz w:val="28"/>
              </w:rPr>
            </w:pPr>
            <w:r w:rsidRPr="00C50553">
              <w:rPr>
                <w:sz w:val="28"/>
              </w:rPr>
              <w:t>26</w:t>
            </w:r>
          </w:p>
        </w:tc>
        <w:tc>
          <w:tcPr>
            <w:tcW w:w="7643" w:type="dxa"/>
          </w:tcPr>
          <w:p w14:paraId="0E0BB66B" w14:textId="64AADA8B" w:rsidR="00C50553" w:rsidRPr="00C50553" w:rsidRDefault="00C50553" w:rsidP="001014D7">
            <w:pPr>
              <w:rPr>
                <w:sz w:val="28"/>
              </w:rPr>
            </w:pPr>
            <w:r w:rsidRPr="00C50553">
              <w:rPr>
                <w:sz w:val="28"/>
              </w:rPr>
              <w:t>Изменения1049.1 сп5</w:t>
            </w:r>
          </w:p>
        </w:tc>
        <w:tc>
          <w:tcPr>
            <w:tcW w:w="964" w:type="dxa"/>
          </w:tcPr>
          <w:p w14:paraId="7261E18A" w14:textId="397374D3" w:rsidR="00C50553" w:rsidRPr="00C50553" w:rsidRDefault="00C50553" w:rsidP="001014D7">
            <w:pPr>
              <w:rPr>
                <w:sz w:val="28"/>
              </w:rPr>
            </w:pPr>
            <w:r>
              <w:rPr>
                <w:sz w:val="28"/>
              </w:rPr>
              <w:t>151</w:t>
            </w:r>
          </w:p>
        </w:tc>
      </w:tr>
      <w:tr w:rsidR="00C50553" w:rsidRPr="00C50553" w14:paraId="2DA1B236" w14:textId="77777777" w:rsidTr="00C50553">
        <w:tc>
          <w:tcPr>
            <w:tcW w:w="850" w:type="dxa"/>
          </w:tcPr>
          <w:p w14:paraId="6AB3BD54" w14:textId="2F3E91A4" w:rsidR="00C50553" w:rsidRPr="00C50553" w:rsidRDefault="00C50553" w:rsidP="001014D7">
            <w:pPr>
              <w:rPr>
                <w:sz w:val="28"/>
              </w:rPr>
            </w:pPr>
            <w:r w:rsidRPr="00C50553">
              <w:rPr>
                <w:sz w:val="28"/>
              </w:rPr>
              <w:t>27</w:t>
            </w:r>
          </w:p>
        </w:tc>
        <w:tc>
          <w:tcPr>
            <w:tcW w:w="7643" w:type="dxa"/>
          </w:tcPr>
          <w:p w14:paraId="0C7330BC" w14:textId="0E661A1F" w:rsidR="00C50553" w:rsidRPr="00C50553" w:rsidRDefault="00C50553" w:rsidP="001014D7">
            <w:pPr>
              <w:rPr>
                <w:sz w:val="28"/>
              </w:rPr>
            </w:pPr>
            <w:r w:rsidRPr="00C50553">
              <w:rPr>
                <w:sz w:val="28"/>
              </w:rPr>
              <w:t>Изменения1049.1 сп6</w:t>
            </w:r>
          </w:p>
        </w:tc>
        <w:tc>
          <w:tcPr>
            <w:tcW w:w="964" w:type="dxa"/>
          </w:tcPr>
          <w:p w14:paraId="3A216162" w14:textId="776D0A6F" w:rsidR="00C50553" w:rsidRPr="00C50553" w:rsidRDefault="00C50553" w:rsidP="001014D7">
            <w:pPr>
              <w:rPr>
                <w:sz w:val="28"/>
              </w:rPr>
            </w:pPr>
            <w:r>
              <w:rPr>
                <w:sz w:val="28"/>
              </w:rPr>
              <w:t>153</w:t>
            </w:r>
          </w:p>
        </w:tc>
      </w:tr>
      <w:tr w:rsidR="00C50553" w:rsidRPr="00C50553" w14:paraId="12076577" w14:textId="77777777" w:rsidTr="00C50553">
        <w:tc>
          <w:tcPr>
            <w:tcW w:w="850" w:type="dxa"/>
          </w:tcPr>
          <w:p w14:paraId="2FA52C13" w14:textId="40CC3DE7" w:rsidR="00C50553" w:rsidRPr="00C50553" w:rsidRDefault="00C50553" w:rsidP="001014D7">
            <w:pPr>
              <w:rPr>
                <w:sz w:val="28"/>
              </w:rPr>
            </w:pPr>
            <w:r w:rsidRPr="00C50553">
              <w:rPr>
                <w:sz w:val="28"/>
              </w:rPr>
              <w:t>28</w:t>
            </w:r>
          </w:p>
        </w:tc>
        <w:tc>
          <w:tcPr>
            <w:tcW w:w="7643" w:type="dxa"/>
          </w:tcPr>
          <w:p w14:paraId="6E98B1E3" w14:textId="766F9F2E" w:rsidR="00C50553" w:rsidRPr="00C50553" w:rsidRDefault="00C50553" w:rsidP="001014D7">
            <w:pPr>
              <w:rPr>
                <w:sz w:val="28"/>
              </w:rPr>
            </w:pPr>
            <w:r w:rsidRPr="00C50553">
              <w:rPr>
                <w:sz w:val="28"/>
              </w:rPr>
              <w:t>Изменения1049.1</w:t>
            </w:r>
          </w:p>
        </w:tc>
        <w:tc>
          <w:tcPr>
            <w:tcW w:w="964" w:type="dxa"/>
          </w:tcPr>
          <w:p w14:paraId="72ED3B43" w14:textId="169F18D4" w:rsidR="00C50553" w:rsidRPr="00C50553" w:rsidRDefault="00C50553" w:rsidP="001014D7">
            <w:pPr>
              <w:rPr>
                <w:sz w:val="28"/>
              </w:rPr>
            </w:pPr>
            <w:r>
              <w:rPr>
                <w:sz w:val="28"/>
              </w:rPr>
              <w:t>158</w:t>
            </w:r>
          </w:p>
        </w:tc>
      </w:tr>
      <w:tr w:rsidR="00C50553" w:rsidRPr="00C50553" w14:paraId="0C065B64" w14:textId="77777777" w:rsidTr="00C50553">
        <w:tc>
          <w:tcPr>
            <w:tcW w:w="850" w:type="dxa"/>
          </w:tcPr>
          <w:p w14:paraId="4B5AC1C3" w14:textId="6AECC984" w:rsidR="00C50553" w:rsidRPr="00C50553" w:rsidRDefault="00C50553" w:rsidP="001014D7">
            <w:pPr>
              <w:rPr>
                <w:sz w:val="28"/>
              </w:rPr>
            </w:pPr>
            <w:r w:rsidRPr="00C50553">
              <w:rPr>
                <w:sz w:val="28"/>
              </w:rPr>
              <w:t>29</w:t>
            </w:r>
          </w:p>
        </w:tc>
        <w:tc>
          <w:tcPr>
            <w:tcW w:w="7643" w:type="dxa"/>
          </w:tcPr>
          <w:p w14:paraId="73C829AF" w14:textId="18FBC404" w:rsidR="00C50553" w:rsidRPr="00C50553" w:rsidRDefault="00C50553" w:rsidP="001014D7">
            <w:pPr>
              <w:rPr>
                <w:sz w:val="28"/>
              </w:rPr>
            </w:pPr>
            <w:r w:rsidRPr="00C50553">
              <w:rPr>
                <w:sz w:val="28"/>
              </w:rPr>
              <w:t>Изменения1049</w:t>
            </w:r>
          </w:p>
        </w:tc>
        <w:tc>
          <w:tcPr>
            <w:tcW w:w="964" w:type="dxa"/>
          </w:tcPr>
          <w:p w14:paraId="60F4023A" w14:textId="363A269B" w:rsidR="00C50553" w:rsidRPr="00C50553" w:rsidRDefault="00C50553" w:rsidP="001014D7">
            <w:pPr>
              <w:rPr>
                <w:sz w:val="28"/>
              </w:rPr>
            </w:pPr>
            <w:r>
              <w:rPr>
                <w:sz w:val="28"/>
              </w:rPr>
              <w:t>175</w:t>
            </w:r>
          </w:p>
        </w:tc>
      </w:tr>
      <w:tr w:rsidR="00C50553" w:rsidRPr="00C50553" w14:paraId="5C0EC2E8" w14:textId="77777777" w:rsidTr="00C50553">
        <w:tc>
          <w:tcPr>
            <w:tcW w:w="850" w:type="dxa"/>
          </w:tcPr>
          <w:p w14:paraId="3485DC25" w14:textId="3D58187F" w:rsidR="00C50553" w:rsidRPr="00C50553" w:rsidRDefault="00C50553" w:rsidP="001014D7">
            <w:pPr>
              <w:rPr>
                <w:sz w:val="28"/>
              </w:rPr>
            </w:pPr>
            <w:r w:rsidRPr="00C50553">
              <w:rPr>
                <w:sz w:val="28"/>
              </w:rPr>
              <w:t>30</w:t>
            </w:r>
          </w:p>
        </w:tc>
        <w:tc>
          <w:tcPr>
            <w:tcW w:w="7643" w:type="dxa"/>
          </w:tcPr>
          <w:p w14:paraId="0E5B53AE" w14:textId="77B08E49" w:rsidR="00C50553" w:rsidRPr="00C50553" w:rsidRDefault="00C50553" w:rsidP="001014D7">
            <w:pPr>
              <w:rPr>
                <w:sz w:val="28"/>
              </w:rPr>
            </w:pPr>
            <w:r w:rsidRPr="00C50553">
              <w:rPr>
                <w:sz w:val="28"/>
              </w:rPr>
              <w:t>Изменения1050 сп1</w:t>
            </w:r>
          </w:p>
        </w:tc>
        <w:tc>
          <w:tcPr>
            <w:tcW w:w="964" w:type="dxa"/>
          </w:tcPr>
          <w:p w14:paraId="60A604B0" w14:textId="2E0F5B26" w:rsidR="00C50553" w:rsidRPr="00C50553" w:rsidRDefault="00C50553" w:rsidP="001014D7">
            <w:pPr>
              <w:rPr>
                <w:sz w:val="28"/>
              </w:rPr>
            </w:pPr>
            <w:r>
              <w:rPr>
                <w:sz w:val="28"/>
              </w:rPr>
              <w:t>185</w:t>
            </w:r>
          </w:p>
        </w:tc>
      </w:tr>
      <w:tr w:rsidR="00C50553" w:rsidRPr="00C50553" w14:paraId="3A6B41A8" w14:textId="77777777" w:rsidTr="00C50553">
        <w:tc>
          <w:tcPr>
            <w:tcW w:w="850" w:type="dxa"/>
          </w:tcPr>
          <w:p w14:paraId="06F248C4" w14:textId="3FC29D34" w:rsidR="00C50553" w:rsidRPr="00C50553" w:rsidRDefault="00C50553" w:rsidP="001014D7">
            <w:pPr>
              <w:rPr>
                <w:sz w:val="28"/>
              </w:rPr>
            </w:pPr>
            <w:r w:rsidRPr="00C50553">
              <w:rPr>
                <w:sz w:val="28"/>
              </w:rPr>
              <w:t>31</w:t>
            </w:r>
          </w:p>
        </w:tc>
        <w:tc>
          <w:tcPr>
            <w:tcW w:w="7643" w:type="dxa"/>
          </w:tcPr>
          <w:p w14:paraId="17DE4B04" w14:textId="28159F32" w:rsidR="00C50553" w:rsidRPr="00C50553" w:rsidRDefault="00C50553" w:rsidP="001014D7">
            <w:pPr>
              <w:rPr>
                <w:sz w:val="28"/>
              </w:rPr>
            </w:pPr>
            <w:r w:rsidRPr="00C50553">
              <w:rPr>
                <w:sz w:val="28"/>
              </w:rPr>
              <w:t>Изменения1050 сп2</w:t>
            </w:r>
          </w:p>
        </w:tc>
        <w:tc>
          <w:tcPr>
            <w:tcW w:w="964" w:type="dxa"/>
          </w:tcPr>
          <w:p w14:paraId="45F09AB1" w14:textId="1711F9FF" w:rsidR="00C50553" w:rsidRPr="00C50553" w:rsidRDefault="00C50553" w:rsidP="001014D7">
            <w:pPr>
              <w:rPr>
                <w:sz w:val="28"/>
              </w:rPr>
            </w:pPr>
            <w:r>
              <w:rPr>
                <w:sz w:val="28"/>
              </w:rPr>
              <w:t>190</w:t>
            </w:r>
          </w:p>
        </w:tc>
      </w:tr>
      <w:tr w:rsidR="00C50553" w:rsidRPr="00C50553" w14:paraId="74263180" w14:textId="77777777" w:rsidTr="00C50553">
        <w:tc>
          <w:tcPr>
            <w:tcW w:w="850" w:type="dxa"/>
          </w:tcPr>
          <w:p w14:paraId="429DC318" w14:textId="7845E286" w:rsidR="00C50553" w:rsidRPr="00C50553" w:rsidRDefault="00C50553" w:rsidP="001014D7">
            <w:pPr>
              <w:rPr>
                <w:sz w:val="28"/>
              </w:rPr>
            </w:pPr>
            <w:r w:rsidRPr="00C50553">
              <w:rPr>
                <w:sz w:val="28"/>
              </w:rPr>
              <w:t>32</w:t>
            </w:r>
          </w:p>
        </w:tc>
        <w:tc>
          <w:tcPr>
            <w:tcW w:w="7643" w:type="dxa"/>
          </w:tcPr>
          <w:p w14:paraId="39523780" w14:textId="2C102598" w:rsidR="00C50553" w:rsidRPr="00C50553" w:rsidRDefault="00C50553" w:rsidP="001014D7">
            <w:pPr>
              <w:rPr>
                <w:sz w:val="28"/>
              </w:rPr>
            </w:pPr>
            <w:r w:rsidRPr="00C50553">
              <w:rPr>
                <w:sz w:val="28"/>
              </w:rPr>
              <w:t>Изменения1050 сп4</w:t>
            </w:r>
          </w:p>
        </w:tc>
        <w:tc>
          <w:tcPr>
            <w:tcW w:w="964" w:type="dxa"/>
          </w:tcPr>
          <w:p w14:paraId="222803CA" w14:textId="3420EE80" w:rsidR="00C50553" w:rsidRPr="00C50553" w:rsidRDefault="00C50553" w:rsidP="001014D7">
            <w:pPr>
              <w:rPr>
                <w:sz w:val="28"/>
              </w:rPr>
            </w:pPr>
            <w:r>
              <w:rPr>
                <w:sz w:val="28"/>
              </w:rPr>
              <w:t>193</w:t>
            </w:r>
          </w:p>
        </w:tc>
      </w:tr>
      <w:tr w:rsidR="00C50553" w:rsidRPr="00C50553" w14:paraId="0D897F6B" w14:textId="77777777" w:rsidTr="00C50553">
        <w:tc>
          <w:tcPr>
            <w:tcW w:w="850" w:type="dxa"/>
          </w:tcPr>
          <w:p w14:paraId="04FC3B8E" w14:textId="6EE9D527" w:rsidR="00C50553" w:rsidRPr="00C50553" w:rsidRDefault="00C50553" w:rsidP="001014D7">
            <w:pPr>
              <w:rPr>
                <w:sz w:val="28"/>
              </w:rPr>
            </w:pPr>
            <w:r w:rsidRPr="00C50553">
              <w:rPr>
                <w:sz w:val="28"/>
              </w:rPr>
              <w:t>33</w:t>
            </w:r>
          </w:p>
        </w:tc>
        <w:tc>
          <w:tcPr>
            <w:tcW w:w="7643" w:type="dxa"/>
          </w:tcPr>
          <w:p w14:paraId="5B855B00" w14:textId="1BA33C98" w:rsidR="00C50553" w:rsidRPr="00C50553" w:rsidRDefault="00C50553" w:rsidP="001014D7">
            <w:pPr>
              <w:rPr>
                <w:sz w:val="28"/>
              </w:rPr>
            </w:pPr>
            <w:r w:rsidRPr="00C50553">
              <w:rPr>
                <w:sz w:val="28"/>
              </w:rPr>
              <w:t>Изменения1050</w:t>
            </w:r>
          </w:p>
        </w:tc>
        <w:tc>
          <w:tcPr>
            <w:tcW w:w="964" w:type="dxa"/>
          </w:tcPr>
          <w:p w14:paraId="2600F37B" w14:textId="06D99D25" w:rsidR="00C50553" w:rsidRPr="00C50553" w:rsidRDefault="00C50553" w:rsidP="001014D7">
            <w:pPr>
              <w:rPr>
                <w:sz w:val="28"/>
              </w:rPr>
            </w:pPr>
            <w:r>
              <w:rPr>
                <w:sz w:val="28"/>
              </w:rPr>
              <w:t>196</w:t>
            </w:r>
          </w:p>
        </w:tc>
      </w:tr>
      <w:tr w:rsidR="00C50553" w:rsidRPr="00C50553" w14:paraId="1C3A95A0" w14:textId="77777777" w:rsidTr="00C50553">
        <w:tc>
          <w:tcPr>
            <w:tcW w:w="850" w:type="dxa"/>
          </w:tcPr>
          <w:p w14:paraId="7C7D1E08" w14:textId="0E8AE42F" w:rsidR="00C50553" w:rsidRPr="00C50553" w:rsidRDefault="00C50553" w:rsidP="001014D7">
            <w:pPr>
              <w:rPr>
                <w:sz w:val="28"/>
              </w:rPr>
            </w:pPr>
            <w:r w:rsidRPr="00C50553">
              <w:rPr>
                <w:sz w:val="28"/>
              </w:rPr>
              <w:t>34</w:t>
            </w:r>
          </w:p>
        </w:tc>
        <w:tc>
          <w:tcPr>
            <w:tcW w:w="7643" w:type="dxa"/>
          </w:tcPr>
          <w:p w14:paraId="66F601E1" w14:textId="01609660" w:rsidR="00C50553" w:rsidRPr="00C50553" w:rsidRDefault="00C50553" w:rsidP="001014D7">
            <w:pPr>
              <w:rPr>
                <w:sz w:val="28"/>
              </w:rPr>
            </w:pPr>
            <w:r w:rsidRPr="00C50553">
              <w:rPr>
                <w:sz w:val="28"/>
              </w:rPr>
              <w:t>Изменения1051 сп1</w:t>
            </w:r>
          </w:p>
        </w:tc>
        <w:tc>
          <w:tcPr>
            <w:tcW w:w="964" w:type="dxa"/>
          </w:tcPr>
          <w:p w14:paraId="06B30103" w14:textId="503A7187" w:rsidR="00C50553" w:rsidRPr="00C50553" w:rsidRDefault="00C50553" w:rsidP="001014D7">
            <w:pPr>
              <w:rPr>
                <w:sz w:val="28"/>
              </w:rPr>
            </w:pPr>
            <w:r>
              <w:rPr>
                <w:sz w:val="28"/>
              </w:rPr>
              <w:t>206</w:t>
            </w:r>
          </w:p>
        </w:tc>
      </w:tr>
      <w:tr w:rsidR="00C50553" w:rsidRPr="00C50553" w14:paraId="7CFDAF2E" w14:textId="77777777" w:rsidTr="00C50553">
        <w:tc>
          <w:tcPr>
            <w:tcW w:w="850" w:type="dxa"/>
          </w:tcPr>
          <w:p w14:paraId="5A5D1A31" w14:textId="2B366BDA" w:rsidR="00C50553" w:rsidRPr="00C50553" w:rsidRDefault="00C50553" w:rsidP="001014D7">
            <w:pPr>
              <w:rPr>
                <w:sz w:val="28"/>
              </w:rPr>
            </w:pPr>
            <w:r w:rsidRPr="00C50553">
              <w:rPr>
                <w:sz w:val="28"/>
              </w:rPr>
              <w:t>35</w:t>
            </w:r>
          </w:p>
        </w:tc>
        <w:tc>
          <w:tcPr>
            <w:tcW w:w="7643" w:type="dxa"/>
          </w:tcPr>
          <w:p w14:paraId="40C2BA91" w14:textId="61D452A6" w:rsidR="00C50553" w:rsidRPr="00C50553" w:rsidRDefault="00C50553" w:rsidP="001014D7">
            <w:pPr>
              <w:rPr>
                <w:sz w:val="28"/>
              </w:rPr>
            </w:pPr>
            <w:r w:rsidRPr="00C50553">
              <w:rPr>
                <w:sz w:val="28"/>
              </w:rPr>
              <w:t>Изменения1051 сп2</w:t>
            </w:r>
          </w:p>
        </w:tc>
        <w:tc>
          <w:tcPr>
            <w:tcW w:w="964" w:type="dxa"/>
          </w:tcPr>
          <w:p w14:paraId="097C34AE" w14:textId="543DCCF5" w:rsidR="00C50553" w:rsidRPr="00C50553" w:rsidRDefault="00C50553" w:rsidP="001014D7">
            <w:pPr>
              <w:rPr>
                <w:sz w:val="28"/>
              </w:rPr>
            </w:pPr>
            <w:r>
              <w:rPr>
                <w:sz w:val="28"/>
              </w:rPr>
              <w:t>210</w:t>
            </w:r>
          </w:p>
        </w:tc>
      </w:tr>
      <w:tr w:rsidR="00C50553" w:rsidRPr="00C50553" w14:paraId="2DD0027F" w14:textId="77777777" w:rsidTr="00C50553">
        <w:tc>
          <w:tcPr>
            <w:tcW w:w="850" w:type="dxa"/>
          </w:tcPr>
          <w:p w14:paraId="26D8E669" w14:textId="1FFC844D" w:rsidR="00C50553" w:rsidRPr="00C50553" w:rsidRDefault="00C50553" w:rsidP="001014D7">
            <w:pPr>
              <w:rPr>
                <w:sz w:val="28"/>
              </w:rPr>
            </w:pPr>
            <w:r w:rsidRPr="00C50553">
              <w:rPr>
                <w:sz w:val="28"/>
              </w:rPr>
              <w:t>36</w:t>
            </w:r>
          </w:p>
        </w:tc>
        <w:tc>
          <w:tcPr>
            <w:tcW w:w="7643" w:type="dxa"/>
          </w:tcPr>
          <w:p w14:paraId="6A0C19DE" w14:textId="356C405C" w:rsidR="00C50553" w:rsidRPr="00C50553" w:rsidRDefault="00C50553" w:rsidP="001014D7">
            <w:pPr>
              <w:rPr>
                <w:sz w:val="28"/>
              </w:rPr>
            </w:pPr>
            <w:r w:rsidRPr="00C50553">
              <w:rPr>
                <w:sz w:val="28"/>
              </w:rPr>
              <w:t>Изменения1051 сп3</w:t>
            </w:r>
          </w:p>
        </w:tc>
        <w:tc>
          <w:tcPr>
            <w:tcW w:w="964" w:type="dxa"/>
          </w:tcPr>
          <w:p w14:paraId="6D493DAD" w14:textId="52EB86E5" w:rsidR="00C50553" w:rsidRPr="00C50553" w:rsidRDefault="00C50553" w:rsidP="001014D7">
            <w:pPr>
              <w:rPr>
                <w:sz w:val="28"/>
              </w:rPr>
            </w:pPr>
            <w:r>
              <w:rPr>
                <w:sz w:val="28"/>
              </w:rPr>
              <w:t>215</w:t>
            </w:r>
          </w:p>
        </w:tc>
      </w:tr>
      <w:tr w:rsidR="00C50553" w:rsidRPr="00C50553" w14:paraId="41CD1BAF" w14:textId="77777777" w:rsidTr="00C50553">
        <w:tc>
          <w:tcPr>
            <w:tcW w:w="850" w:type="dxa"/>
          </w:tcPr>
          <w:p w14:paraId="53D8B1C1" w14:textId="74ABDAD8" w:rsidR="00C50553" w:rsidRPr="00C50553" w:rsidRDefault="00C50553" w:rsidP="001014D7">
            <w:pPr>
              <w:rPr>
                <w:sz w:val="28"/>
              </w:rPr>
            </w:pPr>
            <w:r w:rsidRPr="00C50553">
              <w:rPr>
                <w:sz w:val="28"/>
              </w:rPr>
              <w:t>37</w:t>
            </w:r>
          </w:p>
        </w:tc>
        <w:tc>
          <w:tcPr>
            <w:tcW w:w="7643" w:type="dxa"/>
          </w:tcPr>
          <w:p w14:paraId="3B282AC8" w14:textId="7FF77B3D" w:rsidR="00C50553" w:rsidRPr="00C50553" w:rsidRDefault="00C50553" w:rsidP="001014D7">
            <w:pPr>
              <w:rPr>
                <w:sz w:val="28"/>
              </w:rPr>
            </w:pPr>
            <w:r w:rsidRPr="00C50553">
              <w:rPr>
                <w:sz w:val="28"/>
              </w:rPr>
              <w:t>Изменения1051 сп4</w:t>
            </w:r>
          </w:p>
        </w:tc>
        <w:tc>
          <w:tcPr>
            <w:tcW w:w="964" w:type="dxa"/>
          </w:tcPr>
          <w:p w14:paraId="0EFE0331" w14:textId="72B79636" w:rsidR="00C50553" w:rsidRPr="00C50553" w:rsidRDefault="00C50553" w:rsidP="001014D7">
            <w:pPr>
              <w:rPr>
                <w:sz w:val="28"/>
              </w:rPr>
            </w:pPr>
            <w:r>
              <w:rPr>
                <w:sz w:val="28"/>
              </w:rPr>
              <w:t>218</w:t>
            </w:r>
          </w:p>
        </w:tc>
      </w:tr>
      <w:tr w:rsidR="00C50553" w:rsidRPr="00C50553" w14:paraId="420953EF" w14:textId="77777777" w:rsidTr="00C50553">
        <w:tc>
          <w:tcPr>
            <w:tcW w:w="850" w:type="dxa"/>
          </w:tcPr>
          <w:p w14:paraId="5371C04A" w14:textId="7AE5DD59" w:rsidR="00C50553" w:rsidRPr="00C50553" w:rsidRDefault="00C50553" w:rsidP="001014D7">
            <w:pPr>
              <w:rPr>
                <w:sz w:val="28"/>
              </w:rPr>
            </w:pPr>
            <w:r w:rsidRPr="00C50553">
              <w:rPr>
                <w:sz w:val="28"/>
              </w:rPr>
              <w:t>38</w:t>
            </w:r>
          </w:p>
        </w:tc>
        <w:tc>
          <w:tcPr>
            <w:tcW w:w="7643" w:type="dxa"/>
          </w:tcPr>
          <w:p w14:paraId="4DEAC4BA" w14:textId="5F69A441" w:rsidR="00C50553" w:rsidRPr="00C50553" w:rsidRDefault="00C50553" w:rsidP="001014D7">
            <w:pPr>
              <w:rPr>
                <w:sz w:val="28"/>
              </w:rPr>
            </w:pPr>
            <w:r w:rsidRPr="00C50553">
              <w:rPr>
                <w:sz w:val="28"/>
              </w:rPr>
              <w:t>Изменения1051 сп5</w:t>
            </w:r>
          </w:p>
        </w:tc>
        <w:tc>
          <w:tcPr>
            <w:tcW w:w="964" w:type="dxa"/>
          </w:tcPr>
          <w:p w14:paraId="4289F859" w14:textId="1A41DE1B" w:rsidR="00C50553" w:rsidRPr="00C50553" w:rsidRDefault="00C50553" w:rsidP="001014D7">
            <w:pPr>
              <w:rPr>
                <w:sz w:val="28"/>
              </w:rPr>
            </w:pPr>
            <w:r>
              <w:rPr>
                <w:sz w:val="28"/>
              </w:rPr>
              <w:t>223</w:t>
            </w:r>
          </w:p>
        </w:tc>
      </w:tr>
      <w:tr w:rsidR="00C50553" w:rsidRPr="00C50553" w14:paraId="038F0D3A" w14:textId="77777777" w:rsidTr="00C50553">
        <w:tc>
          <w:tcPr>
            <w:tcW w:w="850" w:type="dxa"/>
          </w:tcPr>
          <w:p w14:paraId="07C25E30" w14:textId="21FB17B4" w:rsidR="00C50553" w:rsidRPr="00C50553" w:rsidRDefault="00C50553" w:rsidP="001014D7">
            <w:pPr>
              <w:rPr>
                <w:sz w:val="28"/>
              </w:rPr>
            </w:pPr>
            <w:r w:rsidRPr="00C50553">
              <w:rPr>
                <w:sz w:val="28"/>
              </w:rPr>
              <w:t>39</w:t>
            </w:r>
          </w:p>
        </w:tc>
        <w:tc>
          <w:tcPr>
            <w:tcW w:w="7643" w:type="dxa"/>
          </w:tcPr>
          <w:p w14:paraId="46A3FCFB" w14:textId="38C91F9F" w:rsidR="00C50553" w:rsidRPr="00C50553" w:rsidRDefault="00C50553" w:rsidP="001014D7">
            <w:pPr>
              <w:rPr>
                <w:sz w:val="28"/>
              </w:rPr>
            </w:pPr>
            <w:r w:rsidRPr="00C50553">
              <w:rPr>
                <w:sz w:val="28"/>
              </w:rPr>
              <w:t>Изменения1051 сп6</w:t>
            </w:r>
          </w:p>
        </w:tc>
        <w:tc>
          <w:tcPr>
            <w:tcW w:w="964" w:type="dxa"/>
          </w:tcPr>
          <w:p w14:paraId="1C2CF3BB" w14:textId="4F99F6DE" w:rsidR="00C50553" w:rsidRPr="00C50553" w:rsidRDefault="00C50553" w:rsidP="001014D7">
            <w:pPr>
              <w:rPr>
                <w:sz w:val="28"/>
              </w:rPr>
            </w:pPr>
            <w:r>
              <w:rPr>
                <w:sz w:val="28"/>
              </w:rPr>
              <w:t>224</w:t>
            </w:r>
          </w:p>
        </w:tc>
      </w:tr>
      <w:tr w:rsidR="00C50553" w:rsidRPr="00C50553" w14:paraId="40F2BB92" w14:textId="77777777" w:rsidTr="00C50553">
        <w:tc>
          <w:tcPr>
            <w:tcW w:w="850" w:type="dxa"/>
          </w:tcPr>
          <w:p w14:paraId="32A75E93" w14:textId="3B12A1A3" w:rsidR="00C50553" w:rsidRPr="00C50553" w:rsidRDefault="00C50553" w:rsidP="001014D7">
            <w:pPr>
              <w:rPr>
                <w:sz w:val="28"/>
              </w:rPr>
            </w:pPr>
            <w:r w:rsidRPr="00C50553">
              <w:rPr>
                <w:sz w:val="28"/>
              </w:rPr>
              <w:t>40</w:t>
            </w:r>
          </w:p>
        </w:tc>
        <w:tc>
          <w:tcPr>
            <w:tcW w:w="7643" w:type="dxa"/>
          </w:tcPr>
          <w:p w14:paraId="59E407EA" w14:textId="54CFBCA3" w:rsidR="00C50553" w:rsidRPr="00C50553" w:rsidRDefault="00C50553" w:rsidP="001014D7">
            <w:pPr>
              <w:rPr>
                <w:sz w:val="28"/>
              </w:rPr>
            </w:pPr>
            <w:r w:rsidRPr="00C50553">
              <w:rPr>
                <w:sz w:val="28"/>
              </w:rPr>
              <w:t>Изменения1051</w:t>
            </w:r>
          </w:p>
        </w:tc>
        <w:tc>
          <w:tcPr>
            <w:tcW w:w="964" w:type="dxa"/>
          </w:tcPr>
          <w:p w14:paraId="1C108609" w14:textId="0A80BA4E" w:rsidR="00C50553" w:rsidRPr="00C50553" w:rsidRDefault="00C50553" w:rsidP="001014D7">
            <w:pPr>
              <w:rPr>
                <w:sz w:val="28"/>
              </w:rPr>
            </w:pPr>
            <w:r>
              <w:rPr>
                <w:sz w:val="28"/>
              </w:rPr>
              <w:t>229</w:t>
            </w:r>
          </w:p>
        </w:tc>
      </w:tr>
      <w:tr w:rsidR="00C50553" w:rsidRPr="00C50553" w14:paraId="2F5BF2FD" w14:textId="77777777" w:rsidTr="00C50553">
        <w:tc>
          <w:tcPr>
            <w:tcW w:w="850" w:type="dxa"/>
          </w:tcPr>
          <w:p w14:paraId="5E491D5C" w14:textId="75859159" w:rsidR="00C50553" w:rsidRPr="00C50553" w:rsidRDefault="00C50553" w:rsidP="001014D7">
            <w:pPr>
              <w:rPr>
                <w:sz w:val="28"/>
              </w:rPr>
            </w:pPr>
            <w:r w:rsidRPr="00C50553">
              <w:rPr>
                <w:sz w:val="28"/>
              </w:rPr>
              <w:t>41</w:t>
            </w:r>
          </w:p>
        </w:tc>
        <w:tc>
          <w:tcPr>
            <w:tcW w:w="7643" w:type="dxa"/>
          </w:tcPr>
          <w:p w14:paraId="35F83840" w14:textId="20260170" w:rsidR="00C50553" w:rsidRPr="00C50553" w:rsidRDefault="00C50553" w:rsidP="001014D7">
            <w:pPr>
              <w:rPr>
                <w:sz w:val="28"/>
              </w:rPr>
            </w:pPr>
            <w:r w:rsidRPr="00C50553">
              <w:rPr>
                <w:sz w:val="28"/>
              </w:rPr>
              <w:t>Изменения1052 сп1</w:t>
            </w:r>
          </w:p>
        </w:tc>
        <w:tc>
          <w:tcPr>
            <w:tcW w:w="964" w:type="dxa"/>
          </w:tcPr>
          <w:p w14:paraId="0E92C353" w14:textId="228AE24D" w:rsidR="00C50553" w:rsidRPr="00C50553" w:rsidRDefault="00C50553" w:rsidP="001014D7">
            <w:pPr>
              <w:rPr>
                <w:sz w:val="28"/>
              </w:rPr>
            </w:pPr>
            <w:r>
              <w:rPr>
                <w:sz w:val="28"/>
              </w:rPr>
              <w:t>240</w:t>
            </w:r>
          </w:p>
        </w:tc>
      </w:tr>
      <w:tr w:rsidR="00C50553" w:rsidRPr="00C50553" w14:paraId="675A7BC8" w14:textId="77777777" w:rsidTr="00C50553">
        <w:tc>
          <w:tcPr>
            <w:tcW w:w="850" w:type="dxa"/>
          </w:tcPr>
          <w:p w14:paraId="14CF4935" w14:textId="154B9CB2" w:rsidR="00C50553" w:rsidRPr="00C50553" w:rsidRDefault="00C50553" w:rsidP="001014D7">
            <w:pPr>
              <w:rPr>
                <w:sz w:val="28"/>
              </w:rPr>
            </w:pPr>
            <w:r w:rsidRPr="00C50553">
              <w:rPr>
                <w:sz w:val="28"/>
              </w:rPr>
              <w:t>42</w:t>
            </w:r>
          </w:p>
        </w:tc>
        <w:tc>
          <w:tcPr>
            <w:tcW w:w="7643" w:type="dxa"/>
          </w:tcPr>
          <w:p w14:paraId="6F382708" w14:textId="10C727DE" w:rsidR="00C50553" w:rsidRPr="00C50553" w:rsidRDefault="00C50553" w:rsidP="001014D7">
            <w:pPr>
              <w:rPr>
                <w:sz w:val="28"/>
              </w:rPr>
            </w:pPr>
            <w:r w:rsidRPr="00C50553">
              <w:rPr>
                <w:sz w:val="28"/>
              </w:rPr>
              <w:t>Изменения1052 сп2</w:t>
            </w:r>
          </w:p>
        </w:tc>
        <w:tc>
          <w:tcPr>
            <w:tcW w:w="964" w:type="dxa"/>
          </w:tcPr>
          <w:p w14:paraId="583E4143" w14:textId="56633476" w:rsidR="00C50553" w:rsidRPr="00C50553" w:rsidRDefault="00C50553" w:rsidP="001014D7">
            <w:pPr>
              <w:rPr>
                <w:sz w:val="28"/>
              </w:rPr>
            </w:pPr>
            <w:r>
              <w:rPr>
                <w:sz w:val="28"/>
              </w:rPr>
              <w:t>246</w:t>
            </w:r>
          </w:p>
        </w:tc>
      </w:tr>
      <w:tr w:rsidR="00C50553" w:rsidRPr="00C50553" w14:paraId="26346D8D" w14:textId="77777777" w:rsidTr="00C50553">
        <w:tc>
          <w:tcPr>
            <w:tcW w:w="850" w:type="dxa"/>
          </w:tcPr>
          <w:p w14:paraId="7A49EC23" w14:textId="445B86CD" w:rsidR="00C50553" w:rsidRPr="00C50553" w:rsidRDefault="00C50553" w:rsidP="001014D7">
            <w:pPr>
              <w:rPr>
                <w:sz w:val="28"/>
              </w:rPr>
            </w:pPr>
            <w:r w:rsidRPr="00C50553">
              <w:rPr>
                <w:sz w:val="28"/>
              </w:rPr>
              <w:lastRenderedPageBreak/>
              <w:t>43</w:t>
            </w:r>
          </w:p>
        </w:tc>
        <w:tc>
          <w:tcPr>
            <w:tcW w:w="7643" w:type="dxa"/>
          </w:tcPr>
          <w:p w14:paraId="00F4F9F3" w14:textId="064F3261" w:rsidR="00C50553" w:rsidRPr="00C50553" w:rsidRDefault="00C50553" w:rsidP="001014D7">
            <w:pPr>
              <w:rPr>
                <w:sz w:val="28"/>
              </w:rPr>
            </w:pPr>
            <w:r w:rsidRPr="00C50553">
              <w:rPr>
                <w:sz w:val="28"/>
              </w:rPr>
              <w:t>Изменения1052 сп3</w:t>
            </w:r>
          </w:p>
        </w:tc>
        <w:tc>
          <w:tcPr>
            <w:tcW w:w="964" w:type="dxa"/>
          </w:tcPr>
          <w:p w14:paraId="51257CE0" w14:textId="5997BA5B" w:rsidR="00C50553" w:rsidRPr="00C50553" w:rsidRDefault="00C50553" w:rsidP="001014D7">
            <w:pPr>
              <w:rPr>
                <w:sz w:val="28"/>
              </w:rPr>
            </w:pPr>
            <w:r>
              <w:rPr>
                <w:sz w:val="28"/>
              </w:rPr>
              <w:t>250</w:t>
            </w:r>
          </w:p>
        </w:tc>
      </w:tr>
      <w:tr w:rsidR="00C50553" w:rsidRPr="00C50553" w14:paraId="7257550F" w14:textId="77777777" w:rsidTr="00C50553">
        <w:tc>
          <w:tcPr>
            <w:tcW w:w="850" w:type="dxa"/>
          </w:tcPr>
          <w:p w14:paraId="52A5ED6A" w14:textId="1B671F01" w:rsidR="00C50553" w:rsidRPr="00C50553" w:rsidRDefault="00C50553" w:rsidP="001014D7">
            <w:pPr>
              <w:rPr>
                <w:sz w:val="28"/>
              </w:rPr>
            </w:pPr>
            <w:r>
              <w:rPr>
                <w:sz w:val="28"/>
              </w:rPr>
              <w:t>44</w:t>
            </w:r>
          </w:p>
        </w:tc>
        <w:tc>
          <w:tcPr>
            <w:tcW w:w="7643" w:type="dxa"/>
          </w:tcPr>
          <w:p w14:paraId="4291CFA7" w14:textId="5E1D3B42" w:rsidR="00C50553" w:rsidRPr="00C50553" w:rsidRDefault="00C50553" w:rsidP="001014D7">
            <w:pPr>
              <w:rPr>
                <w:sz w:val="28"/>
              </w:rPr>
            </w:pPr>
            <w:r>
              <w:rPr>
                <w:sz w:val="28"/>
              </w:rPr>
              <w:t>Изменения1052</w:t>
            </w:r>
          </w:p>
        </w:tc>
        <w:tc>
          <w:tcPr>
            <w:tcW w:w="964" w:type="dxa"/>
          </w:tcPr>
          <w:p w14:paraId="6ED812D5" w14:textId="08DC6EDD" w:rsidR="00C50553" w:rsidRPr="00C50553" w:rsidRDefault="00C50553" w:rsidP="001014D7">
            <w:pPr>
              <w:rPr>
                <w:sz w:val="28"/>
              </w:rPr>
            </w:pPr>
            <w:r>
              <w:rPr>
                <w:sz w:val="28"/>
              </w:rPr>
              <w:t>251</w:t>
            </w:r>
          </w:p>
        </w:tc>
      </w:tr>
    </w:tbl>
    <w:p w14:paraId="11C6ECF3" w14:textId="77777777" w:rsidR="00C50553" w:rsidRDefault="00C50553" w:rsidP="001014D7"/>
    <w:p w14:paraId="2DC89B1F" w14:textId="77777777" w:rsidR="00C50553" w:rsidRDefault="00C50553" w:rsidP="001014D7">
      <w:r>
        <w:br w:type="page"/>
      </w:r>
    </w:p>
    <w:p w14:paraId="49358F70" w14:textId="77777777" w:rsidR="00C50553" w:rsidRPr="00C50553" w:rsidRDefault="00C50553" w:rsidP="00C50553">
      <w:pPr>
        <w:spacing w:line="240" w:lineRule="auto"/>
        <w:jc w:val="center"/>
        <w:rPr>
          <w:rFonts w:ascii="Arial" w:eastAsia="Times New Roman" w:hAnsi="Arial"/>
          <w:bCs w:val="0"/>
          <w:sz w:val="24"/>
          <w:szCs w:val="20"/>
          <w:lang w:eastAsia="ru-RU"/>
        </w:rPr>
      </w:pPr>
      <w:r w:rsidRPr="00C50553">
        <w:rPr>
          <w:rFonts w:ascii="Arial" w:eastAsia="Times New Roman" w:hAnsi="Arial"/>
          <w:bCs w:val="0"/>
          <w:sz w:val="24"/>
          <w:szCs w:val="20"/>
          <w:lang w:eastAsia="ru-RU"/>
        </w:rPr>
        <w:t>Изменения функционала в версии 1.045 сервис пак 1.</w:t>
      </w:r>
    </w:p>
    <w:p w14:paraId="26CC9D2C" w14:textId="77777777" w:rsidR="00C50553" w:rsidRPr="00C50553" w:rsidRDefault="00C50553" w:rsidP="00C50553">
      <w:pPr>
        <w:spacing w:line="240" w:lineRule="auto"/>
        <w:rPr>
          <w:rFonts w:ascii="Arial" w:eastAsia="Times New Roman" w:hAnsi="Arial"/>
          <w:bCs w:val="0"/>
          <w:sz w:val="20"/>
          <w:szCs w:val="24"/>
          <w:lang w:eastAsia="ru-RU"/>
        </w:rPr>
      </w:pPr>
    </w:p>
    <w:p w14:paraId="12B6608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7" w:anchor="_Toc76467167" w:history="1">
        <w:r w:rsidRPr="00C50553">
          <w:rPr>
            <w:rFonts w:ascii="Arial" w:eastAsia="Times New Roman" w:hAnsi="Arial"/>
            <w:bCs w:val="0"/>
            <w:noProof/>
            <w:color w:val="0000FF"/>
            <w:sz w:val="20"/>
            <w:szCs w:val="24"/>
            <w:u w:val="single"/>
            <w:lang w:eastAsia="ru-RU"/>
          </w:rPr>
          <w:t>ЕГАИС. Возврат немаркированной продукции с регистра склада без указания основания.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_Toc76467167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9A1CFB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 w:anchor="_Toc76467168" w:history="1">
        <w:r w:rsidRPr="00C50553">
          <w:rPr>
            <w:rFonts w:ascii="Arial" w:eastAsia="Times New Roman" w:hAnsi="Arial"/>
            <w:bCs w:val="0"/>
            <w:noProof/>
            <w:color w:val="0000FF"/>
            <w:sz w:val="20"/>
            <w:szCs w:val="24"/>
            <w:u w:val="single"/>
            <w:lang w:eastAsia="ru-RU"/>
          </w:rPr>
          <w:t>Накладные. Печатная форма Счет-фактуры.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_Toc76467168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FAA93EB"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9" w:anchor="_Toc76467169" w:history="1">
        <w:r w:rsidRPr="00C50553">
          <w:rPr>
            <w:rFonts w:ascii="Arial" w:eastAsia="Times New Roman" w:hAnsi="Arial"/>
            <w:bCs w:val="0"/>
            <w:noProof/>
            <w:color w:val="0000FF"/>
            <w:sz w:val="20"/>
            <w:szCs w:val="24"/>
            <w:u w:val="single"/>
            <w:lang w:eastAsia="ru-RU"/>
          </w:rPr>
          <w:t>Журнал сессий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_Toc76467169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5DF982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4817EF2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0" w:name="_Toc73110986"/>
      <w:bookmarkStart w:id="1" w:name="_Toc76467167"/>
      <w:r w:rsidRPr="00C50553">
        <w:rPr>
          <w:rFonts w:ascii="Arial" w:eastAsia="Times New Roman" w:hAnsi="Arial" w:cs="Arial"/>
          <w:sz w:val="24"/>
          <w:szCs w:val="26"/>
          <w:lang w:eastAsia="ru-RU"/>
        </w:rPr>
        <w:t>ЕГАИС.</w:t>
      </w:r>
      <w:bookmarkEnd w:id="0"/>
      <w:r w:rsidRPr="00C50553">
        <w:rPr>
          <w:rFonts w:ascii="Arial" w:eastAsia="Times New Roman" w:hAnsi="Arial" w:cs="Arial"/>
          <w:sz w:val="24"/>
          <w:szCs w:val="26"/>
          <w:lang w:eastAsia="ru-RU"/>
        </w:rPr>
        <w:t xml:space="preserve"> Возврат немаркированной продукции с регистра склада без указания основания.</w:t>
      </w:r>
      <w:bookmarkEnd w:id="1"/>
    </w:p>
    <w:p w14:paraId="593FB5F7" w14:textId="77777777" w:rsidR="00C50553" w:rsidRPr="00C50553" w:rsidRDefault="00C50553" w:rsidP="00C50553">
      <w:pPr>
        <w:spacing w:line="240" w:lineRule="auto"/>
        <w:rPr>
          <w:rFonts w:ascii="Arial" w:eastAsia="Times New Roman" w:hAnsi="Arial"/>
          <w:bCs w:val="0"/>
          <w:sz w:val="20"/>
          <w:szCs w:val="24"/>
          <w:lang w:eastAsia="ru-RU"/>
        </w:rPr>
      </w:pPr>
    </w:p>
    <w:p w14:paraId="7C34A1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формировании возврата немаркированной алкогольной продукции (пиво, сидр ...) с помощью функции «Формирование и отсылка ТТН в ЕГАИС» расходной накладной, когда в накладной не указаны основания товародвижения, возврат производился с остатков первого регистра с поиском подходящих документов ЕГАИС для возврата только среди актов постановки на баланс независимо от того, указан ли для места хранения учетный регистр «торговый зал», или «склад».</w:t>
      </w:r>
    </w:p>
    <w:p w14:paraId="0A12F472" w14:textId="77777777" w:rsidR="00C50553" w:rsidRPr="00C50553" w:rsidRDefault="00C50553" w:rsidP="00C50553">
      <w:pPr>
        <w:spacing w:line="240" w:lineRule="auto"/>
        <w:rPr>
          <w:rFonts w:ascii="Arial" w:eastAsia="Times New Roman" w:hAnsi="Arial"/>
          <w:bCs w:val="0"/>
          <w:sz w:val="20"/>
          <w:szCs w:val="24"/>
          <w:lang w:eastAsia="ru-RU"/>
        </w:rPr>
      </w:pPr>
    </w:p>
    <w:p w14:paraId="14387DF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если у места хранения в настройках почтового модуля установлен признак «Учетный регистр - Склад», то при выполнении функции для накладной без оснований товародвижения показывается диалог:</w:t>
      </w:r>
    </w:p>
    <w:p w14:paraId="56459B03" w14:textId="77777777" w:rsidR="00C50553" w:rsidRPr="00C50553" w:rsidRDefault="00C50553" w:rsidP="00C50553">
      <w:pPr>
        <w:spacing w:line="240" w:lineRule="auto"/>
        <w:rPr>
          <w:rFonts w:ascii="Arial" w:eastAsia="Times New Roman" w:hAnsi="Arial"/>
          <w:bCs w:val="0"/>
          <w:sz w:val="20"/>
          <w:szCs w:val="24"/>
          <w:lang w:eastAsia="ru-RU"/>
        </w:rPr>
      </w:pPr>
    </w:p>
    <w:p w14:paraId="4758AE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EEB4350" wp14:editId="4282110E">
            <wp:extent cx="3086100" cy="1504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504950"/>
                    </a:xfrm>
                    <a:prstGeom prst="rect">
                      <a:avLst/>
                    </a:prstGeom>
                    <a:noFill/>
                    <a:ln>
                      <a:noFill/>
                    </a:ln>
                  </pic:spPr>
                </pic:pic>
              </a:graphicData>
            </a:graphic>
          </wp:inline>
        </w:drawing>
      </w:r>
    </w:p>
    <w:p w14:paraId="303CEA49" w14:textId="77777777" w:rsidR="00C50553" w:rsidRPr="00C50553" w:rsidRDefault="00C50553" w:rsidP="00C50553">
      <w:pPr>
        <w:spacing w:line="240" w:lineRule="auto"/>
        <w:rPr>
          <w:rFonts w:ascii="Arial" w:eastAsia="Times New Roman" w:hAnsi="Arial"/>
          <w:bCs w:val="0"/>
          <w:sz w:val="20"/>
          <w:szCs w:val="24"/>
          <w:lang w:eastAsia="ru-RU"/>
        </w:rPr>
      </w:pPr>
    </w:p>
    <w:p w14:paraId="2BF4C0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опции «Подбор партий среди всех имеющихся в наличии» возврат будет формироваться с поиском подходящих документов ЕГАИС, как среди актов постановки на баланс, так и ТТН на приход.</w:t>
      </w:r>
    </w:p>
    <w:p w14:paraId="679BCAC0" w14:textId="77777777" w:rsidR="00C50553" w:rsidRPr="00C50553" w:rsidRDefault="00C50553" w:rsidP="00C50553">
      <w:pPr>
        <w:spacing w:line="240" w:lineRule="auto"/>
        <w:rPr>
          <w:rFonts w:ascii="Arial" w:eastAsia="Times New Roman" w:hAnsi="Arial"/>
          <w:bCs w:val="0"/>
          <w:sz w:val="20"/>
          <w:szCs w:val="24"/>
          <w:lang w:eastAsia="ru-RU"/>
        </w:rPr>
      </w:pPr>
    </w:p>
    <w:p w14:paraId="5EBE0DB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 w:name="_Toc76467168"/>
      <w:r w:rsidRPr="00C50553">
        <w:rPr>
          <w:rFonts w:ascii="Arial" w:eastAsia="Times New Roman" w:hAnsi="Arial" w:cs="Arial"/>
          <w:sz w:val="24"/>
          <w:szCs w:val="26"/>
          <w:lang w:eastAsia="ru-RU"/>
        </w:rPr>
        <w:t>Накладные. Печатная форма Счет-фактуры.</w:t>
      </w:r>
      <w:bookmarkEnd w:id="2"/>
    </w:p>
    <w:p w14:paraId="3C217A94" w14:textId="77777777" w:rsidR="00C50553" w:rsidRPr="00C50553" w:rsidRDefault="00C50553" w:rsidP="00C50553">
      <w:pPr>
        <w:spacing w:line="240" w:lineRule="auto"/>
        <w:rPr>
          <w:rFonts w:ascii="Arial" w:eastAsia="Times New Roman" w:hAnsi="Arial"/>
          <w:bCs w:val="0"/>
          <w:sz w:val="20"/>
          <w:szCs w:val="24"/>
          <w:lang w:eastAsia="ru-RU"/>
        </w:rPr>
      </w:pPr>
    </w:p>
    <w:p w14:paraId="6B6849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Печатная форма счет-фактуры приведена в соответствие с Постановлением Правительства РФ от 02.04.2021 № 534</w:t>
      </w:r>
    </w:p>
    <w:p w14:paraId="1AE0FC66" w14:textId="77777777" w:rsidR="00C50553" w:rsidRPr="00C50553" w:rsidRDefault="00C50553" w:rsidP="00C50553">
      <w:pPr>
        <w:spacing w:line="240" w:lineRule="auto"/>
        <w:rPr>
          <w:rFonts w:ascii="Arial" w:eastAsia="Times New Roman" w:hAnsi="Arial"/>
          <w:bCs w:val="0"/>
          <w:sz w:val="20"/>
          <w:szCs w:val="24"/>
          <w:lang w:eastAsia="ru-RU"/>
        </w:rPr>
      </w:pPr>
    </w:p>
    <w:p w14:paraId="443FA5E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 w:name="_Toc76467169"/>
      <w:r w:rsidRPr="00C50553">
        <w:rPr>
          <w:rFonts w:ascii="Arial" w:eastAsia="Times New Roman" w:hAnsi="Arial" w:cs="Arial"/>
          <w:sz w:val="24"/>
          <w:szCs w:val="26"/>
          <w:lang w:eastAsia="ru-RU"/>
        </w:rPr>
        <w:t>Журнал сессий ТСД.</w:t>
      </w:r>
      <w:bookmarkEnd w:id="3"/>
    </w:p>
    <w:p w14:paraId="58CC6862" w14:textId="77777777" w:rsidR="00C50553" w:rsidRPr="00C50553" w:rsidRDefault="00C50553" w:rsidP="00C50553">
      <w:pPr>
        <w:spacing w:line="240" w:lineRule="auto"/>
        <w:rPr>
          <w:rFonts w:ascii="Arial" w:eastAsia="Times New Roman" w:hAnsi="Arial"/>
          <w:bCs w:val="0"/>
          <w:sz w:val="20"/>
          <w:szCs w:val="24"/>
          <w:lang w:eastAsia="ru-RU"/>
        </w:rPr>
      </w:pPr>
    </w:p>
    <w:p w14:paraId="34CD4CCC"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Добавлена таблица SSTerminalLog для хранения информации о событиях при работе с Супермаг Мобайл. Детальность журнала зависит от данных, посылаемых ТСД. Полный объем информации о событиях передается Супермаг Мобайл Андроид версии 2.1. 579.22 и старше.</w:t>
      </w:r>
    </w:p>
    <w:p w14:paraId="4307F5BE"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236B4661"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Предусмотрена регистрация следующих событий:</w:t>
      </w:r>
    </w:p>
    <w:p w14:paraId="6577AE3C"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0  Установка соединения</w:t>
      </w:r>
    </w:p>
    <w:p w14:paraId="3B641A13"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1  Потеря связи (переход в оффлайн)</w:t>
      </w:r>
    </w:p>
    <w:p w14:paraId="0A49226C"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2  Выбор режима работы</w:t>
      </w:r>
    </w:p>
    <w:p w14:paraId="32BA42B5"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3  Начало работы</w:t>
      </w:r>
    </w:p>
    <w:p w14:paraId="2E9DD972"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4  Передача данных на сервер</w:t>
      </w:r>
    </w:p>
    <w:p w14:paraId="78ABAD06"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6D19AB60"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передаче данных в поле «Комментарий» заносится информация о выполненном задании.</w:t>
      </w:r>
    </w:p>
    <w:p w14:paraId="0CD066CF"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3204BA17"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получения информации о событиях работы с СупермагМобайл в сервер обмена данных добавлен аналитический объект:</w:t>
      </w:r>
    </w:p>
    <w:p w14:paraId="7A63C23E"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601FC613"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IOSMIOTERMINALLOG  Журнал сессий ТСД  JSON</w:t>
      </w:r>
    </w:p>
    <w:p w14:paraId="3DFEA2FD"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6CBFA6D0"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Объект имеет параметры вызова: pLocId - перечень кодов мест хранения через запятую, pDateFrom и pDateTo - даты С и По диапазона времени событий. Дата/время в формате DD.MM.YYYY HH24:MI:SS </w:t>
      </w:r>
    </w:p>
    <w:p w14:paraId="0F6F70C7"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41463578"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Пример вызова:</w:t>
      </w:r>
    </w:p>
    <w:p w14:paraId="3D7E18C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curl.exe -s -X GET </w:t>
      </w:r>
      <w:hyperlink r:id="rId11" w:tooltip="blocked::http://192.168.25.38:8095/out/json/IOSMIOTERMINALLOG/*/pLocId=4/pDateFrom=&quot;06.07.2021 00:00:00&quot;/pDateTo=&quot;06.07.2021 10:00:00" w:history="1">
        <w:r w:rsidRPr="00C50553">
          <w:rPr>
            <w:rFonts w:ascii="Arial" w:eastAsia="Times New Roman" w:hAnsi="Arial"/>
            <w:bCs w:val="0"/>
            <w:color w:val="0000FF"/>
            <w:sz w:val="20"/>
            <w:szCs w:val="20"/>
            <w:u w:val="single"/>
            <w:lang w:val="en-US" w:eastAsia="ru-RU"/>
          </w:rPr>
          <w:t>http://192.168.25.38:8095/out/json/IOSMIOTERMINALLOG/*/pLocId=4/pDateFrom="06.07.2021%2000:00:00"/pDateTo="06.07.2021%2010:00:00</w:t>
        </w:r>
      </w:hyperlink>
      <w:r w:rsidRPr="00C50553">
        <w:rPr>
          <w:rFonts w:ascii="Arial" w:eastAsia="Times New Roman" w:hAnsi="Arial"/>
          <w:bCs w:val="0"/>
          <w:sz w:val="20"/>
          <w:szCs w:val="20"/>
          <w:lang w:val="en-US" w:eastAsia="ru-RU"/>
        </w:rPr>
        <w:t>"</w:t>
      </w:r>
    </w:p>
    <w:p w14:paraId="29888DFD"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val="en-US" w:eastAsia="ru-RU"/>
        </w:rPr>
      </w:pPr>
    </w:p>
    <w:p w14:paraId="76BBEFA2"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%20 – замещает пробелы</w:t>
      </w:r>
    </w:p>
    <w:p w14:paraId="22E51A0E"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4A255CD5"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добавлен аналитический объект:</w:t>
      </w:r>
    </w:p>
    <w:p w14:paraId="166737BD"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10D217C4"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IOSMIOSTORELOCATIONS  Места хранения JSON</w:t>
      </w:r>
    </w:p>
    <w:p w14:paraId="66E68654"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34BC3356" w14:textId="77777777" w:rsidR="00C50553" w:rsidRPr="00C50553" w:rsidRDefault="00C50553" w:rsidP="00C50553">
      <w:pPr>
        <w:autoSpaceDE w:val="0"/>
        <w:autoSpaceDN w:val="0"/>
        <w:adjustRightInd w:val="0"/>
        <w:spacing w:line="240" w:lineRule="auto"/>
        <w:rPr>
          <w:rFonts w:ascii="Consolas" w:eastAsia="Times New Roman" w:hAnsi="Consolas" w:cs="Consolas"/>
          <w:bCs w:val="0"/>
          <w:sz w:val="19"/>
          <w:szCs w:val="19"/>
          <w:lang w:eastAsia="ru-RU"/>
        </w:rPr>
      </w:pPr>
      <w:r w:rsidRPr="00C50553">
        <w:rPr>
          <w:rFonts w:ascii="Arial" w:eastAsia="Times New Roman" w:hAnsi="Arial"/>
          <w:bCs w:val="0"/>
          <w:sz w:val="20"/>
          <w:szCs w:val="24"/>
          <w:lang w:eastAsia="ru-RU"/>
        </w:rPr>
        <w:t>Параметр вызова pClassID – коды классификатора мест хранения через запятую.</w:t>
      </w:r>
    </w:p>
    <w:p w14:paraId="330A3685"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p>
    <w:p w14:paraId="29DA62B6" w14:textId="77777777" w:rsidR="00C50553" w:rsidRPr="00C50553" w:rsidRDefault="00C50553" w:rsidP="00C50553">
      <w:pPr>
        <w:autoSpaceDE w:val="0"/>
        <w:autoSpaceDN w:val="0"/>
        <w:adjustRightInd w:val="0"/>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Структуру объектов можно посмотреть в администраторе сервера обмена данных в диалоге «Настройка объектов обмена» дважды щелкнув мышью по строке с объектом.</w:t>
      </w:r>
    </w:p>
    <w:p w14:paraId="2D8FD43A" w14:textId="77777777" w:rsidR="00C50553" w:rsidRDefault="00C50553" w:rsidP="00C50553"/>
    <w:p w14:paraId="42A33857" w14:textId="77777777" w:rsidR="00C50553" w:rsidRDefault="00C50553" w:rsidP="00C50553">
      <w:r>
        <w:br w:type="page"/>
      </w:r>
    </w:p>
    <w:p w14:paraId="7F52D8F7" w14:textId="77777777" w:rsidR="00C50553" w:rsidRPr="00C50553" w:rsidRDefault="00C50553" w:rsidP="00C50553">
      <w:pPr>
        <w:spacing w:line="240" w:lineRule="auto"/>
        <w:jc w:val="center"/>
        <w:rPr>
          <w:rFonts w:ascii="Arial" w:eastAsia="Times New Roman" w:hAnsi="Arial"/>
          <w:bCs w:val="0"/>
          <w:sz w:val="24"/>
          <w:szCs w:val="20"/>
          <w:lang w:eastAsia="ru-RU"/>
        </w:rPr>
      </w:pPr>
      <w:r w:rsidRPr="00C50553">
        <w:rPr>
          <w:rFonts w:ascii="Arial" w:eastAsia="Times New Roman" w:hAnsi="Arial"/>
          <w:bCs w:val="0"/>
          <w:sz w:val="24"/>
          <w:szCs w:val="20"/>
          <w:lang w:eastAsia="ru-RU"/>
        </w:rPr>
        <w:t>Изменения функционала в версии 1.045 сервис пак 2.</w:t>
      </w:r>
    </w:p>
    <w:p w14:paraId="285A7A5C" w14:textId="77777777" w:rsidR="00C50553" w:rsidRPr="00C50553" w:rsidRDefault="00C50553" w:rsidP="00C50553">
      <w:pPr>
        <w:spacing w:line="240" w:lineRule="auto"/>
        <w:rPr>
          <w:rFonts w:ascii="Arial" w:eastAsia="Times New Roman" w:hAnsi="Arial"/>
          <w:bCs w:val="0"/>
          <w:sz w:val="20"/>
          <w:szCs w:val="24"/>
          <w:lang w:eastAsia="ru-RU"/>
        </w:rPr>
      </w:pPr>
    </w:p>
    <w:p w14:paraId="3214F45D"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2" w:anchor="_Toc77853860" w:history="1">
        <w:r w:rsidRPr="00C50553">
          <w:rPr>
            <w:rFonts w:ascii="Arial" w:eastAsia="Times New Roman" w:hAnsi="Arial"/>
            <w:bCs w:val="0"/>
            <w:noProof/>
            <w:color w:val="0000FF"/>
            <w:sz w:val="20"/>
            <w:szCs w:val="24"/>
            <w:u w:val="single"/>
            <w:lang w:eastAsia="ru-RU"/>
          </w:rPr>
          <w:t>Администратор сервера приложений. Настройки для мобильного принтера этикеток.</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_Toc77853860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8EF5E90"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13" w:anchor="_Toc77853861" w:history="1">
        <w:r w:rsidRPr="00C50553">
          <w:rPr>
            <w:rFonts w:ascii="Arial" w:eastAsia="Times New Roman" w:hAnsi="Arial"/>
            <w:bCs w:val="0"/>
            <w:noProof/>
            <w:color w:val="0000FF"/>
            <w:sz w:val="20"/>
            <w:szCs w:val="24"/>
            <w:u w:val="single"/>
            <w:lang w:eastAsia="ru-RU"/>
          </w:rPr>
          <w:t>Печатные формы.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_Toc77853861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20B9ECB"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14" w:anchor="_Toc77853862" w:history="1">
        <w:r w:rsidRPr="00C50553">
          <w:rPr>
            <w:rFonts w:ascii="Arial" w:eastAsia="Times New Roman" w:hAnsi="Arial"/>
            <w:bCs w:val="0"/>
            <w:noProof/>
            <w:color w:val="0000FF"/>
            <w:sz w:val="20"/>
            <w:szCs w:val="24"/>
            <w:u w:val="single"/>
            <w:lang w:eastAsia="ru-RU"/>
          </w:rPr>
          <w:t>Счет-фактура.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_Toc77853862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52D79B7A"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15" w:anchor="_Toc77853863" w:history="1">
        <w:r w:rsidRPr="00C50553">
          <w:rPr>
            <w:rFonts w:ascii="Arial" w:eastAsia="Times New Roman" w:hAnsi="Arial"/>
            <w:bCs w:val="0"/>
            <w:noProof/>
            <w:color w:val="0000FF"/>
            <w:sz w:val="20"/>
            <w:szCs w:val="24"/>
            <w:u w:val="single"/>
            <w:lang w:eastAsia="ru-RU"/>
          </w:rPr>
          <w:t>Универсальный передаточный документ.</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_Toc77853863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47466F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709F152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 w:name="_Toc77853860"/>
      <w:r w:rsidRPr="00C50553">
        <w:rPr>
          <w:rFonts w:ascii="Arial" w:eastAsia="Times New Roman" w:hAnsi="Arial" w:cs="Arial"/>
          <w:sz w:val="24"/>
          <w:szCs w:val="26"/>
          <w:lang w:eastAsia="ru-RU"/>
        </w:rPr>
        <w:t>Администратор сервера приложений. Настройки для мобильного принтера этикеток.</w:t>
      </w:r>
      <w:bookmarkEnd w:id="4"/>
    </w:p>
    <w:p w14:paraId="21FB69F0" w14:textId="77777777" w:rsidR="00C50553" w:rsidRPr="00C50553" w:rsidRDefault="00C50553" w:rsidP="00C50553">
      <w:pPr>
        <w:spacing w:line="240" w:lineRule="auto"/>
        <w:rPr>
          <w:rFonts w:ascii="Arial" w:eastAsia="Times New Roman" w:hAnsi="Arial"/>
          <w:bCs w:val="0"/>
          <w:sz w:val="20"/>
          <w:szCs w:val="24"/>
          <w:lang w:eastAsia="ru-RU"/>
        </w:rPr>
      </w:pPr>
    </w:p>
    <w:p w14:paraId="451BDD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настройках мобильного принтера этикеток в администраторе сервера приложений оставлен только выбор файла шаблона этикетки:</w:t>
      </w:r>
    </w:p>
    <w:p w14:paraId="591CA5DB" w14:textId="77777777" w:rsidR="00C50553" w:rsidRPr="00C50553" w:rsidRDefault="00C50553" w:rsidP="00C50553">
      <w:pPr>
        <w:spacing w:line="240" w:lineRule="auto"/>
        <w:rPr>
          <w:rFonts w:ascii="Arial" w:eastAsia="Times New Roman" w:hAnsi="Arial"/>
          <w:bCs w:val="0"/>
          <w:sz w:val="20"/>
          <w:szCs w:val="24"/>
          <w:lang w:eastAsia="ru-RU"/>
        </w:rPr>
      </w:pPr>
    </w:p>
    <w:p w14:paraId="3B13B2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3A4FE82" wp14:editId="1BC4AB65">
            <wp:extent cx="3886200" cy="1209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86200" cy="1209675"/>
                    </a:xfrm>
                    <a:prstGeom prst="rect">
                      <a:avLst/>
                    </a:prstGeom>
                    <a:noFill/>
                    <a:ln>
                      <a:noFill/>
                    </a:ln>
                  </pic:spPr>
                </pic:pic>
              </a:graphicData>
            </a:graphic>
          </wp:inline>
        </w:drawing>
      </w:r>
    </w:p>
    <w:p w14:paraId="7DB6A071" w14:textId="77777777" w:rsidR="00C50553" w:rsidRPr="00C50553" w:rsidRDefault="00C50553" w:rsidP="00C50553">
      <w:pPr>
        <w:spacing w:line="240" w:lineRule="auto"/>
        <w:rPr>
          <w:rFonts w:ascii="Arial" w:eastAsia="Times New Roman" w:hAnsi="Arial"/>
          <w:bCs w:val="0"/>
          <w:sz w:val="20"/>
          <w:szCs w:val="24"/>
          <w:lang w:eastAsia="ru-RU"/>
        </w:rPr>
      </w:pPr>
    </w:p>
    <w:p w14:paraId="6236169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остальные параметры перенесены в программу Супермаг Мобайл.</w:t>
      </w:r>
    </w:p>
    <w:p w14:paraId="500DB5AF" w14:textId="77777777" w:rsidR="00C50553" w:rsidRPr="00C50553" w:rsidRDefault="00C50553" w:rsidP="00C50553">
      <w:pPr>
        <w:spacing w:line="240" w:lineRule="auto"/>
        <w:rPr>
          <w:rFonts w:ascii="Arial" w:eastAsia="Times New Roman" w:hAnsi="Arial"/>
          <w:bCs w:val="0"/>
          <w:sz w:val="20"/>
          <w:szCs w:val="24"/>
          <w:lang w:eastAsia="ru-RU"/>
        </w:rPr>
      </w:pPr>
    </w:p>
    <w:p w14:paraId="38FFED1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Это позволяет для каждого мобильного принтера установить подходящие для него параметры, например, кодировку текста, печатаемого принтером.</w:t>
      </w:r>
    </w:p>
    <w:p w14:paraId="4D366DA2" w14:textId="77777777" w:rsidR="00C50553" w:rsidRPr="00C50553" w:rsidRDefault="00C50553" w:rsidP="00C50553">
      <w:pPr>
        <w:spacing w:line="240" w:lineRule="auto"/>
        <w:rPr>
          <w:rFonts w:ascii="Arial" w:eastAsia="Times New Roman" w:hAnsi="Arial"/>
          <w:bCs w:val="0"/>
          <w:sz w:val="20"/>
          <w:szCs w:val="24"/>
          <w:lang w:eastAsia="ru-RU"/>
        </w:rPr>
      </w:pPr>
    </w:p>
    <w:p w14:paraId="3C18AC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Также в текущей версии формирование ценника для печати на мобильном принтере полностью перенесено в программу Супермаг Мобайл. Теперь содержание ценника не будет зависеть от выбора способа доступа к принтеру – прямое соединение ТСД с мобильным принтером или соединение через сервер приложений. В прошлых версиях при печати через сервер приложений содержание ценника формировалось сервером приложений, а при прямом соединении программой Супермаг Мобайл.</w:t>
      </w:r>
    </w:p>
    <w:p w14:paraId="19904462" w14:textId="77777777" w:rsidR="00C50553" w:rsidRPr="00C50553" w:rsidRDefault="00C50553" w:rsidP="00C50553">
      <w:pPr>
        <w:spacing w:line="240" w:lineRule="auto"/>
        <w:rPr>
          <w:rFonts w:ascii="Arial" w:eastAsia="Times New Roman" w:hAnsi="Arial"/>
          <w:bCs w:val="0"/>
          <w:sz w:val="20"/>
          <w:szCs w:val="24"/>
          <w:lang w:eastAsia="ru-RU"/>
        </w:rPr>
      </w:pPr>
    </w:p>
    <w:p w14:paraId="4E9C27A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 w:name="_Toc77853861"/>
      <w:r w:rsidRPr="00C50553">
        <w:rPr>
          <w:rFonts w:ascii="Arial" w:eastAsia="Times New Roman" w:hAnsi="Arial" w:cs="Arial"/>
          <w:sz w:val="24"/>
          <w:szCs w:val="26"/>
          <w:lang w:eastAsia="ru-RU"/>
        </w:rPr>
        <w:t>Печатные формы.</w:t>
      </w:r>
      <w:bookmarkEnd w:id="5"/>
      <w:r w:rsidRPr="00C50553">
        <w:rPr>
          <w:rFonts w:ascii="Arial" w:eastAsia="Times New Roman" w:hAnsi="Arial" w:cs="Arial"/>
          <w:sz w:val="24"/>
          <w:szCs w:val="26"/>
          <w:lang w:eastAsia="ru-RU"/>
        </w:rPr>
        <w:t xml:space="preserve"> </w:t>
      </w:r>
    </w:p>
    <w:p w14:paraId="57A96F5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6" w:name="_Toc77853862"/>
      <w:r w:rsidRPr="00C50553">
        <w:rPr>
          <w:rFonts w:ascii="Arial" w:eastAsia="Times New Roman" w:hAnsi="Arial"/>
          <w:iCs/>
          <w:sz w:val="22"/>
          <w:szCs w:val="26"/>
          <w:lang w:eastAsia="ru-RU"/>
        </w:rPr>
        <w:t>Счет-фактура.</w:t>
      </w:r>
      <w:bookmarkEnd w:id="6"/>
      <w:r w:rsidRPr="00C50553">
        <w:rPr>
          <w:rFonts w:ascii="Arial" w:eastAsia="Times New Roman" w:hAnsi="Arial"/>
          <w:iCs/>
          <w:sz w:val="22"/>
          <w:szCs w:val="26"/>
          <w:lang w:eastAsia="ru-RU"/>
        </w:rPr>
        <w:t xml:space="preserve"> </w:t>
      </w:r>
    </w:p>
    <w:p w14:paraId="1A21D96B" w14:textId="77777777" w:rsidR="00C50553" w:rsidRPr="00C50553" w:rsidRDefault="00C50553" w:rsidP="00C50553">
      <w:pPr>
        <w:spacing w:line="240" w:lineRule="auto"/>
        <w:rPr>
          <w:rFonts w:ascii="Arial" w:eastAsia="Times New Roman" w:hAnsi="Arial"/>
          <w:bCs w:val="0"/>
          <w:sz w:val="20"/>
          <w:szCs w:val="24"/>
          <w:lang w:eastAsia="ru-RU"/>
        </w:rPr>
      </w:pPr>
    </w:p>
    <w:p w14:paraId="1F9E8B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Печатная форма счет-фактуры приведена в соответствие с Постановлением Правительства РФ от 02.04.2021 № 534.</w:t>
      </w:r>
    </w:p>
    <w:p w14:paraId="20661E94" w14:textId="77777777" w:rsidR="00C50553" w:rsidRPr="00C50553" w:rsidRDefault="00C50553" w:rsidP="00C50553">
      <w:pPr>
        <w:spacing w:line="240" w:lineRule="auto"/>
        <w:rPr>
          <w:rFonts w:ascii="Arial" w:eastAsia="Times New Roman" w:hAnsi="Arial"/>
          <w:bCs w:val="0"/>
          <w:sz w:val="20"/>
          <w:szCs w:val="24"/>
          <w:lang w:eastAsia="ru-RU"/>
        </w:rPr>
      </w:pPr>
    </w:p>
    <w:p w14:paraId="08AFC4D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7" w:name="_Toc77853863"/>
      <w:r w:rsidRPr="00C50553">
        <w:rPr>
          <w:rFonts w:ascii="Arial" w:eastAsia="Times New Roman" w:hAnsi="Arial"/>
          <w:iCs/>
          <w:sz w:val="22"/>
          <w:szCs w:val="26"/>
          <w:lang w:eastAsia="ru-RU"/>
        </w:rPr>
        <w:t>Универсальный передаточный документ.</w:t>
      </w:r>
      <w:bookmarkEnd w:id="7"/>
      <w:r w:rsidRPr="00C50553">
        <w:rPr>
          <w:rFonts w:ascii="Arial" w:eastAsia="Times New Roman" w:hAnsi="Arial"/>
          <w:iCs/>
          <w:sz w:val="22"/>
          <w:szCs w:val="26"/>
          <w:lang w:eastAsia="ru-RU"/>
        </w:rPr>
        <w:t xml:space="preserve"> </w:t>
      </w:r>
    </w:p>
    <w:p w14:paraId="5A1F6B55" w14:textId="77777777" w:rsidR="00C50553" w:rsidRPr="00C50553" w:rsidRDefault="00C50553" w:rsidP="00C50553">
      <w:pPr>
        <w:spacing w:line="240" w:lineRule="auto"/>
        <w:rPr>
          <w:rFonts w:ascii="Arial" w:eastAsia="Times New Roman" w:hAnsi="Arial"/>
          <w:bCs w:val="0"/>
          <w:sz w:val="20"/>
          <w:szCs w:val="24"/>
          <w:lang w:eastAsia="ru-RU"/>
        </w:rPr>
      </w:pPr>
    </w:p>
    <w:p w14:paraId="0265860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Печатная форма универсального передаточного документа приведена в соответствие с Постановлением Правительства РФ от 02.04.2021 № 534.</w:t>
      </w:r>
    </w:p>
    <w:p w14:paraId="3F0DBC39" w14:textId="77777777" w:rsidR="00C50553" w:rsidRDefault="00C50553" w:rsidP="00C50553"/>
    <w:p w14:paraId="0961F061" w14:textId="77777777" w:rsidR="00C50553" w:rsidRDefault="00C50553" w:rsidP="00C50553">
      <w:r>
        <w:br w:type="page"/>
      </w:r>
    </w:p>
    <w:p w14:paraId="227AFD53" w14:textId="77777777" w:rsidR="00C50553" w:rsidRPr="00C50553" w:rsidRDefault="00C50553" w:rsidP="00C50553">
      <w:pPr>
        <w:spacing w:line="240" w:lineRule="auto"/>
        <w:jc w:val="center"/>
        <w:rPr>
          <w:rFonts w:ascii="Arial" w:eastAsia="Times New Roman" w:hAnsi="Arial"/>
          <w:bCs w:val="0"/>
          <w:sz w:val="24"/>
          <w:szCs w:val="20"/>
          <w:lang w:eastAsia="ru-RU"/>
        </w:rPr>
      </w:pPr>
      <w:r w:rsidRPr="00C50553">
        <w:rPr>
          <w:rFonts w:ascii="Arial" w:eastAsia="Times New Roman" w:hAnsi="Arial"/>
          <w:bCs w:val="0"/>
          <w:sz w:val="24"/>
          <w:szCs w:val="20"/>
          <w:lang w:eastAsia="ru-RU"/>
        </w:rPr>
        <w:t>Изменения функционала в версии 1.045 сервис пак 3.</w:t>
      </w:r>
    </w:p>
    <w:p w14:paraId="63550E46" w14:textId="77777777" w:rsidR="00C50553" w:rsidRPr="00C50553" w:rsidRDefault="00C50553" w:rsidP="00C50553">
      <w:pPr>
        <w:spacing w:line="240" w:lineRule="auto"/>
        <w:rPr>
          <w:rFonts w:ascii="Arial" w:eastAsia="Times New Roman" w:hAnsi="Arial"/>
          <w:bCs w:val="0"/>
          <w:sz w:val="20"/>
          <w:szCs w:val="24"/>
          <w:lang w:eastAsia="ru-RU"/>
        </w:rPr>
      </w:pPr>
    </w:p>
    <w:p w14:paraId="51118B50"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7" w:anchor="_Toc80957606" w:history="1">
        <w:r w:rsidRPr="00C50553">
          <w:rPr>
            <w:rFonts w:ascii="Arial" w:eastAsia="Times New Roman" w:hAnsi="Arial"/>
            <w:bCs w:val="0"/>
            <w:noProof/>
            <w:color w:val="0000FF"/>
            <w:sz w:val="20"/>
            <w:szCs w:val="24"/>
            <w:u w:val="single"/>
            <w:lang w:eastAsia="ru-RU"/>
          </w:rPr>
          <w:t>Прием немаркированного товара по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_Toc80957606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91A6DE1"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18" w:anchor="_Toc80957607" w:history="1">
        <w:r w:rsidRPr="00C50553">
          <w:rPr>
            <w:rFonts w:ascii="Arial" w:eastAsia="Times New Roman" w:hAnsi="Arial"/>
            <w:bCs w:val="0"/>
            <w:noProof/>
            <w:color w:val="0000FF"/>
            <w:sz w:val="20"/>
            <w:szCs w:val="24"/>
            <w:u w:val="single"/>
            <w:lang w:eastAsia="ru-RU"/>
          </w:rPr>
          <w:t>УПД на отгрузку. Интерфейс.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_Toc80957607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5F62734"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19" w:anchor="_Toc80957608" w:history="1">
        <w:r w:rsidRPr="00C50553">
          <w:rPr>
            <w:rFonts w:ascii="Arial" w:eastAsia="Times New Roman" w:hAnsi="Arial"/>
            <w:bCs w:val="0"/>
            <w:noProof/>
            <w:color w:val="0000FF"/>
            <w:sz w:val="20"/>
            <w:szCs w:val="24"/>
            <w:u w:val="single"/>
            <w:lang w:eastAsia="ru-RU"/>
          </w:rPr>
          <w:t xml:space="preserve">Почтовый модуль. Функция импорта артикула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xml:space="preserve"> файла.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_Toc80957608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F4AE741"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20" w:anchor="_Toc80957609" w:history="1">
        <w:r w:rsidRPr="00C50553">
          <w:rPr>
            <w:rFonts w:ascii="Arial" w:eastAsia="Times New Roman" w:hAnsi="Arial"/>
            <w:bCs w:val="0"/>
            <w:noProof/>
            <w:color w:val="0000FF"/>
            <w:sz w:val="20"/>
            <w:szCs w:val="24"/>
            <w:u w:val="single"/>
            <w:lang w:eastAsia="ru-RU"/>
          </w:rPr>
          <w:t>Калькулятор цен для РБ.</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_Toc80957609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796A21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68D4774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 w:name="_Toc80957606"/>
      <w:r w:rsidRPr="00C50553">
        <w:rPr>
          <w:rFonts w:ascii="Arial" w:eastAsia="Times New Roman" w:hAnsi="Arial" w:cs="Arial"/>
          <w:sz w:val="24"/>
          <w:szCs w:val="26"/>
          <w:lang w:eastAsia="ru-RU"/>
        </w:rPr>
        <w:t>Прием немаркированного товара по УПД.</w:t>
      </w:r>
      <w:bookmarkEnd w:id="8"/>
    </w:p>
    <w:p w14:paraId="39F20BC2" w14:textId="77777777" w:rsidR="00C50553" w:rsidRPr="00C50553" w:rsidRDefault="00C50553" w:rsidP="00C50553">
      <w:pPr>
        <w:spacing w:line="240" w:lineRule="auto"/>
        <w:rPr>
          <w:rFonts w:ascii="Arial" w:eastAsia="Times New Roman" w:hAnsi="Arial"/>
          <w:bCs w:val="0"/>
          <w:sz w:val="20"/>
          <w:szCs w:val="24"/>
          <w:lang w:eastAsia="ru-RU"/>
        </w:rPr>
      </w:pPr>
    </w:p>
    <w:p w14:paraId="15B9E7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процесс приема товара с использованием документов УПД на приход - Накладная поставщика – Приходная накладная не учитывал возможности наличия в УПД немаркированных товаров. Считалось, что в УПД для всех товаров всегда имеются КИЗ.</w:t>
      </w:r>
    </w:p>
    <w:p w14:paraId="17E73B37" w14:textId="77777777" w:rsidR="00C50553" w:rsidRPr="00C50553" w:rsidRDefault="00C50553" w:rsidP="00C50553">
      <w:pPr>
        <w:spacing w:line="240" w:lineRule="auto"/>
        <w:rPr>
          <w:rFonts w:ascii="Arial" w:eastAsia="Times New Roman" w:hAnsi="Arial"/>
          <w:bCs w:val="0"/>
          <w:sz w:val="20"/>
          <w:szCs w:val="24"/>
          <w:lang w:eastAsia="ru-RU"/>
        </w:rPr>
      </w:pPr>
    </w:p>
    <w:p w14:paraId="1CD75C7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поддержана работа с УПД, содержащими немаркированные товары. В тех случаях, когда делаются проверки на несовпадение количества поступившего и принятого товара и на возможность приема без контроля совпадения КИЗ (доверительного приема), теперь предварительно выясняется - относится ли принимаемый артикул к маркированным или немаркированным товарам. Для немаркированного товара правила проверки доверительного приема КИЗ игнорируются.</w:t>
      </w:r>
    </w:p>
    <w:p w14:paraId="0D03E109" w14:textId="77777777" w:rsidR="00C50553" w:rsidRPr="00C50553" w:rsidRDefault="00C50553" w:rsidP="00C50553">
      <w:pPr>
        <w:spacing w:line="240" w:lineRule="auto"/>
        <w:rPr>
          <w:rFonts w:ascii="Arial" w:eastAsia="Times New Roman" w:hAnsi="Arial"/>
          <w:bCs w:val="0"/>
          <w:sz w:val="20"/>
          <w:szCs w:val="24"/>
          <w:lang w:eastAsia="ru-RU"/>
        </w:rPr>
      </w:pPr>
    </w:p>
    <w:p w14:paraId="68DCBD8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 w:name="_Toc80957607"/>
      <w:r w:rsidRPr="00C50553">
        <w:rPr>
          <w:rFonts w:ascii="Arial" w:eastAsia="Times New Roman" w:hAnsi="Arial" w:cs="Arial"/>
          <w:sz w:val="24"/>
          <w:szCs w:val="26"/>
          <w:lang w:eastAsia="ru-RU"/>
        </w:rPr>
        <w:t>УПД на отгрузку. Интерфейс.</w:t>
      </w:r>
      <w:bookmarkEnd w:id="9"/>
    </w:p>
    <w:p w14:paraId="775FEB23" w14:textId="77777777" w:rsidR="00C50553" w:rsidRPr="00C50553" w:rsidRDefault="00C50553" w:rsidP="00C50553">
      <w:pPr>
        <w:spacing w:line="240" w:lineRule="auto"/>
        <w:rPr>
          <w:rFonts w:ascii="Arial" w:eastAsia="Times New Roman" w:hAnsi="Arial"/>
          <w:bCs w:val="0"/>
          <w:sz w:val="20"/>
          <w:szCs w:val="24"/>
          <w:lang w:eastAsia="ru-RU"/>
        </w:rPr>
      </w:pPr>
    </w:p>
    <w:p w14:paraId="35CC8AA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интерфейсе заголовка документа «УПД на отгрузку» название элемента «Поставщик» заменено на «Клиент».</w:t>
      </w:r>
    </w:p>
    <w:p w14:paraId="02F0536F" w14:textId="77777777" w:rsidR="00C50553" w:rsidRPr="00C50553" w:rsidRDefault="00C50553" w:rsidP="00C50553">
      <w:pPr>
        <w:spacing w:line="240" w:lineRule="auto"/>
        <w:rPr>
          <w:rFonts w:ascii="Arial" w:eastAsia="Times New Roman" w:hAnsi="Arial"/>
          <w:bCs w:val="0"/>
          <w:sz w:val="20"/>
          <w:szCs w:val="24"/>
          <w:lang w:eastAsia="ru-RU"/>
        </w:rPr>
      </w:pPr>
    </w:p>
    <w:p w14:paraId="58BD7B3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 w:name="_Toc80957608"/>
      <w:r w:rsidRPr="00C50553">
        <w:rPr>
          <w:rFonts w:ascii="Arial" w:eastAsia="Times New Roman" w:hAnsi="Arial" w:cs="Arial"/>
          <w:sz w:val="24"/>
          <w:szCs w:val="26"/>
          <w:lang w:eastAsia="ru-RU"/>
        </w:rPr>
        <w:t xml:space="preserve">Почтовый модуль. Функция импорта артикула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 xml:space="preserve"> файла.</w:t>
      </w:r>
      <w:bookmarkEnd w:id="10"/>
    </w:p>
    <w:p w14:paraId="782D38DC" w14:textId="77777777" w:rsidR="00C50553" w:rsidRPr="00C50553" w:rsidRDefault="00C50553" w:rsidP="00C50553">
      <w:pPr>
        <w:spacing w:line="240" w:lineRule="auto"/>
        <w:rPr>
          <w:rFonts w:ascii="Arial" w:eastAsia="Times New Roman" w:hAnsi="Arial"/>
          <w:bCs w:val="0"/>
          <w:sz w:val="20"/>
          <w:szCs w:val="24"/>
          <w:lang w:eastAsia="ru-RU"/>
        </w:rPr>
      </w:pPr>
    </w:p>
    <w:p w14:paraId="79EB4A2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почтовый модуль добавлена функция ArticleByBarcodeUI для определения артикула при импорте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файла по содержанию поля, предназначенного для хранения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штрихового кода артикула и/или таблицы с КИЗ.</w:t>
      </w:r>
    </w:p>
    <w:p w14:paraId="5287B7B8" w14:textId="77777777" w:rsidR="00C50553" w:rsidRPr="00C50553" w:rsidRDefault="00C50553" w:rsidP="00C50553">
      <w:pPr>
        <w:spacing w:line="240" w:lineRule="auto"/>
        <w:rPr>
          <w:rFonts w:ascii="Arial" w:eastAsia="Times New Roman" w:hAnsi="Arial"/>
          <w:bCs w:val="0"/>
          <w:sz w:val="20"/>
          <w:szCs w:val="24"/>
          <w:lang w:eastAsia="ru-RU"/>
        </w:rPr>
      </w:pPr>
    </w:p>
    <w:p w14:paraId="3B9FDE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D1B3859" wp14:editId="284D9FB3">
            <wp:extent cx="5372100" cy="29813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2100" cy="2981325"/>
                    </a:xfrm>
                    <a:prstGeom prst="rect">
                      <a:avLst/>
                    </a:prstGeom>
                    <a:noFill/>
                    <a:ln>
                      <a:noFill/>
                    </a:ln>
                  </pic:spPr>
                </pic:pic>
              </a:graphicData>
            </a:graphic>
          </wp:inline>
        </w:drawing>
      </w:r>
    </w:p>
    <w:p w14:paraId="7F2F05C3" w14:textId="77777777" w:rsidR="00C50553" w:rsidRPr="00C50553" w:rsidRDefault="00C50553" w:rsidP="00C50553">
      <w:pPr>
        <w:spacing w:line="240" w:lineRule="auto"/>
        <w:rPr>
          <w:rFonts w:ascii="Arial" w:eastAsia="Times New Roman" w:hAnsi="Arial"/>
          <w:bCs w:val="0"/>
          <w:sz w:val="20"/>
          <w:szCs w:val="24"/>
          <w:lang w:eastAsia="ru-RU"/>
        </w:rPr>
      </w:pPr>
    </w:p>
    <w:p w14:paraId="49FD05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Функция исследует значение поля для хранения штрихового кода. если поле содержит данные, то определяет артикул по штриховому коду, также как функция ArticleByBarcode. В противном случае функция исследует содержание таблицы с КИЗ и определяет артикул по содержанию первого попавшегося кода КИЗ (КИЗ содержит 14 символов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xml:space="preserve"> товара после кода применения 01, из которого, в свою очередь, можно получить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товара отбрасыванием лидирующего нуля).</w:t>
      </w:r>
    </w:p>
    <w:p w14:paraId="0AC4E1C4" w14:textId="77777777" w:rsidR="00C50553" w:rsidRPr="00C50553" w:rsidRDefault="00C50553" w:rsidP="00C50553">
      <w:pPr>
        <w:spacing w:line="240" w:lineRule="auto"/>
        <w:rPr>
          <w:rFonts w:ascii="Arial" w:eastAsia="Times New Roman" w:hAnsi="Arial"/>
          <w:bCs w:val="0"/>
          <w:sz w:val="20"/>
          <w:szCs w:val="24"/>
          <w:lang w:eastAsia="ru-RU"/>
        </w:rPr>
      </w:pPr>
    </w:p>
    <w:p w14:paraId="3E15C9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 схема должна содержать, как поле «</w:t>
      </w:r>
      <w:r w:rsidRPr="00C50553">
        <w:rPr>
          <w:rFonts w:ascii="Arial" w:eastAsia="Times New Roman" w:hAnsi="Arial"/>
          <w:bCs w:val="0"/>
          <w:sz w:val="20"/>
          <w:szCs w:val="24"/>
          <w:lang w:val="en-US" w:eastAsia="ru-RU"/>
        </w:rPr>
        <w:t>BARCODE</w:t>
      </w:r>
      <w:r w:rsidRPr="00C50553">
        <w:rPr>
          <w:rFonts w:ascii="Arial" w:eastAsia="Times New Roman" w:hAnsi="Arial"/>
          <w:bCs w:val="0"/>
          <w:sz w:val="20"/>
          <w:szCs w:val="24"/>
          <w:lang w:eastAsia="ru-RU"/>
        </w:rPr>
        <w:t>» (название может быть произвольным), так и таблицу с полем «</w:t>
      </w:r>
      <w:r w:rsidRPr="00C50553">
        <w:rPr>
          <w:rFonts w:ascii="Arial" w:eastAsia="Times New Roman" w:hAnsi="Arial"/>
          <w:bCs w:val="0"/>
          <w:sz w:val="20"/>
          <w:szCs w:val="24"/>
          <w:lang w:val="en-US" w:eastAsia="ru-RU"/>
        </w:rPr>
        <w:t>MARCCODE</w:t>
      </w:r>
      <w:r w:rsidRPr="00C50553">
        <w:rPr>
          <w:rFonts w:ascii="Arial" w:eastAsia="Times New Roman" w:hAnsi="Arial"/>
          <w:bCs w:val="0"/>
          <w:sz w:val="20"/>
          <w:szCs w:val="24"/>
          <w:lang w:eastAsia="ru-RU"/>
        </w:rPr>
        <w:t xml:space="preserve">», тогда как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файл может содержать как оба поля, так и какое либо одно из них.</w:t>
      </w:r>
    </w:p>
    <w:p w14:paraId="64D30322" w14:textId="77777777" w:rsidR="00C50553" w:rsidRPr="00C50553" w:rsidRDefault="00C50553" w:rsidP="00C50553">
      <w:pPr>
        <w:spacing w:line="240" w:lineRule="auto"/>
        <w:rPr>
          <w:rFonts w:ascii="Arial" w:eastAsia="Times New Roman" w:hAnsi="Arial"/>
          <w:bCs w:val="0"/>
          <w:sz w:val="20"/>
          <w:szCs w:val="24"/>
          <w:lang w:eastAsia="ru-RU"/>
        </w:rPr>
      </w:pPr>
    </w:p>
    <w:p w14:paraId="0E2C16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ArticleByBarcodeUI предназначена, в первую очередь для обработки УПД на приход при приеме УПД от разных поставщиков, которые по разному формируют содержание документа.</w:t>
      </w:r>
    </w:p>
    <w:p w14:paraId="4C54F85C" w14:textId="77777777" w:rsidR="00C50553" w:rsidRPr="00C50553" w:rsidRDefault="00C50553" w:rsidP="00C50553">
      <w:pPr>
        <w:spacing w:line="240" w:lineRule="auto"/>
        <w:rPr>
          <w:rFonts w:ascii="Arial" w:eastAsia="Times New Roman" w:hAnsi="Arial"/>
          <w:bCs w:val="0"/>
          <w:sz w:val="20"/>
          <w:szCs w:val="24"/>
          <w:lang w:eastAsia="ru-RU"/>
        </w:rPr>
      </w:pPr>
    </w:p>
    <w:p w14:paraId="72C8ACA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 w:name="_Toc80957609"/>
      <w:r w:rsidRPr="00C50553">
        <w:rPr>
          <w:rFonts w:ascii="Arial" w:eastAsia="Times New Roman" w:hAnsi="Arial" w:cs="Arial"/>
          <w:sz w:val="24"/>
          <w:szCs w:val="26"/>
          <w:lang w:eastAsia="ru-RU"/>
        </w:rPr>
        <w:t>Калькулятор цен для РБ.</w:t>
      </w:r>
      <w:bookmarkEnd w:id="11"/>
      <w:r w:rsidRPr="00C50553">
        <w:rPr>
          <w:rFonts w:ascii="Arial" w:eastAsia="Times New Roman" w:hAnsi="Arial" w:cs="Arial"/>
          <w:sz w:val="24"/>
          <w:szCs w:val="26"/>
          <w:lang w:eastAsia="ru-RU"/>
        </w:rPr>
        <w:t xml:space="preserve"> </w:t>
      </w:r>
    </w:p>
    <w:p w14:paraId="1794443C" w14:textId="77777777" w:rsidR="00C50553" w:rsidRPr="00C50553" w:rsidRDefault="00C50553" w:rsidP="00C50553">
      <w:pPr>
        <w:spacing w:line="240" w:lineRule="auto"/>
        <w:rPr>
          <w:rFonts w:ascii="Arial" w:eastAsia="Times New Roman" w:hAnsi="Arial"/>
          <w:bCs w:val="0"/>
          <w:sz w:val="20"/>
          <w:szCs w:val="24"/>
          <w:lang w:eastAsia="ru-RU"/>
        </w:rPr>
      </w:pPr>
    </w:p>
    <w:p w14:paraId="2E0A62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законодательства «Беларусь» изменен алгоритм расчета цен для режима округления "Цена без налогов".  Изменение внесено в связи с изменением в законодательстве. В предыдущих версиях ведущим полем для расчетов были поля «Цена производителя» и «Оптовая надбавка». Поле «Цена без налогов» пересчитывалось при изменении значения любого из них. Кроме того, поле «Цена без налогов» не округлялась до точности валюты:</w:t>
      </w:r>
    </w:p>
    <w:p w14:paraId="5F80043D" w14:textId="77777777" w:rsidR="00C50553" w:rsidRPr="00C50553" w:rsidRDefault="00C50553" w:rsidP="00C50553">
      <w:pPr>
        <w:spacing w:line="240" w:lineRule="auto"/>
        <w:rPr>
          <w:rFonts w:ascii="Arial" w:eastAsia="Times New Roman" w:hAnsi="Arial"/>
          <w:bCs w:val="0"/>
          <w:sz w:val="20"/>
          <w:szCs w:val="24"/>
          <w:lang w:eastAsia="ru-RU"/>
        </w:rPr>
      </w:pPr>
    </w:p>
    <w:p w14:paraId="4D2F825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4F4690C" wp14:editId="6F6ED516">
            <wp:extent cx="5934075" cy="40195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4019550"/>
                    </a:xfrm>
                    <a:prstGeom prst="rect">
                      <a:avLst/>
                    </a:prstGeom>
                    <a:noFill/>
                    <a:ln>
                      <a:noFill/>
                    </a:ln>
                  </pic:spPr>
                </pic:pic>
              </a:graphicData>
            </a:graphic>
          </wp:inline>
        </w:drawing>
      </w:r>
    </w:p>
    <w:p w14:paraId="32A7DF7B" w14:textId="77777777" w:rsidR="00C50553" w:rsidRPr="00C50553" w:rsidRDefault="00C50553" w:rsidP="00C50553">
      <w:pPr>
        <w:spacing w:line="240" w:lineRule="auto"/>
        <w:rPr>
          <w:rFonts w:ascii="Arial" w:eastAsia="Times New Roman" w:hAnsi="Arial"/>
          <w:bCs w:val="0"/>
          <w:sz w:val="20"/>
          <w:szCs w:val="24"/>
          <w:lang w:eastAsia="ru-RU"/>
        </w:rPr>
      </w:pPr>
    </w:p>
    <w:p w14:paraId="6D353B0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ведущим полем для расчета является поле «Цена производителя» и «Цена без налогов», то есть «оптовая надбавка» пересчитывается при изменении значения любого из этих полей и только при изменении значения поля «Оптовая надбавка» выполняется пересчет поля «Цена без налогов» на основании значения поля «Цена производителя». «Цена без налогов» теперь округляется до точности валюты, также как поля «Сумма без налогов» и «Сумма»:</w:t>
      </w:r>
    </w:p>
    <w:p w14:paraId="2E26C1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9F1A422" wp14:editId="163258A3">
            <wp:extent cx="5934075" cy="39909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3990975"/>
                    </a:xfrm>
                    <a:prstGeom prst="rect">
                      <a:avLst/>
                    </a:prstGeom>
                    <a:noFill/>
                    <a:ln>
                      <a:noFill/>
                    </a:ln>
                  </pic:spPr>
                </pic:pic>
              </a:graphicData>
            </a:graphic>
          </wp:inline>
        </w:drawing>
      </w:r>
    </w:p>
    <w:p w14:paraId="4C32135A" w14:textId="77777777" w:rsidR="00C50553" w:rsidRDefault="00C50553" w:rsidP="00C50553"/>
    <w:p w14:paraId="55F6951F" w14:textId="77777777" w:rsidR="00C50553" w:rsidRDefault="00C50553" w:rsidP="00C50553">
      <w:r>
        <w:br w:type="page"/>
      </w:r>
    </w:p>
    <w:p w14:paraId="09BB6C30"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1.046 сервис пак 1.</w:t>
      </w:r>
    </w:p>
    <w:p w14:paraId="76322269" w14:textId="77777777" w:rsidR="00C50553" w:rsidRPr="00C50553" w:rsidRDefault="00C50553" w:rsidP="00C50553">
      <w:pPr>
        <w:spacing w:line="240" w:lineRule="auto"/>
        <w:rPr>
          <w:rFonts w:ascii="Arial" w:eastAsia="Times New Roman" w:hAnsi="Arial"/>
          <w:bCs w:val="0"/>
          <w:sz w:val="20"/>
          <w:szCs w:val="24"/>
          <w:lang w:eastAsia="ru-RU"/>
        </w:rPr>
      </w:pPr>
    </w:p>
    <w:p w14:paraId="7C5F0B9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24" w:anchor="_Toc87449290" w:history="1">
        <w:r w:rsidRPr="00C50553">
          <w:rPr>
            <w:rFonts w:ascii="Arial" w:eastAsia="Times New Roman" w:hAnsi="Arial"/>
            <w:bCs w:val="0"/>
            <w:noProof/>
            <w:color w:val="0000FF"/>
            <w:sz w:val="20"/>
            <w:szCs w:val="24"/>
            <w:u w:val="single"/>
            <w:lang w:eastAsia="ru-RU"/>
          </w:rPr>
          <w:t>Администратор сервера приложений. Отображение пользователей дополнительных кейсов.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54CA899"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25" w:anchor="_Toc87449291" w:history="1">
        <w:r w:rsidRPr="00C50553">
          <w:rPr>
            <w:rFonts w:ascii="Arial" w:eastAsia="Times New Roman" w:hAnsi="Arial"/>
            <w:bCs w:val="0"/>
            <w:noProof/>
            <w:color w:val="0000FF"/>
            <w:sz w:val="20"/>
            <w:szCs w:val="24"/>
            <w:u w:val="single"/>
            <w:lang w:eastAsia="ru-RU"/>
          </w:rPr>
          <w:t>ЕГАИС. Подсчет алкоголя ТСД. Функция экспорта «в расходную накладную с отсылкой кассового чека в ЕГАИС». Отсылка чека в 3-м формате.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8ECE274"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26" w:anchor="_Toc87449292" w:history="1">
        <w:r w:rsidRPr="00C50553">
          <w:rPr>
            <w:rFonts w:ascii="Arial" w:eastAsia="Times New Roman" w:hAnsi="Arial"/>
            <w:bCs w:val="0"/>
            <w:noProof/>
            <w:color w:val="0000FF"/>
            <w:sz w:val="20"/>
            <w:szCs w:val="24"/>
            <w:u w:val="single"/>
            <w:lang w:eastAsia="ru-RU"/>
          </w:rPr>
          <w:t>УПД. Повторный прием УПД по протоколу «УПД фильтр». Проверка наличия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42B8530F"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27" w:anchor="_Toc87449293" w:history="1">
        <w:r w:rsidRPr="00C50553">
          <w:rPr>
            <w:rFonts w:ascii="Arial" w:eastAsia="Times New Roman" w:hAnsi="Arial"/>
            <w:bCs w:val="0"/>
            <w:noProof/>
            <w:color w:val="0000FF"/>
            <w:sz w:val="20"/>
            <w:szCs w:val="24"/>
            <w:u w:val="single"/>
            <w:lang w:eastAsia="ru-RU"/>
          </w:rPr>
          <w:t xml:space="preserve">Контрагенты. Собственный контрагент, поля "Номер </w:t>
        </w:r>
        <w:r w:rsidRPr="00C50553">
          <w:rPr>
            <w:rFonts w:ascii="Arial" w:eastAsia="Times New Roman" w:hAnsi="Arial"/>
            <w:bCs w:val="0"/>
            <w:noProof/>
            <w:color w:val="0000FF"/>
            <w:sz w:val="20"/>
            <w:szCs w:val="24"/>
            <w:u w:val="single"/>
            <w:lang w:val="en-US" w:eastAsia="ru-RU"/>
          </w:rPr>
          <w:t>GLN</w:t>
        </w:r>
        <w:r w:rsidRPr="00C50553">
          <w:rPr>
            <w:rFonts w:ascii="Arial" w:eastAsia="Times New Roman" w:hAnsi="Arial"/>
            <w:bCs w:val="0"/>
            <w:noProof/>
            <w:color w:val="0000FF"/>
            <w:sz w:val="20"/>
            <w:szCs w:val="24"/>
            <w:u w:val="single"/>
            <w:lang w:eastAsia="ru-RU"/>
          </w:rPr>
          <w:t>" и "КПП".</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45734E6"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28" w:anchor="_Toc87449294" w:history="1">
        <w:r w:rsidRPr="00C50553">
          <w:rPr>
            <w:rFonts w:ascii="Arial" w:eastAsia="Times New Roman" w:hAnsi="Arial"/>
            <w:bCs w:val="0"/>
            <w:noProof/>
            <w:color w:val="0000FF"/>
            <w:sz w:val="20"/>
            <w:szCs w:val="24"/>
            <w:u w:val="single"/>
            <w:lang w:eastAsia="ru-RU"/>
          </w:rPr>
          <w:t xml:space="preserve">Почтовый модуль. Функция экспорта </w:t>
        </w:r>
        <w:r w:rsidRPr="00C50553">
          <w:rPr>
            <w:rFonts w:ascii="Arial" w:eastAsia="Times New Roman" w:hAnsi="Arial"/>
            <w:bCs w:val="0"/>
            <w:noProof/>
            <w:color w:val="0000FF"/>
            <w:sz w:val="20"/>
            <w:szCs w:val="24"/>
            <w:u w:val="single"/>
            <w:lang w:val="en-US" w:eastAsia="ru-RU"/>
          </w:rPr>
          <w:t>GLN</w:t>
        </w:r>
        <w:r w:rsidRPr="00C50553">
          <w:rPr>
            <w:rFonts w:ascii="Arial" w:eastAsia="Times New Roman" w:hAnsi="Arial"/>
            <w:bCs w:val="0"/>
            <w:noProof/>
            <w:color w:val="0000FF"/>
            <w:sz w:val="20"/>
            <w:szCs w:val="24"/>
            <w:u w:val="single"/>
            <w:lang w:eastAsia="ru-RU"/>
          </w:rPr>
          <w:t xml:space="preserve"> места хранения и импорта места хранения по </w:t>
        </w:r>
        <w:r w:rsidRPr="00C50553">
          <w:rPr>
            <w:rFonts w:ascii="Arial" w:eastAsia="Times New Roman" w:hAnsi="Arial"/>
            <w:bCs w:val="0"/>
            <w:noProof/>
            <w:color w:val="0000FF"/>
            <w:sz w:val="20"/>
            <w:szCs w:val="24"/>
            <w:u w:val="single"/>
            <w:lang w:val="en-US" w:eastAsia="ru-RU"/>
          </w:rPr>
          <w:t>GLN</w:t>
        </w:r>
        <w:r w:rsidRPr="00C50553">
          <w:rPr>
            <w:rFonts w:ascii="Arial" w:eastAsia="Times New Roman" w:hAnsi="Arial"/>
            <w:bCs w:val="0"/>
            <w:noProof/>
            <w:color w:val="0000FF"/>
            <w:sz w:val="20"/>
            <w:szCs w:val="24"/>
            <w:u w:val="single"/>
            <w:lang w:eastAsia="ru-RU"/>
          </w:rPr>
          <w:t xml:space="preserve"> и КПП.</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10953C3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29" w:anchor="_Toc87449295" w:history="1">
        <w:r w:rsidRPr="00C50553">
          <w:rPr>
            <w:rFonts w:ascii="Arial" w:eastAsia="Times New Roman" w:hAnsi="Arial"/>
            <w:bCs w:val="0"/>
            <w:noProof/>
            <w:color w:val="0000FF"/>
            <w:sz w:val="20"/>
            <w:szCs w:val="24"/>
            <w:u w:val="single"/>
            <w:lang w:eastAsia="ru-RU"/>
          </w:rPr>
          <w:t>Касса Супермаг+. ККТ СП801-Ф. ФФД 1.2.</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4833C998"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30" w:anchor="_Toc87449296" w:history="1">
        <w:r w:rsidRPr="00C50553">
          <w:rPr>
            <w:rFonts w:ascii="Arial" w:eastAsia="Times New Roman" w:hAnsi="Arial"/>
            <w:bCs w:val="0"/>
            <w:noProof/>
            <w:color w:val="0000FF"/>
            <w:sz w:val="20"/>
            <w:szCs w:val="24"/>
            <w:u w:val="single"/>
            <w:lang w:eastAsia="ru-RU"/>
          </w:rPr>
          <w:t>Наценивание. Алгоритм «Средневзвешенная розничная цена».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05C9AE3B"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31" w:anchor="_Toc87449297" w:history="1">
        <w:r w:rsidRPr="00C50553">
          <w:rPr>
            <w:rFonts w:ascii="Arial" w:eastAsia="Times New Roman" w:hAnsi="Arial"/>
            <w:bCs w:val="0"/>
            <w:noProof/>
            <w:color w:val="0000FF"/>
            <w:sz w:val="20"/>
            <w:szCs w:val="24"/>
            <w:u w:val="single"/>
            <w:lang w:eastAsia="ru-RU"/>
          </w:rPr>
          <w:t>Административный модуль. Настройка печати комплекта документов из процессов.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252DB10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32" w:anchor="_Toc87449298" w:history="1">
        <w:r w:rsidRPr="00C50553">
          <w:rPr>
            <w:rFonts w:ascii="Arial" w:eastAsia="Times New Roman" w:hAnsi="Arial"/>
            <w:bCs w:val="0"/>
            <w:noProof/>
            <w:color w:val="0000FF"/>
            <w:sz w:val="20"/>
            <w:szCs w:val="24"/>
            <w:u w:val="single"/>
            <w:lang w:eastAsia="ru-RU"/>
          </w:rPr>
          <w:t xml:space="preserve">Протокол загрузки весов </w:t>
        </w:r>
        <w:r w:rsidRPr="00C50553">
          <w:rPr>
            <w:rFonts w:ascii="Arial" w:eastAsia="Times New Roman" w:hAnsi="Arial"/>
            <w:bCs w:val="0"/>
            <w:noProof/>
            <w:color w:val="0000FF"/>
            <w:sz w:val="20"/>
            <w:szCs w:val="24"/>
            <w:u w:val="single"/>
            <w:lang w:val="en-US" w:eastAsia="ru-RU"/>
          </w:rPr>
          <w:t>Check Way</w:t>
        </w:r>
        <w:r w:rsidRPr="00C50553">
          <w:rPr>
            <w:rFonts w:ascii="Arial" w:eastAsia="Times New Roman" w:hAnsi="Arial"/>
            <w:bCs w:val="0"/>
            <w:noProof/>
            <w:color w:val="0000FF"/>
            <w:sz w:val="20"/>
            <w:szCs w:val="24"/>
            <w:u w:val="single"/>
            <w:lang w:eastAsia="ru-RU"/>
          </w:rPr>
          <w:t>. Выгрузка даты производства.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_Toc87449298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64ED17B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76B457F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2" w:name="_Toc87449290"/>
      <w:r w:rsidRPr="00C50553">
        <w:rPr>
          <w:rFonts w:ascii="Arial" w:eastAsia="Times New Roman" w:hAnsi="Arial" w:cs="Arial"/>
          <w:sz w:val="24"/>
          <w:szCs w:val="26"/>
          <w:lang w:eastAsia="ru-RU"/>
        </w:rPr>
        <w:t>Администратор сервера приложений. Отображение пользователей дополнительных кейсов.</w:t>
      </w:r>
      <w:bookmarkEnd w:id="12"/>
    </w:p>
    <w:p w14:paraId="7FA09D29" w14:textId="77777777" w:rsidR="00C50553" w:rsidRPr="00C50553" w:rsidRDefault="00C50553" w:rsidP="00C50553">
      <w:pPr>
        <w:spacing w:line="240" w:lineRule="auto"/>
        <w:rPr>
          <w:rFonts w:ascii="Arial" w:eastAsia="Times New Roman" w:hAnsi="Arial"/>
          <w:bCs w:val="0"/>
          <w:sz w:val="20"/>
          <w:szCs w:val="24"/>
          <w:lang w:eastAsia="ru-RU"/>
        </w:rPr>
      </w:pPr>
    </w:p>
    <w:p w14:paraId="4FBA31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администраторе сервера приложений на закладке «Пользователи» теперь показывается информация о разрешенном лицензией количестве пользователей дополнительных кейсов и о пользователях, которые воспользовались функциями дополнительных кейсов:</w:t>
      </w:r>
    </w:p>
    <w:p w14:paraId="3511409F" w14:textId="77777777" w:rsidR="00C50553" w:rsidRPr="00C50553" w:rsidRDefault="00C50553" w:rsidP="00C50553">
      <w:pPr>
        <w:spacing w:line="240" w:lineRule="auto"/>
        <w:rPr>
          <w:rFonts w:ascii="Arial" w:eastAsia="Times New Roman" w:hAnsi="Arial"/>
          <w:bCs w:val="0"/>
          <w:sz w:val="20"/>
          <w:szCs w:val="24"/>
          <w:lang w:eastAsia="ru-RU"/>
        </w:rPr>
      </w:pPr>
    </w:p>
    <w:p w14:paraId="71E8EE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8917BA3" wp14:editId="5040C4E6">
            <wp:extent cx="5934075" cy="1666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1666875"/>
                    </a:xfrm>
                    <a:prstGeom prst="rect">
                      <a:avLst/>
                    </a:prstGeom>
                    <a:noFill/>
                    <a:ln>
                      <a:noFill/>
                    </a:ln>
                  </pic:spPr>
                </pic:pic>
              </a:graphicData>
            </a:graphic>
          </wp:inline>
        </w:drawing>
      </w:r>
    </w:p>
    <w:p w14:paraId="10041DB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3" w:name="_Toc87449291"/>
      <w:r w:rsidRPr="00C50553">
        <w:rPr>
          <w:rFonts w:ascii="Arial" w:eastAsia="Times New Roman" w:hAnsi="Arial" w:cs="Arial"/>
          <w:sz w:val="24"/>
          <w:szCs w:val="26"/>
          <w:lang w:eastAsia="ru-RU"/>
        </w:rPr>
        <w:t>ЕГАИС. Подсчет алкоголя ТСД. Функция экспорта «в расходную накладную с отсылкой кассового чека в ЕГАИС». Отсылка чека в 3-м формате.</w:t>
      </w:r>
      <w:bookmarkEnd w:id="13"/>
    </w:p>
    <w:p w14:paraId="08F4B21A" w14:textId="77777777" w:rsidR="00C50553" w:rsidRPr="00C50553" w:rsidRDefault="00C50553" w:rsidP="00C50553">
      <w:pPr>
        <w:spacing w:line="240" w:lineRule="auto"/>
        <w:rPr>
          <w:rFonts w:ascii="Arial" w:eastAsia="Times New Roman" w:hAnsi="Arial"/>
          <w:bCs w:val="0"/>
          <w:sz w:val="20"/>
          <w:szCs w:val="24"/>
          <w:lang w:eastAsia="ru-RU"/>
        </w:rPr>
      </w:pPr>
    </w:p>
    <w:p w14:paraId="2E6140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«Подсчет алкоголя ТСД» в функции «в расходную накладную с отсылкой кассового чека в ЕГАИС» кассовый чек ЕГАИС теперь формируется и отсылается в 3-м формате. Интерфейс для ввода параметров заголовка чека остался прежним:</w:t>
      </w:r>
    </w:p>
    <w:p w14:paraId="64038CE5" w14:textId="77777777" w:rsidR="00C50553" w:rsidRPr="00C50553" w:rsidRDefault="00C50553" w:rsidP="00C50553">
      <w:pPr>
        <w:spacing w:line="240" w:lineRule="auto"/>
        <w:rPr>
          <w:rFonts w:ascii="Arial" w:eastAsia="Times New Roman" w:hAnsi="Arial"/>
          <w:bCs w:val="0"/>
          <w:sz w:val="20"/>
          <w:szCs w:val="24"/>
          <w:lang w:eastAsia="ru-RU"/>
        </w:rPr>
      </w:pPr>
    </w:p>
    <w:p w14:paraId="774129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FCE9D98" wp14:editId="1480BB98">
            <wp:extent cx="2314575" cy="27622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14575" cy="2762250"/>
                    </a:xfrm>
                    <a:prstGeom prst="rect">
                      <a:avLst/>
                    </a:prstGeom>
                    <a:noFill/>
                    <a:ln>
                      <a:noFill/>
                    </a:ln>
                  </pic:spPr>
                </pic:pic>
              </a:graphicData>
            </a:graphic>
          </wp:inline>
        </w:drawing>
      </w:r>
    </w:p>
    <w:p w14:paraId="19D374B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4" w:name="_Toc87449292"/>
      <w:r w:rsidRPr="00C50553">
        <w:rPr>
          <w:rFonts w:ascii="Arial" w:eastAsia="Times New Roman" w:hAnsi="Arial" w:cs="Arial"/>
          <w:sz w:val="24"/>
          <w:szCs w:val="26"/>
          <w:lang w:eastAsia="ru-RU"/>
        </w:rPr>
        <w:t>УПД. Повторный прием УПД по протоколу «УПД фильтр». Проверка наличия приходной накладной.</w:t>
      </w:r>
      <w:bookmarkEnd w:id="14"/>
    </w:p>
    <w:p w14:paraId="60322E7B" w14:textId="77777777" w:rsidR="00C50553" w:rsidRPr="00C50553" w:rsidRDefault="00C50553" w:rsidP="00C50553">
      <w:pPr>
        <w:spacing w:line="240" w:lineRule="auto"/>
        <w:rPr>
          <w:rFonts w:ascii="Arial" w:eastAsia="Times New Roman" w:hAnsi="Arial"/>
          <w:bCs w:val="0"/>
          <w:sz w:val="20"/>
          <w:szCs w:val="24"/>
          <w:lang w:eastAsia="ru-RU"/>
        </w:rPr>
      </w:pPr>
    </w:p>
    <w:p w14:paraId="002E0A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Прием УПД с помощью «УПД фильтра» в режиме «с созданием накладной поставщика по УПД» теперь реагирует на ошибочную ситуацию, когда УПД принимается повторно, в то время, как приходная накладная по предыдущему УПД еще не создана, то есть, первичный УПД имеется, накладная поставщика создана, а поставку еще не приняли и, следовательно, повторного УПД быть не должно. В этом случае повторный УПД не принимается с ошибкой почтового модуля, сообщающей о наличии такого документа.</w:t>
      </w:r>
    </w:p>
    <w:p w14:paraId="01647704" w14:textId="77777777" w:rsidR="00C50553" w:rsidRPr="00C50553" w:rsidRDefault="00C50553" w:rsidP="00C50553">
      <w:pPr>
        <w:spacing w:line="240" w:lineRule="auto"/>
        <w:rPr>
          <w:rFonts w:ascii="Arial" w:eastAsia="Times New Roman" w:hAnsi="Arial"/>
          <w:bCs w:val="0"/>
          <w:sz w:val="20"/>
          <w:szCs w:val="24"/>
          <w:lang w:eastAsia="ru-RU"/>
        </w:rPr>
      </w:pPr>
    </w:p>
    <w:p w14:paraId="0636920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Например:</w:t>
      </w:r>
    </w:p>
    <w:p w14:paraId="768DA40B" w14:textId="77777777" w:rsidR="00C50553" w:rsidRPr="00C50553" w:rsidRDefault="00C50553" w:rsidP="00C50553">
      <w:pPr>
        <w:spacing w:line="240" w:lineRule="auto"/>
        <w:rPr>
          <w:rFonts w:ascii="Arial" w:eastAsia="Times New Roman" w:hAnsi="Arial"/>
          <w:bCs w:val="0"/>
          <w:sz w:val="20"/>
          <w:szCs w:val="24"/>
          <w:lang w:eastAsia="ru-RU"/>
        </w:rPr>
      </w:pPr>
    </w:p>
    <w:p w14:paraId="32DB3C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9A974DC" wp14:editId="64F4F010">
            <wp:extent cx="4000500" cy="20288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00500" cy="2028825"/>
                    </a:xfrm>
                    <a:prstGeom prst="rect">
                      <a:avLst/>
                    </a:prstGeom>
                    <a:noFill/>
                    <a:ln>
                      <a:noFill/>
                    </a:ln>
                  </pic:spPr>
                </pic:pic>
              </a:graphicData>
            </a:graphic>
          </wp:inline>
        </w:drawing>
      </w:r>
    </w:p>
    <w:p w14:paraId="1FB363EF" w14:textId="77777777" w:rsidR="00C50553" w:rsidRPr="00C50553" w:rsidRDefault="00C50553" w:rsidP="00C50553">
      <w:pPr>
        <w:spacing w:line="240" w:lineRule="auto"/>
        <w:rPr>
          <w:rFonts w:ascii="Arial" w:eastAsia="Times New Roman" w:hAnsi="Arial"/>
          <w:bCs w:val="0"/>
          <w:sz w:val="20"/>
          <w:szCs w:val="24"/>
          <w:lang w:eastAsia="ru-RU"/>
        </w:rPr>
      </w:pPr>
    </w:p>
    <w:p w14:paraId="400D8C4F" w14:textId="77777777" w:rsidR="00C50553" w:rsidRPr="00C50553" w:rsidRDefault="00C50553" w:rsidP="00C50553">
      <w:pPr>
        <w:spacing w:line="240" w:lineRule="auto"/>
        <w:rPr>
          <w:rFonts w:ascii="Arial" w:eastAsia="Times New Roman" w:hAnsi="Arial"/>
          <w:bCs w:val="0"/>
          <w:sz w:val="20"/>
          <w:szCs w:val="24"/>
          <w:lang w:eastAsia="ru-RU"/>
        </w:rPr>
      </w:pPr>
    </w:p>
    <w:p w14:paraId="62CC8D4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 w:name="_Toc87449293"/>
      <w:r w:rsidRPr="00C50553">
        <w:rPr>
          <w:rFonts w:ascii="Arial" w:eastAsia="Times New Roman" w:hAnsi="Arial" w:cs="Arial"/>
          <w:sz w:val="24"/>
          <w:szCs w:val="26"/>
          <w:lang w:eastAsia="ru-RU"/>
        </w:rPr>
        <w:t xml:space="preserve">Контрагенты. Собственный контрагент, поля "Номер </w:t>
      </w:r>
      <w:r w:rsidRPr="00C50553">
        <w:rPr>
          <w:rFonts w:ascii="Arial" w:eastAsia="Times New Roman" w:hAnsi="Arial" w:cs="Arial"/>
          <w:sz w:val="24"/>
          <w:szCs w:val="26"/>
          <w:lang w:val="en-US" w:eastAsia="ru-RU"/>
        </w:rPr>
        <w:t>GLN</w:t>
      </w:r>
      <w:r w:rsidRPr="00C50553">
        <w:rPr>
          <w:rFonts w:ascii="Arial" w:eastAsia="Times New Roman" w:hAnsi="Arial" w:cs="Arial"/>
          <w:sz w:val="24"/>
          <w:szCs w:val="26"/>
          <w:lang w:eastAsia="ru-RU"/>
        </w:rPr>
        <w:t>" и "КПП".</w:t>
      </w:r>
      <w:bookmarkEnd w:id="15"/>
    </w:p>
    <w:p w14:paraId="5C551A83" w14:textId="77777777" w:rsidR="00C50553" w:rsidRPr="00C50553" w:rsidRDefault="00C50553" w:rsidP="00C50553">
      <w:pPr>
        <w:spacing w:line="240" w:lineRule="auto"/>
        <w:rPr>
          <w:rFonts w:ascii="Arial" w:eastAsia="Times New Roman" w:hAnsi="Arial"/>
          <w:bCs w:val="0"/>
          <w:sz w:val="20"/>
          <w:szCs w:val="24"/>
          <w:lang w:eastAsia="ru-RU"/>
        </w:rPr>
      </w:pPr>
    </w:p>
    <w:p w14:paraId="47E6EA2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разделе «Склады и магазины» можно описать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и КПП места хранения. Эта информация представлена на закладке «Общие»:</w:t>
      </w:r>
    </w:p>
    <w:p w14:paraId="00B0EC54" w14:textId="77777777" w:rsidR="00C50553" w:rsidRPr="00C50553" w:rsidRDefault="00C50553" w:rsidP="00C50553">
      <w:pPr>
        <w:spacing w:line="240" w:lineRule="auto"/>
        <w:rPr>
          <w:rFonts w:ascii="Arial" w:eastAsia="Times New Roman" w:hAnsi="Arial"/>
          <w:bCs w:val="0"/>
          <w:sz w:val="20"/>
          <w:szCs w:val="24"/>
          <w:lang w:eastAsia="ru-RU"/>
        </w:rPr>
      </w:pPr>
    </w:p>
    <w:p w14:paraId="1E66FB0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3AA9558" wp14:editId="62300A4A">
            <wp:extent cx="5934075" cy="32861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3286125"/>
                    </a:xfrm>
                    <a:prstGeom prst="rect">
                      <a:avLst/>
                    </a:prstGeom>
                    <a:noFill/>
                    <a:ln>
                      <a:noFill/>
                    </a:ln>
                  </pic:spPr>
                </pic:pic>
              </a:graphicData>
            </a:graphic>
          </wp:inline>
        </w:drawing>
      </w:r>
      <w:r w:rsidRPr="00C50553">
        <w:rPr>
          <w:rFonts w:ascii="Arial" w:eastAsia="Times New Roman" w:hAnsi="Arial"/>
          <w:bCs w:val="0"/>
          <w:sz w:val="20"/>
          <w:szCs w:val="24"/>
          <w:lang w:eastAsia="ru-RU"/>
        </w:rPr>
        <w:t xml:space="preserve"> </w:t>
      </w:r>
    </w:p>
    <w:p w14:paraId="6FBA05D3" w14:textId="77777777" w:rsidR="00C50553" w:rsidRPr="00C50553" w:rsidRDefault="00C50553" w:rsidP="00C50553">
      <w:pPr>
        <w:spacing w:line="240" w:lineRule="auto"/>
        <w:rPr>
          <w:rFonts w:ascii="Arial" w:eastAsia="Times New Roman" w:hAnsi="Arial"/>
          <w:bCs w:val="0"/>
          <w:sz w:val="20"/>
          <w:szCs w:val="24"/>
          <w:lang w:eastAsia="ru-RU"/>
        </w:rPr>
      </w:pPr>
    </w:p>
    <w:p w14:paraId="4E7E6E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тех случаях, когда место хранение разделяется между несколькими собственными контрагентами, место хранения для каждого контрагента будет иметь свой собственный GLN и КПП.</w:t>
      </w:r>
    </w:p>
    <w:p w14:paraId="636C4837" w14:textId="77777777" w:rsidR="00C50553" w:rsidRPr="00C50553" w:rsidRDefault="00C50553" w:rsidP="00C50553">
      <w:pPr>
        <w:spacing w:line="240" w:lineRule="auto"/>
        <w:rPr>
          <w:rFonts w:ascii="Arial" w:eastAsia="Times New Roman" w:hAnsi="Arial"/>
          <w:bCs w:val="0"/>
          <w:sz w:val="20"/>
          <w:szCs w:val="24"/>
          <w:lang w:eastAsia="ru-RU"/>
        </w:rPr>
      </w:pPr>
    </w:p>
    <w:p w14:paraId="4C1B5F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Чтобы описать перечень значений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и КПП одного и того же места хранения для разных контрагентов в разделе «Контрагенты» в таблицу на закладке «Собственный контрагент» добавлены колонки «Номер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и «КПП»: </w:t>
      </w:r>
    </w:p>
    <w:p w14:paraId="512096C6" w14:textId="77777777" w:rsidR="00C50553" w:rsidRPr="00C50553" w:rsidRDefault="00C50553" w:rsidP="00C50553">
      <w:pPr>
        <w:spacing w:line="240" w:lineRule="auto"/>
        <w:rPr>
          <w:rFonts w:ascii="Arial" w:eastAsia="Times New Roman" w:hAnsi="Arial"/>
          <w:bCs w:val="0"/>
          <w:sz w:val="20"/>
          <w:szCs w:val="24"/>
          <w:lang w:eastAsia="ru-RU"/>
        </w:rPr>
      </w:pPr>
    </w:p>
    <w:p w14:paraId="6A4502F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80790FF" wp14:editId="055277DB">
            <wp:extent cx="5943600" cy="1943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943100"/>
                    </a:xfrm>
                    <a:prstGeom prst="rect">
                      <a:avLst/>
                    </a:prstGeom>
                    <a:noFill/>
                    <a:ln>
                      <a:noFill/>
                    </a:ln>
                  </pic:spPr>
                </pic:pic>
              </a:graphicData>
            </a:graphic>
          </wp:inline>
        </w:drawing>
      </w:r>
    </w:p>
    <w:p w14:paraId="748ECFA8" w14:textId="77777777" w:rsidR="00C50553" w:rsidRPr="00C50553" w:rsidRDefault="00C50553" w:rsidP="00C50553">
      <w:pPr>
        <w:spacing w:line="240" w:lineRule="auto"/>
        <w:rPr>
          <w:rFonts w:ascii="Arial" w:eastAsia="Times New Roman" w:hAnsi="Arial"/>
          <w:bCs w:val="0"/>
          <w:sz w:val="20"/>
          <w:szCs w:val="24"/>
          <w:lang w:eastAsia="ru-RU"/>
        </w:rPr>
      </w:pPr>
    </w:p>
    <w:p w14:paraId="25C166C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 w:name="_Toc87449294"/>
      <w:r w:rsidRPr="00C50553">
        <w:rPr>
          <w:rFonts w:ascii="Arial" w:eastAsia="Times New Roman" w:hAnsi="Arial" w:cs="Arial"/>
          <w:sz w:val="24"/>
          <w:szCs w:val="26"/>
          <w:lang w:eastAsia="ru-RU"/>
        </w:rPr>
        <w:t xml:space="preserve">Почтовый модуль. Функция экспорта </w:t>
      </w:r>
      <w:r w:rsidRPr="00C50553">
        <w:rPr>
          <w:rFonts w:ascii="Arial" w:eastAsia="Times New Roman" w:hAnsi="Arial" w:cs="Arial"/>
          <w:sz w:val="24"/>
          <w:szCs w:val="26"/>
          <w:lang w:val="en-US" w:eastAsia="ru-RU"/>
        </w:rPr>
        <w:t>GLN</w:t>
      </w:r>
      <w:r w:rsidRPr="00C50553">
        <w:rPr>
          <w:rFonts w:ascii="Arial" w:eastAsia="Times New Roman" w:hAnsi="Arial" w:cs="Arial"/>
          <w:sz w:val="24"/>
          <w:szCs w:val="26"/>
          <w:lang w:eastAsia="ru-RU"/>
        </w:rPr>
        <w:t xml:space="preserve"> места хранения и импорта места хранения по </w:t>
      </w:r>
      <w:r w:rsidRPr="00C50553">
        <w:rPr>
          <w:rFonts w:ascii="Arial" w:eastAsia="Times New Roman" w:hAnsi="Arial" w:cs="Arial"/>
          <w:sz w:val="24"/>
          <w:szCs w:val="26"/>
          <w:lang w:val="en-US" w:eastAsia="ru-RU"/>
        </w:rPr>
        <w:t>GLN</w:t>
      </w:r>
      <w:r w:rsidRPr="00C50553">
        <w:rPr>
          <w:rFonts w:ascii="Arial" w:eastAsia="Times New Roman" w:hAnsi="Arial" w:cs="Arial"/>
          <w:sz w:val="24"/>
          <w:szCs w:val="26"/>
          <w:lang w:eastAsia="ru-RU"/>
        </w:rPr>
        <w:t xml:space="preserve"> и КПП.</w:t>
      </w:r>
      <w:bookmarkEnd w:id="16"/>
      <w:r w:rsidRPr="00C50553">
        <w:rPr>
          <w:rFonts w:ascii="Arial" w:eastAsia="Times New Roman" w:hAnsi="Arial" w:cs="Arial"/>
          <w:sz w:val="24"/>
          <w:szCs w:val="26"/>
          <w:lang w:eastAsia="ru-RU"/>
        </w:rPr>
        <w:t xml:space="preserve"> </w:t>
      </w:r>
    </w:p>
    <w:p w14:paraId="078FC45F" w14:textId="77777777" w:rsidR="00C50553" w:rsidRPr="00C50553" w:rsidRDefault="00C50553" w:rsidP="00C50553">
      <w:pPr>
        <w:spacing w:line="240" w:lineRule="auto"/>
        <w:rPr>
          <w:rFonts w:ascii="Arial" w:eastAsia="Times New Roman" w:hAnsi="Arial"/>
          <w:bCs w:val="0"/>
          <w:sz w:val="20"/>
          <w:szCs w:val="24"/>
          <w:lang w:eastAsia="ru-RU"/>
        </w:rPr>
      </w:pPr>
    </w:p>
    <w:p w14:paraId="316D24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назначении нескольких контрагентов одному месту хранения считается, что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места хранения контрагента обладает уникальностью. Таким образом не может быть двух одинаковых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у разных мест хранения или разных контрагентов. Также не может быть одинаковых КПП у разных контрагентов в отношении одного места хранения, но могут быть одинаковые КПП в отношении разных мест хранения.</w:t>
      </w:r>
    </w:p>
    <w:p w14:paraId="43131232" w14:textId="77777777" w:rsidR="00C50553" w:rsidRPr="00C50553" w:rsidRDefault="00C50553" w:rsidP="00C50553">
      <w:pPr>
        <w:spacing w:line="240" w:lineRule="auto"/>
        <w:rPr>
          <w:rFonts w:ascii="Arial" w:eastAsia="Times New Roman" w:hAnsi="Arial"/>
          <w:bCs w:val="0"/>
          <w:sz w:val="20"/>
          <w:szCs w:val="24"/>
          <w:lang w:eastAsia="ru-RU"/>
        </w:rPr>
      </w:pPr>
    </w:p>
    <w:p w14:paraId="4DADD53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функции экспорта и импорта данных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фильтра почтового модуля внесены следующие изменения:</w:t>
      </w:r>
    </w:p>
    <w:p w14:paraId="20D88827" w14:textId="77777777" w:rsidR="00C50553" w:rsidRPr="00C50553" w:rsidRDefault="00C50553" w:rsidP="00C50553">
      <w:pPr>
        <w:spacing w:line="240" w:lineRule="auto"/>
        <w:rPr>
          <w:rFonts w:ascii="Arial" w:eastAsia="Times New Roman" w:hAnsi="Arial"/>
          <w:bCs w:val="0"/>
          <w:sz w:val="20"/>
          <w:szCs w:val="24"/>
          <w:lang w:eastAsia="ru-RU"/>
        </w:rPr>
      </w:pPr>
    </w:p>
    <w:p w14:paraId="2DEC015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 функциям экспорта добавлена функция LocationGLN2. Функция имеет два аргумента – код контрагента и код места хранения. Функция возвращает номер GLN (Global Location Number) собственного контрагента в привязке к месту хранения. Если для места хранения собственный контрагент не задан или у него отсутствует GLN, то экспортируется GLN места хранения.</w:t>
      </w:r>
    </w:p>
    <w:p w14:paraId="51FCDAF2" w14:textId="77777777" w:rsidR="00C50553" w:rsidRPr="00C50553" w:rsidRDefault="00C50553" w:rsidP="00C50553">
      <w:pPr>
        <w:spacing w:line="240" w:lineRule="auto"/>
        <w:rPr>
          <w:rFonts w:ascii="Arial" w:eastAsia="Times New Roman" w:hAnsi="Arial"/>
          <w:bCs w:val="0"/>
          <w:sz w:val="20"/>
          <w:szCs w:val="24"/>
          <w:lang w:eastAsia="ru-RU"/>
        </w:rPr>
      </w:pPr>
    </w:p>
    <w:p w14:paraId="6C685C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функции импорта LocationByGLN место хранения теперь ищется вначале по значениям GLN в таблице мест хранения собственных контрагентов, затем, если данные не будут найдены, по значениям GLN мест хранений. Если данных не будет найдено, или будет найдено несколько мест хранения, будет сгенерирована ошибка.</w:t>
      </w:r>
    </w:p>
    <w:p w14:paraId="7AAE3AED" w14:textId="77777777" w:rsidR="00C50553" w:rsidRPr="00C50553" w:rsidRDefault="00C50553" w:rsidP="00C50553">
      <w:pPr>
        <w:spacing w:line="240" w:lineRule="auto"/>
        <w:rPr>
          <w:rFonts w:ascii="Arial" w:eastAsia="Times New Roman" w:hAnsi="Arial"/>
          <w:bCs w:val="0"/>
          <w:sz w:val="20"/>
          <w:szCs w:val="24"/>
          <w:lang w:eastAsia="ru-RU"/>
        </w:rPr>
      </w:pPr>
    </w:p>
    <w:p w14:paraId="091790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функции импорта LocationByKPP (Возвращает код места хранения по его КПП)</w:t>
      </w:r>
    </w:p>
    <w:p w14:paraId="67FC64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вначале ищется место хранения по значению КПП мест хранения и, если такого не найдется, то по КПП в таблице мест хранений собственных контрагентов. Если будет найдено несколько мест хранения, будет сгенерирована ошибка.</w:t>
      </w:r>
    </w:p>
    <w:p w14:paraId="58AB8962" w14:textId="77777777" w:rsidR="00C50553" w:rsidRPr="00C50553" w:rsidRDefault="00C50553" w:rsidP="00C50553">
      <w:pPr>
        <w:spacing w:line="240" w:lineRule="auto"/>
        <w:rPr>
          <w:rFonts w:ascii="Arial" w:eastAsia="Times New Roman" w:hAnsi="Arial"/>
          <w:bCs w:val="0"/>
          <w:sz w:val="20"/>
          <w:szCs w:val="24"/>
          <w:lang w:eastAsia="ru-RU"/>
        </w:rPr>
      </w:pPr>
    </w:p>
    <w:p w14:paraId="47C26B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функции импорта LocationByINNKPP (Возвращает код места хранения по его КПП и по наличию контрагента с заданным ИНН среди собственных контрагентов места хранения) алгоритм изменен так, что вначале место хранения ищется по сочетанию КПП и собственного контрагента, который определяется по ИНН в таблице мест хранения собственных контрагентов. Если ничего не найдено, то место хранения ищется по его КПП, а если таких будет найдено несколько - по наличию контрагента с заданным ИНН среди собственных контрагентов места хранения (собственный контрагент может быть назначен месту хранения без указания собственного значения КПП). </w:t>
      </w:r>
    </w:p>
    <w:p w14:paraId="08B4A3C6" w14:textId="77777777" w:rsidR="00C50553" w:rsidRPr="00C50553" w:rsidRDefault="00C50553" w:rsidP="00C50553">
      <w:pPr>
        <w:spacing w:line="240" w:lineRule="auto"/>
        <w:rPr>
          <w:rFonts w:ascii="Arial" w:eastAsia="Times New Roman" w:hAnsi="Arial"/>
          <w:bCs w:val="0"/>
          <w:sz w:val="20"/>
          <w:szCs w:val="24"/>
          <w:lang w:eastAsia="ru-RU"/>
        </w:rPr>
      </w:pPr>
    </w:p>
    <w:p w14:paraId="14FB898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7" w:name="_Toc87449295"/>
      <w:r w:rsidRPr="00C50553">
        <w:rPr>
          <w:rFonts w:ascii="Arial" w:eastAsia="Times New Roman" w:hAnsi="Arial" w:cs="Arial"/>
          <w:sz w:val="24"/>
          <w:szCs w:val="26"/>
          <w:lang w:eastAsia="ru-RU"/>
        </w:rPr>
        <w:t>Касса Супермаг+. ККТ СП801-Ф. ФФД 1.2.</w:t>
      </w:r>
      <w:bookmarkEnd w:id="17"/>
    </w:p>
    <w:p w14:paraId="10D77BB3" w14:textId="77777777" w:rsidR="00C50553" w:rsidRPr="00C50553" w:rsidRDefault="00C50553" w:rsidP="00C50553">
      <w:pPr>
        <w:spacing w:line="240" w:lineRule="auto"/>
        <w:rPr>
          <w:rFonts w:ascii="Arial" w:eastAsia="Times New Roman" w:hAnsi="Arial"/>
          <w:bCs w:val="0"/>
          <w:sz w:val="20"/>
          <w:szCs w:val="24"/>
          <w:lang w:eastAsia="ru-RU"/>
        </w:rPr>
      </w:pPr>
    </w:p>
    <w:p w14:paraId="35B1475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кассовую программу Супермаг+ внесены изменения для поддержки протокола ФФД 1.2 при работе с ККТ СП-801Ф</w:t>
      </w:r>
      <w:bookmarkStart w:id="18" w:name="_GoBack"/>
      <w:bookmarkEnd w:id="18"/>
      <w:r w:rsidRPr="00C50553">
        <w:rPr>
          <w:rFonts w:ascii="Arial" w:eastAsia="Times New Roman" w:hAnsi="Arial"/>
          <w:bCs w:val="0"/>
          <w:sz w:val="20"/>
          <w:szCs w:val="24"/>
          <w:lang w:eastAsia="ru-RU"/>
        </w:rPr>
        <w:t>.</w:t>
      </w:r>
    </w:p>
    <w:p w14:paraId="6D0A88C1" w14:textId="77777777" w:rsidR="00C50553" w:rsidRPr="00C50553" w:rsidRDefault="00C50553" w:rsidP="00C50553">
      <w:pPr>
        <w:spacing w:line="240" w:lineRule="auto"/>
        <w:rPr>
          <w:rFonts w:ascii="Arial" w:eastAsia="Times New Roman" w:hAnsi="Arial"/>
          <w:bCs w:val="0"/>
          <w:sz w:val="20"/>
          <w:szCs w:val="24"/>
          <w:lang w:eastAsia="ru-RU"/>
        </w:rPr>
      </w:pPr>
    </w:p>
    <w:p w14:paraId="482D3E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Кассовая программа автоматически определяет текущую версию протокола ФФД, с которым работает ФН в ККТ, и взаимодействует с ККТ либо по протоколу для ФФД 1.05, либо по протоколу для ФФД 1.2.</w:t>
      </w:r>
    </w:p>
    <w:p w14:paraId="0AB59F75" w14:textId="77777777" w:rsidR="00C50553" w:rsidRPr="00C50553" w:rsidRDefault="00C50553" w:rsidP="00C50553">
      <w:pPr>
        <w:spacing w:line="240" w:lineRule="auto"/>
        <w:rPr>
          <w:rFonts w:ascii="Arial" w:eastAsia="Times New Roman" w:hAnsi="Arial"/>
          <w:bCs w:val="0"/>
          <w:sz w:val="20"/>
          <w:szCs w:val="24"/>
          <w:lang w:eastAsia="ru-RU"/>
        </w:rPr>
      </w:pPr>
    </w:p>
    <w:p w14:paraId="74B2FDB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9" w:name="_Toc87449296"/>
      <w:r w:rsidRPr="00C50553">
        <w:rPr>
          <w:rFonts w:ascii="Arial" w:eastAsia="Times New Roman" w:hAnsi="Arial" w:cs="Arial"/>
          <w:sz w:val="24"/>
          <w:szCs w:val="26"/>
          <w:lang w:eastAsia="ru-RU"/>
        </w:rPr>
        <w:t>Наценивание. Алгоритм «Средневзвешенная розничная цена».</w:t>
      </w:r>
      <w:bookmarkEnd w:id="19"/>
    </w:p>
    <w:p w14:paraId="11BBD70F" w14:textId="77777777" w:rsidR="00C50553" w:rsidRPr="00C50553" w:rsidRDefault="00C50553" w:rsidP="00C50553">
      <w:pPr>
        <w:spacing w:line="240" w:lineRule="auto"/>
        <w:rPr>
          <w:rFonts w:ascii="Arial" w:eastAsia="Times New Roman" w:hAnsi="Arial"/>
          <w:bCs w:val="0"/>
          <w:sz w:val="20"/>
          <w:szCs w:val="24"/>
          <w:lang w:eastAsia="ru-RU"/>
        </w:rPr>
      </w:pPr>
    </w:p>
    <w:p w14:paraId="6E3606E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свойства группы классификатора товаров добавлен флажок «Наценивание прямых приходов «Средневзвешенная розничная цена»»:</w:t>
      </w:r>
    </w:p>
    <w:p w14:paraId="29B2DAEE" w14:textId="77777777" w:rsidR="00C50553" w:rsidRPr="00C50553" w:rsidRDefault="00C50553" w:rsidP="00C50553">
      <w:pPr>
        <w:spacing w:line="240" w:lineRule="auto"/>
        <w:rPr>
          <w:rFonts w:ascii="Arial" w:eastAsia="Times New Roman" w:hAnsi="Arial"/>
          <w:bCs w:val="0"/>
          <w:sz w:val="20"/>
          <w:szCs w:val="24"/>
          <w:lang w:eastAsia="ru-RU"/>
        </w:rPr>
      </w:pPr>
    </w:p>
    <w:p w14:paraId="4D8593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7CCD1A4" wp14:editId="17936C8D">
            <wp:extent cx="5934075" cy="38385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4075" cy="3838575"/>
                    </a:xfrm>
                    <a:prstGeom prst="rect">
                      <a:avLst/>
                    </a:prstGeom>
                    <a:noFill/>
                    <a:ln>
                      <a:noFill/>
                    </a:ln>
                  </pic:spPr>
                </pic:pic>
              </a:graphicData>
            </a:graphic>
          </wp:inline>
        </w:drawing>
      </w:r>
    </w:p>
    <w:p w14:paraId="186E362C" w14:textId="77777777" w:rsidR="00C50553" w:rsidRPr="00C50553" w:rsidRDefault="00C50553" w:rsidP="00C50553">
      <w:pPr>
        <w:spacing w:line="240" w:lineRule="auto"/>
        <w:rPr>
          <w:rFonts w:ascii="Arial" w:eastAsia="Times New Roman" w:hAnsi="Arial"/>
          <w:bCs w:val="0"/>
          <w:sz w:val="20"/>
          <w:szCs w:val="24"/>
          <w:lang w:eastAsia="ru-RU"/>
        </w:rPr>
      </w:pPr>
    </w:p>
    <w:p w14:paraId="5720F3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Значение атрибута распространяется на все артикулы группы и артикулы подчиненных групп, если для них это значение не переопределено. Определить атрибут для отдельного артикула нельзя.</w:t>
      </w:r>
    </w:p>
    <w:p w14:paraId="262A5436" w14:textId="77777777" w:rsidR="00C50553" w:rsidRPr="00C50553" w:rsidRDefault="00C50553" w:rsidP="00C50553">
      <w:pPr>
        <w:spacing w:line="240" w:lineRule="auto"/>
        <w:rPr>
          <w:rFonts w:ascii="Arial" w:eastAsia="Times New Roman" w:hAnsi="Arial"/>
          <w:bCs w:val="0"/>
          <w:sz w:val="20"/>
          <w:szCs w:val="24"/>
          <w:lang w:eastAsia="ru-RU"/>
        </w:rPr>
      </w:pPr>
    </w:p>
    <w:p w14:paraId="40ED65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флажок отмечен, то при выполнении процедуры наценивания прихода (кнопка «Наценить и принять» в приходной накладной или функция «Генерация актов изменения цены ...» приходной накладной) для не комплексных артикулов отмеченных групп будет выполняться алгоритм наценивания «Средневзвешенная розничная цена» вместо стандартного алгоритма наценивания. Алгоритм выполняется только для вида цены для кассы места хранения прихода. Для прочих видов цен действует стандартный алгоритм наценивания.</w:t>
      </w:r>
    </w:p>
    <w:p w14:paraId="6E69F613" w14:textId="77777777" w:rsidR="00C50553" w:rsidRPr="00C50553" w:rsidRDefault="00C50553" w:rsidP="00C50553">
      <w:pPr>
        <w:spacing w:line="240" w:lineRule="auto"/>
        <w:rPr>
          <w:rFonts w:ascii="Arial" w:eastAsia="Times New Roman" w:hAnsi="Arial"/>
          <w:bCs w:val="0"/>
          <w:sz w:val="20"/>
          <w:szCs w:val="24"/>
          <w:lang w:eastAsia="ru-RU"/>
        </w:rPr>
      </w:pPr>
    </w:p>
    <w:p w14:paraId="72121D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алгоритме «Средневзвешенная розничная цена» новая цена считается стандартным образом, округляется, а затем корректируется по следующей формуле:</w:t>
      </w:r>
    </w:p>
    <w:p w14:paraId="3C01C4C9" w14:textId="77777777" w:rsidR="00C50553" w:rsidRPr="00C50553" w:rsidRDefault="00C50553" w:rsidP="00C50553">
      <w:pPr>
        <w:spacing w:line="240" w:lineRule="auto"/>
        <w:rPr>
          <w:rFonts w:ascii="Arial" w:eastAsia="Times New Roman" w:hAnsi="Arial"/>
          <w:bCs w:val="0"/>
          <w:sz w:val="20"/>
          <w:szCs w:val="24"/>
          <w:lang w:eastAsia="ru-RU"/>
        </w:rPr>
      </w:pPr>
    </w:p>
    <w:p w14:paraId="2AE729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[Новая цена] = ([Новая цена по стандартному алгоритму] * [Количество прихода] + [Текущая цена] * [Логистический остаток]) / ([Количество прихода] + [Логистический остаток]),</w:t>
      </w:r>
    </w:p>
    <w:p w14:paraId="012C8B8C" w14:textId="77777777" w:rsidR="00C50553" w:rsidRPr="00C50553" w:rsidRDefault="00C50553" w:rsidP="00C50553">
      <w:pPr>
        <w:spacing w:line="240" w:lineRule="auto"/>
        <w:rPr>
          <w:rFonts w:ascii="Arial" w:eastAsia="Times New Roman" w:hAnsi="Arial"/>
          <w:bCs w:val="0"/>
          <w:sz w:val="20"/>
          <w:szCs w:val="24"/>
          <w:lang w:eastAsia="ru-RU"/>
        </w:rPr>
      </w:pPr>
    </w:p>
    <w:p w14:paraId="24F22AA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Где [Логистический остаток] – это текущий остаток (без учета количества текущей поставки) за вычетом потерь и оперативных продаж, отрицательное значение обнуляется.</w:t>
      </w:r>
    </w:p>
    <w:p w14:paraId="795A9291" w14:textId="77777777" w:rsidR="00C50553" w:rsidRPr="00C50553" w:rsidRDefault="00C50553" w:rsidP="00C50553">
      <w:pPr>
        <w:spacing w:line="240" w:lineRule="auto"/>
        <w:rPr>
          <w:rFonts w:ascii="Arial" w:eastAsia="Times New Roman" w:hAnsi="Arial"/>
          <w:bCs w:val="0"/>
          <w:sz w:val="20"/>
          <w:szCs w:val="24"/>
          <w:lang w:eastAsia="ru-RU"/>
        </w:rPr>
      </w:pPr>
    </w:p>
    <w:p w14:paraId="22B5CA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Дальше происходит округление цены по стандартному алгоритму.</w:t>
      </w:r>
    </w:p>
    <w:p w14:paraId="3333433E" w14:textId="77777777" w:rsidR="00C50553" w:rsidRPr="00C50553" w:rsidRDefault="00C50553" w:rsidP="00C50553">
      <w:pPr>
        <w:spacing w:line="240" w:lineRule="auto"/>
        <w:rPr>
          <w:rFonts w:ascii="Arial" w:eastAsia="Times New Roman" w:hAnsi="Arial"/>
          <w:bCs w:val="0"/>
          <w:sz w:val="20"/>
          <w:szCs w:val="24"/>
          <w:lang w:eastAsia="ru-RU"/>
        </w:rPr>
      </w:pPr>
    </w:p>
    <w:p w14:paraId="50A770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Новый алгоритм применим только к прямым поставкам в место хранение и предназначен для сглаживания колебаний цены товаров с высоким удельным оборотом.</w:t>
      </w:r>
    </w:p>
    <w:p w14:paraId="429962F3" w14:textId="77777777" w:rsidR="00C50553" w:rsidRPr="00C50553" w:rsidRDefault="00C50553" w:rsidP="00C50553">
      <w:pPr>
        <w:spacing w:line="240" w:lineRule="auto"/>
        <w:rPr>
          <w:rFonts w:ascii="Arial" w:eastAsia="Times New Roman" w:hAnsi="Arial"/>
          <w:bCs w:val="0"/>
          <w:sz w:val="20"/>
          <w:szCs w:val="24"/>
          <w:lang w:eastAsia="ru-RU"/>
        </w:rPr>
      </w:pPr>
    </w:p>
    <w:p w14:paraId="1175EB8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0" w:name="_Toc87449297"/>
      <w:r w:rsidRPr="00C50553">
        <w:rPr>
          <w:rFonts w:ascii="Arial" w:eastAsia="Times New Roman" w:hAnsi="Arial" w:cs="Arial"/>
          <w:sz w:val="24"/>
          <w:szCs w:val="26"/>
          <w:lang w:eastAsia="ru-RU"/>
        </w:rPr>
        <w:t>Административный модуль. Настройка печати комплекта документов из процессов.</w:t>
      </w:r>
      <w:bookmarkEnd w:id="20"/>
    </w:p>
    <w:p w14:paraId="73D97F6B" w14:textId="77777777" w:rsidR="00C50553" w:rsidRPr="00C50553" w:rsidRDefault="00C50553" w:rsidP="00C50553">
      <w:pPr>
        <w:spacing w:line="240" w:lineRule="auto"/>
        <w:rPr>
          <w:rFonts w:ascii="Arial" w:eastAsia="Times New Roman" w:hAnsi="Arial"/>
          <w:bCs w:val="0"/>
          <w:sz w:val="20"/>
          <w:szCs w:val="24"/>
          <w:lang w:eastAsia="ru-RU"/>
        </w:rPr>
      </w:pPr>
    </w:p>
    <w:p w14:paraId="79FA22D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в раздел «База данных» на закладку «Конфигурация» добавлена группа данных «Печать из процессов ТСД»:</w:t>
      </w:r>
    </w:p>
    <w:p w14:paraId="0C1816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DB82D40" wp14:editId="6DACA36C">
            <wp:extent cx="5934075" cy="40005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13234E51" w14:textId="77777777" w:rsidR="00C50553" w:rsidRPr="00C50553" w:rsidRDefault="00C50553" w:rsidP="00C50553">
      <w:pPr>
        <w:spacing w:line="240" w:lineRule="auto"/>
        <w:rPr>
          <w:rFonts w:ascii="Arial" w:eastAsia="Times New Roman" w:hAnsi="Arial"/>
          <w:bCs w:val="0"/>
          <w:sz w:val="20"/>
          <w:szCs w:val="24"/>
          <w:lang w:eastAsia="ru-RU"/>
        </w:rPr>
      </w:pPr>
    </w:p>
    <w:p w14:paraId="4C8046E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процессов «Прием по заказу ТСД» и «Произвольный подсчет ТСД» можно задать перечень и количество копий печатных форм, которые будут печататься автоматически по факту формирования документа с указанной операцией:</w:t>
      </w:r>
    </w:p>
    <w:p w14:paraId="702CDEB6" w14:textId="77777777" w:rsidR="00C50553" w:rsidRPr="00C50553" w:rsidRDefault="00C50553" w:rsidP="00C50553">
      <w:pPr>
        <w:spacing w:line="240" w:lineRule="auto"/>
        <w:rPr>
          <w:rFonts w:ascii="Arial" w:eastAsia="Times New Roman" w:hAnsi="Arial"/>
          <w:bCs w:val="0"/>
          <w:sz w:val="20"/>
          <w:szCs w:val="24"/>
          <w:lang w:eastAsia="ru-RU"/>
        </w:rPr>
      </w:pPr>
    </w:p>
    <w:p w14:paraId="0468E1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30668C3" wp14:editId="77EDC47F">
            <wp:extent cx="4000500" cy="2838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00500" cy="2838450"/>
                    </a:xfrm>
                    <a:prstGeom prst="rect">
                      <a:avLst/>
                    </a:prstGeom>
                    <a:noFill/>
                    <a:ln>
                      <a:noFill/>
                    </a:ln>
                  </pic:spPr>
                </pic:pic>
              </a:graphicData>
            </a:graphic>
          </wp:inline>
        </w:drawing>
      </w:r>
    </w:p>
    <w:p w14:paraId="46984A79" w14:textId="77777777" w:rsidR="00C50553" w:rsidRPr="00C50553" w:rsidRDefault="00C50553" w:rsidP="00C50553">
      <w:pPr>
        <w:spacing w:line="240" w:lineRule="auto"/>
        <w:rPr>
          <w:rFonts w:ascii="Arial" w:eastAsia="Times New Roman" w:hAnsi="Arial"/>
          <w:bCs w:val="0"/>
          <w:sz w:val="20"/>
          <w:szCs w:val="24"/>
          <w:lang w:eastAsia="ru-RU"/>
        </w:rPr>
      </w:pPr>
    </w:p>
    <w:p w14:paraId="5B6DD55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1" w:name="_Toc87449298"/>
      <w:r w:rsidRPr="00C50553">
        <w:rPr>
          <w:rFonts w:ascii="Arial" w:eastAsia="Times New Roman" w:hAnsi="Arial" w:cs="Arial"/>
          <w:sz w:val="24"/>
          <w:szCs w:val="26"/>
          <w:lang w:eastAsia="ru-RU"/>
        </w:rPr>
        <w:t xml:space="preserve">Протокол загрузки весов </w:t>
      </w:r>
      <w:r w:rsidRPr="00C50553">
        <w:rPr>
          <w:rFonts w:ascii="Arial" w:eastAsia="Times New Roman" w:hAnsi="Arial" w:cs="Arial"/>
          <w:sz w:val="24"/>
          <w:szCs w:val="26"/>
          <w:lang w:val="en-US" w:eastAsia="ru-RU"/>
        </w:rPr>
        <w:t>Check</w:t>
      </w:r>
      <w:r w:rsidRPr="00C50553">
        <w:rPr>
          <w:rFonts w:ascii="Arial" w:eastAsia="Times New Roman" w:hAnsi="Arial" w:cs="Arial"/>
          <w:sz w:val="24"/>
          <w:szCs w:val="26"/>
          <w:lang w:eastAsia="ru-RU"/>
        </w:rPr>
        <w:t xml:space="preserve"> </w:t>
      </w:r>
      <w:r w:rsidRPr="00C50553">
        <w:rPr>
          <w:rFonts w:ascii="Arial" w:eastAsia="Times New Roman" w:hAnsi="Arial" w:cs="Arial"/>
          <w:sz w:val="24"/>
          <w:szCs w:val="26"/>
          <w:lang w:val="en-US" w:eastAsia="ru-RU"/>
        </w:rPr>
        <w:t>Way</w:t>
      </w:r>
      <w:r w:rsidRPr="00C50553">
        <w:rPr>
          <w:rFonts w:ascii="Arial" w:eastAsia="Times New Roman" w:hAnsi="Arial" w:cs="Arial"/>
          <w:sz w:val="24"/>
          <w:szCs w:val="26"/>
          <w:lang w:eastAsia="ru-RU"/>
        </w:rPr>
        <w:t>. Выгрузка даты производства.</w:t>
      </w:r>
      <w:bookmarkEnd w:id="21"/>
    </w:p>
    <w:p w14:paraId="1F9DDB66" w14:textId="77777777" w:rsidR="00C50553" w:rsidRPr="00C50553" w:rsidRDefault="00C50553" w:rsidP="00C50553">
      <w:pPr>
        <w:spacing w:line="240" w:lineRule="auto"/>
        <w:rPr>
          <w:rFonts w:ascii="Arial" w:eastAsia="Times New Roman" w:hAnsi="Arial"/>
          <w:bCs w:val="0"/>
          <w:sz w:val="20"/>
          <w:szCs w:val="24"/>
          <w:lang w:eastAsia="ru-RU"/>
        </w:rPr>
      </w:pPr>
    </w:p>
    <w:p w14:paraId="05F6906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Производитель весов </w:t>
      </w:r>
      <w:r w:rsidRPr="00C50553">
        <w:rPr>
          <w:rFonts w:ascii="Arial" w:eastAsia="Times New Roman" w:hAnsi="Arial"/>
          <w:bCs w:val="0"/>
          <w:sz w:val="20"/>
          <w:szCs w:val="24"/>
          <w:lang w:val="en-US" w:eastAsia="ru-RU"/>
        </w:rPr>
        <w:t>Check</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Way</w:t>
      </w:r>
      <w:r w:rsidRPr="00C50553">
        <w:rPr>
          <w:rFonts w:ascii="Arial" w:eastAsia="Times New Roman" w:hAnsi="Arial"/>
          <w:bCs w:val="0"/>
          <w:sz w:val="20"/>
          <w:szCs w:val="24"/>
          <w:lang w:eastAsia="ru-RU"/>
        </w:rPr>
        <w:t xml:space="preserve"> расширил протокол весов в части загрузки дат возможностью загрузки прошлых дат. Это позволило модифицировать протокол загрузки весов и добавить в него загрузку даты производства. Для загрузки в весы даты производства надо отметить флажок в диалоге «Параметры загрузки весов» процедуры загрузки:</w:t>
      </w:r>
    </w:p>
    <w:p w14:paraId="5F0E89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7983D29" wp14:editId="266F4602">
            <wp:extent cx="2514600" cy="30956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14600" cy="3095625"/>
                    </a:xfrm>
                    <a:prstGeom prst="rect">
                      <a:avLst/>
                    </a:prstGeom>
                    <a:noFill/>
                    <a:ln>
                      <a:noFill/>
                    </a:ln>
                  </pic:spPr>
                </pic:pic>
              </a:graphicData>
            </a:graphic>
          </wp:inline>
        </w:drawing>
      </w:r>
    </w:p>
    <w:p w14:paraId="4BC4658C" w14:textId="77777777" w:rsidR="00C50553" w:rsidRPr="00C50553" w:rsidRDefault="00C50553" w:rsidP="00C50553">
      <w:pPr>
        <w:spacing w:line="240" w:lineRule="auto"/>
        <w:rPr>
          <w:rFonts w:ascii="Arial" w:eastAsia="Times New Roman" w:hAnsi="Arial"/>
          <w:bCs w:val="0"/>
          <w:sz w:val="20"/>
          <w:szCs w:val="24"/>
          <w:lang w:eastAsia="ru-RU"/>
        </w:rPr>
      </w:pPr>
    </w:p>
    <w:p w14:paraId="487892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Флажок можно использовать для весов с обновленной прошивкой.</w:t>
      </w:r>
    </w:p>
    <w:p w14:paraId="54969FB6" w14:textId="77777777" w:rsidR="00C50553" w:rsidRPr="00C50553" w:rsidRDefault="00C50553" w:rsidP="00C50553">
      <w:pPr>
        <w:spacing w:line="240" w:lineRule="auto"/>
        <w:rPr>
          <w:rFonts w:ascii="Arial" w:eastAsia="Times New Roman" w:hAnsi="Arial"/>
          <w:bCs w:val="0"/>
          <w:sz w:val="20"/>
          <w:szCs w:val="24"/>
          <w:lang w:eastAsia="ru-RU"/>
        </w:rPr>
      </w:pPr>
    </w:p>
    <w:p w14:paraId="3179FE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в диалог настройки весов добавлен выбор номера структуры, в которой описывается способ формирования весового штрихового кода. Стандартные (системные) структуры с номерами до 9 включительно непригодны для использования. Для корректной печати весовых штриховых кодов необходимо загрузить в весы и использовать подходящие структуры:</w:t>
      </w:r>
    </w:p>
    <w:p w14:paraId="3031F291" w14:textId="77777777" w:rsidR="00C50553" w:rsidRPr="00C50553" w:rsidRDefault="00C50553" w:rsidP="00C50553">
      <w:pPr>
        <w:spacing w:line="240" w:lineRule="auto"/>
        <w:rPr>
          <w:rFonts w:ascii="Arial" w:eastAsia="Times New Roman" w:hAnsi="Arial"/>
          <w:bCs w:val="0"/>
          <w:sz w:val="20"/>
          <w:szCs w:val="24"/>
          <w:lang w:eastAsia="ru-RU"/>
        </w:rPr>
      </w:pPr>
    </w:p>
    <w:p w14:paraId="07337F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5DD74CD" wp14:editId="6BD6872E">
            <wp:extent cx="2752725" cy="33051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2725" cy="3305175"/>
                    </a:xfrm>
                    <a:prstGeom prst="rect">
                      <a:avLst/>
                    </a:prstGeom>
                    <a:noFill/>
                    <a:ln>
                      <a:noFill/>
                    </a:ln>
                  </pic:spPr>
                </pic:pic>
              </a:graphicData>
            </a:graphic>
          </wp:inline>
        </w:drawing>
      </w:r>
    </w:p>
    <w:p w14:paraId="5DB19DD0" w14:textId="77777777" w:rsidR="00C50553" w:rsidRPr="00C50553" w:rsidRDefault="00C50553" w:rsidP="00C50553">
      <w:pPr>
        <w:spacing w:line="240" w:lineRule="auto"/>
        <w:rPr>
          <w:rFonts w:ascii="Arial" w:eastAsia="Times New Roman" w:hAnsi="Arial"/>
          <w:bCs w:val="0"/>
          <w:sz w:val="20"/>
          <w:szCs w:val="24"/>
          <w:lang w:eastAsia="ru-RU"/>
        </w:rPr>
      </w:pPr>
    </w:p>
    <w:p w14:paraId="020020FD" w14:textId="77777777" w:rsidR="00C50553" w:rsidRPr="00C50553" w:rsidRDefault="00C50553" w:rsidP="00C50553">
      <w:pPr>
        <w:spacing w:line="240" w:lineRule="auto"/>
        <w:rPr>
          <w:rFonts w:ascii="Arial" w:eastAsia="Times New Roman" w:hAnsi="Arial" w:cs="Arial"/>
          <w:sz w:val="24"/>
          <w:szCs w:val="26"/>
          <w:lang w:eastAsia="ru-RU"/>
        </w:rPr>
      </w:pPr>
    </w:p>
    <w:p w14:paraId="250E94CE" w14:textId="77777777" w:rsidR="00C50553" w:rsidRDefault="00C50553" w:rsidP="00C50553"/>
    <w:p w14:paraId="3C208C46" w14:textId="77777777" w:rsidR="00C50553" w:rsidRDefault="00C50553" w:rsidP="00C50553">
      <w:r>
        <w:br w:type="page"/>
      </w:r>
    </w:p>
    <w:p w14:paraId="45A7D3E5"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1.046 сервис пак 2.</w:t>
      </w:r>
    </w:p>
    <w:p w14:paraId="5278D879" w14:textId="77777777" w:rsidR="00C50553" w:rsidRPr="00C50553" w:rsidRDefault="00C50553" w:rsidP="00C50553">
      <w:pPr>
        <w:spacing w:line="240" w:lineRule="auto"/>
        <w:rPr>
          <w:rFonts w:ascii="Arial" w:eastAsia="Times New Roman" w:hAnsi="Arial"/>
          <w:bCs w:val="0"/>
          <w:sz w:val="20"/>
          <w:szCs w:val="24"/>
          <w:lang w:eastAsia="ru-RU"/>
        </w:rPr>
      </w:pPr>
    </w:p>
    <w:p w14:paraId="0115837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43" w:anchor="_Toc90312917" w:history="1">
        <w:r w:rsidRPr="00C50553">
          <w:rPr>
            <w:rFonts w:ascii="Arial" w:eastAsia="Times New Roman" w:hAnsi="Arial"/>
            <w:bCs w:val="0"/>
            <w:noProof/>
            <w:color w:val="0000FF"/>
            <w:sz w:val="20"/>
            <w:szCs w:val="24"/>
            <w:u w:val="single"/>
            <w:lang w:eastAsia="ru-RU"/>
          </w:rPr>
          <w:t>ЕГАИС. Отсылка акта постановки на баланс с причиной «Пересортица».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_Toc90312917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160EFC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4" w:anchor="_Toc90312918" w:history="1">
        <w:r w:rsidRPr="00C50553">
          <w:rPr>
            <w:rFonts w:ascii="Arial" w:eastAsia="Times New Roman" w:hAnsi="Arial"/>
            <w:bCs w:val="0"/>
            <w:noProof/>
            <w:color w:val="0000FF"/>
            <w:sz w:val="20"/>
            <w:szCs w:val="24"/>
            <w:u w:val="single"/>
            <w:lang w:eastAsia="ru-RU"/>
          </w:rPr>
          <w:t>Калькуляция. Функция «Заполнить документ ценами последнего прихода».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_Toc90312918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EDA873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5" w:anchor="_Toc90312919" w:history="1">
        <w:r w:rsidRPr="00C50553">
          <w:rPr>
            <w:rFonts w:ascii="Arial" w:eastAsia="Times New Roman" w:hAnsi="Arial"/>
            <w:bCs w:val="0"/>
            <w:noProof/>
            <w:color w:val="0000FF"/>
            <w:sz w:val="20"/>
            <w:szCs w:val="24"/>
            <w:u w:val="single"/>
            <w:lang w:eastAsia="ru-RU"/>
          </w:rPr>
          <w:t>Заказ в торговом зале ТСД. Нормирование количества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_Toc90312919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5081647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6" w:anchor="_Toc90312920" w:history="1">
        <w:r w:rsidRPr="00C50553">
          <w:rPr>
            <w:rFonts w:ascii="Arial" w:eastAsia="Times New Roman" w:hAnsi="Arial"/>
            <w:bCs w:val="0"/>
            <w:noProof/>
            <w:color w:val="0000FF"/>
            <w:sz w:val="20"/>
            <w:szCs w:val="24"/>
            <w:u w:val="single"/>
            <w:lang w:eastAsia="ru-RU"/>
          </w:rPr>
          <w:t>Административный модуль. Печать из процессов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_Toc90312920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EF7FCA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7" w:anchor="_Toc90312921" w:history="1">
        <w:r w:rsidRPr="00C50553">
          <w:rPr>
            <w:rFonts w:ascii="Arial" w:eastAsia="Times New Roman" w:hAnsi="Arial"/>
            <w:bCs w:val="0"/>
            <w:noProof/>
            <w:color w:val="0000FF"/>
            <w:sz w:val="20"/>
            <w:szCs w:val="24"/>
            <w:u w:val="single"/>
            <w:lang w:eastAsia="ru-RU"/>
          </w:rPr>
          <w:t>Поведение элемента выбора мест хранений при запрете просмотра мест хранений.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_Toc90312921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AA3665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4999AD6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 w:name="_Toc90312917"/>
      <w:r w:rsidRPr="00C50553">
        <w:rPr>
          <w:rFonts w:ascii="Arial" w:eastAsia="Times New Roman" w:hAnsi="Arial" w:cs="Arial"/>
          <w:sz w:val="24"/>
          <w:szCs w:val="26"/>
          <w:lang w:eastAsia="ru-RU"/>
        </w:rPr>
        <w:t>ЕГАИС. Отсылка акта постановки на баланс с причиной «Пересортица».</w:t>
      </w:r>
      <w:bookmarkEnd w:id="22"/>
    </w:p>
    <w:p w14:paraId="279E6984" w14:textId="77777777" w:rsidR="00C50553" w:rsidRPr="00C50553" w:rsidRDefault="00C50553" w:rsidP="00C50553">
      <w:pPr>
        <w:spacing w:line="240" w:lineRule="auto"/>
        <w:rPr>
          <w:rFonts w:ascii="Arial" w:eastAsia="Times New Roman" w:hAnsi="Arial"/>
          <w:bCs w:val="0"/>
          <w:sz w:val="20"/>
          <w:szCs w:val="24"/>
          <w:lang w:eastAsia="ru-RU"/>
        </w:rPr>
      </w:pPr>
    </w:p>
    <w:p w14:paraId="0342B4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отсылке в ЕГАИС акта постановки на баланс в торговом зале с причиной «пересортица» в Супермаг+ делается проверка, что в акте заполнено поле «Идентификатор акта списания в ЕГАИС» и в Супермаг+ имеется документ «Акт списания из торгового зала» с причиной «пересортица» и со значением поля «Ид. акта в ЕГАИС» таким же, как это указано в акте постановки на баланс.</w:t>
      </w:r>
    </w:p>
    <w:p w14:paraId="31198AB7" w14:textId="77777777" w:rsidR="00C50553" w:rsidRPr="00C50553" w:rsidRDefault="00C50553" w:rsidP="00C50553">
      <w:pPr>
        <w:spacing w:line="240" w:lineRule="auto"/>
        <w:rPr>
          <w:rFonts w:ascii="Arial" w:eastAsia="Times New Roman" w:hAnsi="Arial"/>
          <w:bCs w:val="0"/>
          <w:sz w:val="20"/>
          <w:szCs w:val="24"/>
          <w:lang w:eastAsia="ru-RU"/>
        </w:rPr>
      </w:pPr>
    </w:p>
    <w:p w14:paraId="3BEB67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Акт списания из торгового зала можно оформить, как документом «Акт списания из торгового зала», так и документом «ТТН ЕГАИС на отгрузку». Для использования ТТН ЕГАИС в качестве акта списания ТТН надо создать функцией «Формирование и отсылка ТТН в ЕГАИС» для расходной накладной с операцией «Списание», и определить в ТТН ЕГАИС основание списания «пересортица».</w:t>
      </w:r>
    </w:p>
    <w:p w14:paraId="50F6FB7F" w14:textId="77777777" w:rsidR="00C50553" w:rsidRPr="00C50553" w:rsidRDefault="00C50553" w:rsidP="00C50553">
      <w:pPr>
        <w:spacing w:line="240" w:lineRule="auto"/>
        <w:rPr>
          <w:rFonts w:ascii="Arial" w:eastAsia="Times New Roman" w:hAnsi="Arial"/>
          <w:bCs w:val="0"/>
          <w:sz w:val="20"/>
          <w:szCs w:val="24"/>
          <w:lang w:eastAsia="ru-RU"/>
        </w:rPr>
      </w:pPr>
    </w:p>
    <w:p w14:paraId="2E1B286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проверка наличия акта списания для акта постановки на баланс в торговом зале велась только среди документов «Акт списания из торгового зала». В текущей версии поиск ведется, как среди актов списания из торгового зала с причиной «пересортица», так и среди ТТН ЕГАИС на расход с операцией «Акт списания из торгового зала» и причиной «пересортица».</w:t>
      </w:r>
    </w:p>
    <w:p w14:paraId="62EAD003" w14:textId="77777777" w:rsidR="00C50553" w:rsidRPr="00C50553" w:rsidRDefault="00C50553" w:rsidP="00C50553">
      <w:pPr>
        <w:spacing w:line="240" w:lineRule="auto"/>
        <w:rPr>
          <w:rFonts w:ascii="Arial" w:eastAsia="Times New Roman" w:hAnsi="Arial"/>
          <w:bCs w:val="0"/>
          <w:sz w:val="20"/>
          <w:szCs w:val="24"/>
          <w:lang w:eastAsia="ru-RU"/>
        </w:rPr>
      </w:pPr>
    </w:p>
    <w:p w14:paraId="653AEAF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3" w:name="_Toc90312918"/>
      <w:r w:rsidRPr="00C50553">
        <w:rPr>
          <w:rFonts w:ascii="Arial" w:eastAsia="Times New Roman" w:hAnsi="Arial" w:cs="Arial"/>
          <w:sz w:val="24"/>
          <w:szCs w:val="26"/>
          <w:lang w:eastAsia="ru-RU"/>
        </w:rPr>
        <w:t>Калькуляция. Функция «Заполнить документ ценами последнего прихода».</w:t>
      </w:r>
      <w:bookmarkEnd w:id="23"/>
    </w:p>
    <w:p w14:paraId="2053EFF3" w14:textId="77777777" w:rsidR="00C50553" w:rsidRPr="00C50553" w:rsidRDefault="00C50553" w:rsidP="00C50553">
      <w:pPr>
        <w:spacing w:line="240" w:lineRule="auto"/>
        <w:rPr>
          <w:rFonts w:ascii="Arial" w:eastAsia="Times New Roman" w:hAnsi="Arial"/>
          <w:bCs w:val="0"/>
          <w:sz w:val="20"/>
          <w:szCs w:val="24"/>
          <w:lang w:eastAsia="ru-RU"/>
        </w:rPr>
      </w:pPr>
    </w:p>
    <w:p w14:paraId="4F29134B"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 xml:space="preserve">В алгоритм функции «Заполнить документ ценами последнего прихода» внесено изменение. </w:t>
      </w:r>
    </w:p>
    <w:p w14:paraId="75D6122A" w14:textId="77777777" w:rsidR="00C50553" w:rsidRPr="00C50553" w:rsidRDefault="00C50553" w:rsidP="00C50553">
      <w:pPr>
        <w:spacing w:line="240" w:lineRule="auto"/>
        <w:rPr>
          <w:rFonts w:ascii="Arial" w:eastAsia="Times New Roman" w:hAnsi="Arial" w:cs="Arial"/>
          <w:sz w:val="20"/>
          <w:szCs w:val="20"/>
          <w:lang w:eastAsia="ru-RU"/>
        </w:rPr>
      </w:pPr>
    </w:p>
    <w:p w14:paraId="3083C102"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прошлых версиях для поиска последних приходов использовалось место хранение документа и старшее для него место хранения.</w:t>
      </w:r>
    </w:p>
    <w:p w14:paraId="499024FF" w14:textId="77777777" w:rsidR="00C50553" w:rsidRPr="00C50553" w:rsidRDefault="00C50553" w:rsidP="00C50553">
      <w:pPr>
        <w:spacing w:line="240" w:lineRule="auto"/>
        <w:rPr>
          <w:rFonts w:ascii="Arial" w:eastAsia="Times New Roman" w:hAnsi="Arial" w:cs="Arial"/>
          <w:sz w:val="20"/>
          <w:szCs w:val="20"/>
          <w:lang w:eastAsia="ru-RU"/>
        </w:rPr>
      </w:pPr>
    </w:p>
    <w:p w14:paraId="39E8181D"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текущей версии для артикула каждого пункта спецификации калькуляции определяется наличие действующего обязательства склада, среди мест хранения поставки которого есть место хранения калькуляции. При его наличии, старшим местом хранения для артикула будет локальный склад из обязательства склада.</w:t>
      </w:r>
    </w:p>
    <w:p w14:paraId="17F1E355" w14:textId="77777777" w:rsidR="00C50553" w:rsidRPr="00C50553" w:rsidRDefault="00C50553" w:rsidP="00C50553">
      <w:pPr>
        <w:spacing w:line="240" w:lineRule="auto"/>
        <w:rPr>
          <w:rFonts w:ascii="Arial" w:eastAsia="Times New Roman" w:hAnsi="Arial" w:cs="Arial"/>
          <w:sz w:val="24"/>
          <w:szCs w:val="26"/>
          <w:lang w:eastAsia="ru-RU"/>
        </w:rPr>
      </w:pPr>
    </w:p>
    <w:p w14:paraId="35AB02B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4" w:name="_Toc90312919"/>
      <w:r w:rsidRPr="00C50553">
        <w:rPr>
          <w:rFonts w:ascii="Arial" w:eastAsia="Times New Roman" w:hAnsi="Arial" w:cs="Arial"/>
          <w:sz w:val="24"/>
          <w:szCs w:val="26"/>
          <w:lang w:eastAsia="ru-RU"/>
        </w:rPr>
        <w:t>Заказ в торговом зале ТСД. Нормирование количества заказа</w:t>
      </w:r>
      <w:bookmarkEnd w:id="24"/>
    </w:p>
    <w:p w14:paraId="7C939086" w14:textId="77777777" w:rsidR="00C50553" w:rsidRPr="00C50553" w:rsidRDefault="00C50553" w:rsidP="00C50553">
      <w:pPr>
        <w:spacing w:line="240" w:lineRule="auto"/>
        <w:rPr>
          <w:rFonts w:ascii="Arial" w:eastAsia="Times New Roman" w:hAnsi="Arial" w:cs="Arial"/>
          <w:sz w:val="24"/>
          <w:szCs w:val="26"/>
          <w:lang w:eastAsia="ru-RU"/>
        </w:rPr>
      </w:pPr>
    </w:p>
    <w:p w14:paraId="441C5C6A"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процессе «Заказ в торговом заде ТСД» при получении журнала подсчета потребности в товаре из программы Супермаг Мобайл может быть создан документ «Заказ поставщику». При создании заказа поставщику в него помещается количество потребности товара. В прошлых версиях это количество всегда равнялось той величине, которая приходила из программы ТСД. В текущей версии количество заказа нормируется по условиям соглашения о поставках для артикула заказа. Под нормированием понимается округление количества заказа до размера упаковки заказа. Округление производится в ближайшую строну, за исключением случая, когда после округления получается ноль упаковок. В этом случае заказывается одна упаковка заказа.</w:t>
      </w:r>
    </w:p>
    <w:p w14:paraId="0F12328A" w14:textId="77777777" w:rsidR="00C50553" w:rsidRPr="00C50553" w:rsidRDefault="00C50553" w:rsidP="00C50553">
      <w:pPr>
        <w:spacing w:line="240" w:lineRule="auto"/>
        <w:rPr>
          <w:rFonts w:ascii="Arial" w:eastAsia="Times New Roman" w:hAnsi="Arial" w:cs="Arial"/>
          <w:sz w:val="20"/>
          <w:szCs w:val="20"/>
          <w:lang w:eastAsia="ru-RU"/>
        </w:rPr>
      </w:pPr>
    </w:p>
    <w:p w14:paraId="48299E6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5" w:name="_Toc90312920"/>
      <w:r w:rsidRPr="00C50553">
        <w:rPr>
          <w:rFonts w:ascii="Arial" w:eastAsia="Times New Roman" w:hAnsi="Arial" w:cs="Arial"/>
          <w:sz w:val="24"/>
          <w:szCs w:val="26"/>
          <w:lang w:eastAsia="ru-RU"/>
        </w:rPr>
        <w:t>Административный модуль. Печать из процессов ТСД</w:t>
      </w:r>
      <w:bookmarkEnd w:id="25"/>
    </w:p>
    <w:p w14:paraId="7FAF30E1" w14:textId="77777777" w:rsidR="00C50553" w:rsidRPr="00C50553" w:rsidRDefault="00C50553" w:rsidP="00C50553">
      <w:pPr>
        <w:spacing w:line="240" w:lineRule="auto"/>
        <w:rPr>
          <w:rFonts w:ascii="Arial" w:eastAsia="Times New Roman" w:hAnsi="Arial" w:cs="Arial"/>
          <w:sz w:val="20"/>
          <w:szCs w:val="20"/>
          <w:lang w:eastAsia="ru-RU"/>
        </w:rPr>
      </w:pPr>
    </w:p>
    <w:p w14:paraId="7EF328E9"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lastRenderedPageBreak/>
        <w:t>В предыдущей версии в административный модуль было добавлено управление перечнем печатных форм и количеством копий для печати по факту генерации документа в процессе ТСД. В текущей версии в настройку перечня форм внесены следующие изменения:</w:t>
      </w:r>
    </w:p>
    <w:p w14:paraId="5175788A" w14:textId="77777777" w:rsidR="00C50553" w:rsidRPr="00C50553" w:rsidRDefault="00C50553" w:rsidP="00C50553">
      <w:pPr>
        <w:spacing w:line="240" w:lineRule="auto"/>
        <w:rPr>
          <w:rFonts w:ascii="Arial" w:eastAsia="Times New Roman" w:hAnsi="Arial" w:cs="Arial"/>
          <w:sz w:val="20"/>
          <w:szCs w:val="20"/>
          <w:lang w:eastAsia="ru-RU"/>
        </w:rPr>
      </w:pPr>
    </w:p>
    <w:p w14:paraId="229E36C1"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Для приходной накладной добавлен выбор формы «форма внутреннего учета».</w:t>
      </w:r>
    </w:p>
    <w:p w14:paraId="2AA73DD1" w14:textId="77777777" w:rsidR="00C50553" w:rsidRPr="00C50553" w:rsidRDefault="00C50553" w:rsidP="00C50553">
      <w:pPr>
        <w:spacing w:line="240" w:lineRule="auto"/>
        <w:rPr>
          <w:rFonts w:ascii="Arial" w:eastAsia="Times New Roman" w:hAnsi="Arial" w:cs="Arial"/>
          <w:sz w:val="20"/>
          <w:szCs w:val="20"/>
          <w:lang w:eastAsia="ru-RU"/>
        </w:rPr>
      </w:pPr>
    </w:p>
    <w:p w14:paraId="6CFB3B2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56B0659" wp14:editId="45DF31F7">
            <wp:extent cx="3724275" cy="2638425"/>
            <wp:effectExtent l="0" t="0" r="9525" b="9525"/>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24275" cy="2638425"/>
                    </a:xfrm>
                    <a:prstGeom prst="rect">
                      <a:avLst/>
                    </a:prstGeom>
                    <a:noFill/>
                    <a:ln>
                      <a:noFill/>
                    </a:ln>
                  </pic:spPr>
                </pic:pic>
              </a:graphicData>
            </a:graphic>
          </wp:inline>
        </w:drawing>
      </w:r>
    </w:p>
    <w:p w14:paraId="7D18A11A" w14:textId="77777777" w:rsidR="00C50553" w:rsidRPr="00C50553" w:rsidRDefault="00C50553" w:rsidP="00C50553">
      <w:pPr>
        <w:spacing w:line="240" w:lineRule="auto"/>
        <w:rPr>
          <w:rFonts w:ascii="Arial" w:eastAsia="Times New Roman" w:hAnsi="Arial"/>
          <w:bCs w:val="0"/>
          <w:noProof/>
          <w:sz w:val="20"/>
          <w:szCs w:val="24"/>
          <w:lang w:eastAsia="ru-RU"/>
        </w:rPr>
      </w:pPr>
    </w:p>
    <w:p w14:paraId="34E9582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расходной накладной убран выбор формы «акт на списание товара»:</w:t>
      </w:r>
    </w:p>
    <w:p w14:paraId="76E7DE27" w14:textId="77777777" w:rsidR="00C50553" w:rsidRPr="00C50553" w:rsidRDefault="00C50553" w:rsidP="00C50553">
      <w:pPr>
        <w:spacing w:line="240" w:lineRule="auto"/>
        <w:rPr>
          <w:rFonts w:ascii="Arial" w:eastAsia="Times New Roman" w:hAnsi="Arial"/>
          <w:bCs w:val="0"/>
          <w:noProof/>
          <w:sz w:val="20"/>
          <w:szCs w:val="24"/>
          <w:lang w:eastAsia="ru-RU"/>
        </w:rPr>
      </w:pPr>
    </w:p>
    <w:p w14:paraId="3842866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E8C9BF6" wp14:editId="1347EDEF">
            <wp:extent cx="3724275" cy="26384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24275" cy="2638425"/>
                    </a:xfrm>
                    <a:prstGeom prst="rect">
                      <a:avLst/>
                    </a:prstGeom>
                    <a:noFill/>
                    <a:ln>
                      <a:noFill/>
                    </a:ln>
                  </pic:spPr>
                </pic:pic>
              </a:graphicData>
            </a:graphic>
          </wp:inline>
        </w:drawing>
      </w:r>
    </w:p>
    <w:p w14:paraId="6B2A667E" w14:textId="77777777" w:rsidR="00C50553" w:rsidRPr="00C50553" w:rsidRDefault="00C50553" w:rsidP="00C50553">
      <w:pPr>
        <w:spacing w:line="240" w:lineRule="auto"/>
        <w:rPr>
          <w:rFonts w:ascii="Arial" w:eastAsia="Times New Roman" w:hAnsi="Arial"/>
          <w:bCs w:val="0"/>
          <w:noProof/>
          <w:sz w:val="20"/>
          <w:szCs w:val="24"/>
          <w:lang w:eastAsia="ru-RU"/>
        </w:rPr>
      </w:pPr>
    </w:p>
    <w:p w14:paraId="54AAEA8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6" w:name="_Toc90312921"/>
      <w:r w:rsidRPr="00C50553">
        <w:rPr>
          <w:rFonts w:ascii="Arial" w:eastAsia="Times New Roman" w:hAnsi="Arial" w:cs="Arial"/>
          <w:sz w:val="24"/>
          <w:szCs w:val="26"/>
          <w:lang w:eastAsia="ru-RU"/>
        </w:rPr>
        <w:t>Поведение элемента выбора мест хранений при запрете просмотра мест хранений.</w:t>
      </w:r>
      <w:bookmarkEnd w:id="26"/>
    </w:p>
    <w:p w14:paraId="3BF34515" w14:textId="77777777" w:rsidR="00C50553" w:rsidRPr="00C50553" w:rsidRDefault="00C50553" w:rsidP="00C50553">
      <w:pPr>
        <w:spacing w:line="240" w:lineRule="auto"/>
        <w:rPr>
          <w:rFonts w:ascii="Arial" w:eastAsia="Times New Roman" w:hAnsi="Arial" w:cs="Arial"/>
          <w:sz w:val="20"/>
          <w:szCs w:val="20"/>
          <w:lang w:eastAsia="ru-RU"/>
        </w:rPr>
      </w:pPr>
    </w:p>
    <w:p w14:paraId="7EAE17E2"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Возвращено прежнее поведение элемента выбора места хранения: в нем будут отображаться все места хранения, т.е. не будут учитываться права должности на просмотр мест хранения.</w:t>
      </w:r>
    </w:p>
    <w:p w14:paraId="4E301F6A" w14:textId="77777777" w:rsidR="00C50553" w:rsidRDefault="00C50553" w:rsidP="00C50553"/>
    <w:p w14:paraId="422C8161" w14:textId="77777777" w:rsidR="00C50553" w:rsidRDefault="00C50553" w:rsidP="00C50553">
      <w:r>
        <w:br w:type="page"/>
      </w:r>
    </w:p>
    <w:p w14:paraId="743E03D7"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1.046 сервис пак 3.</w:t>
      </w:r>
    </w:p>
    <w:p w14:paraId="0A264BCA" w14:textId="77777777" w:rsidR="00C50553" w:rsidRPr="00C50553" w:rsidRDefault="00C50553" w:rsidP="00C50553">
      <w:pPr>
        <w:spacing w:line="240" w:lineRule="auto"/>
        <w:rPr>
          <w:rFonts w:ascii="Arial" w:eastAsia="Times New Roman" w:hAnsi="Arial"/>
          <w:bCs w:val="0"/>
          <w:sz w:val="20"/>
          <w:szCs w:val="24"/>
          <w:lang w:eastAsia="ru-RU"/>
        </w:rPr>
      </w:pPr>
    </w:p>
    <w:p w14:paraId="7A36417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0" w:anchor="_Toc94624111" w:history="1">
        <w:r w:rsidRPr="00C50553">
          <w:rPr>
            <w:rFonts w:ascii="Arial" w:eastAsia="Times New Roman" w:hAnsi="Arial"/>
            <w:bCs w:val="0"/>
            <w:noProof/>
            <w:color w:val="0000FF"/>
            <w:sz w:val="20"/>
            <w:szCs w:val="24"/>
            <w:u w:val="single"/>
            <w:lang w:eastAsia="ru-RU"/>
          </w:rPr>
          <w:t>ЕГАИС. Отсылка ТТН ЕГАИС на отгрузку с немаркированным алкоголем.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_Toc94624111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E79B40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1" w:anchor="_Toc94624112" w:history="1">
        <w:r w:rsidRPr="00C50553">
          <w:rPr>
            <w:rFonts w:ascii="Arial" w:eastAsia="Times New Roman" w:hAnsi="Arial"/>
            <w:bCs w:val="0"/>
            <w:noProof/>
            <w:color w:val="0000FF"/>
            <w:sz w:val="20"/>
            <w:szCs w:val="24"/>
            <w:u w:val="single"/>
            <w:lang w:eastAsia="ru-RU"/>
          </w:rPr>
          <w:t>Формирование пакета заказов на базе контракта. Исключение из спецификации артикулов, не входящих в номенклатуру места хранения.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_Toc94624112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DFCC6C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2" w:anchor="_Toc94624113" w:history="1">
        <w:r w:rsidRPr="00C50553">
          <w:rPr>
            <w:rFonts w:ascii="Arial" w:eastAsia="Times New Roman" w:hAnsi="Arial"/>
            <w:bCs w:val="0"/>
            <w:noProof/>
            <w:color w:val="0000FF"/>
            <w:sz w:val="20"/>
            <w:szCs w:val="24"/>
            <w:u w:val="single"/>
            <w:lang w:eastAsia="ru-RU"/>
          </w:rPr>
          <w:t xml:space="preserve">Весы самообслуживания. Загрузка групп </w:t>
        </w:r>
        <w:r w:rsidRPr="00C50553">
          <w:rPr>
            <w:rFonts w:ascii="Arial" w:eastAsia="Times New Roman" w:hAnsi="Arial"/>
            <w:bCs w:val="0"/>
            <w:noProof/>
            <w:color w:val="0000FF"/>
            <w:sz w:val="20"/>
            <w:szCs w:val="24"/>
            <w:u w:val="single"/>
            <w:lang w:val="en-US" w:eastAsia="ru-RU"/>
          </w:rPr>
          <w:t>PLU</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_Toc94624113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15620C9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3" w:anchor="_Toc94624114" w:history="1">
        <w:r w:rsidRPr="00C50553">
          <w:rPr>
            <w:rFonts w:ascii="Arial" w:eastAsia="Times New Roman" w:hAnsi="Arial"/>
            <w:bCs w:val="0"/>
            <w:noProof/>
            <w:color w:val="0000FF"/>
            <w:sz w:val="20"/>
            <w:szCs w:val="24"/>
            <w:u w:val="single"/>
            <w:lang w:eastAsia="ru-RU"/>
          </w:rPr>
          <w:t>Заказ в торговом зале ТСД. Передача данных об упаковке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_Toc94624114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D89F07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5FDB0FD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7" w:name="_Toc93916172"/>
      <w:bookmarkStart w:id="28" w:name="_Toc94624111"/>
      <w:bookmarkStart w:id="29" w:name="_Toc93916183"/>
      <w:r w:rsidRPr="00C50553">
        <w:rPr>
          <w:rFonts w:ascii="Arial" w:eastAsia="Times New Roman" w:hAnsi="Arial" w:cs="Arial"/>
          <w:sz w:val="24"/>
          <w:szCs w:val="26"/>
          <w:lang w:eastAsia="ru-RU"/>
        </w:rPr>
        <w:t>ЕГАИС. Отсылка ТТН ЕГАИС на отгрузку с немаркированным алкоголем.</w:t>
      </w:r>
      <w:bookmarkEnd w:id="27"/>
      <w:bookmarkEnd w:id="28"/>
    </w:p>
    <w:p w14:paraId="71FBD32B" w14:textId="77777777" w:rsidR="00C50553" w:rsidRPr="00C50553" w:rsidRDefault="00C50553" w:rsidP="00C50553">
      <w:pPr>
        <w:spacing w:line="240" w:lineRule="auto"/>
        <w:rPr>
          <w:rFonts w:ascii="Arial" w:eastAsia="Times New Roman" w:hAnsi="Arial"/>
          <w:bCs w:val="0"/>
          <w:sz w:val="20"/>
          <w:szCs w:val="24"/>
          <w:lang w:eastAsia="ru-RU"/>
        </w:rPr>
      </w:pPr>
    </w:p>
    <w:p w14:paraId="64E102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создании ТТН на отгрузку на основании расходной накладной или накладной на перемещение без оснований товародвижения, каждому отгружаемому артикулу необходимо поставить в соответствие код алкогольной продукции. Код алкогольной продукции в ТТН на отгрузку однозначно определяется для артикула маркированного алкоголя по алкогольной марки, которая берется из присоединенного процесса «Подсчет алкоголя ТСД», для немаркированного алкоголя берется из карточки товара, если артикулу соответствует единственный код алкогольной продукции. В противном случае поле «Алк. код» в ТТН останется незаполненным и отсылка ТТН будет невозможна.</w:t>
      </w:r>
    </w:p>
    <w:p w14:paraId="272C6EE3" w14:textId="77777777" w:rsidR="00C50553" w:rsidRPr="00C50553" w:rsidRDefault="00C50553" w:rsidP="00C50553">
      <w:pPr>
        <w:spacing w:line="240" w:lineRule="auto"/>
        <w:rPr>
          <w:rFonts w:ascii="Arial" w:eastAsia="Times New Roman" w:hAnsi="Arial"/>
          <w:bCs w:val="0"/>
          <w:sz w:val="20"/>
          <w:szCs w:val="24"/>
          <w:lang w:eastAsia="ru-RU"/>
        </w:rPr>
      </w:pPr>
    </w:p>
    <w:p w14:paraId="6EA6B7C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для определения кодов алкогольной продукции для операций списания был создан алгоритм автоматического подбора кодов алкогольной продукции. Подбор выполняется в момент отсылки ТТН. Алгоритм определяет код алкогольной продукции на основании информации о текущих остатках, соответственно, торгового зала или склада.</w:t>
      </w:r>
    </w:p>
    <w:p w14:paraId="0CE45749" w14:textId="77777777" w:rsidR="00C50553" w:rsidRPr="00C50553" w:rsidRDefault="00C50553" w:rsidP="00C50553">
      <w:pPr>
        <w:spacing w:line="240" w:lineRule="auto"/>
        <w:rPr>
          <w:rFonts w:ascii="Arial" w:eastAsia="Times New Roman" w:hAnsi="Arial"/>
          <w:bCs w:val="0"/>
          <w:sz w:val="20"/>
          <w:szCs w:val="24"/>
          <w:lang w:eastAsia="ru-RU"/>
        </w:rPr>
      </w:pPr>
    </w:p>
    <w:p w14:paraId="2EF53B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действие алгоритма распространено на ТТН с операцией «продажа». Алгоритм работает, как для операций регистра торгового зала (списание, кассовая реализация), так и операций регистра склада (списание, продажа).</w:t>
      </w:r>
    </w:p>
    <w:p w14:paraId="1105D3BE" w14:textId="77777777" w:rsidR="00C50553" w:rsidRPr="00C50553" w:rsidRDefault="00C50553" w:rsidP="00C50553">
      <w:pPr>
        <w:spacing w:line="240" w:lineRule="auto"/>
        <w:rPr>
          <w:rFonts w:ascii="Arial" w:eastAsia="Times New Roman" w:hAnsi="Arial"/>
          <w:bCs w:val="0"/>
          <w:sz w:val="20"/>
          <w:szCs w:val="24"/>
          <w:lang w:eastAsia="ru-RU"/>
        </w:rPr>
      </w:pPr>
    </w:p>
    <w:p w14:paraId="2798E6A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 w:name="_Toc94624112"/>
      <w:r w:rsidRPr="00C50553">
        <w:rPr>
          <w:rFonts w:ascii="Arial" w:eastAsia="Times New Roman" w:hAnsi="Arial" w:cs="Arial"/>
          <w:sz w:val="24"/>
          <w:szCs w:val="26"/>
          <w:lang w:eastAsia="ru-RU"/>
        </w:rPr>
        <w:t>Формирование пакета заказов на базе контракта.</w:t>
      </w:r>
      <w:bookmarkEnd w:id="29"/>
      <w:r w:rsidRPr="00C50553">
        <w:rPr>
          <w:rFonts w:ascii="Arial" w:eastAsia="Times New Roman" w:hAnsi="Arial" w:cs="Arial"/>
          <w:sz w:val="24"/>
          <w:szCs w:val="26"/>
          <w:lang w:eastAsia="ru-RU"/>
        </w:rPr>
        <w:t xml:space="preserve"> </w:t>
      </w:r>
      <w:bookmarkStart w:id="31" w:name="_Toc93916185"/>
      <w:r w:rsidRPr="00C50553">
        <w:rPr>
          <w:rFonts w:ascii="Arial" w:eastAsia="Times New Roman" w:hAnsi="Arial" w:cs="Arial"/>
          <w:sz w:val="24"/>
          <w:szCs w:val="26"/>
          <w:lang w:eastAsia="ru-RU"/>
        </w:rPr>
        <w:t>Исключение из спецификации артикулов, не входящих в номенклатуру места хранения.</w:t>
      </w:r>
      <w:bookmarkEnd w:id="30"/>
      <w:bookmarkEnd w:id="31"/>
    </w:p>
    <w:p w14:paraId="2FD68611" w14:textId="77777777" w:rsidR="00C50553" w:rsidRPr="00C50553" w:rsidRDefault="00C50553" w:rsidP="00C50553">
      <w:pPr>
        <w:spacing w:line="240" w:lineRule="auto"/>
        <w:rPr>
          <w:rFonts w:ascii="Arial" w:eastAsia="Times New Roman" w:hAnsi="Arial"/>
          <w:bCs w:val="0"/>
          <w:sz w:val="20"/>
          <w:szCs w:val="24"/>
          <w:lang w:eastAsia="ru-RU"/>
        </w:rPr>
      </w:pPr>
    </w:p>
    <w:p w14:paraId="53E200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версии Супермаг+ 1.042 при создании процесса «Формирование пакета заказов на базе контракта» в случае, когда процесс создается на базе маркетингового соглашения о поставке, из спецификации процесса перестали исключаться артикулы, не входящие в номенклатуру места хранения. Это было сделано для того, чтобы была возможность включать в заказ для маркетинговых поставок новые, пробные артикулы.</w:t>
      </w:r>
    </w:p>
    <w:p w14:paraId="20359103" w14:textId="77777777" w:rsidR="00C50553" w:rsidRPr="00C50553" w:rsidRDefault="00C50553" w:rsidP="00C50553">
      <w:pPr>
        <w:spacing w:line="240" w:lineRule="auto"/>
        <w:rPr>
          <w:rFonts w:ascii="Arial" w:eastAsia="Times New Roman" w:hAnsi="Arial"/>
          <w:bCs w:val="0"/>
          <w:sz w:val="20"/>
          <w:szCs w:val="24"/>
          <w:lang w:eastAsia="ru-RU"/>
        </w:rPr>
      </w:pPr>
    </w:p>
    <w:p w14:paraId="4208D8A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исключение артикулов управляется настройкой (Административный модуль - База данных – Конфигурация - Заказы поставщикам):</w:t>
      </w:r>
    </w:p>
    <w:p w14:paraId="686CAA8D" w14:textId="77777777" w:rsidR="00C50553" w:rsidRPr="00C50553" w:rsidRDefault="00C50553" w:rsidP="00C50553">
      <w:pPr>
        <w:spacing w:line="240" w:lineRule="auto"/>
        <w:rPr>
          <w:rFonts w:ascii="Arial" w:eastAsia="Times New Roman" w:hAnsi="Arial"/>
          <w:bCs w:val="0"/>
          <w:sz w:val="20"/>
          <w:szCs w:val="24"/>
          <w:lang w:eastAsia="ru-RU"/>
        </w:rPr>
      </w:pPr>
    </w:p>
    <w:p w14:paraId="2BD7D74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629C9B7" wp14:editId="3C2C743B">
            <wp:extent cx="5943600" cy="4010025"/>
            <wp:effectExtent l="0" t="0" r="0" b="952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126AF339" w14:textId="77777777" w:rsidR="00C50553" w:rsidRPr="00C50553" w:rsidRDefault="00C50553" w:rsidP="00C50553">
      <w:pPr>
        <w:spacing w:line="240" w:lineRule="auto"/>
        <w:rPr>
          <w:rFonts w:ascii="Arial" w:eastAsia="Times New Roman" w:hAnsi="Arial"/>
          <w:bCs w:val="0"/>
          <w:noProof/>
          <w:sz w:val="20"/>
          <w:szCs w:val="24"/>
          <w:lang w:eastAsia="ru-RU"/>
        </w:rPr>
      </w:pPr>
    </w:p>
    <w:p w14:paraId="2C0194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умолчанию флаг «Для процесса на базе маркетингового контракта не исключать артикулы, не входящие в номенклатуру места хранения» не установлен.</w:t>
      </w:r>
    </w:p>
    <w:p w14:paraId="539E13E1" w14:textId="77777777" w:rsidR="00C50553" w:rsidRPr="00C50553" w:rsidRDefault="00C50553" w:rsidP="00C50553">
      <w:pPr>
        <w:spacing w:line="240" w:lineRule="auto"/>
        <w:rPr>
          <w:rFonts w:ascii="Arial" w:eastAsia="Times New Roman" w:hAnsi="Arial"/>
          <w:bCs w:val="0"/>
          <w:sz w:val="20"/>
          <w:szCs w:val="24"/>
          <w:lang w:eastAsia="ru-RU"/>
        </w:rPr>
      </w:pPr>
    </w:p>
    <w:p w14:paraId="726D8BE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2" w:name="_Toc93916186"/>
      <w:bookmarkStart w:id="33" w:name="_Toc94624113"/>
      <w:r w:rsidRPr="00C50553">
        <w:rPr>
          <w:rFonts w:ascii="Arial" w:eastAsia="Times New Roman" w:hAnsi="Arial" w:cs="Arial"/>
          <w:sz w:val="24"/>
          <w:szCs w:val="26"/>
          <w:lang w:eastAsia="ru-RU"/>
        </w:rPr>
        <w:t xml:space="preserve">Весы самообслуживания. Загрузка групп </w:t>
      </w:r>
      <w:r w:rsidRPr="00C50553">
        <w:rPr>
          <w:rFonts w:ascii="Arial" w:eastAsia="Times New Roman" w:hAnsi="Arial" w:cs="Arial"/>
          <w:sz w:val="24"/>
          <w:szCs w:val="26"/>
          <w:lang w:val="en-US" w:eastAsia="ru-RU"/>
        </w:rPr>
        <w:t>PLU</w:t>
      </w:r>
      <w:r w:rsidRPr="00C50553">
        <w:rPr>
          <w:rFonts w:ascii="Arial" w:eastAsia="Times New Roman" w:hAnsi="Arial" w:cs="Arial"/>
          <w:sz w:val="24"/>
          <w:szCs w:val="26"/>
          <w:lang w:eastAsia="ru-RU"/>
        </w:rPr>
        <w:t>.</w:t>
      </w:r>
      <w:bookmarkEnd w:id="32"/>
      <w:bookmarkEnd w:id="33"/>
    </w:p>
    <w:p w14:paraId="6F9D3612" w14:textId="77777777" w:rsidR="00C50553" w:rsidRPr="00C50553" w:rsidRDefault="00C50553" w:rsidP="00C50553">
      <w:pPr>
        <w:spacing w:line="240" w:lineRule="auto"/>
        <w:rPr>
          <w:rFonts w:ascii="Arial" w:eastAsia="Times New Roman" w:hAnsi="Arial"/>
          <w:bCs w:val="0"/>
          <w:sz w:val="20"/>
          <w:szCs w:val="24"/>
          <w:lang w:eastAsia="ru-RU"/>
        </w:rPr>
      </w:pPr>
    </w:p>
    <w:p w14:paraId="7D3034D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весов самообслуживания с сенсорными экранами для выбора товара реализована возможность использования групп ассортиментов в дополнение к группам номенклатур для загрузки в весы групп </w:t>
      </w:r>
      <w:r w:rsidRPr="00C50553">
        <w:rPr>
          <w:rFonts w:ascii="Arial" w:eastAsia="Times New Roman" w:hAnsi="Arial"/>
          <w:bCs w:val="0"/>
          <w:sz w:val="20"/>
          <w:szCs w:val="24"/>
          <w:lang w:val="en-US" w:eastAsia="ru-RU"/>
        </w:rPr>
        <w:t>PLU</w:t>
      </w:r>
      <w:r w:rsidRPr="00C50553">
        <w:rPr>
          <w:rFonts w:ascii="Arial" w:eastAsia="Times New Roman" w:hAnsi="Arial"/>
          <w:bCs w:val="0"/>
          <w:sz w:val="20"/>
          <w:szCs w:val="24"/>
          <w:lang w:eastAsia="ru-RU"/>
        </w:rPr>
        <w:t>. Выбор группы номенклатуры или ассортимента осуществляется в настройках весов на закладке «Свойства модели»:</w:t>
      </w:r>
    </w:p>
    <w:p w14:paraId="3D690AE1" w14:textId="77777777" w:rsidR="00C50553" w:rsidRPr="00C50553" w:rsidRDefault="00C50553" w:rsidP="00C50553">
      <w:pPr>
        <w:spacing w:line="240" w:lineRule="auto"/>
        <w:rPr>
          <w:rFonts w:ascii="Arial" w:eastAsia="Times New Roman" w:hAnsi="Arial"/>
          <w:bCs w:val="0"/>
          <w:sz w:val="20"/>
          <w:szCs w:val="24"/>
          <w:lang w:eastAsia="ru-RU"/>
        </w:rPr>
      </w:pPr>
    </w:p>
    <w:p w14:paraId="01D338A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073D3ED" wp14:editId="4695F26E">
            <wp:extent cx="2552700" cy="30765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52700" cy="3076575"/>
                    </a:xfrm>
                    <a:prstGeom prst="rect">
                      <a:avLst/>
                    </a:prstGeom>
                    <a:noFill/>
                    <a:ln>
                      <a:noFill/>
                    </a:ln>
                  </pic:spPr>
                </pic:pic>
              </a:graphicData>
            </a:graphic>
          </wp:inline>
        </w:drawing>
      </w:r>
      <w:r w:rsidRPr="00C50553">
        <w:rPr>
          <w:rFonts w:ascii="Arial" w:eastAsia="Times New Roman" w:hAnsi="Arial"/>
          <w:bCs w:val="0"/>
          <w:noProof/>
          <w:sz w:val="20"/>
          <w:szCs w:val="24"/>
          <w:lang w:eastAsia="ru-RU"/>
        </w:rPr>
        <w:t xml:space="preserve">  </w:t>
      </w:r>
      <w:r w:rsidRPr="00C50553">
        <w:rPr>
          <w:rFonts w:ascii="Arial" w:eastAsia="Times New Roman" w:hAnsi="Arial"/>
          <w:bCs w:val="0"/>
          <w:noProof/>
          <w:sz w:val="20"/>
          <w:szCs w:val="24"/>
          <w:lang w:eastAsia="ru-RU"/>
        </w:rPr>
        <w:drawing>
          <wp:inline distT="0" distB="0" distL="0" distR="0" wp14:anchorId="01823CCF" wp14:editId="7C637250">
            <wp:extent cx="2190750" cy="3028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0" cy="3028950"/>
                    </a:xfrm>
                    <a:prstGeom prst="rect">
                      <a:avLst/>
                    </a:prstGeom>
                    <a:noFill/>
                    <a:ln>
                      <a:noFill/>
                    </a:ln>
                  </pic:spPr>
                </pic:pic>
              </a:graphicData>
            </a:graphic>
          </wp:inline>
        </w:drawing>
      </w:r>
    </w:p>
    <w:p w14:paraId="1F31FDA5" w14:textId="77777777" w:rsidR="00C50553" w:rsidRPr="00C50553" w:rsidRDefault="00C50553" w:rsidP="00C50553">
      <w:pPr>
        <w:spacing w:line="240" w:lineRule="auto"/>
        <w:rPr>
          <w:rFonts w:ascii="Arial" w:eastAsia="Times New Roman" w:hAnsi="Arial"/>
          <w:bCs w:val="0"/>
          <w:sz w:val="20"/>
          <w:szCs w:val="24"/>
          <w:lang w:eastAsia="ru-RU"/>
        </w:rPr>
      </w:pPr>
    </w:p>
    <w:p w14:paraId="5BDC70A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E257235" wp14:editId="4D9B261B">
            <wp:extent cx="2714625" cy="3257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14625" cy="3257550"/>
                    </a:xfrm>
                    <a:prstGeom prst="rect">
                      <a:avLst/>
                    </a:prstGeom>
                    <a:noFill/>
                    <a:ln>
                      <a:noFill/>
                    </a:ln>
                  </pic:spPr>
                </pic:pic>
              </a:graphicData>
            </a:graphic>
          </wp:inline>
        </w:drawing>
      </w:r>
    </w:p>
    <w:p w14:paraId="32DA4248" w14:textId="77777777" w:rsidR="00C50553" w:rsidRPr="00C50553" w:rsidRDefault="00C50553" w:rsidP="00C50553">
      <w:pPr>
        <w:spacing w:line="240" w:lineRule="auto"/>
        <w:rPr>
          <w:rFonts w:ascii="Arial" w:eastAsia="Times New Roman" w:hAnsi="Arial"/>
          <w:bCs w:val="0"/>
          <w:noProof/>
          <w:sz w:val="20"/>
          <w:szCs w:val="24"/>
          <w:lang w:eastAsia="ru-RU"/>
        </w:rPr>
      </w:pPr>
    </w:p>
    <w:p w14:paraId="7A2DA3E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Тип выбранной группы индицируется префиксом: «ном.» - группа номенклатуры, «асс.» - группа ассортимента.</w:t>
      </w:r>
    </w:p>
    <w:p w14:paraId="43F62718" w14:textId="77777777" w:rsidR="00C50553" w:rsidRPr="00C50553" w:rsidRDefault="00C50553" w:rsidP="00C50553">
      <w:pPr>
        <w:spacing w:line="240" w:lineRule="auto"/>
        <w:rPr>
          <w:rFonts w:ascii="Arial" w:eastAsia="Times New Roman" w:hAnsi="Arial"/>
          <w:bCs w:val="0"/>
          <w:noProof/>
          <w:sz w:val="20"/>
          <w:szCs w:val="24"/>
          <w:lang w:eastAsia="ru-RU"/>
        </w:rPr>
      </w:pPr>
    </w:p>
    <w:p w14:paraId="55468A86"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4" w:name="_Toc94624114"/>
      <w:r w:rsidRPr="00C50553">
        <w:rPr>
          <w:rFonts w:ascii="Arial" w:eastAsia="Times New Roman" w:hAnsi="Arial" w:cs="Arial"/>
          <w:noProof/>
          <w:sz w:val="24"/>
          <w:szCs w:val="26"/>
          <w:lang w:eastAsia="ru-RU"/>
        </w:rPr>
        <w:t>Заказ в торговом зале ТСД. Передача данных об упаковке заказа.</w:t>
      </w:r>
      <w:bookmarkEnd w:id="34"/>
    </w:p>
    <w:p w14:paraId="0E3D2979" w14:textId="77777777" w:rsidR="00C50553" w:rsidRPr="00C50553" w:rsidRDefault="00C50553" w:rsidP="00C50553">
      <w:pPr>
        <w:spacing w:line="240" w:lineRule="auto"/>
        <w:rPr>
          <w:rFonts w:ascii="Arial" w:eastAsia="Times New Roman" w:hAnsi="Arial"/>
          <w:bCs w:val="0"/>
          <w:sz w:val="20"/>
          <w:szCs w:val="24"/>
          <w:lang w:eastAsia="ru-RU"/>
        </w:rPr>
      </w:pPr>
    </w:p>
    <w:p w14:paraId="5B6CC4E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для выполнения заказа в торговом зале в программу ТСД дополнительно передается информация об упаковке заказа. Информация берется из действующего соглашения о поставке. Если на текущий момент действует как основное, так и маркетинговое соглашение о поставке, данные берутся из маркетингового соглашения.</w:t>
      </w:r>
    </w:p>
    <w:p w14:paraId="2FBF0D7E" w14:textId="77777777" w:rsidR="00C50553" w:rsidRDefault="00C50553" w:rsidP="00C50553"/>
    <w:p w14:paraId="68637891" w14:textId="77777777" w:rsidR="00C50553" w:rsidRDefault="00C50553" w:rsidP="00C50553">
      <w:r>
        <w:br w:type="page"/>
      </w:r>
    </w:p>
    <w:p w14:paraId="72E17CB6" w14:textId="77777777" w:rsidR="00C50553" w:rsidRPr="00C50553" w:rsidRDefault="00C50553" w:rsidP="00C50553">
      <w:pPr>
        <w:spacing w:line="240" w:lineRule="auto"/>
        <w:jc w:val="center"/>
        <w:rPr>
          <w:rFonts w:ascii="Arial" w:eastAsia="Times New Roman" w:hAnsi="Arial"/>
          <w:bCs w:val="0"/>
          <w:sz w:val="24"/>
          <w:szCs w:val="20"/>
          <w:lang w:eastAsia="ru-RU"/>
        </w:rPr>
      </w:pPr>
      <w:r w:rsidRPr="00C50553">
        <w:rPr>
          <w:rFonts w:ascii="Arial" w:eastAsia="Times New Roman" w:hAnsi="Arial"/>
          <w:bCs w:val="0"/>
          <w:sz w:val="24"/>
          <w:szCs w:val="20"/>
          <w:lang w:eastAsia="ru-RU"/>
        </w:rPr>
        <w:t>Изменения функционала в версии 1.0</w:t>
      </w:r>
      <w:r w:rsidRPr="00C50553">
        <w:rPr>
          <w:rFonts w:ascii="Arial" w:eastAsia="Times New Roman" w:hAnsi="Arial"/>
          <w:bCs w:val="0"/>
          <w:sz w:val="24"/>
          <w:szCs w:val="20"/>
          <w:lang w:val="en-US" w:eastAsia="ru-RU"/>
        </w:rPr>
        <w:t>46</w:t>
      </w:r>
    </w:p>
    <w:p w14:paraId="4F7A432F" w14:textId="77777777" w:rsidR="00C50553" w:rsidRPr="00C50553" w:rsidRDefault="00C50553" w:rsidP="00C50553">
      <w:pPr>
        <w:spacing w:line="240" w:lineRule="auto"/>
        <w:rPr>
          <w:rFonts w:ascii="Arial" w:eastAsia="Times New Roman" w:hAnsi="Arial"/>
          <w:bCs w:val="0"/>
          <w:sz w:val="20"/>
          <w:szCs w:val="24"/>
          <w:lang w:eastAsia="ru-RU"/>
        </w:rPr>
      </w:pPr>
    </w:p>
    <w:p w14:paraId="20703FA9"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8" w:anchor="_Toc84235514" w:history="1">
        <w:r w:rsidRPr="00C50553">
          <w:rPr>
            <w:rFonts w:ascii="Arial" w:eastAsia="Times New Roman" w:hAnsi="Arial"/>
            <w:bCs w:val="0"/>
            <w:noProof/>
            <w:color w:val="0000FF"/>
            <w:sz w:val="20"/>
            <w:szCs w:val="24"/>
            <w:u w:val="single"/>
            <w:lang w:eastAsia="ru-RU"/>
          </w:rPr>
          <w:t>Лицензирование.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_Toc84235514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D470B3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59" w:anchor="_Toc84235515"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_Toc84235515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9860821"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60" w:anchor="_Toc84235516" w:history="1">
        <w:r w:rsidRPr="00C50553">
          <w:rPr>
            <w:rFonts w:ascii="Arial" w:eastAsia="Times New Roman" w:hAnsi="Arial"/>
            <w:bCs w:val="0"/>
            <w:noProof/>
            <w:color w:val="0000FF"/>
            <w:sz w:val="20"/>
            <w:szCs w:val="24"/>
            <w:u w:val="single"/>
            <w:lang w:eastAsia="ru-RU"/>
          </w:rPr>
          <w:t>Коды марок ЕГАИС. Перечень типов марок.</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_Toc84235516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5F2E150"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61" w:anchor="_Toc84235517" w:history="1">
        <w:r w:rsidRPr="00C50553">
          <w:rPr>
            <w:rFonts w:ascii="Arial" w:eastAsia="Times New Roman" w:hAnsi="Arial"/>
            <w:bCs w:val="0"/>
            <w:noProof/>
            <w:color w:val="0000FF"/>
            <w:sz w:val="20"/>
            <w:szCs w:val="24"/>
            <w:u w:val="single"/>
            <w:lang w:eastAsia="ru-RU"/>
          </w:rPr>
          <w:t>Грузораспорядители. Участники обмена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_Toc84235517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1BA6F55"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62" w:anchor="_Toc84235518" w:history="1">
        <w:r w:rsidRPr="00C50553">
          <w:rPr>
            <w:rFonts w:ascii="Arial" w:eastAsia="Times New Roman" w:hAnsi="Arial"/>
            <w:bCs w:val="0"/>
            <w:noProof/>
            <w:color w:val="0000FF"/>
            <w:sz w:val="20"/>
            <w:szCs w:val="24"/>
            <w:u w:val="single"/>
            <w:lang w:eastAsia="ru-RU"/>
          </w:rPr>
          <w:t>Функция проверки «Контроль заполнения грузораспорядителей в расходной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_Toc84235518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184E15B4"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63" w:anchor="_Toc84235519" w:history="1">
        <w:r w:rsidRPr="00C50553">
          <w:rPr>
            <w:rFonts w:ascii="Arial" w:eastAsia="Times New Roman" w:hAnsi="Arial"/>
            <w:bCs w:val="0"/>
            <w:noProof/>
            <w:color w:val="0000FF"/>
            <w:sz w:val="20"/>
            <w:szCs w:val="24"/>
            <w:u w:val="single"/>
            <w:lang w:eastAsia="ru-RU"/>
          </w:rPr>
          <w:t>Печать грузоотправителя и грузополучателя.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06A35DC1"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64" w:anchor="_Toc84235520" w:history="1">
        <w:r w:rsidRPr="00C50553">
          <w:rPr>
            <w:rFonts w:ascii="Arial" w:eastAsia="Times New Roman" w:hAnsi="Arial"/>
            <w:bCs w:val="0"/>
            <w:noProof/>
            <w:color w:val="0000FF"/>
            <w:sz w:val="20"/>
            <w:szCs w:val="24"/>
            <w:u w:val="single"/>
            <w:lang w:eastAsia="ru-RU"/>
          </w:rPr>
          <w:t>Дополнительная характеристика контрагента «Идентификатор участника обмена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445073E7"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65" w:anchor="_Toc84235521" w:history="1">
        <w:r w:rsidRPr="00C50553">
          <w:rPr>
            <w:rFonts w:ascii="Arial" w:eastAsia="Times New Roman" w:hAnsi="Arial"/>
            <w:bCs w:val="0"/>
            <w:noProof/>
            <w:color w:val="0000FF"/>
            <w:sz w:val="20"/>
            <w:szCs w:val="24"/>
            <w:u w:val="single"/>
            <w:lang w:eastAsia="ru-RU"/>
          </w:rPr>
          <w:t>Экспорт. Выгрузка кода и названия грузораспорядителей.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5D7B46FF"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66" w:anchor="_Toc84235522" w:history="1">
        <w:r w:rsidRPr="00C50553">
          <w:rPr>
            <w:rFonts w:ascii="Arial" w:eastAsia="Times New Roman" w:hAnsi="Arial"/>
            <w:bCs w:val="0"/>
            <w:noProof/>
            <w:color w:val="0000FF"/>
            <w:sz w:val="20"/>
            <w:szCs w:val="24"/>
            <w:u w:val="single"/>
            <w:lang w:eastAsia="ru-RU"/>
          </w:rPr>
          <w:t>УПД на отгрузку. Обмен с провайдером.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5D5F9BEC"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67" w:anchor="_Toc84235523" w:history="1">
        <w:r w:rsidRPr="00C50553">
          <w:rPr>
            <w:rFonts w:ascii="Arial" w:eastAsia="Times New Roman" w:hAnsi="Arial"/>
            <w:bCs w:val="0"/>
            <w:noProof/>
            <w:color w:val="0000FF"/>
            <w:sz w:val="20"/>
            <w:szCs w:val="24"/>
            <w:u w:val="single"/>
            <w:lang w:eastAsia="ru-RU"/>
          </w:rPr>
          <w:t>УПД на приход. Содержание файла ответа.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37ED8D2B"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68" w:anchor="_Toc84235524" w:history="1">
        <w:r w:rsidRPr="00C50553">
          <w:rPr>
            <w:rFonts w:ascii="Arial" w:eastAsia="Times New Roman" w:hAnsi="Arial"/>
            <w:bCs w:val="0"/>
            <w:noProof/>
            <w:color w:val="0000FF"/>
            <w:sz w:val="20"/>
            <w:szCs w:val="24"/>
            <w:u w:val="single"/>
            <w:lang w:eastAsia="ru-RU"/>
          </w:rPr>
          <w:t>УПД. Заголовок документа.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2F4D7BB2"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69" w:anchor="_Toc84235525" w:history="1">
        <w:r w:rsidRPr="00C50553">
          <w:rPr>
            <w:rFonts w:ascii="Arial" w:eastAsia="Times New Roman" w:hAnsi="Arial"/>
            <w:bCs w:val="0"/>
            <w:noProof/>
            <w:color w:val="0000FF"/>
            <w:sz w:val="20"/>
            <w:szCs w:val="24"/>
            <w:u w:val="single"/>
            <w:lang w:eastAsia="ru-RU"/>
          </w:rPr>
          <w:t>КИЗ в процессах и документах.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4A8F23AB"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70" w:anchor="_Toc84235526" w:history="1">
        <w:r w:rsidRPr="00C50553">
          <w:rPr>
            <w:rFonts w:ascii="Arial" w:eastAsia="Times New Roman" w:hAnsi="Arial"/>
            <w:bCs w:val="0"/>
            <w:noProof/>
            <w:color w:val="0000FF"/>
            <w:sz w:val="20"/>
            <w:szCs w:val="24"/>
            <w:u w:val="single"/>
            <w:lang w:eastAsia="ru-RU"/>
          </w:rPr>
          <w:t>Добавление КИЗ в спецификацию документов.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70584650"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71" w:anchor="_Toc84235527" w:history="1">
        <w:r w:rsidRPr="00C50553">
          <w:rPr>
            <w:rFonts w:ascii="Arial" w:eastAsia="Times New Roman" w:hAnsi="Arial"/>
            <w:bCs w:val="0"/>
            <w:noProof/>
            <w:color w:val="0000FF"/>
            <w:sz w:val="20"/>
            <w:szCs w:val="24"/>
            <w:u w:val="single"/>
            <w:lang w:eastAsia="ru-RU"/>
          </w:rPr>
          <w:t>Упаковочные листы с КИЗ.</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058E5A2F"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72" w:anchor="_Toc84235528" w:history="1">
        <w:r w:rsidRPr="00C50553">
          <w:rPr>
            <w:rFonts w:ascii="Arial" w:eastAsia="Times New Roman" w:hAnsi="Arial"/>
            <w:bCs w:val="0"/>
            <w:noProof/>
            <w:color w:val="0000FF"/>
            <w:sz w:val="20"/>
            <w:szCs w:val="24"/>
            <w:u w:val="single"/>
            <w:lang w:eastAsia="ru-RU"/>
          </w:rPr>
          <w:t>Произвольный подсчет ТСД. Упаковочный лист.</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41267EF0"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73" w:anchor="_Toc84235529" w:history="1">
        <w:r w:rsidRPr="00C50553">
          <w:rPr>
            <w:rFonts w:ascii="Arial" w:eastAsia="Times New Roman" w:hAnsi="Arial"/>
            <w:bCs w:val="0"/>
            <w:noProof/>
            <w:color w:val="0000FF"/>
            <w:sz w:val="20"/>
            <w:szCs w:val="24"/>
            <w:u w:val="single"/>
            <w:lang w:eastAsia="ru-RU"/>
          </w:rPr>
          <w:t>Касса Супермаг+.</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_Toc84235529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7CE08A0F"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74" w:anchor="_Toc84235530" w:history="1">
        <w:r w:rsidRPr="00C50553">
          <w:rPr>
            <w:rFonts w:ascii="Arial" w:eastAsia="Times New Roman" w:hAnsi="Arial"/>
            <w:bCs w:val="0"/>
            <w:noProof/>
            <w:color w:val="0000FF"/>
            <w:sz w:val="20"/>
            <w:szCs w:val="24"/>
            <w:u w:val="single"/>
            <w:lang w:eastAsia="ru-RU"/>
          </w:rPr>
          <w:t>Чек ЕГАИС. Формат 3.</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4D1D6F96"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75" w:anchor="_Toc84235531" w:history="1">
        <w:r w:rsidRPr="00C50553">
          <w:rPr>
            <w:rFonts w:ascii="Arial" w:eastAsia="Times New Roman" w:hAnsi="Arial"/>
            <w:bCs w:val="0"/>
            <w:noProof/>
            <w:color w:val="0000FF"/>
            <w:sz w:val="20"/>
            <w:szCs w:val="24"/>
            <w:u w:val="single"/>
            <w:lang w:eastAsia="ru-RU"/>
          </w:rPr>
          <w:t>ККТ СП802-Ф. ФФД 1.2</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7D4EBD5B" w14:textId="77777777" w:rsidR="00C50553" w:rsidRPr="00C50553" w:rsidRDefault="00C50553" w:rsidP="00C50553">
      <w:pPr>
        <w:tabs>
          <w:tab w:val="right" w:leader="dot" w:pos="9345"/>
        </w:tabs>
        <w:spacing w:line="240" w:lineRule="auto"/>
        <w:ind w:left="800"/>
        <w:rPr>
          <w:rFonts w:eastAsia="Times New Roman"/>
          <w:bCs w:val="0"/>
          <w:noProof/>
          <w:sz w:val="24"/>
          <w:szCs w:val="24"/>
          <w:lang w:eastAsia="ru-RU"/>
        </w:rPr>
      </w:pPr>
      <w:hyperlink r:id="rId76" w:anchor="_Toc84235532" w:history="1">
        <w:r w:rsidRPr="00C50553">
          <w:rPr>
            <w:rFonts w:ascii="Arial" w:eastAsia="Times New Roman" w:hAnsi="Arial"/>
            <w:bCs w:val="0"/>
            <w:noProof/>
            <w:color w:val="0000FF"/>
            <w:sz w:val="20"/>
            <w:szCs w:val="24"/>
            <w:u w:val="single"/>
            <w:lang w:eastAsia="ru-RU"/>
          </w:rPr>
          <w:t>Проверка права продажи акцизного товара в ФН.</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50C3538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77" w:anchor="_Toc84235533" w:history="1">
        <w:r w:rsidRPr="00C50553">
          <w:rPr>
            <w:rFonts w:ascii="Arial" w:eastAsia="Times New Roman" w:hAnsi="Arial"/>
            <w:bCs w:val="0"/>
            <w:noProof/>
            <w:color w:val="0000FF"/>
            <w:sz w:val="20"/>
            <w:szCs w:val="24"/>
            <w:u w:val="single"/>
            <w:lang w:eastAsia="ru-RU"/>
          </w:rPr>
          <w:t>Контракты с поставщиками. Функция «Создать маркетинговый контракт».</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70684B77"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78" w:anchor="_Toc84235534" w:history="1">
        <w:r w:rsidRPr="00C50553">
          <w:rPr>
            <w:rFonts w:ascii="Arial" w:eastAsia="Times New Roman" w:hAnsi="Arial"/>
            <w:bCs w:val="0"/>
            <w:noProof/>
            <w:color w:val="0000FF"/>
            <w:sz w:val="20"/>
            <w:szCs w:val="24"/>
            <w:u w:val="single"/>
            <w:lang w:eastAsia="ru-RU"/>
          </w:rPr>
          <w:t>Накладные. Диалог «Справка к ГТД/ТТН, Сертификат соответствия».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13</w:t>
        </w:r>
        <w:r w:rsidRPr="00C50553">
          <w:rPr>
            <w:rFonts w:ascii="Arial" w:eastAsia="Times New Roman" w:hAnsi="Arial"/>
            <w:bCs w:val="0"/>
            <w:noProof/>
            <w:webHidden/>
            <w:color w:val="0000FF"/>
            <w:sz w:val="20"/>
            <w:szCs w:val="24"/>
            <w:u w:val="single"/>
            <w:lang w:eastAsia="ru-RU"/>
          </w:rPr>
          <w:fldChar w:fldCharType="end"/>
        </w:r>
      </w:hyperlink>
    </w:p>
    <w:p w14:paraId="6C2403DF"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79" w:anchor="_Toc84235535" w:history="1">
        <w:r w:rsidRPr="00C50553">
          <w:rPr>
            <w:rFonts w:ascii="Arial" w:eastAsia="Times New Roman" w:hAnsi="Arial"/>
            <w:bCs w:val="0"/>
            <w:noProof/>
            <w:color w:val="0000FF"/>
            <w:sz w:val="20"/>
            <w:szCs w:val="24"/>
            <w:u w:val="single"/>
            <w:lang w:eastAsia="ru-RU"/>
          </w:rPr>
          <w:t>Подсчет товаров ТСД. Отгрузка заказа ТСД. Отгрузка перемещения ТСД. Управление статусом создаваемых документов.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13</w:t>
        </w:r>
        <w:r w:rsidRPr="00C50553">
          <w:rPr>
            <w:rFonts w:ascii="Arial" w:eastAsia="Times New Roman" w:hAnsi="Arial"/>
            <w:bCs w:val="0"/>
            <w:noProof/>
            <w:webHidden/>
            <w:color w:val="0000FF"/>
            <w:sz w:val="20"/>
            <w:szCs w:val="24"/>
            <w:u w:val="single"/>
            <w:lang w:eastAsia="ru-RU"/>
          </w:rPr>
          <w:fldChar w:fldCharType="end"/>
        </w:r>
      </w:hyperlink>
    </w:p>
    <w:p w14:paraId="3CB574BA"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0" w:anchor="_Toc84235536" w:history="1">
        <w:r w:rsidRPr="00C50553">
          <w:rPr>
            <w:rFonts w:ascii="Arial" w:eastAsia="Times New Roman" w:hAnsi="Arial"/>
            <w:bCs w:val="0"/>
            <w:noProof/>
            <w:color w:val="0000FF"/>
            <w:sz w:val="20"/>
            <w:szCs w:val="24"/>
            <w:u w:val="single"/>
            <w:lang w:eastAsia="ru-RU"/>
          </w:rPr>
          <w:t>Отгрузка заказа ТСД. Отгрузка перемещения ТСД. Смена статуса документа основания отгрузки.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184BE102"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1" w:anchor="_Toc84235537" w:history="1">
        <w:r w:rsidRPr="00C50553">
          <w:rPr>
            <w:rFonts w:ascii="Arial" w:eastAsia="Times New Roman" w:hAnsi="Arial"/>
            <w:bCs w:val="0"/>
            <w:noProof/>
            <w:color w:val="0000FF"/>
            <w:sz w:val="20"/>
            <w:szCs w:val="24"/>
            <w:u w:val="single"/>
            <w:lang w:eastAsia="ru-RU"/>
          </w:rPr>
          <w:t>Карточки. Контрагенты. Места хранения. Поиск в таблице данных.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3203D09C"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2" w:anchor="_Toc84235538" w:history="1">
        <w:r w:rsidRPr="00C50553">
          <w:rPr>
            <w:rFonts w:ascii="Arial" w:eastAsia="Times New Roman" w:hAnsi="Arial"/>
            <w:bCs w:val="0"/>
            <w:noProof/>
            <w:color w:val="0000FF"/>
            <w:sz w:val="20"/>
            <w:szCs w:val="24"/>
            <w:u w:val="single"/>
            <w:lang w:eastAsia="ru-RU"/>
          </w:rPr>
          <w:t>Сервер обмена данными. Пользовательские аналитические данные.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5766C411"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3" w:anchor="_Toc84235539" w:history="1">
        <w:r w:rsidRPr="00C50553">
          <w:rPr>
            <w:rFonts w:ascii="Arial" w:eastAsia="Times New Roman" w:hAnsi="Arial"/>
            <w:bCs w:val="0"/>
            <w:noProof/>
            <w:color w:val="0000FF"/>
            <w:sz w:val="20"/>
            <w:szCs w:val="24"/>
            <w:u w:val="single"/>
            <w:lang w:eastAsia="ru-RU"/>
          </w:rPr>
          <w:t xml:space="preserve">Драйвер касс «УКМ4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Выгрузка в кассу признака подакцизного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_Toc84235539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20</w:t>
        </w:r>
        <w:r w:rsidRPr="00C50553">
          <w:rPr>
            <w:rFonts w:ascii="Arial" w:eastAsia="Times New Roman" w:hAnsi="Arial"/>
            <w:bCs w:val="0"/>
            <w:noProof/>
            <w:webHidden/>
            <w:color w:val="0000FF"/>
            <w:sz w:val="20"/>
            <w:szCs w:val="24"/>
            <w:u w:val="single"/>
            <w:lang w:eastAsia="ru-RU"/>
          </w:rPr>
          <w:fldChar w:fldCharType="end"/>
        </w:r>
      </w:hyperlink>
    </w:p>
    <w:p w14:paraId="1C7CA063"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4" w:anchor="_Toc84235540" w:history="1">
        <w:r w:rsidRPr="00C50553">
          <w:rPr>
            <w:rFonts w:ascii="Arial" w:eastAsia="Times New Roman" w:hAnsi="Arial"/>
            <w:bCs w:val="0"/>
            <w:noProof/>
            <w:color w:val="0000FF"/>
            <w:sz w:val="20"/>
            <w:szCs w:val="24"/>
            <w:u w:val="single"/>
            <w:lang w:eastAsia="ru-RU"/>
          </w:rPr>
          <w:t xml:space="preserve">Почтовый модуль. Функция экспорта в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-пакет.</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_Toc84235540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20</w:t>
        </w:r>
        <w:r w:rsidRPr="00C50553">
          <w:rPr>
            <w:rFonts w:ascii="Arial" w:eastAsia="Times New Roman" w:hAnsi="Arial"/>
            <w:bCs w:val="0"/>
            <w:noProof/>
            <w:webHidden/>
            <w:color w:val="0000FF"/>
            <w:sz w:val="20"/>
            <w:szCs w:val="24"/>
            <w:u w:val="single"/>
            <w:lang w:eastAsia="ru-RU"/>
          </w:rPr>
          <w:fldChar w:fldCharType="end"/>
        </w:r>
      </w:hyperlink>
    </w:p>
    <w:p w14:paraId="7421B221"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5" w:anchor="_Toc84235541" w:history="1">
        <w:r w:rsidRPr="00C50553">
          <w:rPr>
            <w:rFonts w:ascii="Arial" w:eastAsia="Times New Roman" w:hAnsi="Arial"/>
            <w:bCs w:val="0"/>
            <w:noProof/>
            <w:color w:val="0000FF"/>
            <w:sz w:val="20"/>
            <w:szCs w:val="24"/>
            <w:u w:val="single"/>
            <w:lang w:eastAsia="ru-RU"/>
          </w:rPr>
          <w:t>Административный модуль. Утилита «Исчерпание диапазона номеров документов».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_Toc84235541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20</w:t>
        </w:r>
        <w:r w:rsidRPr="00C50553">
          <w:rPr>
            <w:rFonts w:ascii="Arial" w:eastAsia="Times New Roman" w:hAnsi="Arial"/>
            <w:bCs w:val="0"/>
            <w:noProof/>
            <w:webHidden/>
            <w:color w:val="0000FF"/>
            <w:sz w:val="20"/>
            <w:szCs w:val="24"/>
            <w:u w:val="single"/>
            <w:lang w:eastAsia="ru-RU"/>
          </w:rPr>
          <w:fldChar w:fldCharType="end"/>
        </w:r>
      </w:hyperlink>
    </w:p>
    <w:p w14:paraId="4BBB96B8" w14:textId="77777777" w:rsidR="00C50553" w:rsidRPr="00C50553" w:rsidRDefault="00C50553" w:rsidP="00C50553">
      <w:pPr>
        <w:tabs>
          <w:tab w:val="right" w:leader="dot" w:pos="9345"/>
        </w:tabs>
        <w:spacing w:line="240" w:lineRule="auto"/>
        <w:ind w:left="400"/>
        <w:rPr>
          <w:rFonts w:eastAsia="Times New Roman"/>
          <w:bCs w:val="0"/>
          <w:noProof/>
          <w:sz w:val="24"/>
          <w:szCs w:val="24"/>
          <w:lang w:eastAsia="ru-RU"/>
        </w:rPr>
      </w:pPr>
      <w:hyperlink r:id="rId86" w:anchor="_Toc84235542" w:history="1">
        <w:r w:rsidRPr="00C50553">
          <w:rPr>
            <w:rFonts w:ascii="Arial" w:eastAsia="Times New Roman" w:hAnsi="Arial"/>
            <w:bCs w:val="0"/>
            <w:noProof/>
            <w:color w:val="0000FF"/>
            <w:sz w:val="20"/>
            <w:szCs w:val="24"/>
            <w:u w:val="single"/>
            <w:lang w:eastAsia="ru-RU"/>
          </w:rPr>
          <w:t>Перечень исправленных ошибок и улучшений.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_Toc84235542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21</w:t>
        </w:r>
        <w:r w:rsidRPr="00C50553">
          <w:rPr>
            <w:rFonts w:ascii="Arial" w:eastAsia="Times New Roman" w:hAnsi="Arial"/>
            <w:bCs w:val="0"/>
            <w:noProof/>
            <w:webHidden/>
            <w:color w:val="0000FF"/>
            <w:sz w:val="20"/>
            <w:szCs w:val="24"/>
            <w:u w:val="single"/>
            <w:lang w:eastAsia="ru-RU"/>
          </w:rPr>
          <w:fldChar w:fldCharType="end"/>
        </w:r>
      </w:hyperlink>
    </w:p>
    <w:p w14:paraId="7691FF0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bookmarkStart w:id="35" w:name="_Toc478043305"/>
    </w:p>
    <w:p w14:paraId="59F2EA1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6" w:name="_Toc84235514"/>
      <w:bookmarkEnd w:id="35"/>
      <w:r w:rsidRPr="00C50553">
        <w:rPr>
          <w:rFonts w:ascii="Arial" w:eastAsia="Times New Roman" w:hAnsi="Arial" w:cs="Arial"/>
          <w:sz w:val="24"/>
          <w:szCs w:val="26"/>
          <w:lang w:eastAsia="ru-RU"/>
        </w:rPr>
        <w:t>Лицензирование.</w:t>
      </w:r>
      <w:bookmarkEnd w:id="36"/>
    </w:p>
    <w:p w14:paraId="570A85AF" w14:textId="77777777" w:rsidR="00C50553" w:rsidRPr="00C50553" w:rsidRDefault="00C50553" w:rsidP="00C50553">
      <w:pPr>
        <w:spacing w:line="240" w:lineRule="auto"/>
        <w:rPr>
          <w:rFonts w:ascii="Arial" w:eastAsia="Times New Roman" w:hAnsi="Arial"/>
          <w:bCs w:val="0"/>
          <w:sz w:val="20"/>
          <w:szCs w:val="24"/>
          <w:lang w:eastAsia="ru-RU"/>
        </w:rPr>
      </w:pPr>
    </w:p>
    <w:p w14:paraId="49B77FE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внесены изменения в систему лицензирования прав доступа к функциям Супермаг+. В прошлых версиях лицензия описывала перечень прав и количество сотрудников, которые могут пользоваться этими правами и, опционально, дату окончания действия лицензии. В текущей версии введено понятие основного и дополнительных кейсов, совокупность которых формирует лицензию. Каждый кейс описывает перечень прав и количество пользователей, которые могут пользоваться этими правами. Лицензия всегда включает основной кейс и может включать множество дополнительных кейсов.</w:t>
      </w:r>
    </w:p>
    <w:p w14:paraId="1FB2F8B8" w14:textId="77777777" w:rsidR="00C50553" w:rsidRPr="00C50553" w:rsidRDefault="00C50553" w:rsidP="00C50553">
      <w:pPr>
        <w:spacing w:line="240" w:lineRule="auto"/>
        <w:rPr>
          <w:rFonts w:ascii="Arial" w:eastAsia="Times New Roman" w:hAnsi="Arial"/>
          <w:bCs w:val="0"/>
          <w:sz w:val="20"/>
          <w:szCs w:val="24"/>
          <w:lang w:eastAsia="ru-RU"/>
        </w:rPr>
      </w:pPr>
    </w:p>
    <w:p w14:paraId="2FFC73F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Основной кейс описывает перечень прав на базовые функции системы и общее количество пользователей, которые могут пользоваться Супермаг+. </w:t>
      </w:r>
    </w:p>
    <w:p w14:paraId="02F9FC17" w14:textId="77777777" w:rsidR="00C50553" w:rsidRPr="00C50553" w:rsidRDefault="00C50553" w:rsidP="00C50553">
      <w:pPr>
        <w:spacing w:line="240" w:lineRule="auto"/>
        <w:rPr>
          <w:rFonts w:ascii="Arial" w:eastAsia="Times New Roman" w:hAnsi="Arial"/>
          <w:bCs w:val="0"/>
          <w:sz w:val="20"/>
          <w:szCs w:val="24"/>
          <w:lang w:eastAsia="ru-RU"/>
        </w:rPr>
      </w:pPr>
    </w:p>
    <w:p w14:paraId="4B48AF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Дополнительный кейс описывает перечень прав на функции системы, которые предоставляются в дополнение к перечню прав основного кейса, и количество пользователей, которые могут воспользоваться дополнительными правами. Количество пользователей дополнительного кейса не увеличивает общее количество пользователей системы, которое описано в основном кейсе. Это те пользователи основного кейса, которым предоставлены дополнительные права.</w:t>
      </w:r>
    </w:p>
    <w:p w14:paraId="3E87ADCE" w14:textId="77777777" w:rsidR="00C50553" w:rsidRPr="00C50553" w:rsidRDefault="00C50553" w:rsidP="00C50553">
      <w:pPr>
        <w:spacing w:line="240" w:lineRule="auto"/>
        <w:rPr>
          <w:rFonts w:ascii="Arial" w:eastAsia="Times New Roman" w:hAnsi="Arial"/>
          <w:bCs w:val="0"/>
          <w:sz w:val="20"/>
          <w:szCs w:val="24"/>
          <w:lang w:eastAsia="ru-RU"/>
        </w:rPr>
      </w:pPr>
    </w:p>
    <w:p w14:paraId="7623864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лицензия содержит только основой кейс, она совпадает по формату и содержанию с прежней лицензией и может загружаться в сервер приложений предыдущих версий. Лицензия, содержащая дополнительные кейсы, может быть загружена только в сервер приложений текущей версии или более старших версий.</w:t>
      </w:r>
    </w:p>
    <w:p w14:paraId="4BE37F2D" w14:textId="77777777" w:rsidR="00C50553" w:rsidRPr="00C50553" w:rsidRDefault="00C50553" w:rsidP="00C50553">
      <w:pPr>
        <w:spacing w:line="240" w:lineRule="auto"/>
        <w:rPr>
          <w:rFonts w:ascii="Arial" w:eastAsia="Times New Roman" w:hAnsi="Arial"/>
          <w:bCs w:val="0"/>
          <w:sz w:val="20"/>
          <w:szCs w:val="24"/>
          <w:lang w:eastAsia="ru-RU"/>
        </w:rPr>
      </w:pPr>
    </w:p>
    <w:p w14:paraId="7192C77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Ограничение срока действия, если оно указано в лицензии, распространяется, как и прежде, на всю лицензию.</w:t>
      </w:r>
    </w:p>
    <w:p w14:paraId="26FB5CE7" w14:textId="77777777" w:rsidR="00C50553" w:rsidRPr="00C50553" w:rsidRDefault="00C50553" w:rsidP="00C50553">
      <w:pPr>
        <w:spacing w:line="240" w:lineRule="auto"/>
        <w:rPr>
          <w:rFonts w:ascii="Arial" w:eastAsia="Times New Roman" w:hAnsi="Arial"/>
          <w:bCs w:val="0"/>
          <w:sz w:val="20"/>
          <w:szCs w:val="24"/>
          <w:lang w:eastAsia="ru-RU"/>
        </w:rPr>
      </w:pPr>
    </w:p>
    <w:p w14:paraId="1427CB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Сохранены понятия основной и дополнительной лицензий, которые позволяли в прошлых версиях загружать две разные лицензии, каждая со своим независимым перечнем прав и количеством пользователем. В текущей версии в качестве основной лицензии можно загрузить как лицензию, содержащую дополнительные кейсы, так и лицензию, состоящую только из основного кейса. В качестве дополнительной лицензии можно загрузить лицензию, состоящую только из основного кейса.</w:t>
      </w:r>
    </w:p>
    <w:p w14:paraId="55C18488" w14:textId="77777777" w:rsidR="00C50553" w:rsidRPr="00C50553" w:rsidRDefault="00C50553" w:rsidP="00C50553">
      <w:pPr>
        <w:spacing w:line="240" w:lineRule="auto"/>
        <w:rPr>
          <w:rFonts w:ascii="Arial" w:eastAsia="Times New Roman" w:hAnsi="Arial"/>
          <w:bCs w:val="0"/>
          <w:sz w:val="20"/>
          <w:szCs w:val="24"/>
          <w:lang w:eastAsia="ru-RU"/>
        </w:rPr>
      </w:pPr>
    </w:p>
    <w:p w14:paraId="7C063D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администраторе сервера приложений интерфейс отображения количества доступных и занятых пользователей остался прежним и показывает количество пользователей основного кейса.</w:t>
      </w:r>
    </w:p>
    <w:p w14:paraId="1665FD82" w14:textId="77777777" w:rsidR="00C50553" w:rsidRPr="00C50553" w:rsidRDefault="00C50553" w:rsidP="00C50553">
      <w:pPr>
        <w:spacing w:line="240" w:lineRule="auto"/>
        <w:rPr>
          <w:rFonts w:ascii="Arial" w:eastAsia="Times New Roman" w:hAnsi="Arial"/>
          <w:bCs w:val="0"/>
          <w:sz w:val="20"/>
          <w:szCs w:val="24"/>
          <w:lang w:eastAsia="ru-RU"/>
        </w:rPr>
      </w:pPr>
    </w:p>
    <w:p w14:paraId="61BB180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7" w:name="_Toc84235515"/>
      <w:r w:rsidRPr="00C50553">
        <w:rPr>
          <w:rFonts w:ascii="Arial" w:eastAsia="Times New Roman" w:hAnsi="Arial" w:cs="Arial"/>
          <w:sz w:val="24"/>
          <w:szCs w:val="26"/>
          <w:lang w:eastAsia="ru-RU"/>
        </w:rPr>
        <w:t>ЕГАИС.</w:t>
      </w:r>
      <w:bookmarkEnd w:id="37"/>
    </w:p>
    <w:p w14:paraId="6194A58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8" w:name="_Toc84235516"/>
      <w:r w:rsidRPr="00C50553">
        <w:rPr>
          <w:rFonts w:ascii="Arial" w:eastAsia="Times New Roman" w:hAnsi="Arial"/>
          <w:iCs/>
          <w:sz w:val="22"/>
          <w:szCs w:val="26"/>
          <w:lang w:eastAsia="ru-RU"/>
        </w:rPr>
        <w:t>Коды марок ЕГАИС. Перечень типов марок.</w:t>
      </w:r>
      <w:bookmarkEnd w:id="38"/>
    </w:p>
    <w:p w14:paraId="1E9FB4C4" w14:textId="77777777" w:rsidR="00C50553" w:rsidRPr="00C50553" w:rsidRDefault="00C50553" w:rsidP="00C50553">
      <w:pPr>
        <w:spacing w:line="240" w:lineRule="auto"/>
        <w:rPr>
          <w:rFonts w:ascii="Arial" w:eastAsia="Times New Roman" w:hAnsi="Arial"/>
          <w:bCs w:val="0"/>
          <w:sz w:val="20"/>
          <w:szCs w:val="24"/>
          <w:lang w:eastAsia="ru-RU"/>
        </w:rPr>
      </w:pPr>
    </w:p>
    <w:p w14:paraId="6FE692E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«Коды марок ЕГАИС» можно запросить новые коды алкогольных марок для продукции с нечитаемыми марками старого образца (</w:t>
      </w:r>
      <w:r w:rsidRPr="00C50553">
        <w:rPr>
          <w:rFonts w:ascii="Arial" w:eastAsia="Times New Roman" w:hAnsi="Arial"/>
          <w:bCs w:val="0"/>
          <w:sz w:val="20"/>
          <w:szCs w:val="24"/>
          <w:lang w:val="en-US" w:eastAsia="ru-RU"/>
        </w:rPr>
        <w:t>PDF</w:t>
      </w:r>
      <w:r w:rsidRPr="00C50553">
        <w:rPr>
          <w:rFonts w:ascii="Arial" w:eastAsia="Times New Roman" w:hAnsi="Arial"/>
          <w:bCs w:val="0"/>
          <w:sz w:val="20"/>
          <w:szCs w:val="24"/>
          <w:lang w:eastAsia="ru-RU"/>
        </w:rPr>
        <w:t>417). Для этого необходимо считать с марки визуальную информацию и для каждого экземпляра продукции заполнить серию и номер акцизных и специальных марок и указать тип марки:</w:t>
      </w:r>
    </w:p>
    <w:p w14:paraId="7B9F7220" w14:textId="77777777" w:rsidR="00C50553" w:rsidRPr="00C50553" w:rsidRDefault="00C50553" w:rsidP="00C50553">
      <w:pPr>
        <w:spacing w:line="240" w:lineRule="auto"/>
        <w:rPr>
          <w:rFonts w:ascii="Arial" w:eastAsia="Times New Roman" w:hAnsi="Arial"/>
          <w:bCs w:val="0"/>
          <w:sz w:val="20"/>
          <w:szCs w:val="24"/>
          <w:lang w:eastAsia="ru-RU"/>
        </w:rPr>
      </w:pPr>
    </w:p>
    <w:p w14:paraId="2EEA22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DD5CE88" wp14:editId="6E611A75">
            <wp:extent cx="4000500" cy="22002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00500" cy="2200275"/>
                    </a:xfrm>
                    <a:prstGeom prst="rect">
                      <a:avLst/>
                    </a:prstGeom>
                    <a:noFill/>
                    <a:ln>
                      <a:noFill/>
                    </a:ln>
                  </pic:spPr>
                </pic:pic>
              </a:graphicData>
            </a:graphic>
          </wp:inline>
        </w:drawing>
      </w:r>
    </w:p>
    <w:p w14:paraId="67347963" w14:textId="77777777" w:rsidR="00C50553" w:rsidRPr="00C50553" w:rsidRDefault="00C50553" w:rsidP="00C50553">
      <w:pPr>
        <w:spacing w:line="240" w:lineRule="auto"/>
        <w:rPr>
          <w:rFonts w:ascii="Arial" w:eastAsia="Times New Roman" w:hAnsi="Arial"/>
          <w:bCs w:val="0"/>
          <w:sz w:val="20"/>
          <w:szCs w:val="24"/>
          <w:lang w:eastAsia="ru-RU"/>
        </w:rPr>
      </w:pPr>
    </w:p>
    <w:p w14:paraId="6321A8A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перечень типов марок дополнен следующим списком:</w:t>
      </w:r>
    </w:p>
    <w:p w14:paraId="1D4EDDEA" w14:textId="77777777" w:rsidR="00C50553" w:rsidRPr="00C50553" w:rsidRDefault="00C50553" w:rsidP="00C50553">
      <w:pPr>
        <w:spacing w:line="240" w:lineRule="auto"/>
        <w:rPr>
          <w:rFonts w:ascii="Arial" w:eastAsia="Times New Roman" w:hAnsi="Arial"/>
          <w:bCs w:val="0"/>
          <w:sz w:val="20"/>
          <w:szCs w:val="24"/>
          <w:lang w:eastAsia="ru-RU"/>
        </w:rPr>
      </w:pPr>
    </w:p>
    <w:p w14:paraId="75A4210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187    ФСМ. «Алкогольная продукция свыше 9% до 0,5 л»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34945D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188    ФСМ. «Алкогольная продукция свыше 9% до 0,75 л»    </w:t>
      </w:r>
      <w:r w:rsidRPr="00C50553">
        <w:rPr>
          <w:rFonts w:ascii="Arial" w:eastAsia="Times New Roman" w:hAnsi="Arial"/>
          <w:bCs w:val="0"/>
          <w:sz w:val="20"/>
          <w:szCs w:val="24"/>
          <w:lang w:eastAsia="ru-RU"/>
        </w:rPr>
        <w:tab/>
      </w:r>
    </w:p>
    <w:p w14:paraId="3AE5A4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189    ФСМ. «Алкогольная продукция свыше 9% свыше 0,75 л»    </w:t>
      </w:r>
      <w:r w:rsidRPr="00C50553">
        <w:rPr>
          <w:rFonts w:ascii="Arial" w:eastAsia="Times New Roman" w:hAnsi="Arial"/>
          <w:bCs w:val="0"/>
          <w:sz w:val="20"/>
          <w:szCs w:val="24"/>
          <w:lang w:eastAsia="ru-RU"/>
        </w:rPr>
        <w:tab/>
      </w:r>
    </w:p>
    <w:p w14:paraId="16EF03D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190    ФСМ. «Напитки алкогольные до 0,75 л»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6A7232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191    ФСМ. «Напитки алкогольные свыше 0,75 л»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39FA079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192    ФСМ. «Вина»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4801D90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193    ФСМ. «Вина игристые (шампанские)»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09F01C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194    ФСМ. «Вина ликерные»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5B7EE8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195    ФСМ. «Алкогольная продукция плодовая»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2EB5AF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196    ФСМ. «Алкогольная продукция до 9%»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0B102B1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197    ФСМ. «Алкогольная продукция свыше 9% до 0,1 л»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p>
    <w:p w14:paraId="06522E8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198    ФСМ. «Алкогольная продукция свыше 9% до 0,25 л»    </w:t>
      </w:r>
      <w:r w:rsidRPr="00C50553">
        <w:rPr>
          <w:rFonts w:ascii="Arial" w:eastAsia="Times New Roman" w:hAnsi="Arial"/>
          <w:bCs w:val="0"/>
          <w:sz w:val="20"/>
          <w:szCs w:val="24"/>
          <w:lang w:eastAsia="ru-RU"/>
        </w:rPr>
        <w:tab/>
      </w:r>
    </w:p>
    <w:p w14:paraId="19D0DA93" w14:textId="77777777" w:rsidR="00C50553" w:rsidRPr="00C50553" w:rsidRDefault="00C50553" w:rsidP="00C50553">
      <w:pPr>
        <w:spacing w:line="240" w:lineRule="auto"/>
        <w:rPr>
          <w:rFonts w:ascii="Arial" w:eastAsia="Times New Roman" w:hAnsi="Arial"/>
          <w:bCs w:val="0"/>
          <w:sz w:val="20"/>
          <w:szCs w:val="24"/>
          <w:lang w:eastAsia="ru-RU"/>
        </w:rPr>
      </w:pPr>
    </w:p>
    <w:p w14:paraId="7C5DFCD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 w:name="_Toc84235517"/>
      <w:r w:rsidRPr="00C50553">
        <w:rPr>
          <w:rFonts w:ascii="Arial" w:eastAsia="Times New Roman" w:hAnsi="Arial" w:cs="Arial"/>
          <w:sz w:val="24"/>
          <w:szCs w:val="26"/>
          <w:lang w:eastAsia="ru-RU"/>
        </w:rPr>
        <w:t>Грузораспорядители. Участники обмена УПД.</w:t>
      </w:r>
      <w:bookmarkEnd w:id="39"/>
    </w:p>
    <w:p w14:paraId="3CB989DD" w14:textId="77777777" w:rsidR="00C50553" w:rsidRPr="00C50553" w:rsidRDefault="00C50553" w:rsidP="00C50553">
      <w:pPr>
        <w:spacing w:line="240" w:lineRule="auto"/>
        <w:rPr>
          <w:rFonts w:ascii="Arial" w:eastAsia="Times New Roman" w:hAnsi="Arial"/>
          <w:bCs w:val="0"/>
          <w:sz w:val="20"/>
          <w:szCs w:val="24"/>
          <w:lang w:eastAsia="ru-RU"/>
        </w:rPr>
      </w:pPr>
    </w:p>
    <w:p w14:paraId="34EAC15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заголовок расходной, приходной накладных, УПД на приход и УПД на отгрузку добавлена закладка «Грузораспорядители». На закладке можно задать контрагентов грузоотправителя и грузополучателя, если они отличаются от контрагентов поставщика и плательщика, а также можно задать идентификаторы участников обмена электронного документооборота:</w:t>
      </w:r>
    </w:p>
    <w:p w14:paraId="2D073F0E" w14:textId="77777777" w:rsidR="00C50553" w:rsidRPr="00C50553" w:rsidRDefault="00C50553" w:rsidP="00C50553">
      <w:pPr>
        <w:spacing w:line="240" w:lineRule="auto"/>
        <w:rPr>
          <w:rFonts w:ascii="Arial" w:eastAsia="Times New Roman" w:hAnsi="Arial"/>
          <w:bCs w:val="0"/>
          <w:sz w:val="20"/>
          <w:szCs w:val="24"/>
          <w:lang w:eastAsia="ru-RU"/>
        </w:rPr>
      </w:pPr>
    </w:p>
    <w:p w14:paraId="0A0AD4E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E40FFA7" wp14:editId="3E9C7AF7">
            <wp:extent cx="5934075" cy="35528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14:paraId="5C957894" w14:textId="77777777" w:rsidR="00C50553" w:rsidRPr="00C50553" w:rsidRDefault="00C50553" w:rsidP="00C50553">
      <w:pPr>
        <w:spacing w:line="240" w:lineRule="auto"/>
        <w:rPr>
          <w:rFonts w:ascii="Arial" w:eastAsia="Times New Roman" w:hAnsi="Arial"/>
          <w:bCs w:val="0"/>
          <w:sz w:val="20"/>
          <w:szCs w:val="24"/>
          <w:lang w:eastAsia="ru-RU"/>
        </w:rPr>
      </w:pPr>
    </w:p>
    <w:p w14:paraId="6D3FB2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приеме УПД поля «Грузоотправитель», «Грузополучатель», «Собственный идентификатор участника обмена УПД» и «Идентификатор контрагента - участника обмена УПД» заполняются данными электронного УПД. В дальнейшем эти значения предполагается копировать в связанную с УПД  приходную накладную. В текущей версии это не реализовано.</w:t>
      </w:r>
    </w:p>
    <w:p w14:paraId="3FAF2E64" w14:textId="77777777" w:rsidR="00C50553" w:rsidRPr="00C50553" w:rsidRDefault="00C50553" w:rsidP="00C50553">
      <w:pPr>
        <w:spacing w:line="240" w:lineRule="auto"/>
        <w:rPr>
          <w:rFonts w:ascii="Arial" w:eastAsia="Times New Roman" w:hAnsi="Arial"/>
          <w:bCs w:val="0"/>
          <w:sz w:val="20"/>
          <w:szCs w:val="24"/>
          <w:lang w:eastAsia="ru-RU"/>
        </w:rPr>
      </w:pPr>
    </w:p>
    <w:p w14:paraId="3E9389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заполнении этих полей в расходной накладной информация из них используется при создании УПД на отгрузку и, в дальнейшем, для заполнения обязательных полей электронного УПД при отсылке провайдеру ЭДО. </w:t>
      </w:r>
    </w:p>
    <w:p w14:paraId="3D022477" w14:textId="77777777" w:rsidR="00C50553" w:rsidRPr="00C50553" w:rsidRDefault="00C50553" w:rsidP="00C50553">
      <w:pPr>
        <w:spacing w:line="240" w:lineRule="auto"/>
        <w:rPr>
          <w:rFonts w:ascii="Arial" w:eastAsia="Times New Roman" w:hAnsi="Arial"/>
          <w:bCs w:val="0"/>
          <w:sz w:val="20"/>
          <w:szCs w:val="24"/>
          <w:lang w:eastAsia="ru-RU"/>
        </w:rPr>
      </w:pPr>
    </w:p>
    <w:p w14:paraId="163DCE0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поля «Грузоотправитель» или «Грузополучатель» в расходной накладной не заполнены, то грузоотправителем будет считаться собственный контрагент расходной накладной, а грузополучателем - клиент расходной накладной.</w:t>
      </w:r>
    </w:p>
    <w:p w14:paraId="5C150854" w14:textId="77777777" w:rsidR="00C50553" w:rsidRPr="00C50553" w:rsidRDefault="00C50553" w:rsidP="00C50553">
      <w:pPr>
        <w:spacing w:line="240" w:lineRule="auto"/>
        <w:rPr>
          <w:rFonts w:ascii="Arial" w:eastAsia="Times New Roman" w:hAnsi="Arial"/>
          <w:bCs w:val="0"/>
          <w:sz w:val="20"/>
          <w:szCs w:val="24"/>
          <w:lang w:eastAsia="ru-RU"/>
        </w:rPr>
      </w:pPr>
    </w:p>
    <w:p w14:paraId="2DED64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Значение поля «Собственный идентификатор участника обмена УПД» можно не заполнять, если в настройках почтового модуля или сервера обмена данных имеется единственный абонент с фильтром УПД. В этом случае идентификатор участника обмена будет взят из атрибутов фильтра. Если поле заполнено, то УПД будет отослан тому абоненту, у которого в настройках фильтра УПД будет то же значение идентификатора участника ЭДО.</w:t>
      </w:r>
    </w:p>
    <w:p w14:paraId="0723D88F" w14:textId="77777777" w:rsidR="00C50553" w:rsidRPr="00C50553" w:rsidRDefault="00C50553" w:rsidP="00C50553">
      <w:pPr>
        <w:spacing w:line="240" w:lineRule="auto"/>
        <w:rPr>
          <w:rFonts w:ascii="Arial" w:eastAsia="Times New Roman" w:hAnsi="Arial"/>
          <w:bCs w:val="0"/>
          <w:sz w:val="20"/>
          <w:szCs w:val="24"/>
          <w:lang w:eastAsia="ru-RU"/>
        </w:rPr>
      </w:pPr>
    </w:p>
    <w:p w14:paraId="0537A2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Значение поля «Идентификатор контрагента - участника обмена УПД» надо заполнять при использовании фильтра УПД ФНС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При использовании других фильтров УПД идентификатор контрагента - участника обмена ЭДО обычно проставляется в электронный УПД провайдером ЭДО, и заполнять его в УПД на отгрузку не обязательно.</w:t>
      </w:r>
    </w:p>
    <w:p w14:paraId="4258ED02" w14:textId="77777777" w:rsidR="00C50553" w:rsidRPr="00C50553" w:rsidRDefault="00C50553" w:rsidP="00C50553">
      <w:pPr>
        <w:spacing w:line="240" w:lineRule="auto"/>
        <w:rPr>
          <w:rFonts w:ascii="Arial" w:eastAsia="Times New Roman" w:hAnsi="Arial"/>
          <w:bCs w:val="0"/>
          <w:sz w:val="20"/>
          <w:szCs w:val="24"/>
          <w:lang w:eastAsia="ru-RU"/>
        </w:rPr>
      </w:pPr>
    </w:p>
    <w:p w14:paraId="68894B8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0" w:name="_Toc84235518"/>
      <w:r w:rsidRPr="00C50553">
        <w:rPr>
          <w:rFonts w:ascii="Arial" w:eastAsia="Times New Roman" w:hAnsi="Arial"/>
          <w:iCs/>
          <w:sz w:val="22"/>
          <w:szCs w:val="26"/>
          <w:lang w:eastAsia="ru-RU"/>
        </w:rPr>
        <w:t>Функция проверки «Контроль заполнения грузораспорядителей в расходной накладной».</w:t>
      </w:r>
      <w:bookmarkEnd w:id="40"/>
    </w:p>
    <w:p w14:paraId="76245AA7" w14:textId="77777777" w:rsidR="00C50553" w:rsidRPr="00C50553" w:rsidRDefault="00C50553" w:rsidP="00C50553">
      <w:pPr>
        <w:spacing w:line="240" w:lineRule="auto"/>
        <w:rPr>
          <w:rFonts w:ascii="Arial" w:eastAsia="Times New Roman" w:hAnsi="Arial"/>
          <w:bCs w:val="0"/>
          <w:sz w:val="20"/>
          <w:szCs w:val="24"/>
          <w:lang w:eastAsia="ru-RU"/>
        </w:rPr>
      </w:pPr>
    </w:p>
    <w:p w14:paraId="6BB6B13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Создана новая функция проверки 238 «Контроль заполнения грузораспорядителей в расходной накладной». По умолчанию функция находится в режиме «Отключена». Проверка срабатывает при смене статуса с «Отпущен со склада» до «Отпущен полностью», если в документе не указан грузоотправитель или грузополучатель.</w:t>
      </w:r>
    </w:p>
    <w:p w14:paraId="5AB9E1F3" w14:textId="77777777" w:rsidR="00C50553" w:rsidRPr="00C50553" w:rsidRDefault="00C50553" w:rsidP="00C50553">
      <w:pPr>
        <w:spacing w:line="240" w:lineRule="auto"/>
        <w:rPr>
          <w:rFonts w:ascii="Arial" w:eastAsia="Times New Roman" w:hAnsi="Arial"/>
          <w:bCs w:val="0"/>
          <w:sz w:val="20"/>
          <w:szCs w:val="24"/>
          <w:lang w:eastAsia="ru-RU"/>
        </w:rPr>
      </w:pPr>
    </w:p>
    <w:p w14:paraId="281E061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1" w:name="_Toc84235519"/>
      <w:r w:rsidRPr="00C50553">
        <w:rPr>
          <w:rFonts w:ascii="Arial" w:eastAsia="Times New Roman" w:hAnsi="Arial"/>
          <w:iCs/>
          <w:sz w:val="22"/>
          <w:szCs w:val="26"/>
          <w:lang w:eastAsia="ru-RU"/>
        </w:rPr>
        <w:t>Печать грузоотправителя и грузополучателя.</w:t>
      </w:r>
      <w:bookmarkEnd w:id="41"/>
    </w:p>
    <w:p w14:paraId="22DB6509" w14:textId="77777777" w:rsidR="00C50553" w:rsidRPr="00C50553" w:rsidRDefault="00C50553" w:rsidP="00C50553">
      <w:pPr>
        <w:spacing w:line="240" w:lineRule="auto"/>
        <w:rPr>
          <w:rFonts w:ascii="Arial" w:eastAsia="Times New Roman" w:hAnsi="Arial"/>
          <w:bCs w:val="0"/>
          <w:sz w:val="20"/>
          <w:szCs w:val="24"/>
          <w:lang w:eastAsia="ru-RU"/>
        </w:rPr>
      </w:pPr>
    </w:p>
    <w:p w14:paraId="55BFE0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Грузоотправитель и грузополучатель используются при печати документа и задаются в диалоге старта печатной формы:</w:t>
      </w:r>
    </w:p>
    <w:p w14:paraId="3D095E92" w14:textId="77777777" w:rsidR="00C50553" w:rsidRPr="00C50553" w:rsidRDefault="00C50553" w:rsidP="00C50553">
      <w:pPr>
        <w:spacing w:line="240" w:lineRule="auto"/>
        <w:rPr>
          <w:rFonts w:ascii="Arial" w:eastAsia="Times New Roman" w:hAnsi="Arial"/>
          <w:bCs w:val="0"/>
          <w:sz w:val="20"/>
          <w:szCs w:val="24"/>
          <w:lang w:eastAsia="ru-RU"/>
        </w:rPr>
      </w:pPr>
    </w:p>
    <w:p w14:paraId="2B7DD0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42632A5" wp14:editId="1871A069">
            <wp:extent cx="5934075" cy="42672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34075" cy="4267200"/>
                    </a:xfrm>
                    <a:prstGeom prst="rect">
                      <a:avLst/>
                    </a:prstGeom>
                    <a:noFill/>
                    <a:ln>
                      <a:noFill/>
                    </a:ln>
                  </pic:spPr>
                </pic:pic>
              </a:graphicData>
            </a:graphic>
          </wp:inline>
        </w:drawing>
      </w:r>
    </w:p>
    <w:p w14:paraId="14B6459B" w14:textId="77777777" w:rsidR="00C50553" w:rsidRPr="00C50553" w:rsidRDefault="00C50553" w:rsidP="00C50553">
      <w:pPr>
        <w:spacing w:line="240" w:lineRule="auto"/>
        <w:rPr>
          <w:rFonts w:ascii="Arial" w:eastAsia="Times New Roman" w:hAnsi="Arial"/>
          <w:bCs w:val="0"/>
          <w:sz w:val="20"/>
          <w:szCs w:val="24"/>
          <w:lang w:eastAsia="ru-RU"/>
        </w:rPr>
      </w:pPr>
    </w:p>
    <w:p w14:paraId="2F990E5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существовал способ запоминания грузоотправителя и грузополучателя для печати документа, если они отличались от поставщика и плательщика. Это делалось с помощью функций «сохранять контрагентов в документе» и «печать контрагента документа». В текущей версии эти функции удалены. Теперь, если в заголовке документа зафиксированы грузоотправитель и грузополучатель, они  выводятся по умолчанию в интерфейсе печати документа, если их в заголовке документа нет, то в качестве грузоотправители и грузополучателя выводятся поставщик и плательщик.</w:t>
      </w:r>
    </w:p>
    <w:p w14:paraId="1DC91BCB" w14:textId="77777777" w:rsidR="00C50553" w:rsidRPr="00C50553" w:rsidRDefault="00C50553" w:rsidP="00C50553">
      <w:pPr>
        <w:spacing w:line="240" w:lineRule="auto"/>
        <w:rPr>
          <w:rFonts w:ascii="Arial" w:eastAsia="Times New Roman" w:hAnsi="Arial"/>
          <w:bCs w:val="0"/>
          <w:sz w:val="20"/>
          <w:szCs w:val="24"/>
          <w:lang w:eastAsia="ru-RU"/>
        </w:rPr>
      </w:pPr>
    </w:p>
    <w:p w14:paraId="473C06F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2" w:name="_Toc84235520"/>
      <w:r w:rsidRPr="00C50553">
        <w:rPr>
          <w:rFonts w:ascii="Arial" w:eastAsia="Times New Roman" w:hAnsi="Arial"/>
          <w:iCs/>
          <w:sz w:val="22"/>
          <w:szCs w:val="26"/>
          <w:lang w:eastAsia="ru-RU"/>
        </w:rPr>
        <w:t>Дополнительная характеристика контрагента «Идентификатор участника обмена УПД»</w:t>
      </w:r>
      <w:bookmarkEnd w:id="42"/>
    </w:p>
    <w:p w14:paraId="64E367B3" w14:textId="77777777" w:rsidR="00C50553" w:rsidRPr="00C50553" w:rsidRDefault="00C50553" w:rsidP="00C50553">
      <w:pPr>
        <w:spacing w:line="240" w:lineRule="auto"/>
        <w:rPr>
          <w:rFonts w:ascii="Arial" w:eastAsia="Times New Roman" w:hAnsi="Arial"/>
          <w:bCs w:val="0"/>
          <w:sz w:val="20"/>
          <w:szCs w:val="24"/>
          <w:lang w:eastAsia="ru-RU"/>
        </w:rPr>
      </w:pPr>
    </w:p>
    <w:p w14:paraId="030E2C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справочник дополнительных характеристик контрагентов добавлена системная дополнительная характеристика «Идентификатор участника обмена УПД» (Sys.SupplierUTDID).</w:t>
      </w:r>
    </w:p>
    <w:p w14:paraId="51CFCDA0" w14:textId="77777777" w:rsidR="00C50553" w:rsidRPr="00C50553" w:rsidRDefault="00C50553" w:rsidP="00C50553">
      <w:pPr>
        <w:spacing w:line="240" w:lineRule="auto"/>
        <w:rPr>
          <w:rFonts w:ascii="Arial" w:eastAsia="Times New Roman" w:hAnsi="Arial"/>
          <w:bCs w:val="0"/>
          <w:sz w:val="20"/>
          <w:szCs w:val="24"/>
          <w:lang w:eastAsia="ru-RU"/>
        </w:rPr>
      </w:pPr>
    </w:p>
    <w:p w14:paraId="2C105A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для контрагента задано значение характеристики, то в расходной накладной необязательно заполнять поле «Собственный идентификатор участника обмена УПД» и/или «Идентификатор контрагента - участника обмена УПД». Эти данные будут автоматически подставлены в документ УПД на отгрузку, в случае его автоматического создания при смене статуса расходной накладной на «Отпущен полностью». Условия автоматического создания УПД на отгрузку см. раздел «УПД на отгрузку. Обмен с провайдером».</w:t>
      </w:r>
    </w:p>
    <w:p w14:paraId="0A59B1E8" w14:textId="77777777" w:rsidR="00C50553" w:rsidRPr="00C50553" w:rsidRDefault="00C50553" w:rsidP="00C50553">
      <w:pPr>
        <w:spacing w:line="240" w:lineRule="auto"/>
        <w:rPr>
          <w:rFonts w:ascii="Arial" w:eastAsia="Times New Roman" w:hAnsi="Arial"/>
          <w:bCs w:val="0"/>
          <w:sz w:val="20"/>
          <w:szCs w:val="24"/>
          <w:lang w:eastAsia="ru-RU"/>
        </w:rPr>
      </w:pPr>
    </w:p>
    <w:p w14:paraId="2E0AC71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3" w:name="_Toc84235521"/>
      <w:r w:rsidRPr="00C50553">
        <w:rPr>
          <w:rFonts w:ascii="Arial" w:eastAsia="Times New Roman" w:hAnsi="Arial"/>
          <w:iCs/>
          <w:sz w:val="22"/>
          <w:szCs w:val="26"/>
          <w:lang w:eastAsia="ru-RU"/>
        </w:rPr>
        <w:t>Экспорт. Выгрузка кода и названия грузораспорядителей.</w:t>
      </w:r>
      <w:bookmarkEnd w:id="43"/>
    </w:p>
    <w:p w14:paraId="6E843423" w14:textId="77777777" w:rsidR="00C50553" w:rsidRPr="00C50553" w:rsidRDefault="00C50553" w:rsidP="00C50553">
      <w:pPr>
        <w:spacing w:line="240" w:lineRule="auto"/>
        <w:rPr>
          <w:rFonts w:ascii="Arial" w:eastAsia="Times New Roman" w:hAnsi="Arial"/>
          <w:bCs w:val="0"/>
          <w:sz w:val="20"/>
          <w:szCs w:val="24"/>
          <w:lang w:eastAsia="ru-RU"/>
        </w:rPr>
      </w:pPr>
    </w:p>
    <w:p w14:paraId="60D115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«Экспорт» в объект выгрузки «Документы/проводки» добавлены колонки для выгрузки кодов и наименований грузоотправителя и грузополучателя.</w:t>
      </w:r>
    </w:p>
    <w:p w14:paraId="503E59AD" w14:textId="77777777" w:rsidR="00C50553" w:rsidRPr="00C50553" w:rsidRDefault="00C50553" w:rsidP="00C50553">
      <w:pPr>
        <w:spacing w:line="240" w:lineRule="auto"/>
        <w:rPr>
          <w:rFonts w:ascii="Arial" w:eastAsia="Times New Roman" w:hAnsi="Arial"/>
          <w:bCs w:val="0"/>
          <w:sz w:val="20"/>
          <w:szCs w:val="24"/>
          <w:lang w:eastAsia="ru-RU"/>
        </w:rPr>
      </w:pPr>
    </w:p>
    <w:p w14:paraId="0303138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4" w:name="_Toc84235522"/>
      <w:r w:rsidRPr="00C50553">
        <w:rPr>
          <w:rFonts w:ascii="Arial" w:eastAsia="Times New Roman" w:hAnsi="Arial" w:cs="Arial"/>
          <w:sz w:val="24"/>
          <w:szCs w:val="26"/>
          <w:lang w:eastAsia="ru-RU"/>
        </w:rPr>
        <w:t>УПД на отгрузку. Обмен с провайдером.</w:t>
      </w:r>
      <w:bookmarkEnd w:id="44"/>
    </w:p>
    <w:p w14:paraId="2810AEB5" w14:textId="77777777" w:rsidR="00C50553" w:rsidRPr="00C50553" w:rsidRDefault="00C50553" w:rsidP="00C50553">
      <w:pPr>
        <w:spacing w:line="240" w:lineRule="auto"/>
        <w:rPr>
          <w:rFonts w:ascii="Arial" w:eastAsia="Times New Roman" w:hAnsi="Arial"/>
          <w:bCs w:val="0"/>
          <w:sz w:val="20"/>
          <w:szCs w:val="24"/>
          <w:lang w:eastAsia="ru-RU"/>
        </w:rPr>
      </w:pPr>
    </w:p>
    <w:p w14:paraId="230B23F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Реализован обмен с провайдером ЭДО при отгрузке маркированного и немаркированного товара. Общая схема формирования отгрузки и документооборота с контрагентом выглядит следующим образом:</w:t>
      </w:r>
    </w:p>
    <w:p w14:paraId="7D7036F0" w14:textId="77777777" w:rsidR="00C50553" w:rsidRPr="00C50553" w:rsidRDefault="00C50553" w:rsidP="00C50553">
      <w:pPr>
        <w:spacing w:line="240" w:lineRule="auto"/>
        <w:rPr>
          <w:rFonts w:ascii="Arial" w:eastAsia="Times New Roman" w:hAnsi="Arial"/>
          <w:bCs w:val="0"/>
          <w:sz w:val="20"/>
          <w:szCs w:val="24"/>
          <w:lang w:eastAsia="ru-RU"/>
        </w:rPr>
      </w:pPr>
    </w:p>
    <w:p w14:paraId="54F87E7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Создается расходная накладная с операцией отгрузки товара контрагенту. При отгрузке маркированного товара накладная формируется в выбранном для этих целей процессе ТСД с одновременным подсчетом КИЗ, либо отдельно делается подсчет кодов КИЗ ТСД и отдельно – накладная, после чего результат подсчета КИЗ помещается в накладную. Для немаркированного товара накладная создается любым подходящим способом. Расходная накладная переводится пользователем в статус «Отпущен полностью».</w:t>
      </w:r>
    </w:p>
    <w:p w14:paraId="5C1856A6" w14:textId="77777777" w:rsidR="00C50553" w:rsidRPr="00C50553" w:rsidRDefault="00C50553" w:rsidP="00C50553">
      <w:pPr>
        <w:spacing w:line="240" w:lineRule="auto"/>
        <w:rPr>
          <w:rFonts w:ascii="Arial" w:eastAsia="Times New Roman" w:hAnsi="Arial"/>
          <w:bCs w:val="0"/>
          <w:sz w:val="20"/>
          <w:szCs w:val="24"/>
          <w:lang w:eastAsia="ru-RU"/>
        </w:rPr>
      </w:pPr>
    </w:p>
    <w:p w14:paraId="2CC0F9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накладная содержит КИЗ, то есть маркированный товар, то при смене статуса расходной накладной на «Отпущен полностью» для нее автоматически будет создан УПД на отгрузку со статусом «Сформирован».</w:t>
      </w:r>
    </w:p>
    <w:p w14:paraId="0238D267" w14:textId="77777777" w:rsidR="00C50553" w:rsidRPr="00C50553" w:rsidRDefault="00C50553" w:rsidP="00C50553">
      <w:pPr>
        <w:spacing w:line="240" w:lineRule="auto"/>
        <w:rPr>
          <w:rFonts w:ascii="Arial" w:eastAsia="Times New Roman" w:hAnsi="Arial"/>
          <w:bCs w:val="0"/>
          <w:sz w:val="20"/>
          <w:szCs w:val="24"/>
          <w:lang w:eastAsia="ru-RU"/>
        </w:rPr>
      </w:pPr>
    </w:p>
    <w:p w14:paraId="58EC62A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в расходной накладной для внешнего контрагента задан идентификатор контрагента – участника обмена УПД или этот идентификатор задан в дополнительной характеристике контрагента «Идентификатор участника обмена УПД», то при смене статуса расходной накладной на «Отпущен полностью» будет создан УПД на отгрузку, независимо от того отгружается маркированный или немаркированный товар.</w:t>
      </w:r>
    </w:p>
    <w:p w14:paraId="7F909094" w14:textId="77777777" w:rsidR="00C50553" w:rsidRPr="00C50553" w:rsidRDefault="00C50553" w:rsidP="00C50553">
      <w:pPr>
        <w:spacing w:line="240" w:lineRule="auto"/>
        <w:rPr>
          <w:rFonts w:ascii="Arial" w:eastAsia="Times New Roman" w:hAnsi="Arial"/>
          <w:bCs w:val="0"/>
          <w:sz w:val="20"/>
          <w:szCs w:val="24"/>
          <w:lang w:eastAsia="ru-RU"/>
        </w:rPr>
      </w:pPr>
    </w:p>
    <w:p w14:paraId="680789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 факту смены статуса УПД на отгрузку на «Сформирован» происходит отсылка его по протоколу, который выбран в фильтре УПД (</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 xml:space="preserve">ML/JSON, ФНС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Затем происходит ожидание ответа контрагента. Если контрагент прислал согласие, статус УПД на отгрузку меняется на «Обработан», если отказал или принял с расхождением, статус УПД на отгрузку меняется на "Заблокирован". Работа с расходной накладной в случае отказа / неполного приема выполняется вручную.</w:t>
      </w:r>
    </w:p>
    <w:p w14:paraId="0438D0AB" w14:textId="77777777" w:rsidR="00C50553" w:rsidRPr="00C50553" w:rsidRDefault="00C50553" w:rsidP="00C50553">
      <w:pPr>
        <w:spacing w:line="240" w:lineRule="auto"/>
        <w:rPr>
          <w:rFonts w:ascii="Arial" w:eastAsia="Times New Roman" w:hAnsi="Arial"/>
          <w:bCs w:val="0"/>
          <w:sz w:val="20"/>
          <w:szCs w:val="24"/>
          <w:lang w:eastAsia="ru-RU"/>
        </w:rPr>
      </w:pPr>
    </w:p>
    <w:p w14:paraId="12A9F3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 документе УПД на отгрузку заполнено поле «Собственный идентификатор участника обмена УПД», то при отсылке УПД на отгрузку это значение будет использовано для выбора адресата обмена (почтового ящика) по равенству значения с атрибутом «Собственный идентификатор участника документооборота» адресата обмена в настройках почтового модуля / сервера обмена данных. Если поле не заполнено и не может быть заполнено значением справочника, то отсылка возможна, если имеется единственный адресат обмена с фильтром «УПД фильтр».</w:t>
      </w:r>
    </w:p>
    <w:p w14:paraId="1CEBBAF8" w14:textId="77777777" w:rsidR="00C50553" w:rsidRPr="00C50553" w:rsidRDefault="00C50553" w:rsidP="00C50553">
      <w:pPr>
        <w:spacing w:line="240" w:lineRule="auto"/>
        <w:rPr>
          <w:rFonts w:ascii="Arial" w:eastAsia="Times New Roman" w:hAnsi="Arial"/>
          <w:bCs w:val="0"/>
          <w:sz w:val="20"/>
          <w:szCs w:val="24"/>
          <w:lang w:eastAsia="ru-RU"/>
        </w:rPr>
      </w:pPr>
    </w:p>
    <w:p w14:paraId="1A707BE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 схема файла ответа для протокола «УПД фильтр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приведена ниже:</w:t>
      </w:r>
    </w:p>
    <w:p w14:paraId="684F505F" w14:textId="77777777" w:rsidR="00C50553" w:rsidRPr="00C50553" w:rsidRDefault="00C50553" w:rsidP="00C50553">
      <w:pPr>
        <w:spacing w:line="240" w:lineRule="auto"/>
        <w:rPr>
          <w:rFonts w:ascii="Arial" w:eastAsia="Times New Roman" w:hAnsi="Arial"/>
          <w:bCs w:val="0"/>
          <w:sz w:val="20"/>
          <w:szCs w:val="24"/>
          <w:lang w:eastAsia="ru-RU"/>
        </w:rPr>
      </w:pPr>
    </w:p>
    <w:p w14:paraId="45CB3077"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&lt;?xml version="1.0" encoding="utf-8"?&gt;</w:t>
      </w:r>
    </w:p>
    <w:p w14:paraId="1F0F2AE9"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&lt;xs:schema attributeFormDefault="unqualified" elementFormDefault="qualified" xmlns:xs="http://www.w3.org/2001/XMLSchema"&gt;</w:t>
      </w:r>
    </w:p>
    <w:p w14:paraId="23EDF2C8"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name="PACKAGE"&gt;</w:t>
      </w:r>
    </w:p>
    <w:p w14:paraId="7A8796BA"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3EAE66FD"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43B1D6D8"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name="REPLY"&gt;</w:t>
      </w:r>
    </w:p>
    <w:p w14:paraId="188BFBA1"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4D411D30"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5609A223"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name="ID" type="xs:string" minOccurs="1" maxOccurs="1" nillable="false" /&gt;</w:t>
      </w:r>
    </w:p>
    <w:p w14:paraId="4A9E018A"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name="RESULT" type="xs:int" minOccurs="1" maxOccurs="1" nillable="false" /&gt;</w:t>
      </w:r>
    </w:p>
    <w:p w14:paraId="2AADE965"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ab/>
        <w:t xml:space="preserve">      &lt;xs:element name ="ACCEPTED" minOccurs="0" maxOccurs="1"&gt;</w:t>
      </w:r>
    </w:p>
    <w:p w14:paraId="6CDF8E7F"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576A90ED"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2E46B86E"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 = "ITEM" type="SpecPositionType" minOccurs="0" maxOccurs="unbounded" /&gt;</w:t>
      </w:r>
    </w:p>
    <w:p w14:paraId="6A1E0FC0"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1E4F3702"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5FFDFDAC"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&lt;/xs:element&gt; </w:t>
      </w:r>
    </w:p>
    <w:p w14:paraId="2DF9A74C"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5D93D318"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&lt;xs:attribute name="description" type="xs:string" use="required" /&gt;</w:t>
      </w:r>
    </w:p>
    <w:p w14:paraId="0B161A50"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69FC1353"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&lt;/xs:element&gt;</w:t>
      </w:r>
    </w:p>
    <w:p w14:paraId="067E5410"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376B956C"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&lt;xs:attribute name="name" type="xs:string" use="required" /&gt;</w:t>
      </w:r>
    </w:p>
    <w:p w14:paraId="35501F23"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5DC73F74"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&lt;/xs:element&gt;</w:t>
      </w:r>
    </w:p>
    <w:p w14:paraId="3FDA38C1" w14:textId="77777777" w:rsidR="00C50553" w:rsidRPr="00C50553" w:rsidRDefault="00C50553" w:rsidP="00C50553">
      <w:pPr>
        <w:spacing w:line="240" w:lineRule="auto"/>
        <w:ind w:right="-185"/>
        <w:rPr>
          <w:rFonts w:ascii="Arial" w:eastAsia="Times New Roman" w:hAnsi="Arial"/>
          <w:bCs w:val="0"/>
          <w:sz w:val="18"/>
          <w:szCs w:val="18"/>
          <w:lang w:val="en-US" w:eastAsia="ru-RU"/>
        </w:rPr>
      </w:pPr>
    </w:p>
    <w:p w14:paraId="31C0285E"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 name="SpecPositionType"&gt;</w:t>
      </w:r>
    </w:p>
    <w:p w14:paraId="33D97956"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3910B441"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name="SUPPLIERARTICLE" type="xs:string" /&gt;</w:t>
      </w:r>
    </w:p>
    <w:p w14:paraId="50DFFD8D"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lastRenderedPageBreak/>
        <w:t xml:space="preserve">      &lt;xs:element name="QUANTITY" type="xs:decimal" /&gt;</w:t>
      </w:r>
    </w:p>
    <w:p w14:paraId="3C0EDF31"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name="MARKS" minOccurs="1" maxOccurs="1" &gt;</w:t>
      </w:r>
    </w:p>
    <w:p w14:paraId="219533E5"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73F48A8A"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0773D2BD"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name="MARKCODE" type="xs:string"  minOccurs="0" maxOccurs="unbounded" nillable="false" /&gt;</w:t>
      </w:r>
    </w:p>
    <w:p w14:paraId="016840DB"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178CBAC6"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0CE5EDAA"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&lt;/xs:element&gt;</w:t>
      </w:r>
    </w:p>
    <w:p w14:paraId="6BDB466B"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56296D25"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0E4D06D3" w14:textId="77777777" w:rsidR="00C50553" w:rsidRPr="00C50553" w:rsidRDefault="00C50553" w:rsidP="00C50553">
      <w:pPr>
        <w:spacing w:line="240" w:lineRule="auto"/>
        <w:ind w:right="-185"/>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&lt;/xs:schema&gt;</w:t>
      </w:r>
    </w:p>
    <w:p w14:paraId="3C0B9316" w14:textId="77777777" w:rsidR="00C50553" w:rsidRPr="00C50553" w:rsidRDefault="00C50553" w:rsidP="00C50553">
      <w:pPr>
        <w:spacing w:line="240" w:lineRule="auto"/>
        <w:rPr>
          <w:rFonts w:ascii="Arial" w:eastAsia="Times New Roman" w:hAnsi="Arial"/>
          <w:bCs w:val="0"/>
          <w:sz w:val="20"/>
          <w:szCs w:val="24"/>
          <w:lang w:val="en-US" w:eastAsia="ru-RU"/>
        </w:rPr>
      </w:pPr>
    </w:p>
    <w:p w14:paraId="231682F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Пример файла ответа с расхождением:</w:t>
      </w:r>
    </w:p>
    <w:p w14:paraId="31AA2A1F" w14:textId="77777777" w:rsidR="00C50553" w:rsidRPr="00C50553" w:rsidRDefault="00C50553" w:rsidP="00C50553">
      <w:pPr>
        <w:spacing w:line="240" w:lineRule="auto"/>
        <w:rPr>
          <w:rFonts w:ascii="Arial" w:eastAsia="Times New Roman" w:hAnsi="Arial"/>
          <w:bCs w:val="0"/>
          <w:sz w:val="20"/>
          <w:szCs w:val="24"/>
          <w:lang w:eastAsia="ru-RU"/>
        </w:rPr>
      </w:pPr>
    </w:p>
    <w:p w14:paraId="681EC78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&lt;?xml version="1.0" encoding="UTF-8"?&gt;</w:t>
      </w:r>
    </w:p>
    <w:p w14:paraId="7FDA08FE"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&lt;PACKAGE name="f679f7a5-eaba-40d3-bbee-c163be0e240e"&gt;</w:t>
      </w:r>
    </w:p>
    <w:p w14:paraId="6A97EEE2"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&lt;REPLY description="</w:t>
      </w:r>
      <w:r w:rsidRPr="00C50553">
        <w:rPr>
          <w:rFonts w:ascii="Arial" w:eastAsia="Times New Roman" w:hAnsi="Arial"/>
          <w:bCs w:val="0"/>
          <w:sz w:val="18"/>
          <w:szCs w:val="18"/>
          <w:lang w:eastAsia="ru-RU"/>
        </w:rPr>
        <w:t>Результат</w:t>
      </w:r>
      <w:r w:rsidRPr="00C50553">
        <w:rPr>
          <w:rFonts w:ascii="Arial" w:eastAsia="Times New Roman" w:hAnsi="Arial"/>
          <w:bCs w:val="0"/>
          <w:sz w:val="18"/>
          <w:szCs w:val="18"/>
          <w:lang w:val="en-US" w:eastAsia="ru-RU"/>
        </w:rPr>
        <w:t xml:space="preserve"> </w:t>
      </w:r>
      <w:r w:rsidRPr="00C50553">
        <w:rPr>
          <w:rFonts w:ascii="Arial" w:eastAsia="Times New Roman" w:hAnsi="Arial"/>
          <w:bCs w:val="0"/>
          <w:sz w:val="18"/>
          <w:szCs w:val="18"/>
          <w:lang w:eastAsia="ru-RU"/>
        </w:rPr>
        <w:t>приемки</w:t>
      </w:r>
      <w:r w:rsidRPr="00C50553">
        <w:rPr>
          <w:rFonts w:ascii="Arial" w:eastAsia="Times New Roman" w:hAnsi="Arial"/>
          <w:bCs w:val="0"/>
          <w:sz w:val="18"/>
          <w:szCs w:val="18"/>
          <w:lang w:val="en-US" w:eastAsia="ru-RU"/>
        </w:rPr>
        <w:t>"&gt;</w:t>
      </w:r>
    </w:p>
    <w:p w14:paraId="61B4429E"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&lt;ID&gt;UD0000000003&lt;/ID&gt;</w:t>
      </w:r>
    </w:p>
    <w:p w14:paraId="5B6CA487"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&lt;RESULT&gt;2&lt;/RESULT&gt;</w:t>
      </w:r>
    </w:p>
    <w:p w14:paraId="71F0B5E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&lt;ACCEPTED&gt;</w:t>
      </w:r>
    </w:p>
    <w:p w14:paraId="3A7FE145"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&lt;ITEM&gt;</w:t>
      </w:r>
    </w:p>
    <w:p w14:paraId="56F1F94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&lt;SUPPLIERARTICLE&gt;</w:t>
      </w:r>
      <w:r w:rsidRPr="00C50553">
        <w:rPr>
          <w:rFonts w:ascii="Arial" w:eastAsia="Times New Roman" w:hAnsi="Arial"/>
          <w:bCs w:val="0"/>
          <w:sz w:val="18"/>
          <w:szCs w:val="18"/>
          <w:lang w:eastAsia="ru-RU"/>
        </w:rPr>
        <w:t>Ц</w:t>
      </w:r>
      <w:r w:rsidRPr="00C50553">
        <w:rPr>
          <w:rFonts w:ascii="Arial" w:eastAsia="Times New Roman" w:hAnsi="Arial"/>
          <w:bCs w:val="0"/>
          <w:sz w:val="18"/>
          <w:szCs w:val="18"/>
          <w:lang w:val="en-US" w:eastAsia="ru-RU"/>
        </w:rPr>
        <w:t>001677&lt;/SUPPLIERARTICLE&gt;</w:t>
      </w:r>
    </w:p>
    <w:p w14:paraId="1BF59B4C"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&lt;QUANTITY&gt;5&lt;/QUANTITY&gt;</w:t>
      </w:r>
    </w:p>
    <w:p w14:paraId="38537F69"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&lt;MARKS&gt;</w:t>
      </w:r>
    </w:p>
    <w:p w14:paraId="764BBFF3"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&lt;MARKCODE&gt;04606203086627V?r6=LCAC68lgsz&lt;/MARKCODE&gt;</w:t>
      </w:r>
    </w:p>
    <w:p w14:paraId="530FC131"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&lt;/MARKS&gt;</w:t>
      </w:r>
    </w:p>
    <w:p w14:paraId="1E734EA4"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&lt;/ITEM&gt;</w:t>
      </w:r>
    </w:p>
    <w:p w14:paraId="489CBB40"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&lt;/ACCEPTED&gt;</w:t>
      </w:r>
    </w:p>
    <w:p w14:paraId="3FC85FA4"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&lt;/REPLY&gt;</w:t>
      </w:r>
    </w:p>
    <w:p w14:paraId="0509E4CF"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&lt;/PACKAGE&gt;</w:t>
      </w:r>
    </w:p>
    <w:p w14:paraId="679B7E96" w14:textId="77777777" w:rsidR="00C50553" w:rsidRPr="00C50553" w:rsidRDefault="00C50553" w:rsidP="00C50553">
      <w:pPr>
        <w:spacing w:line="240" w:lineRule="auto"/>
        <w:rPr>
          <w:rFonts w:ascii="Arial" w:eastAsia="Times New Roman" w:hAnsi="Arial"/>
          <w:bCs w:val="0"/>
          <w:sz w:val="20"/>
          <w:szCs w:val="24"/>
          <w:lang w:val="en-US" w:eastAsia="ru-RU"/>
        </w:rPr>
      </w:pPr>
    </w:p>
    <w:p w14:paraId="535432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протокола «УПД фильтр ФНС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прием ответа с расхождением не предусмотрен.</w:t>
      </w:r>
    </w:p>
    <w:p w14:paraId="602EF642" w14:textId="77777777" w:rsidR="00C50553" w:rsidRPr="00C50553" w:rsidRDefault="00C50553" w:rsidP="00C50553">
      <w:pPr>
        <w:spacing w:line="240" w:lineRule="auto"/>
        <w:rPr>
          <w:rFonts w:ascii="Arial" w:eastAsia="Times New Roman" w:hAnsi="Arial"/>
          <w:bCs w:val="0"/>
          <w:sz w:val="20"/>
          <w:szCs w:val="24"/>
          <w:lang w:eastAsia="ru-RU"/>
        </w:rPr>
      </w:pPr>
    </w:p>
    <w:p w14:paraId="04AA3CD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5" w:name="_Toc84235523"/>
      <w:r w:rsidRPr="00C50553">
        <w:rPr>
          <w:rFonts w:ascii="Arial" w:eastAsia="Times New Roman" w:hAnsi="Arial" w:cs="Arial"/>
          <w:sz w:val="24"/>
          <w:szCs w:val="26"/>
          <w:lang w:eastAsia="ru-RU"/>
        </w:rPr>
        <w:t>УПД на приход. Содержание файла ответа.</w:t>
      </w:r>
      <w:bookmarkEnd w:id="45"/>
    </w:p>
    <w:p w14:paraId="11ED9991" w14:textId="77777777" w:rsidR="00C50553" w:rsidRPr="00C50553" w:rsidRDefault="00C50553" w:rsidP="00C50553">
      <w:pPr>
        <w:spacing w:line="240" w:lineRule="auto"/>
        <w:rPr>
          <w:rFonts w:ascii="Arial" w:eastAsia="Times New Roman" w:hAnsi="Arial"/>
          <w:bCs w:val="0"/>
          <w:sz w:val="20"/>
          <w:szCs w:val="24"/>
          <w:lang w:eastAsia="ru-RU"/>
        </w:rPr>
      </w:pPr>
    </w:p>
    <w:p w14:paraId="63291AC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расширено содержание файла ответа на полученный УПД. В файл схемы ответа - UICONFIRM.</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добавлены следующие поля: </w:t>
      </w:r>
    </w:p>
    <w:p w14:paraId="3AF4381A" w14:textId="77777777" w:rsidR="00C50553" w:rsidRPr="00C50553" w:rsidRDefault="00C50553" w:rsidP="00C50553">
      <w:pPr>
        <w:spacing w:line="240" w:lineRule="auto"/>
        <w:rPr>
          <w:rFonts w:ascii="Arial" w:eastAsia="Times New Roman" w:hAnsi="Arial"/>
          <w:bCs w:val="0"/>
          <w:sz w:val="20"/>
          <w:szCs w:val="24"/>
          <w:lang w:eastAsia="ru-RU"/>
        </w:rPr>
      </w:pPr>
    </w:p>
    <w:p w14:paraId="46191D0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заголовка документа прихода:</w:t>
      </w:r>
    </w:p>
    <w:p w14:paraId="4C7C733C" w14:textId="77777777" w:rsidR="00C50553" w:rsidRPr="00C50553" w:rsidRDefault="00C50553" w:rsidP="00C50553">
      <w:pPr>
        <w:spacing w:line="240" w:lineRule="auto"/>
        <w:rPr>
          <w:rFonts w:ascii="Arial" w:eastAsia="Times New Roman" w:hAnsi="Arial" w:cs="Arial"/>
          <w:bCs w:val="0"/>
          <w:sz w:val="20"/>
          <w:szCs w:val="20"/>
          <w:lang w:eastAsia="ru-RU"/>
        </w:rPr>
      </w:pPr>
    </w:p>
    <w:p w14:paraId="5D5D93C5"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val="en-US" w:eastAsia="ru-RU"/>
        </w:rPr>
        <w:t>OURCLIENTINN</w:t>
      </w:r>
      <w:r w:rsidRPr="00C50553">
        <w:rPr>
          <w:rFonts w:ascii="Arial" w:eastAsia="Times New Roman" w:hAnsi="Arial" w:cs="Arial"/>
          <w:bCs w:val="0"/>
          <w:sz w:val="20"/>
          <w:szCs w:val="20"/>
          <w:lang w:eastAsia="ru-RU"/>
        </w:rPr>
        <w:tab/>
      </w:r>
      <w:r w:rsidRPr="00C50553">
        <w:rPr>
          <w:rFonts w:ascii="Arial" w:eastAsia="Calibri" w:hAnsi="Arial" w:cs="Arial"/>
          <w:bCs w:val="0"/>
          <w:sz w:val="20"/>
          <w:szCs w:val="20"/>
          <w:lang w:eastAsia="ru-RU"/>
        </w:rPr>
        <w:t>ИНН покупателя</w:t>
      </w:r>
    </w:p>
    <w:p w14:paraId="69FAD7A3"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val="en-US" w:eastAsia="ru-RU"/>
        </w:rPr>
        <w:t>OURCLIENTKPP</w:t>
      </w:r>
      <w:r w:rsidRPr="00C50553">
        <w:rPr>
          <w:rFonts w:ascii="Arial" w:eastAsia="Times New Roman" w:hAnsi="Arial" w:cs="Arial"/>
          <w:bCs w:val="0"/>
          <w:sz w:val="20"/>
          <w:szCs w:val="20"/>
          <w:lang w:eastAsia="ru-RU"/>
        </w:rPr>
        <w:tab/>
      </w:r>
      <w:r w:rsidRPr="00C50553">
        <w:rPr>
          <w:rFonts w:ascii="Arial" w:eastAsia="Calibri" w:hAnsi="Arial" w:cs="Arial"/>
          <w:bCs w:val="0"/>
          <w:sz w:val="20"/>
          <w:szCs w:val="20"/>
          <w:lang w:eastAsia="ru-RU"/>
        </w:rPr>
        <w:t>КПП покупателя</w:t>
      </w:r>
    </w:p>
    <w:p w14:paraId="572F77B5"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val="en-US" w:eastAsia="ru-RU"/>
        </w:rPr>
        <w:t>OURCLIENTGLN</w:t>
      </w:r>
      <w:r w:rsidRPr="00C50553">
        <w:rPr>
          <w:rFonts w:ascii="Arial" w:eastAsia="Times New Roman" w:hAnsi="Arial" w:cs="Arial"/>
          <w:bCs w:val="0"/>
          <w:sz w:val="20"/>
          <w:szCs w:val="20"/>
          <w:lang w:eastAsia="ru-RU"/>
        </w:rPr>
        <w:tab/>
      </w:r>
      <w:r w:rsidRPr="00C50553">
        <w:rPr>
          <w:rFonts w:ascii="Arial" w:eastAsia="Calibri" w:hAnsi="Arial" w:cs="Arial"/>
          <w:bCs w:val="0"/>
          <w:sz w:val="20"/>
          <w:szCs w:val="20"/>
          <w:lang w:val="en-US" w:eastAsia="ru-RU"/>
        </w:rPr>
        <w:t>GLN</w:t>
      </w:r>
      <w:r w:rsidRPr="00C50553">
        <w:rPr>
          <w:rFonts w:ascii="Arial" w:eastAsia="Calibri" w:hAnsi="Arial" w:cs="Arial"/>
          <w:bCs w:val="0"/>
          <w:sz w:val="20"/>
          <w:szCs w:val="20"/>
          <w:lang w:eastAsia="ru-RU"/>
        </w:rPr>
        <w:t xml:space="preserve"> покупателя</w:t>
      </w:r>
    </w:p>
    <w:p w14:paraId="53103F62" w14:textId="77777777" w:rsidR="00C50553" w:rsidRPr="00C50553" w:rsidRDefault="00C50553" w:rsidP="00C50553">
      <w:pPr>
        <w:spacing w:line="240" w:lineRule="auto"/>
        <w:rPr>
          <w:rFonts w:ascii="Arial" w:eastAsia="Calibri" w:hAnsi="Arial" w:cs="Arial"/>
          <w:bCs w:val="0"/>
          <w:sz w:val="20"/>
          <w:szCs w:val="20"/>
          <w:lang w:eastAsia="ru-RU"/>
        </w:rPr>
      </w:pPr>
      <w:r w:rsidRPr="00C50553">
        <w:rPr>
          <w:rFonts w:ascii="Arial" w:eastAsia="Times New Roman" w:hAnsi="Arial" w:cs="Arial"/>
          <w:bCs w:val="0"/>
          <w:sz w:val="20"/>
          <w:szCs w:val="20"/>
          <w:lang w:val="en-US" w:eastAsia="ru-RU"/>
        </w:rPr>
        <w:t>LOCATIONGLN</w:t>
      </w:r>
      <w:r w:rsidRPr="00C50553">
        <w:rPr>
          <w:rFonts w:ascii="Arial" w:eastAsia="Times New Roman" w:hAnsi="Arial" w:cs="Arial"/>
          <w:bCs w:val="0"/>
          <w:sz w:val="20"/>
          <w:szCs w:val="20"/>
          <w:lang w:eastAsia="ru-RU"/>
        </w:rPr>
        <w:tab/>
      </w:r>
      <w:r w:rsidRPr="00C50553">
        <w:rPr>
          <w:rFonts w:ascii="Arial" w:eastAsia="Calibri" w:hAnsi="Arial" w:cs="Arial"/>
          <w:bCs w:val="0"/>
          <w:sz w:val="20"/>
          <w:szCs w:val="20"/>
          <w:lang w:val="en-US" w:eastAsia="ru-RU"/>
        </w:rPr>
        <w:t>GLN</w:t>
      </w:r>
      <w:r w:rsidRPr="00C50553">
        <w:rPr>
          <w:rFonts w:ascii="Arial" w:eastAsia="Calibri" w:hAnsi="Arial" w:cs="Arial"/>
          <w:bCs w:val="0"/>
          <w:sz w:val="20"/>
          <w:szCs w:val="20"/>
          <w:lang w:eastAsia="ru-RU"/>
        </w:rPr>
        <w:t xml:space="preserve"> места хранения</w:t>
      </w:r>
    </w:p>
    <w:p w14:paraId="315C6A45" w14:textId="77777777" w:rsidR="00C50553" w:rsidRPr="00C50553" w:rsidRDefault="00C50553" w:rsidP="00C50553">
      <w:pPr>
        <w:spacing w:line="240" w:lineRule="auto"/>
        <w:rPr>
          <w:rFonts w:ascii="Arial" w:eastAsia="Times New Roman" w:hAnsi="Arial"/>
          <w:bCs w:val="0"/>
          <w:sz w:val="20"/>
          <w:szCs w:val="24"/>
          <w:lang w:eastAsia="ru-RU"/>
        </w:rPr>
      </w:pPr>
    </w:p>
    <w:p w14:paraId="4165A07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спецификации:</w:t>
      </w:r>
    </w:p>
    <w:p w14:paraId="72CA1FC4" w14:textId="77777777" w:rsidR="00C50553" w:rsidRPr="00C50553" w:rsidRDefault="00C50553" w:rsidP="00C50553">
      <w:pPr>
        <w:spacing w:line="240" w:lineRule="auto"/>
        <w:rPr>
          <w:rFonts w:ascii="Arial" w:eastAsia="Times New Roman" w:hAnsi="Arial"/>
          <w:bCs w:val="0"/>
          <w:sz w:val="20"/>
          <w:szCs w:val="24"/>
          <w:lang w:eastAsia="ru-RU"/>
        </w:rPr>
      </w:pPr>
    </w:p>
    <w:p w14:paraId="4F318BE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ARTICLE</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Артикул товара</w:t>
      </w:r>
      <w:r w:rsidRPr="00C50553">
        <w:rPr>
          <w:rFonts w:ascii="Arial" w:eastAsia="Times New Roman" w:hAnsi="Arial"/>
          <w:bCs w:val="0"/>
          <w:sz w:val="20"/>
          <w:szCs w:val="24"/>
          <w:lang w:eastAsia="ru-RU"/>
        </w:rPr>
        <w:tab/>
      </w:r>
    </w:p>
    <w:p w14:paraId="3AD1E85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SPECITEM</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Номер строки в спецификации</w:t>
      </w:r>
      <w:r w:rsidRPr="00C50553">
        <w:rPr>
          <w:rFonts w:ascii="Arial" w:eastAsia="Times New Roman" w:hAnsi="Arial"/>
          <w:bCs w:val="0"/>
          <w:sz w:val="20"/>
          <w:szCs w:val="24"/>
          <w:lang w:eastAsia="ru-RU"/>
        </w:rPr>
        <w:tab/>
      </w:r>
    </w:p>
    <w:p w14:paraId="21CAA13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DISPLAYITEM</w:t>
      </w:r>
      <w:r w:rsidRPr="00C50553">
        <w:rPr>
          <w:rFonts w:ascii="Arial" w:eastAsia="Times New Roman" w:hAnsi="Arial"/>
          <w:bCs w:val="0"/>
          <w:sz w:val="20"/>
          <w:szCs w:val="24"/>
          <w:lang w:eastAsia="ru-RU"/>
        </w:rPr>
        <w:tab/>
        <w:t xml:space="preserve">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Номер строки, отображаемый в интерфейсе накладной.</w:t>
      </w:r>
    </w:p>
    <w:p w14:paraId="759714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BARCODEEXTERNAL</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Штрихкод поставщика</w:t>
      </w:r>
      <w:r w:rsidRPr="00C50553">
        <w:rPr>
          <w:rFonts w:ascii="Arial" w:eastAsia="Times New Roman" w:hAnsi="Arial"/>
          <w:bCs w:val="0"/>
          <w:sz w:val="20"/>
          <w:szCs w:val="24"/>
          <w:lang w:eastAsia="ru-RU"/>
        </w:rPr>
        <w:tab/>
      </w:r>
    </w:p>
    <w:p w14:paraId="4001AB1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ITEMPRICE</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Цена с НДС</w:t>
      </w:r>
      <w:r w:rsidRPr="00C50553">
        <w:rPr>
          <w:rFonts w:ascii="Arial" w:eastAsia="Times New Roman" w:hAnsi="Arial"/>
          <w:bCs w:val="0"/>
          <w:sz w:val="20"/>
          <w:szCs w:val="24"/>
          <w:lang w:eastAsia="ru-RU"/>
        </w:rPr>
        <w:tab/>
      </w:r>
    </w:p>
    <w:p w14:paraId="1B0E1E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ITEMPRICENOTAX</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Цена без НДС</w:t>
      </w:r>
      <w:r w:rsidRPr="00C50553">
        <w:rPr>
          <w:rFonts w:ascii="Arial" w:eastAsia="Times New Roman" w:hAnsi="Arial"/>
          <w:bCs w:val="0"/>
          <w:sz w:val="20"/>
          <w:szCs w:val="24"/>
          <w:lang w:eastAsia="ru-RU"/>
        </w:rPr>
        <w:tab/>
      </w:r>
    </w:p>
    <w:p w14:paraId="07BD78F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CARDFULLNAME</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Полное наименование товара</w:t>
      </w:r>
      <w:r w:rsidRPr="00C50553">
        <w:rPr>
          <w:rFonts w:ascii="Arial" w:eastAsia="Times New Roman" w:hAnsi="Arial"/>
          <w:bCs w:val="0"/>
          <w:sz w:val="20"/>
          <w:szCs w:val="24"/>
          <w:lang w:eastAsia="ru-RU"/>
        </w:rPr>
        <w:tab/>
      </w:r>
    </w:p>
    <w:p w14:paraId="0AD6B32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CARDMEASUREMENTCODE</w:t>
      </w:r>
      <w:r w:rsidRPr="00C50553">
        <w:rPr>
          <w:rFonts w:ascii="Arial" w:eastAsia="Times New Roman" w:hAnsi="Arial"/>
          <w:bCs w:val="0"/>
          <w:sz w:val="20"/>
          <w:szCs w:val="24"/>
          <w:lang w:eastAsia="ru-RU"/>
        </w:rPr>
        <w:tab/>
        <w:t>Код ОКЕИ</w:t>
      </w:r>
      <w:r w:rsidRPr="00C50553">
        <w:rPr>
          <w:rFonts w:ascii="Arial" w:eastAsia="Times New Roman" w:hAnsi="Arial"/>
          <w:bCs w:val="0"/>
          <w:sz w:val="20"/>
          <w:szCs w:val="24"/>
          <w:lang w:eastAsia="ru-RU"/>
        </w:rPr>
        <w:tab/>
      </w:r>
    </w:p>
    <w:p w14:paraId="69A4096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VATRATE</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Ставка НДС</w:t>
      </w:r>
      <w:r w:rsidRPr="00C50553">
        <w:rPr>
          <w:rFonts w:ascii="Arial" w:eastAsia="Times New Roman" w:hAnsi="Arial"/>
          <w:bCs w:val="0"/>
          <w:sz w:val="20"/>
          <w:szCs w:val="24"/>
          <w:lang w:eastAsia="ru-RU"/>
        </w:rPr>
        <w:tab/>
      </w:r>
    </w:p>
    <w:p w14:paraId="5509A8A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VATSUM</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Сумма НДС по позиции</w:t>
      </w:r>
      <w:r w:rsidRPr="00C50553">
        <w:rPr>
          <w:rFonts w:ascii="Arial" w:eastAsia="Times New Roman" w:hAnsi="Arial"/>
          <w:bCs w:val="0"/>
          <w:sz w:val="20"/>
          <w:szCs w:val="24"/>
          <w:lang w:eastAsia="ru-RU"/>
        </w:rPr>
        <w:tab/>
      </w:r>
    </w:p>
    <w:p w14:paraId="6E971E2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TOTALPRICE</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Итоговая сумма по позиции с НДС</w:t>
      </w:r>
      <w:r w:rsidRPr="00C50553">
        <w:rPr>
          <w:rFonts w:ascii="Arial" w:eastAsia="Times New Roman" w:hAnsi="Arial"/>
          <w:bCs w:val="0"/>
          <w:sz w:val="20"/>
          <w:szCs w:val="24"/>
          <w:lang w:eastAsia="ru-RU"/>
        </w:rPr>
        <w:tab/>
      </w:r>
    </w:p>
    <w:p w14:paraId="366B923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TOTALPRICENOTAX</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Итоговая сумма по позиции без НДС</w:t>
      </w:r>
    </w:p>
    <w:p w14:paraId="57D4DA56" w14:textId="77777777" w:rsidR="00C50553" w:rsidRPr="00C50553" w:rsidRDefault="00C50553" w:rsidP="00C50553">
      <w:pPr>
        <w:spacing w:line="240" w:lineRule="auto"/>
        <w:rPr>
          <w:rFonts w:ascii="Arial" w:eastAsia="Times New Roman" w:hAnsi="Arial"/>
          <w:bCs w:val="0"/>
          <w:sz w:val="20"/>
          <w:szCs w:val="24"/>
          <w:lang w:eastAsia="ru-RU"/>
        </w:rPr>
      </w:pPr>
    </w:p>
    <w:p w14:paraId="1BC9025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Полная схема UICONFIRM.xsd приобрела вид:</w:t>
      </w:r>
    </w:p>
    <w:p w14:paraId="096B8911" w14:textId="77777777" w:rsidR="00C50553" w:rsidRPr="00C50553" w:rsidRDefault="00C50553" w:rsidP="00C50553">
      <w:pPr>
        <w:spacing w:line="240" w:lineRule="auto"/>
        <w:rPr>
          <w:rFonts w:ascii="Arial" w:eastAsia="Times New Roman" w:hAnsi="Arial"/>
          <w:bCs w:val="0"/>
          <w:sz w:val="20"/>
          <w:szCs w:val="24"/>
          <w:lang w:eastAsia="ru-RU"/>
        </w:rPr>
      </w:pPr>
    </w:p>
    <w:p w14:paraId="7D761342"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&lt;?xml version="1.0" encoding="utf-8"?&gt;</w:t>
      </w:r>
    </w:p>
    <w:p w14:paraId="35CDD31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&lt;xs:schema attributeFormDefault="unqualified" elementFormDefault="qualified" xmlns:xs="http://www.w3.org/2001/XMLSchema"&gt;</w:t>
      </w:r>
    </w:p>
    <w:p w14:paraId="342927C0"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lastRenderedPageBreak/>
        <w:t xml:space="preserve">  &lt;xs:element name="PACKAGE"&gt;</w:t>
      </w:r>
    </w:p>
    <w:p w14:paraId="29E6C246"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14B7C2E3"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68BC2E91"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name="REPLY"&gt;</w:t>
      </w:r>
    </w:p>
    <w:p w14:paraId="1653620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17E51305"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4A17642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name="ID" type="xs:string" /&gt;</w:t>
      </w:r>
    </w:p>
    <w:p w14:paraId="7E6B2FD8"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name="EDOID" type="xs:string" /&gt;</w:t>
      </w:r>
    </w:p>
    <w:p w14:paraId="71176A53"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name="CREATEDAT" type="xs:dateTime" /&gt;</w:t>
      </w:r>
    </w:p>
    <w:p w14:paraId="2A56F1E8"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name="RESULT" type="xs:int" minOccurs="1" maxOccurs="1" nillable="false" /&gt;</w:t>
      </w:r>
    </w:p>
    <w:p w14:paraId="648B1F94"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name="SUPPLIERDOC" type="xs:string" /&gt;</w:t>
      </w:r>
    </w:p>
    <w:p w14:paraId="484769D9"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name="SUPPLIERINVOICE" type="xs:string" /&gt;</w:t>
      </w:r>
    </w:p>
    <w:p w14:paraId="76B4980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name="SUPPLINVOICECREATE" type="xs:dateTime" /&gt;</w:t>
      </w:r>
    </w:p>
    <w:p w14:paraId="093A0BF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name="CLIENTINN" type="xs:string" minOccurs="0" maxOccurs="1" nillable="true" /&gt;</w:t>
      </w:r>
    </w:p>
    <w:p w14:paraId="12EA6D56"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name="CLIENTKPP" type="xs:string" minOccurs="0" maxOccurs="1" nillable="true" /&gt;</w:t>
      </w:r>
    </w:p>
    <w:p w14:paraId="467124DA"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name="CLIENTGLN" type="xs:string" minOccurs="0" maxOccurs="1" nillable="true" /&gt;</w:t>
      </w:r>
    </w:p>
    <w:p w14:paraId="7D9FAA44"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name="OURCLIENTINN" type="xs:string" minOccurs="0" maxOccurs="1" nillable="true" /&gt;</w:t>
      </w:r>
    </w:p>
    <w:p w14:paraId="7153E232"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name="OURCLIENTKPP" type="xs:string" minOccurs="0" maxOccurs="1" nillable="true" /&gt;</w:t>
      </w:r>
    </w:p>
    <w:p w14:paraId="3A197CCB"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name="OURCLIENTGLN" type="xs:string" minOccurs="0" maxOccurs="1" nillable="true" /&gt;</w:t>
      </w:r>
    </w:p>
    <w:p w14:paraId="7ED54F7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name="LOCATIONGLN" type="xs:string" minOccurs="0" maxOccurs="1" nillable="true" /&gt;</w:t>
      </w:r>
    </w:p>
    <w:p w14:paraId="58573CC9"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 ="ACCEPTED" minOccurs="0" maxOccurs="1"&gt;</w:t>
      </w:r>
    </w:p>
    <w:p w14:paraId="25C3C4D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6263FD98"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3104899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 = "ITEM" type="SpecPositionType" minOccurs="0" maxOccurs="unbounded" /&gt;</w:t>
      </w:r>
    </w:p>
    <w:p w14:paraId="161FF3E6"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62DC8A4E"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&lt;xs:attribute name="docWI" type="xs:string" use="required" /&gt;</w:t>
      </w:r>
    </w:p>
    <w:p w14:paraId="41B2C4AD"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023001B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&lt;/xs:element&gt; </w:t>
      </w:r>
    </w:p>
    <w:p w14:paraId="06BF3775"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70BF32C9"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&lt;xs:attribute name="description" type="xs:string" use="required" /&gt;</w:t>
      </w:r>
    </w:p>
    <w:p w14:paraId="720C2B17"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57DDF96E"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&lt;/xs:element&gt;</w:t>
      </w:r>
    </w:p>
    <w:p w14:paraId="79B6D656"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7649983A"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&lt;xs:attribute name="name" type="xs:string" use="required" /&gt;</w:t>
      </w:r>
    </w:p>
    <w:p w14:paraId="0061D3F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440E98E8"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&lt;/xs:element&gt;</w:t>
      </w:r>
    </w:p>
    <w:p w14:paraId="7F0CC9C1"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p>
    <w:p w14:paraId="28A4F8A9"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 name="SpecPositionType"&gt;</w:t>
      </w:r>
    </w:p>
    <w:p w14:paraId="5BE4357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5CE53BA0"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name="SUPPLIERARTICLE" type="xs:string" /&gt;</w:t>
      </w:r>
    </w:p>
    <w:p w14:paraId="612D57F1"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name="QUANTITY" type="xs:decimal" /&gt;</w:t>
      </w:r>
    </w:p>
    <w:p w14:paraId="2393AB31"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name="ARTICLE" type="xs:string" minOccurs="0" maxOccurs="1" nillable="false" /&gt;</w:t>
      </w:r>
    </w:p>
    <w:p w14:paraId="731B4D31"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name="SPECITEM" type="xs:int" minOccurs="0" maxOccurs="1" nillable="false" /&gt;</w:t>
      </w:r>
    </w:p>
    <w:p w14:paraId="796D3B32"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name="DISPLAYITEM" type="xs:int" minOccurs="0" maxOccurs="1" nillable="false" /&gt;</w:t>
      </w:r>
    </w:p>
    <w:p w14:paraId="6E84EAAB"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name="BARCODEEXTERNAL" type="xs:string" minOccurs="0" maxOccurs="1" nillable="true" /&gt;</w:t>
      </w:r>
    </w:p>
    <w:p w14:paraId="7C2B858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name="ITEMPRICE" type="xs:decimal" minOccurs="0" maxOccurs="1" nillable="true" /&gt;</w:t>
      </w:r>
    </w:p>
    <w:p w14:paraId="2CAF4D90"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name="ITEMPRICENOTAX" type="xs:decimal" minOccurs="0" maxOccurs="1" nillable="true" /&gt;</w:t>
      </w:r>
    </w:p>
    <w:p w14:paraId="5C3F50F9"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name="CARDFULLNAME" type="xs:string" minOccurs="0" maxOccurs="1" nillable="false" /&gt;</w:t>
      </w:r>
    </w:p>
    <w:p w14:paraId="04123B20"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name="CARDMEASUREMENTCODE" type="xs:string" minOccurs="0" maxOccurs="1" nillable="true" /&gt;</w:t>
      </w:r>
    </w:p>
    <w:p w14:paraId="4A72E5DC"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name="VATRATE" type="xs:decimal" minOccurs="0" maxOccurs="1" nillable="true" /&gt;</w:t>
      </w:r>
    </w:p>
    <w:p w14:paraId="34E8FB58"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name="VATSUM" type="xs:decimal" minOccurs="0" maxOccurs="1" nillable="true" /&gt;</w:t>
      </w:r>
    </w:p>
    <w:p w14:paraId="68FF3150"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name="TOTALPRICE" type="xs:decimal" minOccurs="0" maxOccurs="1" nillable="true" /&gt;</w:t>
      </w:r>
    </w:p>
    <w:p w14:paraId="2113BBCE"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name="TOTALPRICENOTAX" type="xs:decimal" minOccurs="0" maxOccurs="1" nillable="true" /&gt;</w:t>
      </w:r>
    </w:p>
    <w:p w14:paraId="0D189D57"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name="MARKS" minOccurs="1" maxOccurs="1" &gt;</w:t>
      </w:r>
    </w:p>
    <w:p w14:paraId="0458BB5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5B18D7CB"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631B6DF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 name="MARKCODE" type="xs:string"  minOccurs="0" maxOccurs="unbounded" nillable="false" /&gt;</w:t>
      </w:r>
    </w:p>
    <w:p w14:paraId="2E57B504"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75C82B13"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1B2962D4"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&lt;/xs:element&gt;</w:t>
      </w:r>
    </w:p>
    <w:p w14:paraId="1DC11A49"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&lt;/xs:sequence&gt;</w:t>
      </w:r>
    </w:p>
    <w:p w14:paraId="141A3000"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&lt;/xs:complexType&gt;</w:t>
      </w:r>
    </w:p>
    <w:p w14:paraId="4BB01C6F"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w:t>
      </w:r>
    </w:p>
    <w:p w14:paraId="3E3F9D26" w14:textId="77777777" w:rsidR="00C50553" w:rsidRPr="00C50553" w:rsidRDefault="00C50553" w:rsidP="00C50553">
      <w:pPr>
        <w:spacing w:line="240" w:lineRule="auto"/>
        <w:ind w:left="-540" w:right="-545"/>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&lt;/xs:schema&gt;</w:t>
      </w:r>
    </w:p>
    <w:p w14:paraId="297C97F1" w14:textId="77777777" w:rsidR="00C50553" w:rsidRPr="00C50553" w:rsidRDefault="00C50553" w:rsidP="00C50553">
      <w:pPr>
        <w:spacing w:line="240" w:lineRule="auto"/>
        <w:rPr>
          <w:rFonts w:ascii="Arial" w:eastAsia="Times New Roman" w:hAnsi="Arial"/>
          <w:bCs w:val="0"/>
          <w:sz w:val="20"/>
          <w:szCs w:val="24"/>
          <w:lang w:val="en-US" w:eastAsia="ru-RU"/>
        </w:rPr>
      </w:pPr>
    </w:p>
    <w:p w14:paraId="2BDDC9E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Схему можно редактировать. Если из схемы удалить поля, которые не требуется пересылать, файл ответа будет формироваться в соответствии с отредактированной схемой.</w:t>
      </w:r>
    </w:p>
    <w:p w14:paraId="7698469C" w14:textId="77777777" w:rsidR="00C50553" w:rsidRPr="00C50553" w:rsidRDefault="00C50553" w:rsidP="00C50553">
      <w:pPr>
        <w:spacing w:line="240" w:lineRule="auto"/>
        <w:rPr>
          <w:rFonts w:ascii="Arial" w:eastAsia="Times New Roman" w:hAnsi="Arial"/>
          <w:bCs w:val="0"/>
          <w:sz w:val="20"/>
          <w:szCs w:val="24"/>
          <w:lang w:eastAsia="ru-RU"/>
        </w:rPr>
      </w:pPr>
    </w:p>
    <w:p w14:paraId="4AD9D3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связи с тем, что файл ответа теперь может содержать полный набор данных, необходимых для идентификации товара и этими данными можно управлять, файлы UICONFIRM.A.xsd и UICONFIRM.B.xsd более не используются. В прошлых версиях управление содержанием файла ответа осуществлялось выкладыванием в каталог схем одного из этих файлов. Теперь в каталог схем надо выкладывать файл UICONFIRM.xsd того содержания, которое требуется для ответа.</w:t>
      </w:r>
    </w:p>
    <w:p w14:paraId="219D10A5" w14:textId="77777777" w:rsidR="00C50553" w:rsidRPr="00C50553" w:rsidRDefault="00C50553" w:rsidP="00C50553">
      <w:pPr>
        <w:spacing w:line="240" w:lineRule="auto"/>
        <w:rPr>
          <w:rFonts w:ascii="Arial" w:eastAsia="Times New Roman" w:hAnsi="Arial"/>
          <w:bCs w:val="0"/>
          <w:sz w:val="20"/>
          <w:szCs w:val="24"/>
          <w:lang w:eastAsia="ru-RU"/>
        </w:rPr>
      </w:pPr>
    </w:p>
    <w:p w14:paraId="21943DA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Также изменено содержание ответа, в зависимости от результата приемки. В прошлых версиях спецификация документа прихода выгружалась только при наличии расхождения между содержанием УПД и результатом приемки. В текущей версии спецификация выгружается всегда, кроме случая полного отказа от приемки поставки, когда приходная накладная отсутствует.</w:t>
      </w:r>
    </w:p>
    <w:p w14:paraId="4F0DA328" w14:textId="77777777" w:rsidR="00C50553" w:rsidRPr="00C50553" w:rsidRDefault="00C50553" w:rsidP="00C50553">
      <w:pPr>
        <w:spacing w:line="240" w:lineRule="auto"/>
        <w:rPr>
          <w:rFonts w:ascii="Arial" w:eastAsia="Times New Roman" w:hAnsi="Arial"/>
          <w:bCs w:val="0"/>
          <w:sz w:val="20"/>
          <w:szCs w:val="24"/>
          <w:lang w:eastAsia="ru-RU"/>
        </w:rPr>
      </w:pPr>
    </w:p>
    <w:p w14:paraId="5939028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обмена УПД с провайдером, помимо почтового модуля, можно использовать сервер обмена данными. Схемы объектов обмена для сервера обмена данных хранятся непосредственно в таблицах сервера, а не в каталоге, как это принято в почтовом модуле. Их содержание может быть загружено из файла, либо отредактировано в интерфейсе администратора. Например:</w:t>
      </w:r>
    </w:p>
    <w:p w14:paraId="7B23F74C" w14:textId="77777777" w:rsidR="00C50553" w:rsidRPr="00C50553" w:rsidRDefault="00C50553" w:rsidP="00C50553">
      <w:pPr>
        <w:spacing w:line="240" w:lineRule="auto"/>
        <w:rPr>
          <w:rFonts w:ascii="Arial" w:eastAsia="Times New Roman" w:hAnsi="Arial"/>
          <w:bCs w:val="0"/>
          <w:sz w:val="20"/>
          <w:szCs w:val="24"/>
          <w:lang w:eastAsia="ru-RU"/>
        </w:rPr>
      </w:pPr>
    </w:p>
    <w:p w14:paraId="2DD306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A23A606" wp14:editId="24A511C4">
            <wp:extent cx="5934075" cy="38671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3867150"/>
                    </a:xfrm>
                    <a:prstGeom prst="rect">
                      <a:avLst/>
                    </a:prstGeom>
                    <a:noFill/>
                    <a:ln>
                      <a:noFill/>
                    </a:ln>
                  </pic:spPr>
                </pic:pic>
              </a:graphicData>
            </a:graphic>
          </wp:inline>
        </w:drawing>
      </w:r>
    </w:p>
    <w:p w14:paraId="13A02DEF" w14:textId="77777777" w:rsidR="00C50553" w:rsidRPr="00C50553" w:rsidRDefault="00C50553" w:rsidP="00C50553">
      <w:pPr>
        <w:spacing w:line="240" w:lineRule="auto"/>
        <w:rPr>
          <w:rFonts w:ascii="Arial" w:eastAsia="Times New Roman" w:hAnsi="Arial"/>
          <w:bCs w:val="0"/>
          <w:sz w:val="20"/>
          <w:szCs w:val="24"/>
          <w:lang w:eastAsia="ru-RU"/>
        </w:rPr>
      </w:pPr>
    </w:p>
    <w:p w14:paraId="030EF7E7" w14:textId="77777777" w:rsidR="00C50553" w:rsidRPr="00C50553" w:rsidRDefault="00C50553" w:rsidP="00C50553">
      <w:pPr>
        <w:spacing w:line="240" w:lineRule="auto"/>
        <w:rPr>
          <w:rFonts w:ascii="Arial" w:eastAsia="Times New Roman" w:hAnsi="Arial"/>
          <w:bCs w:val="0"/>
          <w:sz w:val="20"/>
          <w:szCs w:val="24"/>
          <w:lang w:eastAsia="ru-RU"/>
        </w:rPr>
      </w:pPr>
    </w:p>
    <w:p w14:paraId="704916B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Схемы для ответа на УПД на приход доступны в интерфейсе администратора сервера обмена данных в диалоге «Схемы объектов обмена» на закладке «Отсылаемые из Супермага». Диалог вызывается нажатием кнопки «Объекты обмена».</w:t>
      </w:r>
    </w:p>
    <w:p w14:paraId="3EF9FE85" w14:textId="77777777" w:rsidR="00C50553" w:rsidRPr="00C50553" w:rsidRDefault="00C50553" w:rsidP="00C50553">
      <w:pPr>
        <w:spacing w:line="240" w:lineRule="auto"/>
        <w:rPr>
          <w:rFonts w:ascii="Arial" w:eastAsia="Times New Roman" w:hAnsi="Arial"/>
          <w:bCs w:val="0"/>
          <w:sz w:val="20"/>
          <w:szCs w:val="24"/>
          <w:lang w:eastAsia="ru-RU"/>
        </w:rPr>
      </w:pPr>
    </w:p>
    <w:p w14:paraId="17A6052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6BA76105" wp14:editId="0F41EE56">
            <wp:extent cx="5962650" cy="33051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62650" cy="3305175"/>
                    </a:xfrm>
                    <a:prstGeom prst="rect">
                      <a:avLst/>
                    </a:prstGeom>
                    <a:noFill/>
                    <a:ln>
                      <a:noFill/>
                    </a:ln>
                  </pic:spPr>
                </pic:pic>
              </a:graphicData>
            </a:graphic>
          </wp:inline>
        </w:drawing>
      </w:r>
    </w:p>
    <w:p w14:paraId="5720F5B9" w14:textId="77777777" w:rsidR="00C50553" w:rsidRPr="00C50553" w:rsidRDefault="00C50553" w:rsidP="00C50553">
      <w:pPr>
        <w:spacing w:line="240" w:lineRule="auto"/>
        <w:rPr>
          <w:rFonts w:ascii="Arial" w:eastAsia="Times New Roman" w:hAnsi="Arial"/>
          <w:bCs w:val="0"/>
          <w:sz w:val="20"/>
          <w:szCs w:val="24"/>
          <w:lang w:eastAsia="ru-RU"/>
        </w:rPr>
      </w:pPr>
    </w:p>
    <w:p w14:paraId="267F8F6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этом интерфейсе схема файла ответа на УПД на приход имеет идентификатор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 то есть такой же, как идентификатор схемы принимаемого объекта на закладке «Передаваемые в Супермаг».</w:t>
      </w:r>
    </w:p>
    <w:p w14:paraId="06AD2A0E" w14:textId="77777777" w:rsidR="00C50553" w:rsidRPr="00C50553" w:rsidRDefault="00C50553" w:rsidP="00C50553">
      <w:pPr>
        <w:spacing w:line="240" w:lineRule="auto"/>
        <w:rPr>
          <w:rFonts w:ascii="Arial" w:eastAsia="Times New Roman" w:hAnsi="Arial"/>
          <w:bCs w:val="0"/>
          <w:sz w:val="20"/>
          <w:szCs w:val="24"/>
          <w:lang w:eastAsia="ru-RU"/>
        </w:rPr>
      </w:pPr>
    </w:p>
    <w:p w14:paraId="3C33011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редактирования схемы надо нажать кнопку «Изменить»:</w:t>
      </w:r>
    </w:p>
    <w:p w14:paraId="0BBD1344" w14:textId="77777777" w:rsidR="00C50553" w:rsidRPr="00C50553" w:rsidRDefault="00C50553" w:rsidP="00C50553">
      <w:pPr>
        <w:spacing w:line="240" w:lineRule="auto"/>
        <w:rPr>
          <w:rFonts w:ascii="Arial" w:eastAsia="Times New Roman" w:hAnsi="Arial"/>
          <w:bCs w:val="0"/>
          <w:sz w:val="20"/>
          <w:szCs w:val="24"/>
          <w:lang w:eastAsia="ru-RU"/>
        </w:rPr>
      </w:pPr>
    </w:p>
    <w:p w14:paraId="6F98D79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F6113E9" wp14:editId="7A45B419">
            <wp:extent cx="5943600" cy="463867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43600" cy="4638675"/>
                    </a:xfrm>
                    <a:prstGeom prst="rect">
                      <a:avLst/>
                    </a:prstGeom>
                    <a:noFill/>
                    <a:ln>
                      <a:noFill/>
                    </a:ln>
                  </pic:spPr>
                </pic:pic>
              </a:graphicData>
            </a:graphic>
          </wp:inline>
        </w:drawing>
      </w:r>
    </w:p>
    <w:p w14:paraId="55949FEA" w14:textId="77777777" w:rsidR="00C50553" w:rsidRPr="00C50553" w:rsidRDefault="00C50553" w:rsidP="00C50553">
      <w:pPr>
        <w:spacing w:line="240" w:lineRule="auto"/>
        <w:rPr>
          <w:rFonts w:ascii="Arial" w:eastAsia="Times New Roman" w:hAnsi="Arial"/>
          <w:bCs w:val="0"/>
          <w:sz w:val="20"/>
          <w:szCs w:val="24"/>
          <w:lang w:eastAsia="ru-RU"/>
        </w:rPr>
      </w:pPr>
    </w:p>
    <w:p w14:paraId="41C7B3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Для редактирования доступен выбор одного из ключей спецификации, то есть поля, по которому будет определяться товар (артикул / артикул поставщика / штриховой код), и перечень полей – атрибутов заголовка и спецификации, которые можно выгружать или не выгружать в файле ответа.</w:t>
      </w:r>
    </w:p>
    <w:p w14:paraId="254B2529" w14:textId="77777777" w:rsidR="00C50553" w:rsidRPr="00C50553" w:rsidRDefault="00C50553" w:rsidP="00C50553">
      <w:pPr>
        <w:spacing w:line="240" w:lineRule="auto"/>
        <w:rPr>
          <w:rFonts w:ascii="Arial" w:eastAsia="Times New Roman" w:hAnsi="Arial"/>
          <w:bCs w:val="0"/>
          <w:sz w:val="20"/>
          <w:szCs w:val="24"/>
          <w:lang w:eastAsia="ru-RU"/>
        </w:rPr>
      </w:pPr>
    </w:p>
    <w:p w14:paraId="4EDD588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6" w:name="_Toc84235524"/>
      <w:r w:rsidRPr="00C50553">
        <w:rPr>
          <w:rFonts w:ascii="Arial" w:eastAsia="Times New Roman" w:hAnsi="Arial" w:cs="Arial"/>
          <w:sz w:val="24"/>
          <w:szCs w:val="26"/>
          <w:lang w:eastAsia="ru-RU"/>
        </w:rPr>
        <w:t>УПД. Заголовок документа.</w:t>
      </w:r>
      <w:bookmarkEnd w:id="46"/>
    </w:p>
    <w:p w14:paraId="1C993910" w14:textId="77777777" w:rsidR="00C50553" w:rsidRPr="00C50553" w:rsidRDefault="00C50553" w:rsidP="00C50553">
      <w:pPr>
        <w:spacing w:line="240" w:lineRule="auto"/>
        <w:rPr>
          <w:rFonts w:ascii="Arial" w:eastAsia="Times New Roman" w:hAnsi="Arial"/>
          <w:bCs w:val="0"/>
          <w:sz w:val="20"/>
          <w:szCs w:val="24"/>
          <w:lang w:eastAsia="ru-RU"/>
        </w:rPr>
      </w:pPr>
    </w:p>
    <w:p w14:paraId="3D2ED96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разделах «УПД на приход» и «УПД на отгрузку» в интерфейс заголовка документа добавлено поле «Функция УПД», поле «Накладная поставщика» получила название «Номер УПД», а поля номер и дата счета-фактуры удалены. </w:t>
      </w:r>
    </w:p>
    <w:p w14:paraId="49562B6A" w14:textId="77777777" w:rsidR="00C50553" w:rsidRPr="00C50553" w:rsidRDefault="00C50553" w:rsidP="00C50553">
      <w:pPr>
        <w:spacing w:line="240" w:lineRule="auto"/>
        <w:rPr>
          <w:rFonts w:ascii="Arial" w:eastAsia="Times New Roman" w:hAnsi="Arial"/>
          <w:bCs w:val="0"/>
          <w:sz w:val="20"/>
          <w:szCs w:val="24"/>
          <w:lang w:eastAsia="ru-RU"/>
        </w:rPr>
      </w:pPr>
    </w:p>
    <w:p w14:paraId="09CC5E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поле «Функция УПД» проставляется значение соответствующего тэга электронного УПД, то есть «СЧФДОП», «СЧФ» или «ДОП». В нотации ФНС эти термины имеют следующий смысл:</w:t>
      </w:r>
    </w:p>
    <w:p w14:paraId="005D710F" w14:textId="77777777" w:rsidR="00C50553" w:rsidRPr="00C50553" w:rsidRDefault="00C50553" w:rsidP="00C50553">
      <w:pPr>
        <w:spacing w:line="240" w:lineRule="auto"/>
        <w:rPr>
          <w:rFonts w:ascii="Arial" w:eastAsia="Times New Roman" w:hAnsi="Arial"/>
          <w:bCs w:val="0"/>
          <w:sz w:val="20"/>
          <w:szCs w:val="24"/>
          <w:lang w:eastAsia="ru-RU"/>
        </w:rPr>
      </w:pPr>
    </w:p>
    <w:p w14:paraId="1BC701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СЧФ – счет-фактура, применяемый при расчетах по налогу на добавленную стоимость.</w:t>
      </w:r>
    </w:p>
    <w:p w14:paraId="3C99F5A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СЧФДОП – счет-фактура, применяемый при расчетах по налогу на добавленную стоимость, и документ об отгрузке товаров (выполнении работ), передаче имущественных прав (документ об оказании услуг).</w:t>
      </w:r>
    </w:p>
    <w:p w14:paraId="797272B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 – документ об отгрузке товаров (выполнении работ), передаче имущественных прав (документ об оказании услуг).</w:t>
      </w:r>
    </w:p>
    <w:p w14:paraId="36A7CF44" w14:textId="77777777" w:rsidR="00C50553" w:rsidRPr="00C50553" w:rsidRDefault="00C50553" w:rsidP="00C50553">
      <w:pPr>
        <w:spacing w:line="240" w:lineRule="auto"/>
        <w:rPr>
          <w:rFonts w:ascii="Arial" w:eastAsia="Times New Roman" w:hAnsi="Arial"/>
          <w:bCs w:val="0"/>
          <w:sz w:val="20"/>
          <w:szCs w:val="24"/>
          <w:lang w:eastAsia="ru-RU"/>
        </w:rPr>
      </w:pPr>
    </w:p>
    <w:p w14:paraId="5EC7360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F1B16FF" wp14:editId="2D4E0E7A">
            <wp:extent cx="5943600" cy="326707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43600" cy="3267075"/>
                    </a:xfrm>
                    <a:prstGeom prst="rect">
                      <a:avLst/>
                    </a:prstGeom>
                    <a:noFill/>
                    <a:ln>
                      <a:noFill/>
                    </a:ln>
                  </pic:spPr>
                </pic:pic>
              </a:graphicData>
            </a:graphic>
          </wp:inline>
        </w:drawing>
      </w:r>
    </w:p>
    <w:p w14:paraId="1B715C1A" w14:textId="77777777" w:rsidR="00C50553" w:rsidRPr="00C50553" w:rsidRDefault="00C50553" w:rsidP="00C50553">
      <w:pPr>
        <w:spacing w:line="240" w:lineRule="auto"/>
        <w:rPr>
          <w:rFonts w:ascii="Arial" w:eastAsia="Times New Roman" w:hAnsi="Arial"/>
          <w:bCs w:val="0"/>
          <w:sz w:val="20"/>
          <w:szCs w:val="24"/>
          <w:lang w:eastAsia="ru-RU"/>
        </w:rPr>
      </w:pPr>
    </w:p>
    <w:p w14:paraId="66E720F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7" w:name="_Toc84235525"/>
      <w:r w:rsidRPr="00C50553">
        <w:rPr>
          <w:rFonts w:ascii="Arial" w:eastAsia="Times New Roman" w:hAnsi="Arial" w:cs="Arial"/>
          <w:sz w:val="24"/>
          <w:szCs w:val="26"/>
          <w:lang w:eastAsia="ru-RU"/>
        </w:rPr>
        <w:t>КИЗ в процессах и документах.</w:t>
      </w:r>
      <w:bookmarkEnd w:id="47"/>
    </w:p>
    <w:p w14:paraId="4BE7B30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8" w:name="_Toc84235526"/>
      <w:r w:rsidRPr="00C50553">
        <w:rPr>
          <w:rFonts w:ascii="Arial" w:eastAsia="Times New Roman" w:hAnsi="Arial"/>
          <w:iCs/>
          <w:sz w:val="22"/>
          <w:szCs w:val="26"/>
          <w:lang w:eastAsia="ru-RU"/>
        </w:rPr>
        <w:t>Добавление КИЗ в спецификацию документов.</w:t>
      </w:r>
      <w:bookmarkEnd w:id="48"/>
    </w:p>
    <w:p w14:paraId="12CC5948" w14:textId="77777777" w:rsidR="00C50553" w:rsidRPr="00C50553" w:rsidRDefault="00C50553" w:rsidP="00C50553">
      <w:pPr>
        <w:spacing w:line="240" w:lineRule="auto"/>
        <w:rPr>
          <w:rFonts w:ascii="Arial" w:eastAsia="Times New Roman" w:hAnsi="Arial"/>
          <w:bCs w:val="0"/>
          <w:sz w:val="20"/>
          <w:szCs w:val="24"/>
          <w:lang w:eastAsia="ru-RU"/>
        </w:rPr>
      </w:pPr>
    </w:p>
    <w:p w14:paraId="4489E0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была реализована возможность использования КИЗ в спецификациях приходных, расходных накладных, а также в упаковочном листе. Добавление КИЗ в документы выполнялось с помощью функций раздела «Подсчет кодов КИЗ ТСД». Функции раздела позволяют либо создать документ по результатам подсчета, либо дополнить документ результатами подсчета, либо добавить КИЗ из подсчета в уже созданный документ.</w:t>
      </w:r>
    </w:p>
    <w:p w14:paraId="7864EB5F" w14:textId="77777777" w:rsidR="00C50553" w:rsidRPr="00C50553" w:rsidRDefault="00C50553" w:rsidP="00C50553">
      <w:pPr>
        <w:spacing w:line="240" w:lineRule="auto"/>
        <w:rPr>
          <w:rFonts w:ascii="Arial" w:eastAsia="Times New Roman" w:hAnsi="Arial"/>
          <w:bCs w:val="0"/>
          <w:sz w:val="20"/>
          <w:szCs w:val="24"/>
          <w:lang w:eastAsia="ru-RU"/>
        </w:rPr>
      </w:pPr>
    </w:p>
    <w:p w14:paraId="52A6927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внесены изменения для упрощения работы с КИЗ в документах. Изменения коснулись процессов ТСД, которые связаны с приемом, отгрузкой товаров или подготовки к приему или отгрузке. Это «Прием заказа ТСД», «Отгрузка заказа ТСД», «Произвольный подсчет», «Комплектация заказа», «Комплектация требования». В журналы этих процессов добавлена возможность принимать информацию о КИЗ, считанных в процессе подсчета. Одновременно </w:t>
      </w:r>
      <w:r w:rsidRPr="00C50553">
        <w:rPr>
          <w:rFonts w:ascii="Arial" w:eastAsia="Times New Roman" w:hAnsi="Arial"/>
          <w:bCs w:val="0"/>
          <w:sz w:val="20"/>
          <w:szCs w:val="24"/>
          <w:lang w:eastAsia="ru-RU"/>
        </w:rPr>
        <w:lastRenderedPageBreak/>
        <w:t xml:space="preserve">проведены изменения в программе Супермаг Мобайл Андроид для использования КИЗ вместо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при подсчете товара и для сохранения считанных в ходе работы КИЗ в журнале подсчета.</w:t>
      </w:r>
    </w:p>
    <w:p w14:paraId="5B4EFD0F" w14:textId="77777777" w:rsidR="00C50553" w:rsidRPr="00C50553" w:rsidRDefault="00C50553" w:rsidP="00C50553">
      <w:pPr>
        <w:spacing w:line="240" w:lineRule="auto"/>
        <w:rPr>
          <w:rFonts w:ascii="Arial" w:eastAsia="Times New Roman" w:hAnsi="Arial"/>
          <w:bCs w:val="0"/>
          <w:sz w:val="20"/>
          <w:szCs w:val="24"/>
          <w:lang w:eastAsia="ru-RU"/>
        </w:rPr>
      </w:pPr>
    </w:p>
    <w:p w14:paraId="004F0A0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создании документов на основании журналов подсчета КИЗ из журнала подсчета помещаются в спецификацию документов. Это позволяет отказаться от дополнительного использования процесса «Подсчет кодов КИЗ» в бизнес-процессах приема / отгрузки товара и упростить процессы работы с маркированным товаром, в том числе, в случае оформления движения смешанных партий из маркированных и немаркированных товаров. </w:t>
      </w:r>
    </w:p>
    <w:p w14:paraId="733FB53B" w14:textId="77777777" w:rsidR="00C50553" w:rsidRPr="00C50553" w:rsidRDefault="00C50553" w:rsidP="00C50553">
      <w:pPr>
        <w:spacing w:line="240" w:lineRule="auto"/>
        <w:rPr>
          <w:rFonts w:ascii="Arial" w:eastAsia="Times New Roman" w:hAnsi="Arial"/>
          <w:bCs w:val="0"/>
          <w:sz w:val="20"/>
          <w:szCs w:val="24"/>
          <w:lang w:eastAsia="ru-RU"/>
        </w:rPr>
      </w:pPr>
    </w:p>
    <w:p w14:paraId="6E1895B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разделах документов добавлять КИЗ в спецификацию документа по-прежнему нет  возможности, за исключением случая добавления данных из упаковочного листа.</w:t>
      </w:r>
    </w:p>
    <w:p w14:paraId="40346A51" w14:textId="77777777" w:rsidR="00C50553" w:rsidRPr="00C50553" w:rsidRDefault="00C50553" w:rsidP="00C50553">
      <w:pPr>
        <w:spacing w:line="240" w:lineRule="auto"/>
        <w:rPr>
          <w:rFonts w:ascii="Arial" w:eastAsia="Times New Roman" w:hAnsi="Arial"/>
          <w:bCs w:val="0"/>
          <w:sz w:val="20"/>
          <w:szCs w:val="24"/>
          <w:lang w:eastAsia="ru-RU"/>
        </w:rPr>
      </w:pPr>
    </w:p>
    <w:p w14:paraId="35DF815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9" w:name="_Toc84235527"/>
      <w:r w:rsidRPr="00C50553">
        <w:rPr>
          <w:rFonts w:ascii="Arial" w:eastAsia="Times New Roman" w:hAnsi="Arial"/>
          <w:iCs/>
          <w:sz w:val="22"/>
          <w:szCs w:val="26"/>
          <w:lang w:eastAsia="ru-RU"/>
        </w:rPr>
        <w:t>Упаковочные листы с КИЗ.</w:t>
      </w:r>
      <w:bookmarkEnd w:id="49"/>
    </w:p>
    <w:p w14:paraId="5A72A1C1" w14:textId="77777777" w:rsidR="00C50553" w:rsidRPr="00C50553" w:rsidRDefault="00C50553" w:rsidP="00C50553">
      <w:pPr>
        <w:spacing w:line="240" w:lineRule="auto"/>
        <w:rPr>
          <w:rFonts w:ascii="Arial" w:eastAsia="Times New Roman" w:hAnsi="Arial"/>
          <w:bCs w:val="0"/>
          <w:sz w:val="20"/>
          <w:szCs w:val="24"/>
          <w:lang w:eastAsia="ru-RU"/>
        </w:rPr>
      </w:pPr>
    </w:p>
    <w:p w14:paraId="7AB442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Реализован перенос КИЗ из упаковочных листов в приходные, расходные накладные и в требование на отбор при добавлении содержания упаковочного листа в документ.</w:t>
      </w:r>
    </w:p>
    <w:p w14:paraId="705C9D9A" w14:textId="77777777" w:rsidR="00C50553" w:rsidRPr="00C50553" w:rsidRDefault="00C50553" w:rsidP="00C50553">
      <w:pPr>
        <w:spacing w:line="240" w:lineRule="auto"/>
        <w:rPr>
          <w:rFonts w:ascii="Arial" w:eastAsia="Times New Roman" w:hAnsi="Arial"/>
          <w:bCs w:val="0"/>
          <w:sz w:val="20"/>
          <w:szCs w:val="24"/>
          <w:lang w:eastAsia="ru-RU"/>
        </w:rPr>
      </w:pPr>
    </w:p>
    <w:p w14:paraId="2C171F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Аналогичная возможность реализована в программе Супермаг Мобайл Андроид в процессах приема / отгрузки товаров и комплектации требования.</w:t>
      </w:r>
    </w:p>
    <w:p w14:paraId="0E22086B" w14:textId="77777777" w:rsidR="00C50553" w:rsidRPr="00C50553" w:rsidRDefault="00C50553" w:rsidP="00C50553">
      <w:pPr>
        <w:spacing w:line="240" w:lineRule="auto"/>
        <w:rPr>
          <w:rFonts w:ascii="Arial" w:eastAsia="Times New Roman" w:hAnsi="Arial"/>
          <w:bCs w:val="0"/>
          <w:sz w:val="20"/>
          <w:szCs w:val="24"/>
          <w:lang w:eastAsia="ru-RU"/>
        </w:rPr>
      </w:pPr>
    </w:p>
    <w:p w14:paraId="4AA99A1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50" w:name="_Toc84235528"/>
      <w:r w:rsidRPr="00C50553">
        <w:rPr>
          <w:rFonts w:ascii="Arial" w:eastAsia="Times New Roman" w:hAnsi="Arial"/>
          <w:iCs/>
          <w:sz w:val="22"/>
          <w:szCs w:val="26"/>
          <w:lang w:eastAsia="ru-RU"/>
        </w:rPr>
        <w:t>Произвольный подсчет ТСД. Упаковочный лист.</w:t>
      </w:r>
      <w:bookmarkEnd w:id="50"/>
    </w:p>
    <w:p w14:paraId="6788EDB8" w14:textId="77777777" w:rsidR="00C50553" w:rsidRPr="00C50553" w:rsidRDefault="00C50553" w:rsidP="00C50553">
      <w:pPr>
        <w:spacing w:line="240" w:lineRule="auto"/>
        <w:rPr>
          <w:rFonts w:ascii="Arial" w:eastAsia="Times New Roman" w:hAnsi="Arial"/>
          <w:bCs w:val="0"/>
          <w:sz w:val="20"/>
          <w:szCs w:val="24"/>
          <w:lang w:eastAsia="ru-RU"/>
        </w:rPr>
      </w:pPr>
    </w:p>
    <w:p w14:paraId="0B14A0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 «Произвольный подсчет» добавлена возможность принимать из программы Супермаг Мобайл журнал подсчета для создания документа «Упаковочный лист». Для этого в процесс добавлен выбор операции «Упаковка».</w:t>
      </w:r>
    </w:p>
    <w:p w14:paraId="31670D90" w14:textId="77777777" w:rsidR="00C50553" w:rsidRPr="00C50553" w:rsidRDefault="00C50553" w:rsidP="00C50553">
      <w:pPr>
        <w:spacing w:line="240" w:lineRule="auto"/>
        <w:rPr>
          <w:rFonts w:ascii="Arial" w:eastAsia="Times New Roman" w:hAnsi="Arial"/>
          <w:bCs w:val="0"/>
          <w:sz w:val="20"/>
          <w:szCs w:val="24"/>
          <w:lang w:eastAsia="ru-RU"/>
        </w:rPr>
      </w:pPr>
    </w:p>
    <w:p w14:paraId="598008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программу Супермаг Мобайл Андроид добавлено условие, по которому при подсчете маркированного товара требуется обязательно сканировать его КИЗ. КИЗ сохраняются в журнале и в дальнейшем помещаются в спецификацию документа «Упаковочный лист».</w:t>
      </w:r>
    </w:p>
    <w:p w14:paraId="1FDEA938" w14:textId="77777777" w:rsidR="00C50553" w:rsidRPr="00C50553" w:rsidRDefault="00C50553" w:rsidP="00C50553">
      <w:pPr>
        <w:spacing w:line="240" w:lineRule="auto"/>
        <w:rPr>
          <w:rFonts w:ascii="Arial" w:eastAsia="Times New Roman" w:hAnsi="Arial"/>
          <w:bCs w:val="0"/>
          <w:sz w:val="20"/>
          <w:szCs w:val="24"/>
          <w:lang w:eastAsia="ru-RU"/>
        </w:rPr>
      </w:pPr>
    </w:p>
    <w:p w14:paraId="3C0E8FC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Подсчет товара для упаковочного листа реализован в программе Супермаг Мобайл Андроид версии 2.1.643.34.</w:t>
      </w:r>
    </w:p>
    <w:p w14:paraId="15AE953F" w14:textId="77777777" w:rsidR="00C50553" w:rsidRPr="00C50553" w:rsidRDefault="00C50553" w:rsidP="00C50553">
      <w:pPr>
        <w:spacing w:line="240" w:lineRule="auto"/>
        <w:rPr>
          <w:rFonts w:ascii="Arial" w:eastAsia="Times New Roman" w:hAnsi="Arial"/>
          <w:bCs w:val="0"/>
          <w:sz w:val="20"/>
          <w:szCs w:val="24"/>
          <w:lang w:eastAsia="ru-RU"/>
        </w:rPr>
      </w:pPr>
    </w:p>
    <w:p w14:paraId="65A03E1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1" w:name="_Toc84235529"/>
      <w:r w:rsidRPr="00C50553">
        <w:rPr>
          <w:rFonts w:ascii="Arial" w:eastAsia="Times New Roman" w:hAnsi="Arial" w:cs="Arial"/>
          <w:sz w:val="24"/>
          <w:szCs w:val="26"/>
          <w:lang w:eastAsia="ru-RU"/>
        </w:rPr>
        <w:t>Касса Супермаг+.</w:t>
      </w:r>
      <w:bookmarkEnd w:id="51"/>
      <w:r w:rsidRPr="00C50553">
        <w:rPr>
          <w:rFonts w:ascii="Arial" w:eastAsia="Times New Roman" w:hAnsi="Arial" w:cs="Arial"/>
          <w:sz w:val="24"/>
          <w:szCs w:val="26"/>
          <w:lang w:eastAsia="ru-RU"/>
        </w:rPr>
        <w:t xml:space="preserve"> </w:t>
      </w:r>
    </w:p>
    <w:p w14:paraId="4F7AFF0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52" w:name="_Toc84235530"/>
      <w:r w:rsidRPr="00C50553">
        <w:rPr>
          <w:rFonts w:ascii="Arial" w:eastAsia="Times New Roman" w:hAnsi="Arial"/>
          <w:iCs/>
          <w:sz w:val="22"/>
          <w:szCs w:val="26"/>
          <w:lang w:eastAsia="ru-RU"/>
        </w:rPr>
        <w:t>Чек ЕГАИС. Формат 3.</w:t>
      </w:r>
      <w:bookmarkEnd w:id="52"/>
    </w:p>
    <w:p w14:paraId="3C958C80" w14:textId="77777777" w:rsidR="00C50553" w:rsidRPr="00C50553" w:rsidRDefault="00C50553" w:rsidP="00C50553">
      <w:pPr>
        <w:spacing w:line="240" w:lineRule="auto"/>
        <w:rPr>
          <w:rFonts w:ascii="Arial" w:eastAsia="Times New Roman" w:hAnsi="Arial"/>
          <w:bCs w:val="0"/>
          <w:sz w:val="20"/>
          <w:szCs w:val="24"/>
          <w:lang w:eastAsia="ru-RU"/>
        </w:rPr>
      </w:pPr>
    </w:p>
    <w:p w14:paraId="503BDABF"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bCs w:val="0"/>
          <w:sz w:val="20"/>
          <w:szCs w:val="24"/>
          <w:lang w:eastAsia="ru-RU"/>
        </w:rPr>
        <w:t xml:space="preserve">В кассовую программу внесено изменение для отсылки в ЕГАИС данных о продажах и возвратах маркированной алкогольной продукции в соответствии с схемой </w:t>
      </w:r>
      <w:r w:rsidRPr="00C50553">
        <w:rPr>
          <w:rFonts w:ascii="Arial" w:eastAsia="Times New Roman" w:hAnsi="Arial" w:cs="Arial"/>
          <w:bCs w:val="0"/>
          <w:sz w:val="20"/>
          <w:szCs w:val="20"/>
          <w:lang w:val="en-US" w:eastAsia="ru-RU"/>
        </w:rPr>
        <w:t>ChequeV</w:t>
      </w:r>
      <w:r w:rsidRPr="00C50553">
        <w:rPr>
          <w:rFonts w:ascii="Arial" w:eastAsia="Times New Roman" w:hAnsi="Arial" w:cs="Arial"/>
          <w:bCs w:val="0"/>
          <w:sz w:val="20"/>
          <w:szCs w:val="20"/>
          <w:lang w:eastAsia="ru-RU"/>
        </w:rPr>
        <w:t>3.</w:t>
      </w:r>
      <w:r w:rsidRPr="00C50553">
        <w:rPr>
          <w:rFonts w:ascii="Arial" w:eastAsia="Times New Roman" w:hAnsi="Arial" w:cs="Arial"/>
          <w:bCs w:val="0"/>
          <w:sz w:val="20"/>
          <w:szCs w:val="20"/>
          <w:lang w:val="en-US" w:eastAsia="ru-RU"/>
        </w:rPr>
        <w:t>xsd</w:t>
      </w:r>
      <w:r w:rsidRPr="00C50553">
        <w:rPr>
          <w:rFonts w:ascii="Arial" w:eastAsia="Times New Roman" w:hAnsi="Arial" w:cs="Arial"/>
          <w:bCs w:val="0"/>
          <w:sz w:val="20"/>
          <w:szCs w:val="20"/>
          <w:lang w:eastAsia="ru-RU"/>
        </w:rPr>
        <w:t xml:space="preserve">. Прежняя схема Cheque.xsd более не поддерживается. К настоящему времени все УТМ должны поддерживать формат </w:t>
      </w:r>
      <w:r w:rsidRPr="00C50553">
        <w:rPr>
          <w:rFonts w:ascii="Arial" w:eastAsia="Times New Roman" w:hAnsi="Arial" w:cs="Arial"/>
          <w:bCs w:val="0"/>
          <w:sz w:val="20"/>
          <w:szCs w:val="20"/>
          <w:lang w:val="en-US" w:eastAsia="ru-RU"/>
        </w:rPr>
        <w:t>ChequeV</w:t>
      </w:r>
      <w:r w:rsidRPr="00C50553">
        <w:rPr>
          <w:rFonts w:ascii="Arial" w:eastAsia="Times New Roman" w:hAnsi="Arial" w:cs="Arial"/>
          <w:bCs w:val="0"/>
          <w:sz w:val="20"/>
          <w:szCs w:val="20"/>
          <w:lang w:eastAsia="ru-RU"/>
        </w:rPr>
        <w:t>3. Если окажется, что это не так, необходимо обновить прошивку УТМ.</w:t>
      </w:r>
    </w:p>
    <w:p w14:paraId="2343BFD5" w14:textId="77777777" w:rsidR="00C50553" w:rsidRPr="00C50553" w:rsidRDefault="00C50553" w:rsidP="00C50553">
      <w:pPr>
        <w:spacing w:line="240" w:lineRule="auto"/>
        <w:rPr>
          <w:rFonts w:ascii="Arial" w:eastAsia="Times New Roman" w:hAnsi="Arial" w:cs="Arial"/>
          <w:bCs w:val="0"/>
          <w:sz w:val="20"/>
          <w:szCs w:val="20"/>
          <w:lang w:eastAsia="ru-RU"/>
        </w:rPr>
      </w:pPr>
    </w:p>
    <w:p w14:paraId="79231E2D"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eastAsia="ru-RU"/>
        </w:rPr>
        <w:t>В связи с тем, что новая схема не требует заполнения данных о контрагенте продавце, из интерфейса «Параметры раздела», с закладки «ЕГАИС» убрана опция «контрагент магазина».</w:t>
      </w:r>
    </w:p>
    <w:p w14:paraId="53498F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cs="Arial"/>
          <w:bCs w:val="0"/>
          <w:sz w:val="20"/>
          <w:szCs w:val="20"/>
          <w:lang w:eastAsia="ru-RU"/>
        </w:rPr>
        <w:t xml:space="preserve">Из интерфейса также убран флаг «Проверять возможность продажи акцизной марки». В прошлых версиях, если флаг был отмечен, то делалось обращение к базе данных </w:t>
      </w:r>
      <w:r w:rsidRPr="00C50553">
        <w:rPr>
          <w:rFonts w:ascii="Arial" w:eastAsia="Times New Roman" w:hAnsi="Arial" w:cs="Arial"/>
          <w:bCs w:val="0"/>
          <w:sz w:val="20"/>
          <w:szCs w:val="20"/>
          <w:lang w:val="en-US" w:eastAsia="ru-RU"/>
        </w:rPr>
        <w:t>Oracle</w:t>
      </w:r>
      <w:r w:rsidRPr="00C50553">
        <w:rPr>
          <w:rFonts w:ascii="Arial" w:eastAsia="Times New Roman" w:hAnsi="Arial" w:cs="Arial"/>
          <w:bCs w:val="0"/>
          <w:sz w:val="20"/>
          <w:szCs w:val="20"/>
          <w:lang w:eastAsia="ru-RU"/>
        </w:rPr>
        <w:t>, при наличии связи с ней, для проверки того, не была ли марка продана другими кассами. По текущему протоколу такая проверка делается в УТМ и не требует дополнительных действий.</w:t>
      </w:r>
    </w:p>
    <w:p w14:paraId="480D0B7E" w14:textId="77777777" w:rsidR="00C50553" w:rsidRPr="00C50553" w:rsidRDefault="00C50553" w:rsidP="00C50553">
      <w:pPr>
        <w:spacing w:line="240" w:lineRule="auto"/>
        <w:rPr>
          <w:rFonts w:ascii="Arial" w:eastAsia="Times New Roman" w:hAnsi="Arial"/>
          <w:bCs w:val="0"/>
          <w:sz w:val="20"/>
          <w:szCs w:val="24"/>
          <w:lang w:eastAsia="ru-RU"/>
        </w:rPr>
      </w:pPr>
    </w:p>
    <w:p w14:paraId="377EC98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53" w:name="_Toc84235531"/>
      <w:r w:rsidRPr="00C50553">
        <w:rPr>
          <w:rFonts w:ascii="Arial" w:eastAsia="Times New Roman" w:hAnsi="Arial"/>
          <w:iCs/>
          <w:sz w:val="22"/>
          <w:szCs w:val="26"/>
          <w:lang w:eastAsia="ru-RU"/>
        </w:rPr>
        <w:t>ККТ СП802-Ф. ФФД 1.2</w:t>
      </w:r>
      <w:bookmarkEnd w:id="53"/>
    </w:p>
    <w:p w14:paraId="1605F0F9" w14:textId="77777777" w:rsidR="00C50553" w:rsidRPr="00C50553" w:rsidRDefault="00C50553" w:rsidP="00C50553">
      <w:pPr>
        <w:spacing w:line="240" w:lineRule="auto"/>
        <w:rPr>
          <w:rFonts w:ascii="Arial" w:eastAsia="Times New Roman" w:hAnsi="Arial"/>
          <w:bCs w:val="0"/>
          <w:sz w:val="20"/>
          <w:szCs w:val="24"/>
          <w:lang w:eastAsia="ru-RU"/>
        </w:rPr>
      </w:pPr>
    </w:p>
    <w:p w14:paraId="7CFA4B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кассовую программу Супермаг+ внесены изменения для поддержки протокола ФФД 1.2 при работе с семейством ККТ, работающих по протоколу СП-802Ф: СП101-Ф, СП402-Ф, СП802-Ф, ЧекВей77-Ф.</w:t>
      </w:r>
    </w:p>
    <w:p w14:paraId="292AE105" w14:textId="77777777" w:rsidR="00C50553" w:rsidRPr="00C50553" w:rsidRDefault="00C50553" w:rsidP="00C50553">
      <w:pPr>
        <w:spacing w:line="240" w:lineRule="auto"/>
        <w:rPr>
          <w:rFonts w:ascii="Arial" w:eastAsia="Times New Roman" w:hAnsi="Arial"/>
          <w:bCs w:val="0"/>
          <w:sz w:val="20"/>
          <w:szCs w:val="24"/>
          <w:lang w:eastAsia="ru-RU"/>
        </w:rPr>
      </w:pPr>
    </w:p>
    <w:p w14:paraId="6D073E6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Кассовая программа автоматически определяет текущую версию протокола ФФД, с которым работает ФН в ККТ, и взаимодействует с ККТ либо по протоколу для ФФД 1.05, либо по протоколу для ФФД 1.2.</w:t>
      </w:r>
    </w:p>
    <w:p w14:paraId="49F0E69B" w14:textId="77777777" w:rsidR="00C50553" w:rsidRPr="00C50553" w:rsidRDefault="00C50553" w:rsidP="00C50553">
      <w:pPr>
        <w:spacing w:line="240" w:lineRule="auto"/>
        <w:rPr>
          <w:rFonts w:ascii="Arial" w:eastAsia="Times New Roman" w:hAnsi="Arial"/>
          <w:bCs w:val="0"/>
          <w:sz w:val="20"/>
          <w:szCs w:val="24"/>
          <w:lang w:eastAsia="ru-RU"/>
        </w:rPr>
      </w:pPr>
    </w:p>
    <w:p w14:paraId="39CB9A5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Протокол ФФД 1.2 вносит следующие особенности в работу кассовой программы:</w:t>
      </w:r>
    </w:p>
    <w:p w14:paraId="52ED6AED" w14:textId="77777777" w:rsidR="00C50553" w:rsidRPr="00C50553" w:rsidRDefault="00C50553" w:rsidP="00C50553">
      <w:pPr>
        <w:spacing w:line="240" w:lineRule="auto"/>
        <w:rPr>
          <w:rFonts w:ascii="Arial" w:eastAsia="Times New Roman" w:hAnsi="Arial"/>
          <w:bCs w:val="0"/>
          <w:sz w:val="20"/>
          <w:szCs w:val="24"/>
          <w:lang w:eastAsia="ru-RU"/>
        </w:rPr>
      </w:pPr>
    </w:p>
    <w:p w14:paraId="792BE6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ФН должен иметь и периодически обновлять ключи проверки. Это действие происходит при открытии каждой пятнадцатой смены или, если при открытии смены выяснится, что от предыдущего обновления прошло более 15 дней. Обновление ключей может занимать до 30 секунд. Это означает, что время от времени открытие смены может выглядеть как зависание программы.</w:t>
      </w:r>
    </w:p>
    <w:p w14:paraId="24268142" w14:textId="77777777" w:rsidR="00C50553" w:rsidRPr="00C50553" w:rsidRDefault="00C50553" w:rsidP="00C50553">
      <w:pPr>
        <w:spacing w:line="240" w:lineRule="auto"/>
        <w:rPr>
          <w:rFonts w:ascii="Arial" w:eastAsia="Times New Roman" w:hAnsi="Arial"/>
          <w:bCs w:val="0"/>
          <w:sz w:val="20"/>
          <w:szCs w:val="24"/>
          <w:lang w:eastAsia="ru-RU"/>
        </w:rPr>
      </w:pPr>
    </w:p>
    <w:p w14:paraId="74397B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сканировании КИЗ маркированного товара контрольный знак должен проходить двойную проверку, вначале в ФН, на корректность структуры КИЗ, затем в ОИСМ, на доступность к обороту. Общее время, которое отводится на проверку, занимает до 3-х секунд. Соответственно, добавление в чек строки спецификации с кодом КИЗ выглядит как торможение работы программы.</w:t>
      </w:r>
    </w:p>
    <w:p w14:paraId="5C3DCBEA" w14:textId="77777777" w:rsidR="00C50553" w:rsidRPr="00C50553" w:rsidRDefault="00C50553" w:rsidP="00C50553">
      <w:pPr>
        <w:spacing w:line="240" w:lineRule="auto"/>
        <w:rPr>
          <w:rFonts w:ascii="Arial" w:eastAsia="Times New Roman" w:hAnsi="Arial"/>
          <w:bCs w:val="0"/>
          <w:sz w:val="20"/>
          <w:szCs w:val="24"/>
          <w:lang w:eastAsia="ru-RU"/>
        </w:rPr>
      </w:pPr>
    </w:p>
    <w:p w14:paraId="49C4AE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продаже или возврате маркированного товара необходимо учитывать, что в чеке может присутствовать не более 128 позиций с маркированным товаром. При необходимости зафиксировать большую партию необходимо пользоваться кодами КИЗ транспортных упаковок (блоков, коробок).</w:t>
      </w:r>
    </w:p>
    <w:p w14:paraId="1955B444" w14:textId="77777777" w:rsidR="00C50553" w:rsidRPr="00C50553" w:rsidRDefault="00C50553" w:rsidP="00C50553">
      <w:pPr>
        <w:spacing w:line="240" w:lineRule="auto"/>
        <w:rPr>
          <w:rFonts w:ascii="Arial" w:eastAsia="Times New Roman" w:hAnsi="Arial"/>
          <w:bCs w:val="0"/>
          <w:sz w:val="20"/>
          <w:szCs w:val="24"/>
          <w:lang w:eastAsia="ru-RU"/>
        </w:rPr>
      </w:pPr>
    </w:p>
    <w:p w14:paraId="07F1472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строке чека выводится пиктограмма, информирующая о результате проверки кода КИЗ в ККТ. Если КИЗ не прошел проверку в ФН или ОИСМ, то пиктограмма выводится красным цветом. Во всплывающей подсказке к ячейке таблицы выводится разъяснение, где именно КИЗ не прошел проверку.</w:t>
      </w:r>
    </w:p>
    <w:p w14:paraId="4E42A031" w14:textId="77777777" w:rsidR="00C50553" w:rsidRPr="00C50553" w:rsidRDefault="00C50553" w:rsidP="00C50553">
      <w:pPr>
        <w:spacing w:line="240" w:lineRule="auto"/>
        <w:rPr>
          <w:rFonts w:ascii="Arial" w:eastAsia="Times New Roman" w:hAnsi="Arial"/>
          <w:bCs w:val="0"/>
          <w:sz w:val="20"/>
          <w:szCs w:val="24"/>
          <w:lang w:eastAsia="ru-RU"/>
        </w:rPr>
      </w:pPr>
    </w:p>
    <w:p w14:paraId="6D08648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получении отрицательного результата проверки надо учитывать, что отрицательный результат может быть получен, в том числе, для корректного КИЗ. В частности, если ОИСМ не успевает ответить за отведенное время, то корректный КИЗ будет считаться не прошедшим проверку на наличие в обороте. Если ФН не смог обновить ключи проверки, то КИЗ с корректной структурой будет считаться не прошедшим проверку. </w:t>
      </w:r>
    </w:p>
    <w:p w14:paraId="760531A8" w14:textId="77777777" w:rsidR="00C50553" w:rsidRPr="00C50553" w:rsidRDefault="00C50553" w:rsidP="00C50553">
      <w:pPr>
        <w:spacing w:line="240" w:lineRule="auto"/>
        <w:rPr>
          <w:rFonts w:ascii="Arial" w:eastAsia="Times New Roman" w:hAnsi="Arial"/>
          <w:bCs w:val="0"/>
          <w:sz w:val="20"/>
          <w:szCs w:val="24"/>
          <w:lang w:eastAsia="ru-RU"/>
        </w:rPr>
      </w:pPr>
    </w:p>
    <w:p w14:paraId="404EF73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Наибольшее внимание надо обращать на ошибки структуры КИЗ, которые проводятся ФН. ФН проводит вычисление кода проверки для тех КИЗ, которые их содержат, и эти коды достаточно надежно свидетельствуют о подлинности КИЗ. Если проверка ФН покажет ошибку, на такой КИЗ следует обратить внимание.</w:t>
      </w:r>
    </w:p>
    <w:p w14:paraId="306FA6B8" w14:textId="77777777" w:rsidR="00C50553" w:rsidRPr="00C50553" w:rsidRDefault="00C50553" w:rsidP="00C50553">
      <w:pPr>
        <w:spacing w:line="240" w:lineRule="auto"/>
        <w:rPr>
          <w:rFonts w:ascii="Arial" w:eastAsia="Times New Roman" w:hAnsi="Arial"/>
          <w:bCs w:val="0"/>
          <w:sz w:val="20"/>
          <w:szCs w:val="24"/>
          <w:lang w:eastAsia="ru-RU"/>
        </w:rPr>
      </w:pPr>
    </w:p>
    <w:p w14:paraId="465BA63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54" w:name="_Toc84235532"/>
      <w:r w:rsidRPr="00C50553">
        <w:rPr>
          <w:rFonts w:ascii="Arial" w:eastAsia="Times New Roman" w:hAnsi="Arial"/>
          <w:iCs/>
          <w:sz w:val="22"/>
          <w:szCs w:val="26"/>
          <w:lang w:eastAsia="ru-RU"/>
        </w:rPr>
        <w:t>Проверка права продажи акцизного товара в ФН.</w:t>
      </w:r>
      <w:bookmarkEnd w:id="54"/>
    </w:p>
    <w:p w14:paraId="4504E08D" w14:textId="77777777" w:rsidR="00C50553" w:rsidRPr="00C50553" w:rsidRDefault="00C50553" w:rsidP="00C50553">
      <w:pPr>
        <w:spacing w:line="240" w:lineRule="auto"/>
        <w:rPr>
          <w:rFonts w:ascii="Arial" w:eastAsia="Times New Roman" w:hAnsi="Arial"/>
          <w:bCs w:val="0"/>
          <w:sz w:val="20"/>
          <w:szCs w:val="24"/>
          <w:lang w:eastAsia="ru-RU"/>
        </w:rPr>
      </w:pPr>
    </w:p>
    <w:p w14:paraId="67276720"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bCs w:val="0"/>
          <w:sz w:val="20"/>
          <w:szCs w:val="24"/>
          <w:lang w:eastAsia="ru-RU"/>
        </w:rPr>
        <w:t xml:space="preserve">В протоколе ФФД 1.2 стал обязательным к заполнению тэг 1212 </w:t>
      </w:r>
      <w:r w:rsidRPr="00C50553">
        <w:rPr>
          <w:rFonts w:ascii="Arial" w:eastAsia="Times New Roman" w:hAnsi="Arial" w:cs="Arial"/>
          <w:bCs w:val="0"/>
          <w:sz w:val="20"/>
          <w:szCs w:val="20"/>
          <w:lang w:eastAsia="ru-RU"/>
        </w:rPr>
        <w:t>«</w:t>
      </w:r>
      <w:r w:rsidRPr="00C50553">
        <w:rPr>
          <w:rFonts w:ascii="Arial" w:eastAsia="Times New Roman" w:hAnsi="Arial" w:cs="Arial"/>
          <w:bCs w:val="0"/>
          <w:color w:val="000000"/>
          <w:sz w:val="20"/>
          <w:szCs w:val="20"/>
          <w:shd w:val="clear" w:color="auto" w:fill="FFFFFF"/>
          <w:lang w:eastAsia="ru-RU"/>
        </w:rPr>
        <w:t>Признак предмета расчета</w:t>
      </w:r>
      <w:r w:rsidRPr="00C50553">
        <w:rPr>
          <w:rFonts w:ascii="Arial" w:eastAsia="Times New Roman" w:hAnsi="Arial" w:cs="Arial"/>
          <w:bCs w:val="0"/>
          <w:sz w:val="20"/>
          <w:szCs w:val="20"/>
          <w:lang w:eastAsia="ru-RU"/>
        </w:rPr>
        <w:t>», в котором указывается, какой товар продается в позиции чека – обычный, акцизный или маркированный, с маркой или без. Для продажи, как акцизного, так и маркированного товара необходимо при регистрации ФН указать наличие такой возможности. Если этого не сделать, продажа алкогольного / маркированного товара будет заблокирована ФН в момент формирования и пробития чека. Чек в этом случае аннулируется.</w:t>
      </w:r>
    </w:p>
    <w:p w14:paraId="6DAC11A9" w14:textId="77777777" w:rsidR="00C50553" w:rsidRPr="00C50553" w:rsidRDefault="00C50553" w:rsidP="00C50553">
      <w:pPr>
        <w:spacing w:line="240" w:lineRule="auto"/>
        <w:rPr>
          <w:rFonts w:ascii="Arial" w:eastAsia="Times New Roman" w:hAnsi="Arial" w:cs="Arial"/>
          <w:bCs w:val="0"/>
          <w:sz w:val="20"/>
          <w:szCs w:val="20"/>
          <w:lang w:eastAsia="ru-RU"/>
        </w:rPr>
      </w:pPr>
    </w:p>
    <w:p w14:paraId="7D2E74D4"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eastAsia="ru-RU"/>
        </w:rPr>
        <w:t>Чтобы избежать этой проблемы, то есть ошибки и аннулирования чека в момент, когда клиент оплачивает товар, кассовая программа проверяет наличие права при инициализации ККТ и, если такого права нет, то при попытке фиксации в чеке маркированной или алкогольной продукции предупреждает кассира о запрете продажи такого товара на этой кассе.</w:t>
      </w:r>
    </w:p>
    <w:p w14:paraId="7A44F3B4" w14:textId="77777777" w:rsidR="00C50553" w:rsidRPr="00C50553" w:rsidRDefault="00C50553" w:rsidP="00C50553">
      <w:pPr>
        <w:spacing w:line="240" w:lineRule="auto"/>
        <w:rPr>
          <w:rFonts w:ascii="Arial" w:eastAsia="Times New Roman" w:hAnsi="Arial" w:cs="Arial"/>
          <w:bCs w:val="0"/>
          <w:sz w:val="20"/>
          <w:szCs w:val="20"/>
          <w:lang w:eastAsia="ru-RU"/>
        </w:rPr>
      </w:pPr>
    </w:p>
    <w:p w14:paraId="424648F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cs="Arial"/>
          <w:bCs w:val="0"/>
          <w:sz w:val="20"/>
          <w:szCs w:val="20"/>
          <w:lang w:eastAsia="ru-RU"/>
        </w:rPr>
        <w:t>Проверка делается только для ККТ, работающих по протоколу 1.2. ККТ, работающие по протоколам 1.05, не требуют формирования тэга 1212. Для них такой тэг не формируется и проверка не делается.</w:t>
      </w:r>
    </w:p>
    <w:p w14:paraId="1D6ACA7C" w14:textId="77777777" w:rsidR="00C50553" w:rsidRPr="00C50553" w:rsidRDefault="00C50553" w:rsidP="00C50553">
      <w:pPr>
        <w:spacing w:line="240" w:lineRule="auto"/>
        <w:rPr>
          <w:rFonts w:ascii="Arial" w:eastAsia="Times New Roman" w:hAnsi="Arial"/>
          <w:bCs w:val="0"/>
          <w:sz w:val="20"/>
          <w:szCs w:val="24"/>
          <w:lang w:eastAsia="ru-RU"/>
        </w:rPr>
      </w:pPr>
    </w:p>
    <w:p w14:paraId="24E6AFD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5" w:name="_Toc84235533"/>
      <w:r w:rsidRPr="00C50553">
        <w:rPr>
          <w:rFonts w:ascii="Arial" w:eastAsia="Times New Roman" w:hAnsi="Arial" w:cs="Arial"/>
          <w:sz w:val="24"/>
          <w:szCs w:val="26"/>
          <w:lang w:eastAsia="ru-RU"/>
        </w:rPr>
        <w:t>Контракты с поставщиками. Функция «Создать маркетинговый контракт».</w:t>
      </w:r>
      <w:bookmarkEnd w:id="55"/>
    </w:p>
    <w:p w14:paraId="40F4BF2B" w14:textId="77777777" w:rsidR="00C50553" w:rsidRPr="00C50553" w:rsidRDefault="00C50553" w:rsidP="00C50553">
      <w:pPr>
        <w:spacing w:line="240" w:lineRule="auto"/>
        <w:rPr>
          <w:rFonts w:ascii="Arial" w:eastAsia="Times New Roman" w:hAnsi="Arial"/>
          <w:bCs w:val="0"/>
          <w:sz w:val="20"/>
          <w:szCs w:val="24"/>
          <w:lang w:eastAsia="ru-RU"/>
        </w:rPr>
      </w:pPr>
    </w:p>
    <w:p w14:paraId="0856BC5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«Контракты с поставщиками» добавлена функция «Создать маркетинговый контракт». Функция создает маркетинговый контракт на основании списка отобранных контрактов. Заголовок маркетингового контракта формируется мастером функции и не требует одинаковости атрибутов в заголовках отобранных контрактов. Спецификация маркетингового контракта заполняется по заданным условиям:</w:t>
      </w:r>
    </w:p>
    <w:p w14:paraId="02837E9E" w14:textId="77777777" w:rsidR="00C50553" w:rsidRPr="00C50553" w:rsidRDefault="00C50553" w:rsidP="00C50553">
      <w:pPr>
        <w:spacing w:line="240" w:lineRule="auto"/>
        <w:rPr>
          <w:rFonts w:ascii="Arial" w:eastAsia="Times New Roman" w:hAnsi="Arial"/>
          <w:bCs w:val="0"/>
          <w:sz w:val="20"/>
          <w:szCs w:val="24"/>
          <w:lang w:eastAsia="ru-RU"/>
        </w:rPr>
      </w:pPr>
    </w:p>
    <w:p w14:paraId="099D2B4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68E2FFE" wp14:editId="37D3FCAA">
            <wp:extent cx="3657600" cy="22764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657600" cy="2276475"/>
                    </a:xfrm>
                    <a:prstGeom prst="rect">
                      <a:avLst/>
                    </a:prstGeom>
                    <a:noFill/>
                    <a:ln>
                      <a:noFill/>
                    </a:ln>
                  </pic:spPr>
                </pic:pic>
              </a:graphicData>
            </a:graphic>
          </wp:inline>
        </w:drawing>
      </w:r>
    </w:p>
    <w:p w14:paraId="6D92C96B" w14:textId="77777777" w:rsidR="00C50553" w:rsidRPr="00C50553" w:rsidRDefault="00C50553" w:rsidP="00C50553">
      <w:pPr>
        <w:spacing w:line="240" w:lineRule="auto"/>
        <w:rPr>
          <w:rFonts w:ascii="Arial" w:eastAsia="Times New Roman" w:hAnsi="Arial"/>
          <w:bCs w:val="0"/>
          <w:sz w:val="20"/>
          <w:szCs w:val="24"/>
          <w:lang w:eastAsia="ru-RU"/>
        </w:rPr>
      </w:pPr>
    </w:p>
    <w:p w14:paraId="3345F1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флаг «Заполнять спецификацию артикулами из спецификации исходных контрактов» не отмечен, то маркетинговый контракт будет создан с пустой спецификацией, если отмечен, то со спецификацией, созданной путем объединения спецификаций исходных контактов. Поля  спецификации исходных контрактов копируются полностью, кроме цены. Если исходные контракты содержат одни и те же артикулы, то при создании маркетингового контракта будут использоваться данные только одного из них. То есть, если атрибуты контракта, такие как, упаковка поставки и т.д., в разных контрактах будут обличаться, то в маркетинговый контракт они попадут из одного из них.</w:t>
      </w:r>
    </w:p>
    <w:p w14:paraId="1D46964D" w14:textId="77777777" w:rsidR="00C50553" w:rsidRPr="00C50553" w:rsidRDefault="00C50553" w:rsidP="00C50553">
      <w:pPr>
        <w:spacing w:line="240" w:lineRule="auto"/>
        <w:rPr>
          <w:rFonts w:ascii="Arial" w:eastAsia="Times New Roman" w:hAnsi="Arial"/>
          <w:bCs w:val="0"/>
          <w:sz w:val="20"/>
          <w:szCs w:val="24"/>
          <w:lang w:eastAsia="ru-RU"/>
        </w:rPr>
      </w:pPr>
    </w:p>
    <w:p w14:paraId="3800C97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общие основания маркетингового контракта помещаются все исходные контракты, на основании которых он сделан.</w:t>
      </w:r>
    </w:p>
    <w:p w14:paraId="113D8445" w14:textId="77777777" w:rsidR="00C50553" w:rsidRPr="00C50553" w:rsidRDefault="00C50553" w:rsidP="00C50553">
      <w:pPr>
        <w:spacing w:line="240" w:lineRule="auto"/>
        <w:rPr>
          <w:rFonts w:ascii="Arial" w:eastAsia="Times New Roman" w:hAnsi="Arial"/>
          <w:bCs w:val="0"/>
          <w:sz w:val="20"/>
          <w:szCs w:val="24"/>
          <w:lang w:eastAsia="ru-RU"/>
        </w:rPr>
      </w:pPr>
    </w:p>
    <w:p w14:paraId="0007FAB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6" w:name="_Toc84235534"/>
      <w:r w:rsidRPr="00C50553">
        <w:rPr>
          <w:rFonts w:ascii="Arial" w:eastAsia="Times New Roman" w:hAnsi="Arial" w:cs="Arial"/>
          <w:sz w:val="24"/>
          <w:szCs w:val="26"/>
          <w:lang w:eastAsia="ru-RU"/>
        </w:rPr>
        <w:t>Накладные. Диалог «Справка к ГТД/ТТН, Сертификат соответствия».</w:t>
      </w:r>
      <w:bookmarkEnd w:id="56"/>
    </w:p>
    <w:p w14:paraId="4D2A52C3" w14:textId="77777777" w:rsidR="00C50553" w:rsidRPr="00C50553" w:rsidRDefault="00C50553" w:rsidP="00C50553">
      <w:pPr>
        <w:spacing w:line="240" w:lineRule="auto"/>
        <w:rPr>
          <w:rFonts w:ascii="Arial" w:eastAsia="Times New Roman" w:hAnsi="Arial"/>
          <w:bCs w:val="0"/>
          <w:sz w:val="20"/>
          <w:szCs w:val="24"/>
          <w:lang w:eastAsia="ru-RU"/>
        </w:rPr>
      </w:pPr>
    </w:p>
    <w:p w14:paraId="6BB5EE9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приходных, расходных накладных и накладных на перемещение можно отредактировать поля спецификации «Справка к ГТД/ТТН» и «Сертификат» через диалог «Справка к ГТД/ТТН, Сертификат соответствия». В прошлых версиях этот диалог позволял ввести перечень номеров акцизных марок, поступивших с товаром. Это поведение было актуальным до появления ЕГАИС. В текущей версии эта возможность удалена.</w:t>
      </w:r>
    </w:p>
    <w:p w14:paraId="3D8EDF9C" w14:textId="77777777" w:rsidR="00C50553" w:rsidRPr="00C50553" w:rsidRDefault="00C50553" w:rsidP="00C50553">
      <w:pPr>
        <w:spacing w:line="240" w:lineRule="auto"/>
        <w:rPr>
          <w:rFonts w:ascii="Arial" w:eastAsia="Times New Roman" w:hAnsi="Arial"/>
          <w:bCs w:val="0"/>
          <w:sz w:val="20"/>
          <w:szCs w:val="24"/>
          <w:lang w:eastAsia="ru-RU"/>
        </w:rPr>
      </w:pPr>
    </w:p>
    <w:p w14:paraId="2D254B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A90D3FB" wp14:editId="0121364E">
            <wp:extent cx="3657600" cy="942975"/>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657600" cy="942975"/>
                    </a:xfrm>
                    <a:prstGeom prst="rect">
                      <a:avLst/>
                    </a:prstGeom>
                    <a:noFill/>
                    <a:ln>
                      <a:noFill/>
                    </a:ln>
                  </pic:spPr>
                </pic:pic>
              </a:graphicData>
            </a:graphic>
          </wp:inline>
        </w:drawing>
      </w:r>
    </w:p>
    <w:p w14:paraId="0ADD836F" w14:textId="77777777" w:rsidR="00C50553" w:rsidRPr="00C50553" w:rsidRDefault="00C50553" w:rsidP="00C50553">
      <w:pPr>
        <w:spacing w:line="240" w:lineRule="auto"/>
        <w:rPr>
          <w:rFonts w:ascii="Arial" w:eastAsia="Times New Roman" w:hAnsi="Arial"/>
          <w:bCs w:val="0"/>
          <w:sz w:val="20"/>
          <w:szCs w:val="24"/>
          <w:lang w:eastAsia="ru-RU"/>
        </w:rPr>
      </w:pPr>
    </w:p>
    <w:p w14:paraId="6F07FA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проверки 15 «Значения "Справка к ГТД/ТТН", "Сертификат" или "Акциз" не заполнены» переименована в «Значения "Справка к ГТД" или "Сертификат" не заполнены». Из неё исключен контроль соответствия флага «Акцизный товар» у артикула и содержания строки спецификации.</w:t>
      </w:r>
    </w:p>
    <w:p w14:paraId="202AEE18" w14:textId="77777777" w:rsidR="00C50553" w:rsidRPr="00C50553" w:rsidRDefault="00C50553" w:rsidP="00C50553">
      <w:pPr>
        <w:spacing w:line="240" w:lineRule="auto"/>
        <w:rPr>
          <w:rFonts w:ascii="Arial" w:eastAsia="Times New Roman" w:hAnsi="Arial"/>
          <w:bCs w:val="0"/>
          <w:sz w:val="20"/>
          <w:szCs w:val="24"/>
          <w:lang w:eastAsia="ru-RU"/>
        </w:rPr>
      </w:pPr>
    </w:p>
    <w:p w14:paraId="29FCC27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7" w:name="_Toc84235535"/>
      <w:r w:rsidRPr="00C50553">
        <w:rPr>
          <w:rFonts w:ascii="Arial" w:eastAsia="Times New Roman" w:hAnsi="Arial" w:cs="Arial"/>
          <w:sz w:val="24"/>
          <w:szCs w:val="26"/>
          <w:lang w:eastAsia="ru-RU"/>
        </w:rPr>
        <w:t>Подсчет товаров ТСД. Отгрузка заказа ТСД. Отгрузка перемещения ТСД. Управление статусом создаваемых документов.</w:t>
      </w:r>
      <w:bookmarkEnd w:id="57"/>
    </w:p>
    <w:p w14:paraId="60BE4951" w14:textId="77777777" w:rsidR="00C50553" w:rsidRPr="00C50553" w:rsidRDefault="00C50553" w:rsidP="00C50553">
      <w:pPr>
        <w:spacing w:line="240" w:lineRule="auto"/>
        <w:rPr>
          <w:rFonts w:ascii="Arial" w:eastAsia="Times New Roman" w:hAnsi="Arial"/>
          <w:bCs w:val="0"/>
          <w:sz w:val="20"/>
          <w:szCs w:val="24"/>
          <w:lang w:eastAsia="ru-RU"/>
        </w:rPr>
      </w:pPr>
    </w:p>
    <w:p w14:paraId="7F0F97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 «База данных – Конфигурация - Генерация документов из процессов» в таблицу управления статусами документов, внесены следующие изменения: для процесса «Подсчет товаров ТСД» добавлено управление статусом документа «Расходная накладная» с операцией «Возврат поставщику», для процесса «Отгрузка заказа ТСД» - управление статусом расходной накладной с операцией «Продажа» и для процесса «Отгрузка перемещения ТСД» - управление статусом накладной на перемещение с операцией «Перемещение»:</w:t>
      </w:r>
    </w:p>
    <w:p w14:paraId="143B5764" w14:textId="77777777" w:rsidR="00C50553" w:rsidRPr="00C50553" w:rsidRDefault="00C50553" w:rsidP="00C50553">
      <w:pPr>
        <w:spacing w:line="240" w:lineRule="auto"/>
        <w:rPr>
          <w:rFonts w:ascii="Arial" w:eastAsia="Times New Roman" w:hAnsi="Arial"/>
          <w:bCs w:val="0"/>
          <w:sz w:val="20"/>
          <w:szCs w:val="24"/>
          <w:lang w:eastAsia="ru-RU"/>
        </w:rPr>
      </w:pPr>
    </w:p>
    <w:p w14:paraId="439454F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22CF3F2" wp14:editId="41979229">
            <wp:extent cx="5934075" cy="4000500"/>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2C8D80EC" w14:textId="77777777" w:rsidR="00C50553" w:rsidRPr="00C50553" w:rsidRDefault="00C50553" w:rsidP="00C50553">
      <w:pPr>
        <w:spacing w:line="240" w:lineRule="auto"/>
        <w:rPr>
          <w:rFonts w:ascii="Arial" w:eastAsia="Times New Roman" w:hAnsi="Arial"/>
          <w:bCs w:val="0"/>
          <w:sz w:val="20"/>
          <w:szCs w:val="24"/>
          <w:lang w:eastAsia="ru-RU"/>
        </w:rPr>
      </w:pPr>
    </w:p>
    <w:p w14:paraId="4B979F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программу Супермаг Мобайл Андроид в режим работы «Произвольный подсчет» для  расходной накладной с операцией «Возврат поставщику» добавлена возможность выбрать контрагента накладной. Возможность доступна с версии 2.1.634.28. Выбор контрагента для расходной накладной необходим, чтобы можно было автоматически поднять статус документа до «Отпущен со склада».</w:t>
      </w:r>
    </w:p>
    <w:p w14:paraId="12D83D34" w14:textId="77777777" w:rsidR="00C50553" w:rsidRPr="00C50553" w:rsidRDefault="00C50553" w:rsidP="00C50553">
      <w:pPr>
        <w:spacing w:line="240" w:lineRule="auto"/>
        <w:rPr>
          <w:rFonts w:ascii="Arial" w:eastAsia="Times New Roman" w:hAnsi="Arial"/>
          <w:bCs w:val="0"/>
          <w:sz w:val="20"/>
          <w:szCs w:val="24"/>
          <w:lang w:eastAsia="ru-RU"/>
        </w:rPr>
      </w:pPr>
    </w:p>
    <w:p w14:paraId="0CB0AD1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процессе «Произвольный подсчет» при генерации расходной накладной для операции «Возврат поставщику» в расходную накладную проставляются цены последнего прихода. Необходимо иметь в виду, что в экземпляре процесса для всех операций показываются текущие цены для кассы, в том числе и для операции «Возврат поставщику». По этой причине цены в экземпляре процесса и в документе будут разные.</w:t>
      </w:r>
    </w:p>
    <w:p w14:paraId="70EC08FD" w14:textId="77777777" w:rsidR="00C50553" w:rsidRPr="00C50553" w:rsidRDefault="00C50553" w:rsidP="00C50553">
      <w:pPr>
        <w:spacing w:line="240" w:lineRule="auto"/>
        <w:rPr>
          <w:rFonts w:ascii="Arial" w:eastAsia="Times New Roman" w:hAnsi="Arial"/>
          <w:bCs w:val="0"/>
          <w:sz w:val="20"/>
          <w:szCs w:val="24"/>
          <w:lang w:eastAsia="ru-RU"/>
        </w:rPr>
      </w:pPr>
    </w:p>
    <w:p w14:paraId="2A21CB5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8" w:name="_Toc84235536"/>
      <w:r w:rsidRPr="00C50553">
        <w:rPr>
          <w:rFonts w:ascii="Arial" w:eastAsia="Times New Roman" w:hAnsi="Arial" w:cs="Arial"/>
          <w:sz w:val="24"/>
          <w:szCs w:val="26"/>
          <w:lang w:eastAsia="ru-RU"/>
        </w:rPr>
        <w:t>Отгрузка заказа ТСД. Отгрузка перемещения ТСД. Смена статуса документа основания отгрузки.</w:t>
      </w:r>
      <w:bookmarkEnd w:id="58"/>
    </w:p>
    <w:p w14:paraId="6D83BFEB" w14:textId="77777777" w:rsidR="00C50553" w:rsidRPr="00C50553" w:rsidRDefault="00C50553" w:rsidP="00C50553">
      <w:pPr>
        <w:spacing w:line="240" w:lineRule="auto"/>
        <w:rPr>
          <w:rFonts w:ascii="Arial" w:eastAsia="Times New Roman" w:hAnsi="Arial"/>
          <w:bCs w:val="0"/>
          <w:sz w:val="20"/>
          <w:szCs w:val="24"/>
          <w:lang w:eastAsia="ru-RU"/>
        </w:rPr>
      </w:pPr>
    </w:p>
    <w:p w14:paraId="7266945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процессах «Отгрузка заказа ТСД» и «Отгрузка перемещения ТСД» в тех случаях, когда на основании процесса создается документ отгрузки (расходная накладная или накладная на перемещение «Из»), и когда в административном модуле указано, что документ отгрузки должен создаваться в статусе «Отпущен со склада» / «Отправлен», то при смене статуса документа отгрузки автоматически происходит смена статуса документа-основания. То есть, у документов «Заказ от клиента», «Заказ поставщику» - собственному контрагенту, «Складское требование» статус меняется с «Размещен» / «Принят к исполнению» до «Выполнен» / «Закрыт».</w:t>
      </w:r>
    </w:p>
    <w:p w14:paraId="645635CE" w14:textId="77777777" w:rsidR="00C50553" w:rsidRPr="00C50553" w:rsidRDefault="00C50553" w:rsidP="00C50553">
      <w:pPr>
        <w:spacing w:line="240" w:lineRule="auto"/>
        <w:rPr>
          <w:rFonts w:ascii="Arial" w:eastAsia="Times New Roman" w:hAnsi="Arial"/>
          <w:bCs w:val="0"/>
          <w:sz w:val="20"/>
          <w:szCs w:val="24"/>
          <w:lang w:eastAsia="ru-RU"/>
        </w:rPr>
      </w:pPr>
    </w:p>
    <w:p w14:paraId="5A5B1C7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59" w:name="_Toc84235537"/>
      <w:r w:rsidRPr="00C50553">
        <w:rPr>
          <w:rFonts w:ascii="Arial" w:eastAsia="Times New Roman" w:hAnsi="Arial" w:cs="Arial"/>
          <w:sz w:val="24"/>
          <w:szCs w:val="26"/>
          <w:lang w:eastAsia="ru-RU"/>
        </w:rPr>
        <w:t>Карточки. Контрагенты. Места хранения. Поиск в таблице данных.</w:t>
      </w:r>
      <w:bookmarkEnd w:id="59"/>
    </w:p>
    <w:p w14:paraId="745EF782" w14:textId="77777777" w:rsidR="00C50553" w:rsidRPr="00C50553" w:rsidRDefault="00C50553" w:rsidP="00C50553">
      <w:pPr>
        <w:spacing w:line="240" w:lineRule="auto"/>
        <w:rPr>
          <w:rFonts w:ascii="Arial" w:eastAsia="Times New Roman" w:hAnsi="Arial"/>
          <w:bCs w:val="0"/>
          <w:sz w:val="20"/>
          <w:szCs w:val="24"/>
          <w:lang w:eastAsia="ru-RU"/>
        </w:rPr>
      </w:pPr>
    </w:p>
    <w:p w14:paraId="7A4A3BF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разделах «Карточки складского учета», «Контрагенты», «Склады и магазины» внесено изменение в способ поиска строки в списке отобранных строк таблицы данных.</w:t>
      </w:r>
    </w:p>
    <w:p w14:paraId="0CEBA224" w14:textId="77777777" w:rsidR="00C50553" w:rsidRPr="00C50553" w:rsidRDefault="00C50553" w:rsidP="00C50553">
      <w:pPr>
        <w:spacing w:line="240" w:lineRule="auto"/>
        <w:rPr>
          <w:rFonts w:ascii="Arial" w:eastAsia="Times New Roman" w:hAnsi="Arial"/>
          <w:bCs w:val="0"/>
          <w:sz w:val="20"/>
          <w:szCs w:val="24"/>
          <w:lang w:eastAsia="ru-RU"/>
        </w:rPr>
      </w:pPr>
    </w:p>
    <w:p w14:paraId="46B7FB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поиск производился среди значений заданной колонки таблицы. Для поиска необходимо было выбрать колонку, ввести строку для поиска и нажать «</w:t>
      </w:r>
      <w:r w:rsidRPr="00C50553">
        <w:rPr>
          <w:rFonts w:ascii="Arial" w:eastAsia="Times New Roman" w:hAnsi="Arial"/>
          <w:bCs w:val="0"/>
          <w:sz w:val="20"/>
          <w:szCs w:val="24"/>
          <w:lang w:val="en-US" w:eastAsia="ru-RU"/>
        </w:rPr>
        <w:t>Enter</w:t>
      </w:r>
      <w:r w:rsidRPr="00C50553">
        <w:rPr>
          <w:rFonts w:ascii="Arial" w:eastAsia="Times New Roman" w:hAnsi="Arial"/>
          <w:bCs w:val="0"/>
          <w:sz w:val="20"/>
          <w:szCs w:val="24"/>
          <w:lang w:eastAsia="ru-RU"/>
        </w:rPr>
        <w:t>». В случае успеха курсор устанавливался на первой строке с подходящим контекстом. Последовательное нажатие «</w:t>
      </w:r>
      <w:r w:rsidRPr="00C50553">
        <w:rPr>
          <w:rFonts w:ascii="Arial" w:eastAsia="Times New Roman" w:hAnsi="Arial"/>
          <w:bCs w:val="0"/>
          <w:sz w:val="20"/>
          <w:szCs w:val="24"/>
          <w:lang w:val="en-US" w:eastAsia="ru-RU"/>
        </w:rPr>
        <w:t>Enter</w:t>
      </w:r>
      <w:r w:rsidRPr="00C50553">
        <w:rPr>
          <w:rFonts w:ascii="Arial" w:eastAsia="Times New Roman" w:hAnsi="Arial"/>
          <w:bCs w:val="0"/>
          <w:sz w:val="20"/>
          <w:szCs w:val="24"/>
          <w:lang w:eastAsia="ru-RU"/>
        </w:rPr>
        <w:t>» приводило к перемещению курсора на следующую строку с подходящим контекстом.</w:t>
      </w:r>
    </w:p>
    <w:p w14:paraId="1B28B484" w14:textId="77777777" w:rsidR="00C50553" w:rsidRPr="00C50553" w:rsidRDefault="00C50553" w:rsidP="00C50553">
      <w:pPr>
        <w:spacing w:line="240" w:lineRule="auto"/>
        <w:rPr>
          <w:rFonts w:ascii="Arial" w:eastAsia="Times New Roman" w:hAnsi="Arial"/>
          <w:bCs w:val="0"/>
          <w:sz w:val="20"/>
          <w:szCs w:val="24"/>
          <w:lang w:eastAsia="ru-RU"/>
        </w:rPr>
      </w:pPr>
    </w:p>
    <w:p w14:paraId="03A1FBE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поиск производится сразу по всем значимым колонкам таблицы, если таковые выбраны для показа в таблице данных:</w:t>
      </w:r>
    </w:p>
    <w:p w14:paraId="78499F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разделе «Контрагенты»: Ид., Название, Короткое название, ИНН, КПП, ОКПО, Комментарий, Паспорт, GLN, Телефон, Факс, E-mail;</w:t>
      </w:r>
    </w:p>
    <w:p w14:paraId="3B785E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разделе «Склады и магазины»: Ид., Название, Короткое название, КПП, Комментарий, GLN, Адрес, Телефон, Факс;</w:t>
      </w:r>
    </w:p>
    <w:p w14:paraId="13D595E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разделе «Карточки складского учета»: Артикул, Название, Короткое название, Артикул ЦС.</w:t>
      </w:r>
    </w:p>
    <w:p w14:paraId="03E38998" w14:textId="77777777" w:rsidR="00C50553" w:rsidRPr="00C50553" w:rsidRDefault="00C50553" w:rsidP="00C50553">
      <w:pPr>
        <w:spacing w:line="240" w:lineRule="auto"/>
        <w:rPr>
          <w:rFonts w:ascii="Arial" w:eastAsia="Times New Roman" w:hAnsi="Arial"/>
          <w:bCs w:val="0"/>
          <w:sz w:val="20"/>
          <w:szCs w:val="24"/>
          <w:lang w:eastAsia="ru-RU"/>
        </w:rPr>
      </w:pPr>
    </w:p>
    <w:p w14:paraId="4B2250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Результат поиска формируется не путем позиционирования курсора на искомой строке, а путем показа в таблице подходящих строк:</w:t>
      </w:r>
    </w:p>
    <w:p w14:paraId="7E6AC4E1" w14:textId="77777777" w:rsidR="00C50553" w:rsidRPr="00C50553" w:rsidRDefault="00C50553" w:rsidP="00C50553">
      <w:pPr>
        <w:spacing w:line="240" w:lineRule="auto"/>
        <w:rPr>
          <w:rFonts w:ascii="Arial" w:eastAsia="Times New Roman" w:hAnsi="Arial"/>
          <w:bCs w:val="0"/>
          <w:sz w:val="20"/>
          <w:szCs w:val="24"/>
          <w:lang w:eastAsia="ru-RU"/>
        </w:rPr>
      </w:pPr>
    </w:p>
    <w:p w14:paraId="610FF99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ECF0F06" wp14:editId="18805B1C">
            <wp:extent cx="5953125" cy="3381375"/>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53125" cy="3381375"/>
                    </a:xfrm>
                    <a:prstGeom prst="rect">
                      <a:avLst/>
                    </a:prstGeom>
                    <a:noFill/>
                    <a:ln>
                      <a:noFill/>
                    </a:ln>
                  </pic:spPr>
                </pic:pic>
              </a:graphicData>
            </a:graphic>
          </wp:inline>
        </w:drawing>
      </w:r>
    </w:p>
    <w:p w14:paraId="3CE676C3" w14:textId="77777777" w:rsidR="00C50553" w:rsidRPr="00C50553" w:rsidRDefault="00C50553" w:rsidP="00C50553">
      <w:pPr>
        <w:spacing w:line="240" w:lineRule="auto"/>
        <w:rPr>
          <w:rFonts w:ascii="Arial" w:eastAsia="Times New Roman" w:hAnsi="Arial"/>
          <w:bCs w:val="0"/>
          <w:sz w:val="20"/>
          <w:szCs w:val="24"/>
          <w:lang w:eastAsia="ru-RU"/>
        </w:rPr>
      </w:pPr>
    </w:p>
    <w:p w14:paraId="7066E21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Поиск осуществляется при нажатии на кнопку с лупой или «</w:t>
      </w:r>
      <w:r w:rsidRPr="00C50553">
        <w:rPr>
          <w:rFonts w:ascii="Arial" w:eastAsia="Times New Roman" w:hAnsi="Arial"/>
          <w:bCs w:val="0"/>
          <w:sz w:val="20"/>
          <w:szCs w:val="24"/>
          <w:lang w:val="en-US" w:eastAsia="ru-RU"/>
        </w:rPr>
        <w:t>Enter</w:t>
      </w:r>
      <w:r w:rsidRPr="00C50553">
        <w:rPr>
          <w:rFonts w:ascii="Arial" w:eastAsia="Times New Roman" w:hAnsi="Arial"/>
          <w:bCs w:val="0"/>
          <w:sz w:val="20"/>
          <w:szCs w:val="24"/>
          <w:lang w:eastAsia="ru-RU"/>
        </w:rPr>
        <w:t>» и непустой строке поиска. Отмена поиска выполняется нажатием кнопки с крестиком или «</w:t>
      </w:r>
      <w:r w:rsidRPr="00C50553">
        <w:rPr>
          <w:rFonts w:ascii="Arial" w:eastAsia="Times New Roman" w:hAnsi="Arial"/>
          <w:bCs w:val="0"/>
          <w:sz w:val="20"/>
          <w:szCs w:val="24"/>
          <w:lang w:val="en-US" w:eastAsia="ru-RU"/>
        </w:rPr>
        <w:t>Escape</w:t>
      </w:r>
      <w:r w:rsidRPr="00C50553">
        <w:rPr>
          <w:rFonts w:ascii="Arial" w:eastAsia="Times New Roman" w:hAnsi="Arial"/>
          <w:bCs w:val="0"/>
          <w:sz w:val="20"/>
          <w:szCs w:val="24"/>
          <w:lang w:eastAsia="ru-RU"/>
        </w:rPr>
        <w:t>», либо удалением строки поиска и нажатием «</w:t>
      </w:r>
      <w:r w:rsidRPr="00C50553">
        <w:rPr>
          <w:rFonts w:ascii="Arial" w:eastAsia="Times New Roman" w:hAnsi="Arial"/>
          <w:bCs w:val="0"/>
          <w:sz w:val="20"/>
          <w:szCs w:val="24"/>
          <w:lang w:val="en-US" w:eastAsia="ru-RU"/>
        </w:rPr>
        <w:t>Enter</w:t>
      </w:r>
      <w:r w:rsidRPr="00C50553">
        <w:rPr>
          <w:rFonts w:ascii="Arial" w:eastAsia="Times New Roman" w:hAnsi="Arial"/>
          <w:bCs w:val="0"/>
          <w:sz w:val="20"/>
          <w:szCs w:val="24"/>
          <w:lang w:eastAsia="ru-RU"/>
        </w:rPr>
        <w:t>». Ввод строки поиска можно начать, если фокус находится, как на элементе для ввода строки, так и на любом поле таблицы.</w:t>
      </w:r>
    </w:p>
    <w:p w14:paraId="35FB8E1A" w14:textId="77777777" w:rsidR="00C50553" w:rsidRPr="00C50553" w:rsidRDefault="00C50553" w:rsidP="00C50553">
      <w:pPr>
        <w:spacing w:line="240" w:lineRule="auto"/>
        <w:rPr>
          <w:rFonts w:ascii="Arial" w:eastAsia="Times New Roman" w:hAnsi="Arial"/>
          <w:bCs w:val="0"/>
          <w:sz w:val="20"/>
          <w:szCs w:val="24"/>
          <w:lang w:eastAsia="ru-RU"/>
        </w:rPr>
      </w:pPr>
    </w:p>
    <w:p w14:paraId="0E8752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смене группы классификатора, когда установлено условие поиска, автоматического применения условия к новым данным не происходит. Для возобновления поиска необходимо нажать на кнопку с лупой или кнопку «</w:t>
      </w:r>
      <w:r w:rsidRPr="00C50553">
        <w:rPr>
          <w:rFonts w:ascii="Arial" w:eastAsia="Times New Roman" w:hAnsi="Arial"/>
          <w:bCs w:val="0"/>
          <w:sz w:val="20"/>
          <w:szCs w:val="24"/>
          <w:lang w:val="en-US" w:eastAsia="ru-RU"/>
        </w:rPr>
        <w:t>Enter</w:t>
      </w:r>
      <w:r w:rsidRPr="00C50553">
        <w:rPr>
          <w:rFonts w:ascii="Arial" w:eastAsia="Times New Roman" w:hAnsi="Arial"/>
          <w:bCs w:val="0"/>
          <w:sz w:val="20"/>
          <w:szCs w:val="24"/>
          <w:lang w:eastAsia="ru-RU"/>
        </w:rPr>
        <w:t>» при установленном фокусе на строке поиска.</w:t>
      </w:r>
    </w:p>
    <w:p w14:paraId="7883A754" w14:textId="77777777" w:rsidR="00C50553" w:rsidRPr="00C50553" w:rsidRDefault="00C50553" w:rsidP="00C50553">
      <w:pPr>
        <w:spacing w:line="240" w:lineRule="auto"/>
        <w:rPr>
          <w:rFonts w:ascii="Arial" w:eastAsia="Times New Roman" w:hAnsi="Arial"/>
          <w:bCs w:val="0"/>
          <w:sz w:val="20"/>
          <w:szCs w:val="24"/>
          <w:lang w:eastAsia="ru-RU"/>
        </w:rPr>
      </w:pPr>
    </w:p>
    <w:p w14:paraId="6DB72B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также изменен интерфейс отображения условий фильтра карточек и управление результатом работы фильтра карточек. Элемент с содержанием условий фильтра показывается только при заданном условии (см. картинку выше), если условие фильтра не задано, элемент на экране отсутствует. Кнопка «Фильтр», которая использовалась для отмены и восстановления результата фильтрации, заменена кнопкой с крестиком, а кнопка «Задать фильтр» получила название «Фильтр».</w:t>
      </w:r>
    </w:p>
    <w:p w14:paraId="2713E79D" w14:textId="77777777" w:rsidR="00C50553" w:rsidRPr="00C50553" w:rsidRDefault="00C50553" w:rsidP="00C50553">
      <w:pPr>
        <w:spacing w:line="240" w:lineRule="auto"/>
        <w:rPr>
          <w:rFonts w:ascii="Arial" w:eastAsia="Times New Roman" w:hAnsi="Arial"/>
          <w:bCs w:val="0"/>
          <w:sz w:val="20"/>
          <w:szCs w:val="24"/>
          <w:lang w:eastAsia="ru-RU"/>
        </w:rPr>
      </w:pPr>
    </w:p>
    <w:p w14:paraId="41A9426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0" w:name="_Toc84235538"/>
      <w:r w:rsidRPr="00C50553">
        <w:rPr>
          <w:rFonts w:ascii="Arial" w:eastAsia="Times New Roman" w:hAnsi="Arial" w:cs="Arial"/>
          <w:sz w:val="24"/>
          <w:szCs w:val="26"/>
          <w:lang w:eastAsia="ru-RU"/>
        </w:rPr>
        <w:t>Сервер обмена данными. Пользовательские аналитические данные.</w:t>
      </w:r>
      <w:bookmarkEnd w:id="60"/>
    </w:p>
    <w:p w14:paraId="15667258" w14:textId="77777777" w:rsidR="00C50553" w:rsidRPr="00C50553" w:rsidRDefault="00C50553" w:rsidP="00C50553">
      <w:pPr>
        <w:spacing w:line="240" w:lineRule="auto"/>
        <w:rPr>
          <w:rFonts w:ascii="Arial" w:eastAsia="Times New Roman" w:hAnsi="Arial"/>
          <w:bCs w:val="0"/>
          <w:sz w:val="20"/>
          <w:szCs w:val="24"/>
          <w:lang w:eastAsia="ru-RU"/>
        </w:rPr>
      </w:pPr>
    </w:p>
    <w:p w14:paraId="163D618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сервер обмена данными позволял запрашивать у него объекты Супермаг+ (документы, карточки и т.д.) и ограниченное количество аналитических объектов, созданных для служебных нужд. </w:t>
      </w:r>
    </w:p>
    <w:p w14:paraId="4BD33D6D" w14:textId="77777777" w:rsidR="00C50553" w:rsidRPr="00C50553" w:rsidRDefault="00C50553" w:rsidP="00C50553">
      <w:pPr>
        <w:spacing w:line="240" w:lineRule="auto"/>
        <w:rPr>
          <w:rFonts w:ascii="Arial" w:eastAsia="Times New Roman" w:hAnsi="Arial"/>
          <w:bCs w:val="0"/>
          <w:sz w:val="20"/>
          <w:szCs w:val="24"/>
          <w:lang w:eastAsia="ru-RU"/>
        </w:rPr>
      </w:pPr>
    </w:p>
    <w:p w14:paraId="01E8601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Перечень объектов доступных для получения, можно посмотреть в  администраторе сервера обмена данными, если нажать кнопку «Объекты обмена» и в диалоге «Схемы объектов обмена» нажать кнопку «Добавить» на закладке «Отсылаемые из Супермага»:</w:t>
      </w:r>
    </w:p>
    <w:p w14:paraId="4ABAC52B" w14:textId="77777777" w:rsidR="00C50553" w:rsidRPr="00C50553" w:rsidRDefault="00C50553" w:rsidP="00C50553">
      <w:pPr>
        <w:spacing w:line="240" w:lineRule="auto"/>
        <w:rPr>
          <w:rFonts w:ascii="Arial" w:eastAsia="Times New Roman" w:hAnsi="Arial"/>
          <w:bCs w:val="0"/>
          <w:sz w:val="20"/>
          <w:szCs w:val="24"/>
          <w:lang w:eastAsia="ru-RU"/>
        </w:rPr>
      </w:pPr>
    </w:p>
    <w:p w14:paraId="7A2ADD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F33F374" wp14:editId="570F580B">
            <wp:extent cx="5934075" cy="299085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2990850"/>
                    </a:xfrm>
                    <a:prstGeom prst="rect">
                      <a:avLst/>
                    </a:prstGeom>
                    <a:noFill/>
                    <a:ln>
                      <a:noFill/>
                    </a:ln>
                  </pic:spPr>
                </pic:pic>
              </a:graphicData>
            </a:graphic>
          </wp:inline>
        </w:drawing>
      </w:r>
      <w:r w:rsidRPr="00C50553">
        <w:rPr>
          <w:rFonts w:ascii="Arial" w:eastAsia="Times New Roman" w:hAnsi="Arial"/>
          <w:bCs w:val="0"/>
          <w:sz w:val="20"/>
          <w:szCs w:val="24"/>
          <w:lang w:eastAsia="ru-RU"/>
        </w:rPr>
        <w:t xml:space="preserve"> </w:t>
      </w:r>
    </w:p>
    <w:p w14:paraId="59868179" w14:textId="77777777" w:rsidR="00C50553" w:rsidRPr="00C50553" w:rsidRDefault="00C50553" w:rsidP="00C50553">
      <w:pPr>
        <w:spacing w:line="240" w:lineRule="auto"/>
        <w:rPr>
          <w:rFonts w:ascii="Arial" w:eastAsia="Times New Roman" w:hAnsi="Arial"/>
          <w:bCs w:val="0"/>
          <w:sz w:val="20"/>
          <w:szCs w:val="24"/>
          <w:lang w:eastAsia="ru-RU"/>
        </w:rPr>
      </w:pPr>
    </w:p>
    <w:p w14:paraId="1821DA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перечень стандартных объектов Супермаг+ можно дополнить собственными аналитическими объектами. </w:t>
      </w:r>
    </w:p>
    <w:p w14:paraId="65BA9974" w14:textId="77777777" w:rsidR="00C50553" w:rsidRPr="00C50553" w:rsidRDefault="00C50553" w:rsidP="00C50553">
      <w:pPr>
        <w:spacing w:line="240" w:lineRule="auto"/>
        <w:rPr>
          <w:rFonts w:ascii="Arial" w:eastAsia="Times New Roman" w:hAnsi="Arial"/>
          <w:bCs w:val="0"/>
          <w:sz w:val="20"/>
          <w:szCs w:val="24"/>
          <w:lang w:eastAsia="ru-RU"/>
        </w:rPr>
      </w:pPr>
    </w:p>
    <w:p w14:paraId="429DD3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Под аналитическим объектом понимается результат выборки из базы данных, представленный в виде одной таблицы.</w:t>
      </w:r>
    </w:p>
    <w:p w14:paraId="3BB77B3C" w14:textId="77777777" w:rsidR="00C50553" w:rsidRPr="00C50553" w:rsidRDefault="00C50553" w:rsidP="00C50553">
      <w:pPr>
        <w:spacing w:line="240" w:lineRule="auto"/>
        <w:rPr>
          <w:rFonts w:ascii="Arial" w:eastAsia="Times New Roman" w:hAnsi="Arial"/>
          <w:bCs w:val="0"/>
          <w:sz w:val="20"/>
          <w:szCs w:val="24"/>
          <w:lang w:eastAsia="ru-RU"/>
        </w:rPr>
      </w:pPr>
    </w:p>
    <w:p w14:paraId="08FF85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создания или редактирования аналитических объектов необходимо иметь право «Сервер обмена данными (API): редактирование пользовательских аналитических данных».</w:t>
      </w:r>
    </w:p>
    <w:p w14:paraId="4DC02E2E" w14:textId="77777777" w:rsidR="00C50553" w:rsidRPr="00C50553" w:rsidRDefault="00C50553" w:rsidP="00C50553">
      <w:pPr>
        <w:spacing w:line="240" w:lineRule="auto"/>
        <w:rPr>
          <w:rFonts w:ascii="Arial" w:eastAsia="Times New Roman" w:hAnsi="Arial"/>
          <w:bCs w:val="0"/>
          <w:sz w:val="20"/>
          <w:szCs w:val="24"/>
          <w:lang w:eastAsia="ru-RU"/>
        </w:rPr>
      </w:pPr>
    </w:p>
    <w:p w14:paraId="60B876F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Создание и редактирование аналитических объектов выполняется в диалоге «Схемы объектов обмена». Диалог вызывается кнопкой «Объекты обмена» в интерфейсе администратора сервера обмена данных. Для работы надо перейти на закладку «Пользовательские аналитические данные». На закладке есть кнопка «?» для вызова файла помощи, в котором описан процесс создания аналитического объекта и дается пример такого объекта.</w:t>
      </w:r>
    </w:p>
    <w:p w14:paraId="1FB812C2" w14:textId="77777777" w:rsidR="00C50553" w:rsidRPr="00C50553" w:rsidRDefault="00C50553" w:rsidP="00C50553">
      <w:pPr>
        <w:spacing w:line="240" w:lineRule="auto"/>
        <w:rPr>
          <w:rFonts w:ascii="Arial" w:eastAsia="Times New Roman" w:hAnsi="Arial"/>
          <w:bCs w:val="0"/>
          <w:sz w:val="20"/>
          <w:szCs w:val="24"/>
          <w:lang w:eastAsia="ru-RU"/>
        </w:rPr>
      </w:pPr>
    </w:p>
    <w:p w14:paraId="73B465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Внимание! Для создания аналитического объекта требуются навыки написания скриптов на языке </w:t>
      </w:r>
      <w:r w:rsidRPr="00C50553">
        <w:rPr>
          <w:rFonts w:ascii="Arial" w:eastAsia="Times New Roman" w:hAnsi="Arial"/>
          <w:bCs w:val="0"/>
          <w:sz w:val="20"/>
          <w:szCs w:val="24"/>
          <w:lang w:val="en-US" w:eastAsia="ru-RU"/>
        </w:rPr>
        <w:t>PL</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SQL</w:t>
      </w:r>
      <w:r w:rsidRPr="00C50553">
        <w:rPr>
          <w:rFonts w:ascii="Arial" w:eastAsia="Times New Roman" w:hAnsi="Arial"/>
          <w:bCs w:val="0"/>
          <w:sz w:val="20"/>
          <w:szCs w:val="24"/>
          <w:lang w:eastAsia="ru-RU"/>
        </w:rPr>
        <w:t xml:space="preserve"> и знание структуры базы данных Супермаг+. </w:t>
      </w:r>
    </w:p>
    <w:p w14:paraId="6A96B0D7" w14:textId="77777777" w:rsidR="00C50553" w:rsidRPr="00C50553" w:rsidRDefault="00C50553" w:rsidP="00C50553">
      <w:pPr>
        <w:spacing w:line="240" w:lineRule="auto"/>
        <w:rPr>
          <w:rFonts w:ascii="Arial" w:eastAsia="Times New Roman" w:hAnsi="Arial"/>
          <w:bCs w:val="0"/>
          <w:sz w:val="20"/>
          <w:szCs w:val="24"/>
          <w:lang w:eastAsia="ru-RU"/>
        </w:rPr>
      </w:pPr>
    </w:p>
    <w:p w14:paraId="320B1C9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Создание объекта выполняется в два этапа. На первом этапе создается функция </w:t>
      </w:r>
      <w:r w:rsidRPr="00C50553">
        <w:rPr>
          <w:rFonts w:ascii="Arial" w:eastAsia="Times New Roman" w:hAnsi="Arial"/>
          <w:bCs w:val="0"/>
          <w:sz w:val="20"/>
          <w:szCs w:val="24"/>
          <w:lang w:val="en-US" w:eastAsia="ru-RU"/>
        </w:rPr>
        <w:t>PL</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SQL</w:t>
      </w:r>
      <w:r w:rsidRPr="00C50553">
        <w:rPr>
          <w:rFonts w:ascii="Arial" w:eastAsia="Times New Roman" w:hAnsi="Arial"/>
          <w:bCs w:val="0"/>
          <w:sz w:val="20"/>
          <w:szCs w:val="24"/>
          <w:lang w:eastAsia="ru-RU"/>
        </w:rPr>
        <w:t xml:space="preserve"> с условием, что ее имя начинается с символов «USIO». Это требуется, чтобы избежать конфликтов с именами процедур и функций Супермаг+, в том числе с именами функций для аналитических объектов.</w:t>
      </w:r>
    </w:p>
    <w:p w14:paraId="6F55C48B" w14:textId="77777777" w:rsidR="00C50553" w:rsidRPr="00C50553" w:rsidRDefault="00C50553" w:rsidP="00C50553">
      <w:pPr>
        <w:spacing w:line="240" w:lineRule="auto"/>
        <w:rPr>
          <w:rFonts w:ascii="Arial" w:eastAsia="Times New Roman" w:hAnsi="Arial"/>
          <w:bCs w:val="0"/>
          <w:sz w:val="20"/>
          <w:szCs w:val="24"/>
          <w:lang w:eastAsia="ru-RU"/>
        </w:rPr>
      </w:pPr>
    </w:p>
    <w:p w14:paraId="4861FEF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Например, требуется получить из сервера обмена данных информацию обо всех активных артикулах заданного места хранения с текущими остатками и текущими ценами для кассы. Тогда функция, которая предоставит такие данные, может, например, иметь имя «USIOARTICLEINFO» и ее содержание будет следующим:</w:t>
      </w:r>
    </w:p>
    <w:p w14:paraId="727EDD95" w14:textId="77777777" w:rsidR="00C50553" w:rsidRPr="00C50553" w:rsidRDefault="00C50553" w:rsidP="00C50553">
      <w:pPr>
        <w:spacing w:line="240" w:lineRule="auto"/>
        <w:rPr>
          <w:rFonts w:ascii="Arial" w:eastAsia="Times New Roman" w:hAnsi="Arial"/>
          <w:bCs w:val="0"/>
          <w:sz w:val="20"/>
          <w:szCs w:val="24"/>
          <w:lang w:eastAsia="ru-RU"/>
        </w:rPr>
      </w:pPr>
    </w:p>
    <w:p w14:paraId="0807A28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create or replace function USIOARTICLEINFO</w:t>
      </w:r>
    </w:p>
    <w:p w14:paraId="27F1EEA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075C601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pLocID in varchar2</w:t>
      </w:r>
    </w:p>
    <w:p w14:paraId="7DDE543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return DummyTypeHolder.TRefCursor</w:t>
      </w:r>
    </w:p>
    <w:p w14:paraId="5553008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is</w:t>
      </w:r>
    </w:p>
    <w:p w14:paraId="6C49113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vSQL varchar2(4000);</w:t>
      </w:r>
    </w:p>
    <w:p w14:paraId="4A27403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vResult DummyTypeHolder.TRefCursor;</w:t>
      </w:r>
    </w:p>
    <w:p w14:paraId="5ED6EC3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begin</w:t>
      </w:r>
    </w:p>
    <w:p w14:paraId="76311EA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vSQL := </w:t>
      </w:r>
    </w:p>
    <w:p w14:paraId="55728FC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'select a.Article'||</w:t>
      </w:r>
    </w:p>
    <w:p w14:paraId="27021F9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',a.Name'||</w:t>
      </w:r>
    </w:p>
    <w:p w14:paraId="1783492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',g.Quantity'||</w:t>
      </w:r>
    </w:p>
    <w:p w14:paraId="229996A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',(select p.Price from SMPrices p, SMPriceTypes pt, SMLocPrices lp'||</w:t>
      </w:r>
    </w:p>
    <w:p w14:paraId="7935AE2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 xml:space="preserve">          ' where p.Article = a.Article'||</w:t>
      </w:r>
    </w:p>
    <w:p w14:paraId="1B67096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p.StoreLoc = g.StoreLoc'||</w:t>
      </w:r>
    </w:p>
    <w:p w14:paraId="5AE16CC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p.PriceType = pt.ID'||</w:t>
      </w:r>
    </w:p>
    <w:p w14:paraId="15178B8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lp.PriceType = pt.ID'||</w:t>
      </w:r>
    </w:p>
    <w:p w14:paraId="435177F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bitand(lp.Flags, 2) &lt;&gt; 0'||</w:t>
      </w:r>
    </w:p>
    <w:p w14:paraId="27740D1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lp.LocID = p.StoreLoc'||</w:t>
      </w:r>
    </w:p>
    <w:p w14:paraId="2A279E8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Price'||</w:t>
      </w:r>
    </w:p>
    <w:p w14:paraId="4CF8583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from SMCard a, SMGoods g'||</w:t>
      </w:r>
    </w:p>
    <w:p w14:paraId="6E5DD76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where g.StoreLoc = '||pLocID||</w:t>
      </w:r>
    </w:p>
    <w:p w14:paraId="211E647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g.Article = a.Article'||</w:t>
      </w:r>
    </w:p>
    <w:p w14:paraId="25FFEFA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 and a.Accepted=1'; </w:t>
      </w:r>
    </w:p>
    <w:p w14:paraId="6698F69C" w14:textId="77777777" w:rsidR="00C50553" w:rsidRPr="00C50553" w:rsidRDefault="00C50553" w:rsidP="00C50553">
      <w:pPr>
        <w:spacing w:line="240" w:lineRule="auto"/>
        <w:rPr>
          <w:rFonts w:ascii="Arial" w:eastAsia="Times New Roman" w:hAnsi="Arial"/>
          <w:bCs w:val="0"/>
          <w:sz w:val="20"/>
          <w:szCs w:val="24"/>
          <w:lang w:val="en-US" w:eastAsia="ru-RU"/>
        </w:rPr>
      </w:pPr>
    </w:p>
    <w:p w14:paraId="1539B9E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open vResult for vSQL;</w:t>
      </w:r>
    </w:p>
    <w:p w14:paraId="629EB19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return vResult;</w:t>
      </w:r>
    </w:p>
    <w:p w14:paraId="7D0F7D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end;</w:t>
      </w:r>
    </w:p>
    <w:p w14:paraId="5660489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46CDBD5E" w14:textId="77777777" w:rsidR="00C50553" w:rsidRPr="00C50553" w:rsidRDefault="00C50553" w:rsidP="00C50553">
      <w:pPr>
        <w:spacing w:line="240" w:lineRule="auto"/>
        <w:rPr>
          <w:rFonts w:ascii="Arial" w:eastAsia="Times New Roman" w:hAnsi="Arial"/>
          <w:bCs w:val="0"/>
          <w:sz w:val="20"/>
          <w:szCs w:val="24"/>
          <w:lang w:eastAsia="ru-RU"/>
        </w:rPr>
      </w:pPr>
    </w:p>
    <w:p w14:paraId="5DE6AA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Функция имеет один входной параметр – </w:t>
      </w:r>
      <w:r w:rsidRPr="00C50553">
        <w:rPr>
          <w:rFonts w:ascii="Arial" w:eastAsia="Times New Roman" w:hAnsi="Arial"/>
          <w:bCs w:val="0"/>
          <w:sz w:val="20"/>
          <w:szCs w:val="24"/>
          <w:lang w:val="en-US" w:eastAsia="ru-RU"/>
        </w:rPr>
        <w:t>pLocID</w:t>
      </w:r>
      <w:r w:rsidRPr="00C50553">
        <w:rPr>
          <w:rFonts w:ascii="Arial" w:eastAsia="Times New Roman" w:hAnsi="Arial"/>
          <w:bCs w:val="0"/>
          <w:sz w:val="20"/>
          <w:szCs w:val="24"/>
          <w:lang w:eastAsia="ru-RU"/>
        </w:rPr>
        <w:t xml:space="preserve"> (код места хранения) и в качестве результата выдает курсор с полями: </w:t>
      </w:r>
      <w:r w:rsidRPr="00C50553">
        <w:rPr>
          <w:rFonts w:ascii="Arial" w:eastAsia="Times New Roman" w:hAnsi="Arial"/>
          <w:bCs w:val="0"/>
          <w:sz w:val="20"/>
          <w:szCs w:val="24"/>
          <w:lang w:val="en-US" w:eastAsia="ru-RU"/>
        </w:rPr>
        <w:t>Article</w:t>
      </w:r>
      <w:r w:rsidRPr="00C50553">
        <w:rPr>
          <w:rFonts w:ascii="Arial" w:eastAsia="Times New Roman" w:hAnsi="Arial"/>
          <w:bCs w:val="0"/>
          <w:sz w:val="20"/>
          <w:szCs w:val="24"/>
          <w:lang w:eastAsia="ru-RU"/>
        </w:rPr>
        <w:t xml:space="preserve">, Name, </w:t>
      </w:r>
      <w:r w:rsidRPr="00C50553">
        <w:rPr>
          <w:rFonts w:ascii="Arial" w:eastAsia="Times New Roman" w:hAnsi="Arial"/>
          <w:bCs w:val="0"/>
          <w:sz w:val="20"/>
          <w:szCs w:val="24"/>
          <w:lang w:val="en-US" w:eastAsia="ru-RU"/>
        </w:rPr>
        <w:t>Quantity</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Price</w:t>
      </w:r>
      <w:r w:rsidRPr="00C50553">
        <w:rPr>
          <w:rFonts w:ascii="Arial" w:eastAsia="Times New Roman" w:hAnsi="Arial"/>
          <w:bCs w:val="0"/>
          <w:sz w:val="20"/>
          <w:szCs w:val="24"/>
          <w:lang w:eastAsia="ru-RU"/>
        </w:rPr>
        <w:t xml:space="preserve"> (артикул, название, остаток, цена). Скрипт создания функции необходимо выполнять от имени пользователя «</w:t>
      </w:r>
      <w:r w:rsidRPr="00C50553">
        <w:rPr>
          <w:rFonts w:ascii="Arial" w:eastAsia="Times New Roman" w:hAnsi="Arial"/>
          <w:bCs w:val="0"/>
          <w:sz w:val="20"/>
          <w:szCs w:val="24"/>
          <w:lang w:val="en-US" w:eastAsia="ru-RU"/>
        </w:rPr>
        <w:t>supermag</w:t>
      </w:r>
      <w:r w:rsidRPr="00C50553">
        <w:rPr>
          <w:rFonts w:ascii="Arial" w:eastAsia="Times New Roman" w:hAnsi="Arial"/>
          <w:bCs w:val="0"/>
          <w:sz w:val="20"/>
          <w:szCs w:val="24"/>
          <w:lang w:eastAsia="ru-RU"/>
        </w:rPr>
        <w:t>».</w:t>
      </w:r>
    </w:p>
    <w:p w14:paraId="751FF5B4" w14:textId="77777777" w:rsidR="00C50553" w:rsidRPr="00C50553" w:rsidRDefault="00C50553" w:rsidP="00C50553">
      <w:pPr>
        <w:spacing w:line="240" w:lineRule="auto"/>
        <w:rPr>
          <w:rFonts w:ascii="Arial" w:eastAsia="Times New Roman" w:hAnsi="Arial"/>
          <w:bCs w:val="0"/>
          <w:sz w:val="20"/>
          <w:szCs w:val="24"/>
          <w:lang w:eastAsia="ru-RU"/>
        </w:rPr>
      </w:pPr>
    </w:p>
    <w:p w14:paraId="6622014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 втором этапе объект необходимо описать в интерфейсе сервера обмена данных:</w:t>
      </w:r>
    </w:p>
    <w:p w14:paraId="41973F61" w14:textId="77777777" w:rsidR="00C50553" w:rsidRPr="00C50553" w:rsidRDefault="00C50553" w:rsidP="00C50553">
      <w:pPr>
        <w:spacing w:line="240" w:lineRule="auto"/>
        <w:rPr>
          <w:rFonts w:ascii="Arial" w:eastAsia="Times New Roman" w:hAnsi="Arial"/>
          <w:bCs w:val="0"/>
          <w:sz w:val="20"/>
          <w:szCs w:val="24"/>
          <w:lang w:eastAsia="ru-RU"/>
        </w:rPr>
      </w:pPr>
    </w:p>
    <w:p w14:paraId="626756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2B192F7" wp14:editId="715FAF98">
            <wp:extent cx="5934075" cy="43148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4314825"/>
                    </a:xfrm>
                    <a:prstGeom prst="rect">
                      <a:avLst/>
                    </a:prstGeom>
                    <a:noFill/>
                    <a:ln>
                      <a:noFill/>
                    </a:ln>
                  </pic:spPr>
                </pic:pic>
              </a:graphicData>
            </a:graphic>
          </wp:inline>
        </w:drawing>
      </w:r>
    </w:p>
    <w:p w14:paraId="316DC29E" w14:textId="77777777" w:rsidR="00C50553" w:rsidRPr="00C50553" w:rsidRDefault="00C50553" w:rsidP="00C50553">
      <w:pPr>
        <w:spacing w:line="240" w:lineRule="auto"/>
        <w:rPr>
          <w:rFonts w:ascii="Arial" w:eastAsia="Times New Roman" w:hAnsi="Arial"/>
          <w:bCs w:val="0"/>
          <w:sz w:val="20"/>
          <w:szCs w:val="24"/>
          <w:lang w:eastAsia="ru-RU"/>
        </w:rPr>
      </w:pPr>
    </w:p>
    <w:p w14:paraId="5ACFEC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Имена полей виртуальной таблицы данных должны совпадать с именами полей, которые возвращаются функцией (регистр не имеет значения).</w:t>
      </w:r>
    </w:p>
    <w:p w14:paraId="75B5D665" w14:textId="77777777" w:rsidR="00C50553" w:rsidRPr="00C50553" w:rsidRDefault="00C50553" w:rsidP="00C50553">
      <w:pPr>
        <w:spacing w:line="240" w:lineRule="auto"/>
        <w:rPr>
          <w:rFonts w:ascii="Arial" w:eastAsia="Times New Roman" w:hAnsi="Arial"/>
          <w:bCs w:val="0"/>
          <w:sz w:val="20"/>
          <w:szCs w:val="24"/>
          <w:lang w:eastAsia="ru-RU"/>
        </w:rPr>
      </w:pPr>
    </w:p>
    <w:p w14:paraId="5BEECE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 описания аналитического объекта его можно добавить в перечень разрешенных для запроса. Для этого на закладке «Отсылаемые из Супермага» надо нажать кнопку «Добавить» и в диалоге выбрать информационный объект:</w:t>
      </w:r>
    </w:p>
    <w:p w14:paraId="7381C22E" w14:textId="77777777" w:rsidR="00C50553" w:rsidRPr="00C50553" w:rsidRDefault="00C50553" w:rsidP="00C50553">
      <w:pPr>
        <w:spacing w:line="240" w:lineRule="auto"/>
        <w:rPr>
          <w:rFonts w:ascii="Arial" w:eastAsia="Times New Roman" w:hAnsi="Arial"/>
          <w:bCs w:val="0"/>
          <w:sz w:val="20"/>
          <w:szCs w:val="24"/>
          <w:lang w:eastAsia="ru-RU"/>
        </w:rPr>
      </w:pPr>
    </w:p>
    <w:p w14:paraId="540341C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EE05E51" wp14:editId="008F4330">
            <wp:extent cx="3657600" cy="20955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657600" cy="2095500"/>
                    </a:xfrm>
                    <a:prstGeom prst="rect">
                      <a:avLst/>
                    </a:prstGeom>
                    <a:noFill/>
                    <a:ln>
                      <a:noFill/>
                    </a:ln>
                  </pic:spPr>
                </pic:pic>
              </a:graphicData>
            </a:graphic>
          </wp:inline>
        </w:drawing>
      </w:r>
    </w:p>
    <w:p w14:paraId="1BFEDB24" w14:textId="77777777" w:rsidR="00C50553" w:rsidRPr="00C50553" w:rsidRDefault="00C50553" w:rsidP="00C50553">
      <w:pPr>
        <w:spacing w:line="240" w:lineRule="auto"/>
        <w:rPr>
          <w:rFonts w:ascii="Arial" w:eastAsia="Times New Roman" w:hAnsi="Arial"/>
          <w:bCs w:val="0"/>
          <w:sz w:val="20"/>
          <w:szCs w:val="24"/>
          <w:lang w:eastAsia="ru-RU"/>
        </w:rPr>
      </w:pPr>
    </w:p>
    <w:p w14:paraId="1B29AC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Обратите внимание, что имя информационного объекта отличается от имени функции. Имя информационного объекта начинается с префикса </w:t>
      </w:r>
      <w:r w:rsidRPr="00C50553">
        <w:rPr>
          <w:rFonts w:ascii="Arial" w:eastAsia="Times New Roman" w:hAnsi="Arial"/>
          <w:bCs w:val="0"/>
          <w:sz w:val="20"/>
          <w:szCs w:val="24"/>
          <w:lang w:val="en-US" w:eastAsia="ru-RU"/>
        </w:rPr>
        <w:t>IO</w:t>
      </w:r>
      <w:r w:rsidRPr="00C50553">
        <w:rPr>
          <w:rFonts w:ascii="Arial" w:eastAsia="Times New Roman" w:hAnsi="Arial"/>
          <w:bCs w:val="0"/>
          <w:sz w:val="20"/>
          <w:szCs w:val="24"/>
          <w:lang w:eastAsia="ru-RU"/>
        </w:rPr>
        <w:t xml:space="preserve"> и продолжается именем функции:</w:t>
      </w:r>
    </w:p>
    <w:p w14:paraId="28D9DB14" w14:textId="77777777" w:rsidR="00C50553" w:rsidRPr="00C50553" w:rsidRDefault="00C50553" w:rsidP="00C50553">
      <w:pPr>
        <w:spacing w:line="240" w:lineRule="auto"/>
        <w:rPr>
          <w:rFonts w:ascii="Arial" w:eastAsia="Times New Roman" w:hAnsi="Arial"/>
          <w:bCs w:val="0"/>
          <w:sz w:val="20"/>
          <w:szCs w:val="24"/>
          <w:lang w:eastAsia="ru-RU"/>
        </w:rPr>
      </w:pPr>
    </w:p>
    <w:p w14:paraId="48B64F9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311425C" wp14:editId="182B8690">
            <wp:extent cx="5962650" cy="29051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62650" cy="2905125"/>
                    </a:xfrm>
                    <a:prstGeom prst="rect">
                      <a:avLst/>
                    </a:prstGeom>
                    <a:noFill/>
                    <a:ln>
                      <a:noFill/>
                    </a:ln>
                  </pic:spPr>
                </pic:pic>
              </a:graphicData>
            </a:graphic>
          </wp:inline>
        </w:drawing>
      </w:r>
    </w:p>
    <w:p w14:paraId="1518AFC6" w14:textId="77777777" w:rsidR="00C50553" w:rsidRPr="00C50553" w:rsidRDefault="00C50553" w:rsidP="00C50553">
      <w:pPr>
        <w:spacing w:line="240" w:lineRule="auto"/>
        <w:rPr>
          <w:rFonts w:ascii="Arial" w:eastAsia="Times New Roman" w:hAnsi="Arial"/>
          <w:bCs w:val="0"/>
          <w:sz w:val="20"/>
          <w:szCs w:val="24"/>
          <w:lang w:eastAsia="ru-RU"/>
        </w:rPr>
      </w:pPr>
    </w:p>
    <w:p w14:paraId="6F1BF6D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Проверить работоспособность информационного объекта можно в браузере, задав следующий </w:t>
      </w:r>
      <w:r w:rsidRPr="00C50553">
        <w:rPr>
          <w:rFonts w:ascii="Arial" w:eastAsia="Times New Roman" w:hAnsi="Arial"/>
          <w:bCs w:val="0"/>
          <w:sz w:val="20"/>
          <w:szCs w:val="24"/>
          <w:lang w:val="en-US" w:eastAsia="ru-RU"/>
        </w:rPr>
        <w:t>URL</w:t>
      </w:r>
      <w:r w:rsidRPr="00C50553">
        <w:rPr>
          <w:rFonts w:ascii="Arial" w:eastAsia="Times New Roman" w:hAnsi="Arial"/>
          <w:bCs w:val="0"/>
          <w:sz w:val="20"/>
          <w:szCs w:val="24"/>
          <w:lang w:eastAsia="ru-RU"/>
        </w:rPr>
        <w:t>:</w:t>
      </w:r>
    </w:p>
    <w:p w14:paraId="1ED8E9D3" w14:textId="77777777" w:rsidR="00C50553" w:rsidRPr="00C50553" w:rsidRDefault="00C50553" w:rsidP="00C50553">
      <w:pPr>
        <w:spacing w:line="240" w:lineRule="auto"/>
        <w:rPr>
          <w:rFonts w:ascii="Arial" w:eastAsia="Times New Roman" w:hAnsi="Arial"/>
          <w:bCs w:val="0"/>
          <w:sz w:val="20"/>
          <w:szCs w:val="24"/>
          <w:lang w:eastAsia="ru-RU"/>
        </w:rPr>
      </w:pPr>
    </w:p>
    <w:p w14:paraId="028F1029" w14:textId="77777777" w:rsidR="00C50553" w:rsidRPr="00C50553" w:rsidRDefault="00C50553" w:rsidP="00C50553">
      <w:pPr>
        <w:spacing w:line="240" w:lineRule="auto"/>
        <w:rPr>
          <w:rFonts w:ascii="Arial" w:eastAsia="Times New Roman" w:hAnsi="Arial"/>
          <w:bCs w:val="0"/>
          <w:sz w:val="20"/>
          <w:szCs w:val="24"/>
          <w:lang w:eastAsia="ru-RU"/>
        </w:rPr>
      </w:pPr>
      <w:hyperlink r:id="rId90" w:history="1">
        <w:r w:rsidRPr="00C50553">
          <w:rPr>
            <w:rFonts w:ascii="Arial" w:eastAsia="Times New Roman" w:hAnsi="Arial"/>
            <w:bCs w:val="0"/>
            <w:color w:val="0000FF"/>
            <w:sz w:val="20"/>
            <w:szCs w:val="24"/>
            <w:u w:val="single"/>
            <w:lang w:eastAsia="ru-RU"/>
          </w:rPr>
          <w:t>http://localhost:8095/out/xml/IOUSIOARTICLEINFO/*/pLocId=3</w:t>
        </w:r>
      </w:hyperlink>
    </w:p>
    <w:p w14:paraId="456B9377" w14:textId="77777777" w:rsidR="00C50553" w:rsidRPr="00C50553" w:rsidRDefault="00C50553" w:rsidP="00C50553">
      <w:pPr>
        <w:spacing w:line="240" w:lineRule="auto"/>
        <w:rPr>
          <w:rFonts w:ascii="Arial" w:eastAsia="Times New Roman" w:hAnsi="Arial"/>
          <w:bCs w:val="0"/>
          <w:sz w:val="20"/>
          <w:szCs w:val="24"/>
          <w:lang w:eastAsia="ru-RU"/>
        </w:rPr>
      </w:pPr>
    </w:p>
    <w:p w14:paraId="4B051A4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locationhost</w:t>
      </w:r>
      <w:r w:rsidRPr="00C50553">
        <w:rPr>
          <w:rFonts w:ascii="Arial" w:eastAsia="Times New Roman" w:hAnsi="Arial"/>
          <w:bCs w:val="0"/>
          <w:sz w:val="20"/>
          <w:szCs w:val="24"/>
          <w:lang w:eastAsia="ru-RU"/>
        </w:rPr>
        <w:t xml:space="preserve">:8095 – </w:t>
      </w:r>
      <w:r w:rsidRPr="00C50553">
        <w:rPr>
          <w:rFonts w:ascii="Arial" w:eastAsia="Times New Roman" w:hAnsi="Arial"/>
          <w:bCs w:val="0"/>
          <w:sz w:val="20"/>
          <w:szCs w:val="24"/>
          <w:lang w:val="en-US" w:eastAsia="ru-RU"/>
        </w:rPr>
        <w:t>ip</w:t>
      </w:r>
      <w:r w:rsidRPr="00C50553">
        <w:rPr>
          <w:rFonts w:ascii="Arial" w:eastAsia="Times New Roman" w:hAnsi="Arial"/>
          <w:bCs w:val="0"/>
          <w:sz w:val="20"/>
          <w:szCs w:val="24"/>
          <w:lang w:eastAsia="ru-RU"/>
        </w:rPr>
        <w:t>-адрес и порт компьютера сервера обмена данных;</w:t>
      </w:r>
    </w:p>
    <w:p w14:paraId="1DCD91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out</w:t>
      </w:r>
      <w:r w:rsidRPr="00C50553">
        <w:rPr>
          <w:rFonts w:ascii="Arial" w:eastAsia="Times New Roman" w:hAnsi="Arial"/>
          <w:bCs w:val="0"/>
          <w:sz w:val="20"/>
          <w:szCs w:val="24"/>
          <w:lang w:eastAsia="ru-RU"/>
        </w:rPr>
        <w:t xml:space="preserve"> – запрос информации;</w:t>
      </w:r>
    </w:p>
    <w:p w14:paraId="7265CD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 формат представления данных;</w:t>
      </w:r>
    </w:p>
    <w:p w14:paraId="467D41B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IOUSIOARTICLEINFO – имя информационного объекта;</w:t>
      </w:r>
    </w:p>
    <w:p w14:paraId="4E4FDC6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 дополнительные условия, которые в случае аналитических объектов отсутствуют;</w:t>
      </w:r>
    </w:p>
    <w:p w14:paraId="68C664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pLocId – имя входного параметра функции;</w:t>
      </w:r>
    </w:p>
    <w:p w14:paraId="1E0D7ED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=3  - значение входного параметра, в нашем случае - код места хранения, для которого запрашиваются данные.</w:t>
      </w:r>
    </w:p>
    <w:p w14:paraId="06C71E33" w14:textId="77777777" w:rsidR="00C50553" w:rsidRPr="00C50553" w:rsidRDefault="00C50553" w:rsidP="00C50553">
      <w:pPr>
        <w:spacing w:line="240" w:lineRule="auto"/>
        <w:rPr>
          <w:rFonts w:ascii="Arial" w:eastAsia="Times New Roman" w:hAnsi="Arial"/>
          <w:bCs w:val="0"/>
          <w:sz w:val="20"/>
          <w:szCs w:val="24"/>
          <w:lang w:eastAsia="ru-RU"/>
        </w:rPr>
      </w:pPr>
    </w:p>
    <w:p w14:paraId="1FDE513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параметров будет несколько, они перечисляются с разделителем «/».</w:t>
      </w:r>
    </w:p>
    <w:p w14:paraId="2EDD5CEE" w14:textId="77777777" w:rsidR="00C50553" w:rsidRPr="00C50553" w:rsidRDefault="00C50553" w:rsidP="00C50553">
      <w:pPr>
        <w:spacing w:line="240" w:lineRule="auto"/>
        <w:rPr>
          <w:rFonts w:ascii="Arial" w:eastAsia="Times New Roman" w:hAnsi="Arial"/>
          <w:bCs w:val="0"/>
          <w:sz w:val="20"/>
          <w:szCs w:val="24"/>
          <w:lang w:eastAsia="ru-RU"/>
        </w:rPr>
      </w:pPr>
    </w:p>
    <w:p w14:paraId="7D42DC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Фрагмент ответа сервера обмена данных представлен ниже:</w:t>
      </w:r>
    </w:p>
    <w:p w14:paraId="09186D88" w14:textId="77777777" w:rsidR="00C50553" w:rsidRPr="00C50553" w:rsidRDefault="00C50553" w:rsidP="00C50553">
      <w:pPr>
        <w:spacing w:line="240" w:lineRule="auto"/>
        <w:rPr>
          <w:rFonts w:ascii="Arial" w:eastAsia="Times New Roman" w:hAnsi="Arial"/>
          <w:bCs w:val="0"/>
          <w:sz w:val="20"/>
          <w:szCs w:val="24"/>
          <w:lang w:eastAsia="ru-RU"/>
        </w:rPr>
      </w:pPr>
    </w:p>
    <w:p w14:paraId="092EB2F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8D5F7B3" wp14:editId="238C64C2">
            <wp:extent cx="4114800" cy="27908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114800" cy="2790825"/>
                    </a:xfrm>
                    <a:prstGeom prst="rect">
                      <a:avLst/>
                    </a:prstGeom>
                    <a:noFill/>
                    <a:ln>
                      <a:noFill/>
                    </a:ln>
                  </pic:spPr>
                </pic:pic>
              </a:graphicData>
            </a:graphic>
          </wp:inline>
        </w:drawing>
      </w:r>
    </w:p>
    <w:p w14:paraId="5F94FFFA" w14:textId="77777777" w:rsidR="00C50553" w:rsidRPr="00C50553" w:rsidRDefault="00C50553" w:rsidP="00C50553">
      <w:pPr>
        <w:spacing w:line="240" w:lineRule="auto"/>
        <w:rPr>
          <w:rFonts w:ascii="Arial" w:eastAsia="Times New Roman" w:hAnsi="Arial"/>
          <w:bCs w:val="0"/>
          <w:sz w:val="20"/>
          <w:szCs w:val="24"/>
          <w:lang w:val="en-US" w:eastAsia="ru-RU"/>
        </w:rPr>
      </w:pPr>
    </w:p>
    <w:p w14:paraId="722D0DE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использовании аналитических бизнес-объектов необходимо учитывать, что объект формируется в ходе выполнения функции базы данных и выдается СУБД после завершения обработки данных и формирования результата. Этот процесс при большом объеме обрабатываемых данных или при неоптимальном построении программного кода может быть долгим. При использовании протокола </w:t>
      </w:r>
      <w:r w:rsidRPr="00C50553">
        <w:rPr>
          <w:rFonts w:ascii="Arial" w:eastAsia="Times New Roman" w:hAnsi="Arial"/>
          <w:bCs w:val="0"/>
          <w:sz w:val="20"/>
          <w:szCs w:val="24"/>
          <w:lang w:val="en-US" w:eastAsia="ru-RU"/>
        </w:rPr>
        <w:t>text</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plain</w:t>
      </w:r>
      <w:r w:rsidRPr="00C50553">
        <w:rPr>
          <w:rFonts w:ascii="Arial" w:eastAsia="Times New Roman" w:hAnsi="Arial"/>
          <w:bCs w:val="0"/>
          <w:sz w:val="20"/>
          <w:szCs w:val="24"/>
          <w:lang w:eastAsia="ru-RU"/>
        </w:rPr>
        <w:t xml:space="preserve"> (используется большинством программ), при котором ответ помещается в тело отклика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-сервера, это время может превысить таймаут отклика, что приведет к ошибке обмена. В таких случаях необходимо использовать протокол </w:t>
      </w:r>
      <w:r w:rsidRPr="00C50553">
        <w:rPr>
          <w:rFonts w:ascii="Arial" w:eastAsia="Times New Roman" w:hAnsi="Arial"/>
          <w:bCs w:val="0"/>
          <w:sz w:val="20"/>
          <w:szCs w:val="24"/>
          <w:lang w:val="en-US" w:eastAsia="ru-RU"/>
        </w:rPr>
        <w:t>multipart</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form</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data</w:t>
      </w:r>
      <w:r w:rsidRPr="00C50553">
        <w:rPr>
          <w:rFonts w:ascii="Arial" w:eastAsia="Times New Roman" w:hAnsi="Arial"/>
          <w:bCs w:val="0"/>
          <w:sz w:val="20"/>
          <w:szCs w:val="24"/>
          <w:lang w:eastAsia="ru-RU"/>
        </w:rPr>
        <w:t xml:space="preserve">, при котором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-сервер дает служебный ответ немедленно при получении запроса, а данные передает в виде файла по дополнительному запросу клиента спустя то время, которое требуется на его формирование.</w:t>
      </w:r>
    </w:p>
    <w:p w14:paraId="457A7ECD" w14:textId="77777777" w:rsidR="00C50553" w:rsidRPr="00C50553" w:rsidRDefault="00C50553" w:rsidP="00C50553">
      <w:pPr>
        <w:spacing w:line="240" w:lineRule="auto"/>
        <w:rPr>
          <w:rFonts w:ascii="Arial" w:eastAsia="Times New Roman" w:hAnsi="Arial"/>
          <w:bCs w:val="0"/>
          <w:sz w:val="20"/>
          <w:szCs w:val="24"/>
          <w:lang w:eastAsia="ru-RU"/>
        </w:rPr>
      </w:pPr>
    </w:p>
    <w:p w14:paraId="075F67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настройке адресата обмена можно увидеть выбор протокола. Чтобы не запутаться, надо учитывать, что этот интерфейс предназначен только для настройки протокола обмена, когда сервер обмена данными выступает в роли клиента. То есть, </w:t>
      </w:r>
      <w:r w:rsidRPr="00C50553">
        <w:rPr>
          <w:rFonts w:ascii="Arial" w:eastAsia="Times New Roman" w:hAnsi="Arial"/>
          <w:bCs w:val="0"/>
          <w:sz w:val="20"/>
          <w:szCs w:val="24"/>
          <w:lang w:val="en-US" w:eastAsia="ru-RU"/>
        </w:rPr>
        <w:t>HTTP</w:t>
      </w:r>
      <w:r w:rsidRPr="00C50553">
        <w:rPr>
          <w:rFonts w:ascii="Arial" w:eastAsia="Times New Roman" w:hAnsi="Arial"/>
          <w:bCs w:val="0"/>
          <w:sz w:val="20"/>
          <w:szCs w:val="24"/>
          <w:lang w:eastAsia="ru-RU"/>
        </w:rPr>
        <w:t>-адрес, тип контента и аутентификация – это атрибуты сервера, по отношению к которому сервер обмена данными выступает в роли клиента:</w:t>
      </w:r>
    </w:p>
    <w:p w14:paraId="720AACDE" w14:textId="77777777" w:rsidR="00C50553" w:rsidRPr="00C50553" w:rsidRDefault="00C50553" w:rsidP="00C50553">
      <w:pPr>
        <w:spacing w:line="240" w:lineRule="auto"/>
        <w:rPr>
          <w:rFonts w:ascii="Arial" w:eastAsia="Times New Roman" w:hAnsi="Arial"/>
          <w:bCs w:val="0"/>
          <w:sz w:val="20"/>
          <w:szCs w:val="24"/>
          <w:lang w:eastAsia="ru-RU"/>
        </w:rPr>
      </w:pPr>
    </w:p>
    <w:p w14:paraId="1E96ADD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C0236A6" wp14:editId="5BF765C7">
            <wp:extent cx="4800600" cy="271462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4800600" cy="2714625"/>
                    </a:xfrm>
                    <a:prstGeom prst="rect">
                      <a:avLst/>
                    </a:prstGeom>
                    <a:noFill/>
                    <a:ln>
                      <a:noFill/>
                    </a:ln>
                  </pic:spPr>
                </pic:pic>
              </a:graphicData>
            </a:graphic>
          </wp:inline>
        </w:drawing>
      </w:r>
    </w:p>
    <w:p w14:paraId="15971DCB" w14:textId="77777777" w:rsidR="00C50553" w:rsidRPr="00C50553" w:rsidRDefault="00C50553" w:rsidP="00C50553">
      <w:pPr>
        <w:spacing w:line="240" w:lineRule="auto"/>
        <w:rPr>
          <w:rFonts w:ascii="Arial" w:eastAsia="Times New Roman" w:hAnsi="Arial"/>
          <w:bCs w:val="0"/>
          <w:sz w:val="20"/>
          <w:szCs w:val="24"/>
          <w:lang w:eastAsia="ru-RU"/>
        </w:rPr>
      </w:pPr>
    </w:p>
    <w:p w14:paraId="615EB9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том случае, когда сервер обмена данными выступает в роли сервера, он не требует настроек типа контента и определяет протокол обмена автоматически. В этом случае важно, чтобы клиент, который запрашивает аналитический объект, мог работать по желательному протоколу, например, по протоколу «</w:t>
      </w:r>
      <w:r w:rsidRPr="00C50553">
        <w:rPr>
          <w:rFonts w:ascii="Arial" w:eastAsia="Times New Roman" w:hAnsi="Arial"/>
          <w:bCs w:val="0"/>
          <w:sz w:val="20"/>
          <w:szCs w:val="24"/>
          <w:lang w:val="en-US" w:eastAsia="ru-RU"/>
        </w:rPr>
        <w:t>multipart</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form</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data</w:t>
      </w:r>
      <w:r w:rsidRPr="00C50553">
        <w:rPr>
          <w:rFonts w:ascii="Arial" w:eastAsia="Times New Roman" w:hAnsi="Arial"/>
          <w:bCs w:val="0"/>
          <w:sz w:val="20"/>
          <w:szCs w:val="24"/>
          <w:lang w:eastAsia="ru-RU"/>
        </w:rPr>
        <w:t>».</w:t>
      </w:r>
    </w:p>
    <w:p w14:paraId="0A062640" w14:textId="77777777" w:rsidR="00C50553" w:rsidRPr="00C50553" w:rsidRDefault="00C50553" w:rsidP="00C50553">
      <w:pPr>
        <w:spacing w:line="240" w:lineRule="auto"/>
        <w:rPr>
          <w:rFonts w:ascii="Arial" w:eastAsia="Times New Roman" w:hAnsi="Arial"/>
          <w:bCs w:val="0"/>
          <w:sz w:val="20"/>
          <w:szCs w:val="24"/>
          <w:lang w:eastAsia="ru-RU"/>
        </w:rPr>
      </w:pPr>
    </w:p>
    <w:p w14:paraId="28F6172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1" w:name="_Toc84235539"/>
      <w:r w:rsidRPr="00C50553">
        <w:rPr>
          <w:rFonts w:ascii="Arial" w:eastAsia="Times New Roman" w:hAnsi="Arial" w:cs="Arial"/>
          <w:sz w:val="24"/>
          <w:szCs w:val="26"/>
          <w:lang w:eastAsia="ru-RU"/>
        </w:rPr>
        <w:t xml:space="preserve">Драйвер касс «УКМ4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 Выгрузка в кассу признака подакцизного товара.</w:t>
      </w:r>
      <w:bookmarkEnd w:id="61"/>
    </w:p>
    <w:p w14:paraId="03E30BF6" w14:textId="77777777" w:rsidR="00C50553" w:rsidRPr="00C50553" w:rsidRDefault="00C50553" w:rsidP="00C50553">
      <w:pPr>
        <w:spacing w:line="240" w:lineRule="auto"/>
        <w:rPr>
          <w:rFonts w:ascii="Arial" w:eastAsia="Times New Roman" w:hAnsi="Arial"/>
          <w:bCs w:val="0"/>
          <w:sz w:val="20"/>
          <w:szCs w:val="24"/>
          <w:lang w:eastAsia="ru-RU"/>
        </w:rPr>
      </w:pPr>
    </w:p>
    <w:p w14:paraId="384E99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xml:space="preserve">В протокол УКМ4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в выгрузку информации о товаре внесено следующее изменение:</w:t>
      </w:r>
    </w:p>
    <w:p w14:paraId="3A5872FA" w14:textId="77777777" w:rsidR="00C50553" w:rsidRPr="00C50553" w:rsidRDefault="00C50553" w:rsidP="00C50553">
      <w:pPr>
        <w:spacing w:line="240" w:lineRule="auto"/>
        <w:rPr>
          <w:rFonts w:ascii="Arial" w:eastAsia="Times New Roman" w:hAnsi="Arial"/>
          <w:bCs w:val="0"/>
          <w:sz w:val="20"/>
          <w:szCs w:val="24"/>
          <w:lang w:eastAsia="ru-RU"/>
        </w:rPr>
      </w:pPr>
    </w:p>
    <w:p w14:paraId="6E3FA9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файле </w:t>
      </w:r>
      <w:r w:rsidRPr="00C50553">
        <w:rPr>
          <w:rFonts w:ascii="Arial" w:eastAsia="Times New Roman" w:hAnsi="Arial"/>
          <w:bCs w:val="0"/>
          <w:sz w:val="20"/>
          <w:szCs w:val="24"/>
          <w:lang w:val="en-US" w:eastAsia="ru-RU"/>
        </w:rPr>
        <w:t>updateItems</w:t>
      </w:r>
      <w:r w:rsidRPr="00C50553">
        <w:rPr>
          <w:rFonts w:ascii="Arial" w:eastAsia="Times New Roman" w:hAnsi="Arial"/>
          <w:bCs w:val="0"/>
          <w:sz w:val="20"/>
          <w:szCs w:val="24"/>
          <w:lang w:eastAsia="ru-RU"/>
        </w:rPr>
        <w:t xml:space="preserve"> в тэг &lt;</w:t>
      </w:r>
      <w:r w:rsidRPr="00C50553">
        <w:rPr>
          <w:rFonts w:ascii="Arial" w:eastAsia="Times New Roman" w:hAnsi="Arial"/>
          <w:bCs w:val="0"/>
          <w:sz w:val="20"/>
          <w:szCs w:val="24"/>
          <w:lang w:val="en-US" w:eastAsia="ru-RU"/>
        </w:rPr>
        <w:t>item</w:t>
      </w:r>
      <w:r w:rsidRPr="00C50553">
        <w:rPr>
          <w:rFonts w:ascii="Arial" w:eastAsia="Times New Roman" w:hAnsi="Arial"/>
          <w:bCs w:val="0"/>
          <w:sz w:val="20"/>
          <w:szCs w:val="24"/>
          <w:lang w:eastAsia="ru-RU"/>
        </w:rPr>
        <w:t xml:space="preserve">&gt; добавлен тэг </w:t>
      </w:r>
      <w:r w:rsidRPr="00C50553">
        <w:rPr>
          <w:rFonts w:ascii="Arial" w:eastAsia="Times New Roman" w:hAnsi="Arial"/>
          <w:bCs w:val="0"/>
          <w:sz w:val="20"/>
          <w:szCs w:val="20"/>
          <w:lang w:eastAsia="ru-RU"/>
        </w:rPr>
        <w:t>&lt;</w:t>
      </w:r>
      <w:r w:rsidRPr="00C50553">
        <w:rPr>
          <w:rFonts w:ascii="Arial" w:eastAsia="Times New Roman" w:hAnsi="Arial"/>
          <w:bCs w:val="0"/>
          <w:sz w:val="20"/>
          <w:szCs w:val="20"/>
          <w:lang w:val="en-US" w:eastAsia="ru-RU"/>
        </w:rPr>
        <w:t>SubExcise</w:t>
      </w:r>
      <w:r w:rsidRPr="00C50553">
        <w:rPr>
          <w:rFonts w:ascii="Arial" w:eastAsia="Times New Roman" w:hAnsi="Arial"/>
          <w:bCs w:val="0"/>
          <w:sz w:val="20"/>
          <w:szCs w:val="20"/>
          <w:lang w:eastAsia="ru-RU"/>
        </w:rPr>
        <w:t>&gt;</w:t>
      </w:r>
      <w:r w:rsidRPr="00C50553">
        <w:rPr>
          <w:rFonts w:ascii="Arial" w:eastAsia="Times New Roman" w:hAnsi="Arial"/>
          <w:bCs w:val="0"/>
          <w:sz w:val="20"/>
          <w:szCs w:val="24"/>
          <w:lang w:eastAsia="ru-RU"/>
        </w:rPr>
        <w:t xml:space="preserve"> - признак того, является ли товар подакцизным. Тэг может принимать значения «0» или «1», где 0 - не подакцизный, 1 – подакцизный товар, например:</w:t>
      </w:r>
    </w:p>
    <w:p w14:paraId="1B61F42B" w14:textId="77777777" w:rsidR="00C50553" w:rsidRPr="00C50553" w:rsidRDefault="00C50553" w:rsidP="00C50553">
      <w:pPr>
        <w:spacing w:line="240" w:lineRule="auto"/>
        <w:rPr>
          <w:rFonts w:ascii="Arial" w:eastAsia="Times New Roman" w:hAnsi="Arial"/>
          <w:bCs w:val="0"/>
          <w:sz w:val="20"/>
          <w:szCs w:val="24"/>
          <w:lang w:eastAsia="ru-RU"/>
        </w:rPr>
      </w:pPr>
    </w:p>
    <w:p w14:paraId="17E0CF3E"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&lt;item&gt;</w:t>
      </w:r>
    </w:p>
    <w:p w14:paraId="267B4B27"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&lt;article&gt;000002&lt;/article&gt;</w:t>
      </w:r>
    </w:p>
    <w:p w14:paraId="62FED189"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&lt;name&gt;</w:t>
      </w:r>
      <w:r w:rsidRPr="00C50553">
        <w:rPr>
          <w:rFonts w:ascii="Calibri" w:eastAsia="Times New Roman" w:hAnsi="Calibri"/>
          <w:bCs w:val="0"/>
          <w:sz w:val="24"/>
          <w:szCs w:val="24"/>
          <w:lang w:eastAsia="ru-RU"/>
        </w:rPr>
        <w:t>Протвино</w:t>
      </w:r>
      <w:r w:rsidRPr="00C50553">
        <w:rPr>
          <w:rFonts w:ascii="Calibri" w:eastAsia="Times New Roman" w:hAnsi="Calibri"/>
          <w:bCs w:val="0"/>
          <w:sz w:val="24"/>
          <w:szCs w:val="24"/>
          <w:lang w:val="en-US" w:eastAsia="ru-RU"/>
        </w:rPr>
        <w:t>-</w:t>
      </w:r>
      <w:r w:rsidRPr="00C50553">
        <w:rPr>
          <w:rFonts w:ascii="Calibri" w:eastAsia="Times New Roman" w:hAnsi="Calibri"/>
          <w:bCs w:val="0"/>
          <w:sz w:val="24"/>
          <w:szCs w:val="24"/>
          <w:lang w:eastAsia="ru-RU"/>
        </w:rPr>
        <w:t>Ветчина</w:t>
      </w:r>
      <w:r w:rsidRPr="00C50553">
        <w:rPr>
          <w:rFonts w:ascii="Calibri" w:eastAsia="Times New Roman" w:hAnsi="Calibri"/>
          <w:bCs w:val="0"/>
          <w:sz w:val="24"/>
          <w:szCs w:val="24"/>
          <w:lang w:val="en-US" w:eastAsia="ru-RU"/>
        </w:rPr>
        <w:t xml:space="preserve"> </w:t>
      </w:r>
      <w:r w:rsidRPr="00C50553">
        <w:rPr>
          <w:rFonts w:ascii="Calibri" w:eastAsia="Times New Roman" w:hAnsi="Calibri"/>
          <w:bCs w:val="0"/>
          <w:sz w:val="24"/>
          <w:szCs w:val="24"/>
          <w:lang w:eastAsia="ru-RU"/>
        </w:rPr>
        <w:t>Для</w:t>
      </w:r>
      <w:r w:rsidRPr="00C50553">
        <w:rPr>
          <w:rFonts w:ascii="Calibri" w:eastAsia="Times New Roman" w:hAnsi="Calibri"/>
          <w:bCs w:val="0"/>
          <w:sz w:val="24"/>
          <w:szCs w:val="24"/>
          <w:lang w:val="en-US" w:eastAsia="ru-RU"/>
        </w:rPr>
        <w:t xml:space="preserve"> </w:t>
      </w:r>
      <w:r w:rsidRPr="00C50553">
        <w:rPr>
          <w:rFonts w:ascii="Calibri" w:eastAsia="Times New Roman" w:hAnsi="Calibri"/>
          <w:bCs w:val="0"/>
          <w:sz w:val="24"/>
          <w:szCs w:val="24"/>
          <w:lang w:eastAsia="ru-RU"/>
        </w:rPr>
        <w:t>завтрака</w:t>
      </w:r>
      <w:r w:rsidRPr="00C50553">
        <w:rPr>
          <w:rFonts w:ascii="Calibri" w:eastAsia="Times New Roman" w:hAnsi="Calibri"/>
          <w:bCs w:val="0"/>
          <w:sz w:val="24"/>
          <w:szCs w:val="24"/>
          <w:lang w:val="en-US" w:eastAsia="ru-RU"/>
        </w:rPr>
        <w:t xml:space="preserve"> &lt;/name&gt;</w:t>
      </w:r>
    </w:p>
    <w:p w14:paraId="64B961B7"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&lt;measure&gt;</w:t>
      </w:r>
      <w:r w:rsidRPr="00C50553">
        <w:rPr>
          <w:rFonts w:ascii="Calibri" w:eastAsia="Times New Roman" w:hAnsi="Calibri"/>
          <w:bCs w:val="0"/>
          <w:sz w:val="24"/>
          <w:szCs w:val="24"/>
          <w:lang w:eastAsia="ru-RU"/>
        </w:rPr>
        <w:t>килограмм</w:t>
      </w:r>
      <w:r w:rsidRPr="00C50553">
        <w:rPr>
          <w:rFonts w:ascii="Calibri" w:eastAsia="Times New Roman" w:hAnsi="Calibri"/>
          <w:bCs w:val="0"/>
          <w:sz w:val="24"/>
          <w:szCs w:val="24"/>
          <w:lang w:val="en-US" w:eastAsia="ru-RU"/>
        </w:rPr>
        <w:t>&lt;/measure&gt;</w:t>
      </w:r>
    </w:p>
    <w:p w14:paraId="36E6875E"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&lt;measprec&gt;0.001&lt;/measprec&gt;</w:t>
      </w:r>
    </w:p>
    <w:p w14:paraId="44E3EB7A"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w:t>
      </w:r>
      <w:r w:rsidRPr="00C50553">
        <w:rPr>
          <w:rFonts w:ascii="Calibri" w:eastAsia="Times New Roman" w:hAnsi="Calibri"/>
          <w:b/>
          <w:sz w:val="24"/>
          <w:szCs w:val="24"/>
          <w:lang w:val="en-US" w:eastAsia="ru-RU"/>
        </w:rPr>
        <w:t>&lt;SubExcise&gt;0&lt;/SubExcise&gt;</w:t>
      </w:r>
    </w:p>
    <w:p w14:paraId="76CD8859"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&lt;groupId&gt;286&lt;/groupId&gt;</w:t>
      </w:r>
    </w:p>
    <w:p w14:paraId="45F4C727"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&lt;taxgroupId&gt;2&lt;/taxgroupId&gt;</w:t>
      </w:r>
    </w:p>
    <w:p w14:paraId="5A88F0B8"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&lt;barcode&gt;</w:t>
      </w:r>
    </w:p>
    <w:p w14:paraId="52879C9B"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val="en-US" w:eastAsia="ru-RU"/>
        </w:rPr>
      </w:pPr>
      <w:r w:rsidRPr="00C50553">
        <w:rPr>
          <w:rFonts w:ascii="Calibri" w:eastAsia="Times New Roman" w:hAnsi="Calibri"/>
          <w:bCs w:val="0"/>
          <w:sz w:val="24"/>
          <w:szCs w:val="24"/>
          <w:lang w:val="en-US" w:eastAsia="ru-RU"/>
        </w:rPr>
        <w:t>       &lt;id&gt;2200002&lt;/id&gt;</w:t>
      </w:r>
    </w:p>
    <w:p w14:paraId="378FD760"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eastAsia="ru-RU"/>
        </w:rPr>
      </w:pPr>
      <w:r w:rsidRPr="00C50553">
        <w:rPr>
          <w:rFonts w:ascii="Calibri" w:eastAsia="Times New Roman" w:hAnsi="Calibri"/>
          <w:bCs w:val="0"/>
          <w:sz w:val="24"/>
          <w:szCs w:val="24"/>
          <w:lang w:val="en-US" w:eastAsia="ru-RU"/>
        </w:rPr>
        <w:t>       </w:t>
      </w:r>
      <w:r w:rsidRPr="00C50553">
        <w:rPr>
          <w:rFonts w:ascii="Calibri" w:eastAsia="Times New Roman" w:hAnsi="Calibri"/>
          <w:bCs w:val="0"/>
          <w:sz w:val="24"/>
          <w:szCs w:val="24"/>
          <w:lang w:eastAsia="ru-RU"/>
        </w:rPr>
        <w:t>&lt;</w:t>
      </w:r>
      <w:r w:rsidRPr="00C50553">
        <w:rPr>
          <w:rFonts w:ascii="Calibri" w:eastAsia="Times New Roman" w:hAnsi="Calibri"/>
          <w:bCs w:val="0"/>
          <w:sz w:val="24"/>
          <w:szCs w:val="24"/>
          <w:lang w:val="en-US" w:eastAsia="ru-RU"/>
        </w:rPr>
        <w:t>quantity</w:t>
      </w:r>
      <w:r w:rsidRPr="00C50553">
        <w:rPr>
          <w:rFonts w:ascii="Calibri" w:eastAsia="Times New Roman" w:hAnsi="Calibri"/>
          <w:bCs w:val="0"/>
          <w:sz w:val="24"/>
          <w:szCs w:val="24"/>
          <w:lang w:eastAsia="ru-RU"/>
        </w:rPr>
        <w:t>&gt;0&lt;/</w:t>
      </w:r>
      <w:r w:rsidRPr="00C50553">
        <w:rPr>
          <w:rFonts w:ascii="Calibri" w:eastAsia="Times New Roman" w:hAnsi="Calibri"/>
          <w:bCs w:val="0"/>
          <w:sz w:val="24"/>
          <w:szCs w:val="24"/>
          <w:lang w:val="en-US" w:eastAsia="ru-RU"/>
        </w:rPr>
        <w:t>quantity</w:t>
      </w:r>
      <w:r w:rsidRPr="00C50553">
        <w:rPr>
          <w:rFonts w:ascii="Calibri" w:eastAsia="Times New Roman" w:hAnsi="Calibri"/>
          <w:bCs w:val="0"/>
          <w:sz w:val="24"/>
          <w:szCs w:val="24"/>
          <w:lang w:eastAsia="ru-RU"/>
        </w:rPr>
        <w:t>&gt;</w:t>
      </w:r>
    </w:p>
    <w:p w14:paraId="24465B63"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eastAsia="ru-RU"/>
        </w:rPr>
      </w:pPr>
      <w:r w:rsidRPr="00C50553">
        <w:rPr>
          <w:rFonts w:ascii="Calibri" w:eastAsia="Times New Roman" w:hAnsi="Calibri"/>
          <w:bCs w:val="0"/>
          <w:sz w:val="24"/>
          <w:szCs w:val="24"/>
          <w:lang w:val="en-US" w:eastAsia="ru-RU"/>
        </w:rPr>
        <w:t>   </w:t>
      </w:r>
      <w:r w:rsidRPr="00C50553">
        <w:rPr>
          <w:rFonts w:ascii="Calibri" w:eastAsia="Times New Roman" w:hAnsi="Calibri"/>
          <w:bCs w:val="0"/>
          <w:sz w:val="24"/>
          <w:szCs w:val="24"/>
          <w:lang w:eastAsia="ru-RU"/>
        </w:rPr>
        <w:t xml:space="preserve"> &lt;/</w:t>
      </w:r>
      <w:r w:rsidRPr="00C50553">
        <w:rPr>
          <w:rFonts w:ascii="Calibri" w:eastAsia="Times New Roman" w:hAnsi="Calibri"/>
          <w:bCs w:val="0"/>
          <w:sz w:val="24"/>
          <w:szCs w:val="24"/>
          <w:lang w:val="en-US" w:eastAsia="ru-RU"/>
        </w:rPr>
        <w:t>barcode</w:t>
      </w:r>
      <w:r w:rsidRPr="00C50553">
        <w:rPr>
          <w:rFonts w:ascii="Calibri" w:eastAsia="Times New Roman" w:hAnsi="Calibri"/>
          <w:bCs w:val="0"/>
          <w:sz w:val="24"/>
          <w:szCs w:val="24"/>
          <w:lang w:eastAsia="ru-RU"/>
        </w:rPr>
        <w:t>&gt;</w:t>
      </w:r>
    </w:p>
    <w:p w14:paraId="3A2CB2D1" w14:textId="77777777" w:rsidR="00C50553" w:rsidRPr="00C50553" w:rsidRDefault="00C50553" w:rsidP="00C50553">
      <w:pPr>
        <w:shd w:val="clear" w:color="auto" w:fill="FFFFFF"/>
        <w:spacing w:line="240" w:lineRule="auto"/>
        <w:textAlignment w:val="top"/>
        <w:rPr>
          <w:rFonts w:ascii="Calibri" w:eastAsia="Times New Roman" w:hAnsi="Calibri"/>
          <w:bCs w:val="0"/>
          <w:sz w:val="24"/>
          <w:szCs w:val="24"/>
          <w:lang w:eastAsia="ru-RU"/>
        </w:rPr>
      </w:pPr>
      <w:r w:rsidRPr="00C50553">
        <w:rPr>
          <w:rFonts w:ascii="Calibri" w:eastAsia="Times New Roman" w:hAnsi="Calibri"/>
          <w:bCs w:val="0"/>
          <w:sz w:val="24"/>
          <w:szCs w:val="24"/>
          <w:lang w:eastAsia="ru-RU"/>
        </w:rPr>
        <w:t xml:space="preserve"> &lt;/item&gt;</w:t>
      </w:r>
    </w:p>
    <w:p w14:paraId="5FD4CB33" w14:textId="77777777" w:rsidR="00C50553" w:rsidRPr="00C50553" w:rsidRDefault="00C50553" w:rsidP="00C50553">
      <w:pPr>
        <w:spacing w:line="240" w:lineRule="auto"/>
        <w:rPr>
          <w:rFonts w:ascii="Arial" w:eastAsia="Times New Roman" w:hAnsi="Arial"/>
          <w:bCs w:val="0"/>
          <w:sz w:val="20"/>
          <w:szCs w:val="24"/>
          <w:lang w:eastAsia="ru-RU"/>
        </w:rPr>
      </w:pPr>
    </w:p>
    <w:p w14:paraId="0184441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отнесения товара к подакцизным в разделе «Карточки складского учета» на закладке «Карточка» надо установить флажок «Акцизный товар». Флажок можно установить или снять для перечня карточек функцией «Изменение карточки» кнопки «Обработать».</w:t>
      </w:r>
    </w:p>
    <w:p w14:paraId="4A35C52E" w14:textId="77777777" w:rsidR="00C50553" w:rsidRPr="00C50553" w:rsidRDefault="00C50553" w:rsidP="00C50553">
      <w:pPr>
        <w:spacing w:line="240" w:lineRule="auto"/>
        <w:rPr>
          <w:rFonts w:ascii="Arial" w:eastAsia="Times New Roman" w:hAnsi="Arial"/>
          <w:bCs w:val="0"/>
          <w:sz w:val="20"/>
          <w:szCs w:val="24"/>
          <w:lang w:eastAsia="ru-RU"/>
        </w:rPr>
      </w:pPr>
    </w:p>
    <w:p w14:paraId="0BDA5B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Атрибут передается в кассу для корректного заполнения тэга </w:t>
      </w:r>
      <w:r w:rsidRPr="00C50553">
        <w:rPr>
          <w:rFonts w:ascii="Arial" w:eastAsia="Times New Roman" w:hAnsi="Arial" w:cs="Arial"/>
          <w:bCs w:val="0"/>
          <w:sz w:val="20"/>
          <w:szCs w:val="20"/>
          <w:lang w:eastAsia="ru-RU"/>
        </w:rPr>
        <w:t>1212 при отправке чека в налоговые органы.</w:t>
      </w:r>
    </w:p>
    <w:p w14:paraId="53021C26" w14:textId="77777777" w:rsidR="00C50553" w:rsidRPr="00C50553" w:rsidRDefault="00C50553" w:rsidP="00C50553">
      <w:pPr>
        <w:spacing w:line="240" w:lineRule="auto"/>
        <w:rPr>
          <w:rFonts w:ascii="Arial" w:eastAsia="Times New Roman" w:hAnsi="Arial"/>
          <w:bCs w:val="0"/>
          <w:sz w:val="20"/>
          <w:szCs w:val="24"/>
          <w:lang w:eastAsia="ru-RU"/>
        </w:rPr>
      </w:pPr>
    </w:p>
    <w:p w14:paraId="12FEBDD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2" w:name="_Toc84235540"/>
      <w:r w:rsidRPr="00C50553">
        <w:rPr>
          <w:rFonts w:ascii="Arial" w:eastAsia="Times New Roman" w:hAnsi="Arial" w:cs="Arial"/>
          <w:sz w:val="24"/>
          <w:szCs w:val="26"/>
          <w:lang w:eastAsia="ru-RU"/>
        </w:rPr>
        <w:t xml:space="preserve">Почтовый модуль. Функция экспорта в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-пакет.</w:t>
      </w:r>
      <w:bookmarkEnd w:id="62"/>
    </w:p>
    <w:p w14:paraId="51C69BE1" w14:textId="77777777" w:rsidR="00C50553" w:rsidRPr="00C50553" w:rsidRDefault="00C50553" w:rsidP="00C50553">
      <w:pPr>
        <w:spacing w:line="240" w:lineRule="auto"/>
        <w:rPr>
          <w:rFonts w:ascii="Arial" w:eastAsia="Times New Roman" w:hAnsi="Arial"/>
          <w:bCs w:val="0"/>
          <w:sz w:val="20"/>
          <w:szCs w:val="24"/>
          <w:lang w:eastAsia="ru-RU"/>
        </w:rPr>
      </w:pPr>
    </w:p>
    <w:p w14:paraId="4B56E3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редактор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-схем для экспорта данных добавлены функции: VatRate и VatRateCurrent.</w:t>
      </w:r>
    </w:p>
    <w:p w14:paraId="5F5CBAA7" w14:textId="77777777" w:rsidR="00C50553" w:rsidRPr="00C50553" w:rsidRDefault="00C50553" w:rsidP="00C50553">
      <w:pPr>
        <w:spacing w:line="240" w:lineRule="auto"/>
        <w:rPr>
          <w:rFonts w:ascii="Arial" w:eastAsia="Times New Roman" w:hAnsi="Arial"/>
          <w:bCs w:val="0"/>
          <w:sz w:val="20"/>
          <w:szCs w:val="24"/>
          <w:lang w:eastAsia="ru-RU"/>
        </w:rPr>
      </w:pPr>
    </w:p>
    <w:p w14:paraId="0371730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Обе функции предназначены для выгрузки значения ставки налога НДС из карточки товара. </w:t>
      </w:r>
    </w:p>
    <w:p w14:paraId="3256D5FF" w14:textId="77777777" w:rsidR="00C50553" w:rsidRPr="00C50553" w:rsidRDefault="00C50553" w:rsidP="00C50553">
      <w:pPr>
        <w:spacing w:line="240" w:lineRule="auto"/>
        <w:rPr>
          <w:rFonts w:ascii="Arial" w:eastAsia="Times New Roman" w:hAnsi="Arial"/>
          <w:bCs w:val="0"/>
          <w:sz w:val="20"/>
          <w:szCs w:val="24"/>
          <w:lang w:eastAsia="ru-RU"/>
        </w:rPr>
      </w:pPr>
    </w:p>
    <w:p w14:paraId="485C54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Функция VatRate имеет четыре аргумента: </w:t>
      </w:r>
    </w:p>
    <w:p w14:paraId="19163990" w14:textId="77777777" w:rsidR="00C50553" w:rsidRPr="00C50553" w:rsidRDefault="00C50553" w:rsidP="00C50553">
      <w:pPr>
        <w:spacing w:line="240" w:lineRule="auto"/>
        <w:rPr>
          <w:rFonts w:ascii="Arial" w:eastAsia="Times New Roman" w:hAnsi="Arial"/>
          <w:bCs w:val="0"/>
          <w:sz w:val="20"/>
          <w:szCs w:val="24"/>
          <w:lang w:eastAsia="ru-RU"/>
        </w:rPr>
      </w:pPr>
    </w:p>
    <w:p w14:paraId="04AAFC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Артикул товара</w:t>
      </w:r>
    </w:p>
    <w:p w14:paraId="2EA243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Контрагент - для определения того, следует ли замещать ставку НДС на ноль, если контрагент документа не является плательщиком НДС.</w:t>
      </w:r>
    </w:p>
    <w:p w14:paraId="220C180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Дата операции - для случая, когда выгружается старый документ, в момент действия которого ставка НДС была иной.</w:t>
      </w:r>
    </w:p>
    <w:p w14:paraId="45026A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Место хранения - для определения региона действия ставки налога.</w:t>
      </w:r>
    </w:p>
    <w:p w14:paraId="08BDC0C5" w14:textId="77777777" w:rsidR="00C50553" w:rsidRPr="00C50553" w:rsidRDefault="00C50553" w:rsidP="00C50553">
      <w:pPr>
        <w:spacing w:line="240" w:lineRule="auto"/>
        <w:rPr>
          <w:rFonts w:ascii="Arial" w:eastAsia="Times New Roman" w:hAnsi="Arial"/>
          <w:bCs w:val="0"/>
          <w:sz w:val="20"/>
          <w:szCs w:val="24"/>
          <w:lang w:eastAsia="ru-RU"/>
        </w:rPr>
      </w:pPr>
    </w:p>
    <w:p w14:paraId="729905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VatRateCurrent имеет один аргумент - Артикул товара.</w:t>
      </w:r>
    </w:p>
    <w:p w14:paraId="73741732" w14:textId="77777777" w:rsidR="00C50553" w:rsidRPr="00C50553" w:rsidRDefault="00C50553" w:rsidP="00C50553">
      <w:pPr>
        <w:spacing w:line="240" w:lineRule="auto"/>
        <w:rPr>
          <w:rFonts w:ascii="Arial" w:eastAsia="Times New Roman" w:hAnsi="Arial"/>
          <w:bCs w:val="0"/>
          <w:sz w:val="20"/>
          <w:szCs w:val="24"/>
          <w:lang w:eastAsia="ru-RU"/>
        </w:rPr>
      </w:pPr>
    </w:p>
    <w:p w14:paraId="47AADF5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определения ставки НДС артикула в этой функции принимается, что замещать ставку НДС на ноль не следует, дата действия налога – текущая и НДС определяется для региона по умолчанию (код региона = -1).</w:t>
      </w:r>
    </w:p>
    <w:p w14:paraId="0147B28E" w14:textId="77777777" w:rsidR="00C50553" w:rsidRPr="00C50553" w:rsidRDefault="00C50553" w:rsidP="00C50553">
      <w:pPr>
        <w:spacing w:line="240" w:lineRule="auto"/>
        <w:rPr>
          <w:rFonts w:ascii="Arial" w:eastAsia="Times New Roman" w:hAnsi="Arial"/>
          <w:bCs w:val="0"/>
          <w:sz w:val="20"/>
          <w:szCs w:val="24"/>
          <w:lang w:eastAsia="ru-RU"/>
        </w:rPr>
      </w:pPr>
    </w:p>
    <w:p w14:paraId="369994C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3" w:name="_Toc84235541"/>
      <w:r w:rsidRPr="00C50553">
        <w:rPr>
          <w:rFonts w:ascii="Arial" w:eastAsia="Times New Roman" w:hAnsi="Arial" w:cs="Arial"/>
          <w:sz w:val="24"/>
          <w:szCs w:val="26"/>
          <w:lang w:eastAsia="ru-RU"/>
        </w:rPr>
        <w:t>Административный модуль. Утилита «Исчерпание диапазона номеров документов».</w:t>
      </w:r>
      <w:bookmarkEnd w:id="63"/>
    </w:p>
    <w:p w14:paraId="3CEE648D" w14:textId="77777777" w:rsidR="00C50553" w:rsidRPr="00C50553" w:rsidRDefault="00C50553" w:rsidP="00C50553">
      <w:pPr>
        <w:spacing w:line="240" w:lineRule="auto"/>
        <w:rPr>
          <w:rFonts w:ascii="Arial" w:eastAsia="Times New Roman" w:hAnsi="Arial"/>
          <w:bCs w:val="0"/>
          <w:sz w:val="20"/>
          <w:szCs w:val="24"/>
          <w:lang w:eastAsia="ru-RU"/>
        </w:rPr>
      </w:pPr>
    </w:p>
    <w:p w14:paraId="20943FA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в раздел «База данных» на закладку «Утилиты» добавлена новая кнопка «Исчерпание диапазона номеров документов»:</w:t>
      </w:r>
    </w:p>
    <w:p w14:paraId="7259C51F" w14:textId="77777777" w:rsidR="00C50553" w:rsidRPr="00C50553" w:rsidRDefault="00C50553" w:rsidP="00C50553">
      <w:pPr>
        <w:spacing w:line="240" w:lineRule="auto"/>
        <w:rPr>
          <w:rFonts w:ascii="Arial" w:eastAsia="Times New Roman" w:hAnsi="Arial"/>
          <w:bCs w:val="0"/>
          <w:sz w:val="20"/>
          <w:szCs w:val="24"/>
          <w:lang w:eastAsia="ru-RU"/>
        </w:rPr>
      </w:pPr>
    </w:p>
    <w:p w14:paraId="78EC3AF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D087D94" wp14:editId="09C65B07">
            <wp:extent cx="5934075" cy="40005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934075" cy="4000500"/>
                    </a:xfrm>
                    <a:prstGeom prst="rect">
                      <a:avLst/>
                    </a:prstGeom>
                    <a:noFill/>
                    <a:ln>
                      <a:noFill/>
                    </a:ln>
                  </pic:spPr>
                </pic:pic>
              </a:graphicData>
            </a:graphic>
          </wp:inline>
        </w:drawing>
      </w:r>
    </w:p>
    <w:p w14:paraId="199EBD38" w14:textId="77777777" w:rsidR="00C50553" w:rsidRPr="00C50553" w:rsidRDefault="00C50553" w:rsidP="00C50553">
      <w:pPr>
        <w:spacing w:line="240" w:lineRule="auto"/>
        <w:rPr>
          <w:rFonts w:ascii="Arial" w:eastAsia="Times New Roman" w:hAnsi="Arial"/>
          <w:bCs w:val="0"/>
          <w:sz w:val="20"/>
          <w:szCs w:val="24"/>
          <w:lang w:eastAsia="ru-RU"/>
        </w:rPr>
      </w:pPr>
    </w:p>
    <w:p w14:paraId="79CDDC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нажатии кнопки показывается следующий диалог:</w:t>
      </w:r>
    </w:p>
    <w:p w14:paraId="699859D9" w14:textId="77777777" w:rsidR="00C50553" w:rsidRPr="00C50553" w:rsidRDefault="00C50553" w:rsidP="00C50553">
      <w:pPr>
        <w:spacing w:line="240" w:lineRule="auto"/>
        <w:rPr>
          <w:rFonts w:ascii="Arial" w:eastAsia="Times New Roman" w:hAnsi="Arial"/>
          <w:bCs w:val="0"/>
          <w:sz w:val="20"/>
          <w:szCs w:val="24"/>
          <w:lang w:eastAsia="ru-RU"/>
        </w:rPr>
      </w:pPr>
    </w:p>
    <w:p w14:paraId="14BBDB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99EE13B" wp14:editId="7F33450F">
            <wp:extent cx="3429000" cy="17335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429000" cy="1733550"/>
                    </a:xfrm>
                    <a:prstGeom prst="rect">
                      <a:avLst/>
                    </a:prstGeom>
                    <a:noFill/>
                    <a:ln>
                      <a:noFill/>
                    </a:ln>
                  </pic:spPr>
                </pic:pic>
              </a:graphicData>
            </a:graphic>
          </wp:inline>
        </w:drawing>
      </w:r>
    </w:p>
    <w:p w14:paraId="05D65AE0" w14:textId="77777777" w:rsidR="00C50553" w:rsidRPr="00C50553" w:rsidRDefault="00C50553" w:rsidP="00C50553">
      <w:pPr>
        <w:spacing w:line="240" w:lineRule="auto"/>
        <w:rPr>
          <w:rFonts w:ascii="Arial" w:eastAsia="Times New Roman" w:hAnsi="Arial"/>
          <w:bCs w:val="0"/>
          <w:sz w:val="20"/>
          <w:szCs w:val="24"/>
          <w:lang w:eastAsia="ru-RU"/>
        </w:rPr>
      </w:pPr>
    </w:p>
    <w:p w14:paraId="0B69013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Проверку надо выполнять, если при создании документов возникает неожиданное замедление. Это может быть связано с тем, что в базе есть документ, чей номер совпадает с максимальным возможным номером, отвечающим параметрам генерации номера документа. В этом случае алгоритм генерации уникального номера документа начинает работать неэффективно.</w:t>
      </w:r>
    </w:p>
    <w:p w14:paraId="565F8905" w14:textId="77777777" w:rsidR="00C50553" w:rsidRPr="00C50553" w:rsidRDefault="00C50553" w:rsidP="00C50553">
      <w:pPr>
        <w:spacing w:line="240" w:lineRule="auto"/>
        <w:rPr>
          <w:rFonts w:ascii="Arial" w:eastAsia="Times New Roman" w:hAnsi="Arial"/>
          <w:bCs w:val="0"/>
          <w:sz w:val="20"/>
          <w:szCs w:val="24"/>
          <w:lang w:eastAsia="ru-RU"/>
        </w:rPr>
      </w:pPr>
    </w:p>
    <w:p w14:paraId="2A1864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проверка покажет, что диапазон номеров исчерпан, в справочнике «Параметры создания документов» необходимо изменить правило для генерации номера документа. Для этого можно сменить префикс или изменить длину номера документа.</w:t>
      </w:r>
    </w:p>
    <w:p w14:paraId="04E599D8" w14:textId="77777777" w:rsidR="00C50553" w:rsidRPr="00C50553" w:rsidRDefault="00C50553" w:rsidP="00C50553">
      <w:pPr>
        <w:spacing w:line="240" w:lineRule="auto"/>
        <w:rPr>
          <w:rFonts w:ascii="Arial" w:eastAsia="Times New Roman" w:hAnsi="Arial"/>
          <w:bCs w:val="0"/>
          <w:sz w:val="20"/>
          <w:szCs w:val="24"/>
          <w:lang w:eastAsia="ru-RU"/>
        </w:rPr>
      </w:pPr>
    </w:p>
    <w:p w14:paraId="774BA59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4" w:name="_Toc84235542"/>
      <w:r w:rsidRPr="00C50553">
        <w:rPr>
          <w:rFonts w:ascii="Arial" w:eastAsia="Times New Roman" w:hAnsi="Arial" w:cs="Arial"/>
          <w:sz w:val="24"/>
          <w:szCs w:val="26"/>
          <w:lang w:eastAsia="ru-RU"/>
        </w:rPr>
        <w:t>Перечень исправленных ошибок и улучшений.</w:t>
      </w:r>
      <w:bookmarkEnd w:id="64"/>
    </w:p>
    <w:p w14:paraId="2C1CA5EA" w14:textId="77777777" w:rsidR="00C50553" w:rsidRPr="00C50553" w:rsidRDefault="00C50553" w:rsidP="00C50553">
      <w:pPr>
        <w:spacing w:line="240" w:lineRule="auto"/>
        <w:rPr>
          <w:rFonts w:ascii="Arial" w:eastAsia="Times New Roman" w:hAnsi="Arial"/>
          <w:bCs w:val="0"/>
          <w:sz w:val="20"/>
          <w:szCs w:val="24"/>
          <w:lang w:eastAsia="ru-RU"/>
        </w:rPr>
      </w:pPr>
    </w:p>
    <w:p w14:paraId="6215D8D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Выполнена оптимизация алгоритма генерации номера документа во избежание длительного ожидания блокировки таблицы SADocDefaults. Блокировка устанавливается функцией генерации номера документа для обеспечения уникальности генерируемого номера при одновременном обращении множества пользователей.</w:t>
      </w:r>
    </w:p>
    <w:p w14:paraId="7B2CEA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1) В сборку мусора добавлено удаление из таблицы SSDocGen записей, не отвечающих текущим стандартным правилам генерации номера. Эта таблица участвует в работе функции генерации </w:t>
      </w:r>
      <w:r w:rsidRPr="00C50553">
        <w:rPr>
          <w:rFonts w:ascii="Arial" w:eastAsia="Times New Roman" w:hAnsi="Arial"/>
          <w:bCs w:val="0"/>
          <w:sz w:val="20"/>
          <w:szCs w:val="24"/>
          <w:lang w:eastAsia="ru-RU"/>
        </w:rPr>
        <w:lastRenderedPageBreak/>
        <w:t>номеров документов, и большой размер таблицы отрицательно сказывается на быстродействии функции.</w:t>
      </w:r>
    </w:p>
    <w:p w14:paraId="0533D3A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2) Создана статистическая таблица SSDocLastID, в которой хранится максимальный сгенерированный номер для текущих правил генерации номера документа.</w:t>
      </w:r>
    </w:p>
    <w:p w14:paraId="304A86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3) Изменен механизм блокировок для выстраивания в очередь обращений за новыми номерами. Вместо блокирования таблицы SADocDefaults устанавливается блокировка на генерацию номера для указанного типа документов.</w:t>
      </w:r>
    </w:p>
    <w:p w14:paraId="1C8297FE" w14:textId="77777777" w:rsidR="00C50553" w:rsidRDefault="00C50553" w:rsidP="00C50553"/>
    <w:p w14:paraId="7E80F006" w14:textId="77777777" w:rsidR="00C50553" w:rsidRDefault="00C50553" w:rsidP="00C50553">
      <w:r>
        <w:br w:type="page"/>
      </w:r>
    </w:p>
    <w:p w14:paraId="3303E9CD"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1.047 сервис пак 1.</w:t>
      </w:r>
    </w:p>
    <w:p w14:paraId="382D1F69" w14:textId="77777777" w:rsidR="00C50553" w:rsidRPr="00C50553" w:rsidRDefault="00C50553" w:rsidP="00C50553">
      <w:pPr>
        <w:spacing w:line="240" w:lineRule="auto"/>
        <w:rPr>
          <w:rFonts w:ascii="Arial" w:eastAsia="Times New Roman" w:hAnsi="Arial"/>
          <w:bCs w:val="0"/>
          <w:sz w:val="20"/>
          <w:szCs w:val="24"/>
          <w:lang w:eastAsia="ru-RU"/>
        </w:rPr>
      </w:pPr>
    </w:p>
    <w:p w14:paraId="361AD2F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91" w:anchor="_Toc94795980" w:history="1">
        <w:r w:rsidRPr="00C50553">
          <w:rPr>
            <w:rFonts w:ascii="Arial" w:eastAsia="Times New Roman" w:hAnsi="Arial"/>
            <w:bCs w:val="0"/>
            <w:noProof/>
            <w:color w:val="0000FF"/>
            <w:sz w:val="20"/>
            <w:szCs w:val="24"/>
            <w:u w:val="single"/>
            <w:lang w:eastAsia="ru-RU"/>
          </w:rPr>
          <w:t>УПД на приход. Содержание файла ответа.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_Toc94795980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E1D179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92" w:anchor="_Toc94795981" w:history="1">
        <w:r w:rsidRPr="00C50553">
          <w:rPr>
            <w:rFonts w:ascii="Arial" w:eastAsia="Times New Roman" w:hAnsi="Arial"/>
            <w:bCs w:val="0"/>
            <w:noProof/>
            <w:color w:val="0000FF"/>
            <w:sz w:val="20"/>
            <w:szCs w:val="24"/>
            <w:u w:val="single"/>
            <w:lang w:eastAsia="ru-RU"/>
          </w:rPr>
          <w:t>Подсчет кодов КИЗ ТСД. Сохранение в карточке нового штрихкода из КИЗ.</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_Toc94795981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D1DDF7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93" w:anchor="_Toc94795982" w:history="1">
        <w:r w:rsidRPr="00C50553">
          <w:rPr>
            <w:rFonts w:ascii="Arial" w:eastAsia="Times New Roman" w:hAnsi="Arial"/>
            <w:bCs w:val="0"/>
            <w:noProof/>
            <w:color w:val="0000FF"/>
            <w:sz w:val="20"/>
            <w:szCs w:val="24"/>
            <w:u w:val="single"/>
            <w:lang w:eastAsia="ru-RU"/>
          </w:rPr>
          <w:t>Прием по заказу ТСД. Данные накладной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_Toc94795982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7E13484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94" w:anchor="_Toc94795983" w:history="1">
        <w:r w:rsidRPr="00C50553">
          <w:rPr>
            <w:rFonts w:ascii="Arial" w:eastAsia="Times New Roman" w:hAnsi="Arial"/>
            <w:bCs w:val="0"/>
            <w:noProof/>
            <w:color w:val="0000FF"/>
            <w:sz w:val="20"/>
            <w:szCs w:val="24"/>
            <w:u w:val="single"/>
            <w:lang w:eastAsia="ru-RU"/>
          </w:rPr>
          <w:t>Контроль остатков. Печать спецификации из процесса и из программы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_Toc94795983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44C98AE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95" w:anchor="_Toc94795984" w:history="1">
        <w:r w:rsidRPr="00C50553">
          <w:rPr>
            <w:rFonts w:ascii="Arial" w:eastAsia="Times New Roman" w:hAnsi="Arial"/>
            <w:bCs w:val="0"/>
            <w:noProof/>
            <w:color w:val="0000FF"/>
            <w:sz w:val="20"/>
            <w:szCs w:val="24"/>
            <w:u w:val="single"/>
            <w:lang w:eastAsia="ru-RU"/>
          </w:rPr>
          <w:t>Заказ в торговом зале ТСД. Предложение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_Toc94795984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02E2FDD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5931CC5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5" w:name="_Toc94795980"/>
      <w:r w:rsidRPr="00C50553">
        <w:rPr>
          <w:rFonts w:ascii="Arial" w:eastAsia="Times New Roman" w:hAnsi="Arial" w:cs="Arial"/>
          <w:sz w:val="24"/>
          <w:szCs w:val="26"/>
          <w:lang w:eastAsia="ru-RU"/>
        </w:rPr>
        <w:t>УПД на приход. Содержание файла ответа.</w:t>
      </w:r>
      <w:bookmarkEnd w:id="65"/>
    </w:p>
    <w:p w14:paraId="667A1E1F" w14:textId="77777777" w:rsidR="00C50553" w:rsidRPr="00C50553" w:rsidRDefault="00C50553" w:rsidP="00C50553">
      <w:pPr>
        <w:spacing w:line="240" w:lineRule="auto"/>
        <w:rPr>
          <w:rFonts w:ascii="Arial" w:eastAsia="Times New Roman" w:hAnsi="Arial"/>
          <w:bCs w:val="0"/>
          <w:sz w:val="20"/>
          <w:szCs w:val="24"/>
          <w:lang w:eastAsia="ru-RU"/>
        </w:rPr>
      </w:pPr>
    </w:p>
    <w:p w14:paraId="75E2724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В файл ответа с результатом приема по УПД на приход (</w:t>
      </w:r>
      <w:r w:rsidRPr="00C50553">
        <w:rPr>
          <w:rFonts w:ascii="Arial" w:eastAsia="Times New Roman" w:hAnsi="Arial"/>
          <w:bCs w:val="0"/>
          <w:sz w:val="20"/>
          <w:szCs w:val="24"/>
          <w:lang w:val="en-US" w:eastAsia="ru-RU"/>
        </w:rPr>
        <w:t>REPLY</w:t>
      </w:r>
      <w:r w:rsidRPr="00C50553">
        <w:rPr>
          <w:rFonts w:ascii="Arial" w:eastAsia="Times New Roman" w:hAnsi="Arial"/>
          <w:bCs w:val="0"/>
          <w:sz w:val="20"/>
          <w:szCs w:val="24"/>
          <w:lang w:eastAsia="ru-RU"/>
        </w:rPr>
        <w:t>) добавлен тэг &lt;</w:t>
      </w:r>
      <w:r w:rsidRPr="00C50553">
        <w:rPr>
          <w:rFonts w:ascii="Arial" w:eastAsia="Times New Roman" w:hAnsi="Arial"/>
          <w:bCs w:val="0"/>
          <w:sz w:val="20"/>
          <w:szCs w:val="24"/>
          <w:lang w:val="en-US" w:eastAsia="ru-RU"/>
        </w:rPr>
        <w:t>ANSWERTYPE</w:t>
      </w:r>
      <w:r w:rsidRPr="00C50553">
        <w:rPr>
          <w:rFonts w:ascii="Arial" w:eastAsia="Times New Roman" w:hAnsi="Arial"/>
          <w:bCs w:val="0"/>
          <w:sz w:val="20"/>
          <w:szCs w:val="24"/>
          <w:lang w:eastAsia="ru-RU"/>
        </w:rPr>
        <w:t>&gt;, который может принимать значения «УПД» или «УКД». Например</w:t>
      </w:r>
      <w:r w:rsidRPr="00C50553">
        <w:rPr>
          <w:rFonts w:ascii="Arial" w:eastAsia="Times New Roman" w:hAnsi="Arial"/>
          <w:bCs w:val="0"/>
          <w:sz w:val="20"/>
          <w:szCs w:val="24"/>
          <w:lang w:val="en-US" w:eastAsia="ru-RU"/>
        </w:rPr>
        <w:t>:</w:t>
      </w:r>
    </w:p>
    <w:p w14:paraId="0B47515C" w14:textId="77777777" w:rsidR="00C50553" w:rsidRPr="00C50553" w:rsidRDefault="00C50553" w:rsidP="00C50553">
      <w:pPr>
        <w:spacing w:line="240" w:lineRule="auto"/>
        <w:rPr>
          <w:rFonts w:ascii="Arial" w:eastAsia="Times New Roman" w:hAnsi="Arial"/>
          <w:bCs w:val="0"/>
          <w:sz w:val="20"/>
          <w:szCs w:val="24"/>
          <w:lang w:val="en-US" w:eastAsia="ru-RU"/>
        </w:rPr>
      </w:pPr>
    </w:p>
    <w:p w14:paraId="4A08ED32"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&lt;?xml version="1.0" encoding="UTF-8"?&gt;</w:t>
      </w:r>
    </w:p>
    <w:p w14:paraId="53806889"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&lt;PACKAGE name="7f6a074e-7152-401b-a434-bdd40c347f7f"&gt;</w:t>
      </w:r>
    </w:p>
    <w:p w14:paraId="003733A7"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&lt;REPLY description="</w:t>
      </w:r>
      <w:r w:rsidRPr="00C50553">
        <w:rPr>
          <w:rFonts w:ascii="Arial" w:eastAsia="Times New Roman" w:hAnsi="Arial" w:cs="Arial"/>
          <w:bCs w:val="0"/>
          <w:sz w:val="18"/>
          <w:szCs w:val="18"/>
          <w:lang w:eastAsia="ru-RU"/>
        </w:rPr>
        <w:t>Результат</w:t>
      </w:r>
      <w:r w:rsidRPr="00C50553">
        <w:rPr>
          <w:rFonts w:ascii="Arial" w:eastAsia="Times New Roman" w:hAnsi="Arial" w:cs="Arial"/>
          <w:bCs w:val="0"/>
          <w:sz w:val="18"/>
          <w:szCs w:val="18"/>
          <w:lang w:val="en-US" w:eastAsia="ru-RU"/>
        </w:rPr>
        <w:t xml:space="preserve"> </w:t>
      </w:r>
      <w:r w:rsidRPr="00C50553">
        <w:rPr>
          <w:rFonts w:ascii="Arial" w:eastAsia="Times New Roman" w:hAnsi="Arial" w:cs="Arial"/>
          <w:bCs w:val="0"/>
          <w:sz w:val="18"/>
          <w:szCs w:val="18"/>
          <w:lang w:eastAsia="ru-RU"/>
        </w:rPr>
        <w:t>приемки</w:t>
      </w:r>
      <w:r w:rsidRPr="00C50553">
        <w:rPr>
          <w:rFonts w:ascii="Arial" w:eastAsia="Times New Roman" w:hAnsi="Arial" w:cs="Arial"/>
          <w:bCs w:val="0"/>
          <w:sz w:val="18"/>
          <w:szCs w:val="18"/>
          <w:lang w:val="en-US" w:eastAsia="ru-RU"/>
        </w:rPr>
        <w:t>"&gt;</w:t>
      </w:r>
    </w:p>
    <w:p w14:paraId="60C54603"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&lt;ID&gt;UI0000000062&lt;/ID&gt;</w:t>
      </w:r>
    </w:p>
    <w:p w14:paraId="0B1BD1B6"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&lt;CREATEDAT&gt;2022-02-01&lt;/CREATEDAT&gt;</w:t>
      </w:r>
    </w:p>
    <w:p w14:paraId="4548F534"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&lt;RESULT&gt;2&lt;/RESULT&gt;</w:t>
      </w:r>
    </w:p>
    <w:p w14:paraId="1AF3ADA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&lt;ANSWERTYPE&gt;</w:t>
      </w:r>
      <w:r w:rsidRPr="00C50553">
        <w:rPr>
          <w:rFonts w:ascii="Arial" w:eastAsia="Times New Roman" w:hAnsi="Arial" w:cs="Arial"/>
          <w:bCs w:val="0"/>
          <w:sz w:val="18"/>
          <w:szCs w:val="18"/>
          <w:lang w:eastAsia="ru-RU"/>
        </w:rPr>
        <w:t>УПД</w:t>
      </w:r>
      <w:r w:rsidRPr="00C50553">
        <w:rPr>
          <w:rFonts w:ascii="Arial" w:eastAsia="Times New Roman" w:hAnsi="Arial" w:cs="Arial"/>
          <w:bCs w:val="0"/>
          <w:sz w:val="18"/>
          <w:szCs w:val="18"/>
          <w:lang w:val="en-US" w:eastAsia="ru-RU"/>
        </w:rPr>
        <w:t>&lt;/ANSWERTYPE&gt;</w:t>
      </w:r>
    </w:p>
    <w:p w14:paraId="115A7AE6"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&lt;EDOID&gt;3897523747&lt;/EDOID&gt;</w:t>
      </w:r>
    </w:p>
    <w:p w14:paraId="5729941B"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&lt;SUPPLIERDOC&gt;185&lt;/SUPPLIERDOC&gt;</w:t>
      </w:r>
    </w:p>
    <w:p w14:paraId="7123C5BE"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&lt;SUPPLIERINVOICE&gt;</w:t>
      </w:r>
    </w:p>
    <w:p w14:paraId="0466067C"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&lt;/SUPPLIERINVOICE&gt;</w:t>
      </w:r>
    </w:p>
    <w:p w14:paraId="59136B48"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&lt;SUPPLINVOICECREATE&gt;</w:t>
      </w:r>
    </w:p>
    <w:p w14:paraId="590797C0"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&lt;/SUPPLINVOICECREATE&gt;</w:t>
      </w:r>
    </w:p>
    <w:p w14:paraId="13557E7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&lt;CLIENTINN&gt;7730107662&lt;/CLIENTINN&gt;</w:t>
      </w:r>
    </w:p>
    <w:p w14:paraId="51E23DC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&lt;CLIENTKPP&gt;772901001&lt;/CLIENTKPP&gt;</w:t>
      </w:r>
    </w:p>
    <w:p w14:paraId="6F69CABF"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&lt;CLIENTGLN&gt;AUD35&lt;/CLIENTGLN&gt;</w:t>
      </w:r>
    </w:p>
    <w:p w14:paraId="4893E318"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&lt;OURCLIENTINN&gt;7724308434&lt;/OURCLIENTINN&gt;</w:t>
      </w:r>
    </w:p>
    <w:p w14:paraId="6C7BE429"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&lt;OURCLIENTKPP&gt;772401001&lt;/OURCLIENTKPP&gt;</w:t>
      </w:r>
    </w:p>
    <w:p w14:paraId="67ECEDEE"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&lt;OURCLIENTGLN&gt;Sem_CM&lt;/OURCLIENTGLN&gt;</w:t>
      </w:r>
    </w:p>
    <w:p w14:paraId="0770B92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&lt;LOCATIONGLN&gt;sem_4&lt;/LOCATIONGLN&gt;</w:t>
      </w:r>
    </w:p>
    <w:p w14:paraId="0A7CB48A"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&lt;ACCEPTED docWI="1</w:t>
      </w:r>
      <w:r w:rsidRPr="00C50553">
        <w:rPr>
          <w:rFonts w:ascii="Arial" w:eastAsia="Times New Roman" w:hAnsi="Arial" w:cs="Arial"/>
          <w:bCs w:val="0"/>
          <w:sz w:val="18"/>
          <w:szCs w:val="18"/>
          <w:lang w:eastAsia="ru-RU"/>
        </w:rPr>
        <w:t>МС</w:t>
      </w:r>
      <w:r w:rsidRPr="00C50553">
        <w:rPr>
          <w:rFonts w:ascii="Arial" w:eastAsia="Times New Roman" w:hAnsi="Arial" w:cs="Arial"/>
          <w:bCs w:val="0"/>
          <w:sz w:val="18"/>
          <w:szCs w:val="18"/>
          <w:lang w:val="en-US" w:eastAsia="ru-RU"/>
        </w:rPr>
        <w:t>0467"&gt;</w:t>
      </w:r>
    </w:p>
    <w:p w14:paraId="6D26C6A8"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&lt;ITEM&gt;</w:t>
      </w:r>
    </w:p>
    <w:p w14:paraId="03A0018A"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&lt;BARCODE&gt;46200020&lt;/BARCODE&gt;</w:t>
      </w:r>
    </w:p>
    <w:p w14:paraId="2C67AAD4"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&lt;QUANTITY&gt;20&lt;/QUANTITY&gt;</w:t>
      </w:r>
    </w:p>
    <w:p w14:paraId="20115A7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&lt;ARTICLE&gt;000029&lt;/ARTICLE&gt;</w:t>
      </w:r>
    </w:p>
    <w:p w14:paraId="54C92E39"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&lt;SPECITEM&gt;1&lt;/SPECITEM&gt;</w:t>
      </w:r>
    </w:p>
    <w:p w14:paraId="44FF1F1E"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&lt;DISPLAYITEM&gt;1&lt;/DISPLAYITEM&gt;</w:t>
      </w:r>
    </w:p>
    <w:p w14:paraId="0A5996A5"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&lt;BARCODEEXTERNAL&gt;46200020&lt;/BARCODEEXTERNAL&gt;</w:t>
      </w:r>
    </w:p>
    <w:p w14:paraId="29F4FC21"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&lt;ITEMPRICE&gt;255&lt;/ITEMPRICE&gt;</w:t>
      </w:r>
    </w:p>
    <w:p w14:paraId="36793CB4"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&lt;ITEMPRICENOTAX&gt;212.50&lt;/ITEMPRICENOTAX&gt;</w:t>
      </w:r>
    </w:p>
    <w:p w14:paraId="641AA080"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&lt;CARDFULLNAME&gt;</w:t>
      </w:r>
      <w:r w:rsidRPr="00C50553">
        <w:rPr>
          <w:rFonts w:ascii="Arial" w:eastAsia="Times New Roman" w:hAnsi="Arial" w:cs="Arial"/>
          <w:bCs w:val="0"/>
          <w:sz w:val="18"/>
          <w:szCs w:val="18"/>
          <w:lang w:eastAsia="ru-RU"/>
        </w:rPr>
        <w:t>Сигареты</w:t>
      </w:r>
      <w:r w:rsidRPr="00C50553">
        <w:rPr>
          <w:rFonts w:ascii="Arial" w:eastAsia="Times New Roman" w:hAnsi="Arial" w:cs="Arial"/>
          <w:bCs w:val="0"/>
          <w:sz w:val="18"/>
          <w:szCs w:val="18"/>
          <w:lang w:val="en-US" w:eastAsia="ru-RU"/>
        </w:rPr>
        <w:t>&lt;/CARDFULLNAME&gt;</w:t>
      </w:r>
    </w:p>
    <w:p w14:paraId="6C8C49E8"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&lt;CARDMEASUREMENTCODE&gt;796&lt;/CARDMEASUREMENTCODE&gt;</w:t>
      </w:r>
    </w:p>
    <w:p w14:paraId="5CFC2957"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&lt;VATRATE&gt;20&lt;/VATRATE&gt;</w:t>
      </w:r>
    </w:p>
    <w:p w14:paraId="50CAC359"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&lt;VATSUM&gt;850&lt;/VATSUM&gt;</w:t>
      </w:r>
    </w:p>
    <w:p w14:paraId="0DB517E2"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&lt;TOTALPRICE&gt;5100&lt;/TOTALPRICE&gt;</w:t>
      </w:r>
    </w:p>
    <w:p w14:paraId="7761F7D0"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&lt;TOTALPRICENOTAX&gt;4250&lt;/TOTALPRICENOTAX&gt;</w:t>
      </w:r>
    </w:p>
    <w:p w14:paraId="046CE80B"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&lt;MARKS&gt;</w:t>
      </w:r>
    </w:p>
    <w:p w14:paraId="610E9CA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&lt;MARKCODE&gt;010460143993125621nNc3bUI8005122000&lt;/MARKCODE&gt;</w:t>
      </w:r>
    </w:p>
    <w:p w14:paraId="089D78E9"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&lt;MARKCODE&gt;010460143993125621pz&amp;gt;,!A:&lt;/MARKCODE&gt;</w:t>
      </w:r>
    </w:p>
    <w:p w14:paraId="1C3430E1"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&lt;/MARKS&gt;</w:t>
      </w:r>
    </w:p>
    <w:p w14:paraId="1943DDFD"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&lt;/ITEM&gt;</w:t>
      </w:r>
    </w:p>
    <w:p w14:paraId="5BA7F9DE"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&lt;ITEM&gt;</w:t>
      </w:r>
    </w:p>
    <w:p w14:paraId="56299403"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&lt;BARCODE&gt;4606203086627&lt;/BARCODE&gt;</w:t>
      </w:r>
    </w:p>
    <w:p w14:paraId="1420132E"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&lt;QUANTITY&gt;10&lt;/QUANTITY&gt;</w:t>
      </w:r>
    </w:p>
    <w:p w14:paraId="2D8C8841"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&lt;ARTICLE&gt;000999&lt;/ARTICLE&gt;</w:t>
      </w:r>
    </w:p>
    <w:p w14:paraId="0353F677"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&lt;SPECITEM&gt;2&lt;/SPECITEM&gt;</w:t>
      </w:r>
    </w:p>
    <w:p w14:paraId="4722E655"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&lt;DISPLAYITEM&gt;2&lt;/DISPLAYITEM&gt;</w:t>
      </w:r>
    </w:p>
    <w:p w14:paraId="20EB2014"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&lt;BARCODEEXTERNAL&gt;4606203086627&lt;/BARCODEEXTERNAL&gt;</w:t>
      </w:r>
    </w:p>
    <w:p w14:paraId="773A5789"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&lt;ITEMPRICE&gt;143&lt;/ITEMPRICE&gt;</w:t>
      </w:r>
    </w:p>
    <w:p w14:paraId="143D0C6C"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lastRenderedPageBreak/>
        <w:t xml:space="preserve">        &lt;ITEMPRICENOTAX&gt;119.1670&lt;/ITEMPRICENOTAX&gt;</w:t>
      </w:r>
    </w:p>
    <w:p w14:paraId="05124336"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&lt;CARDFULLNAME&gt;Winston Silver&lt;/CARDFULLNAME&gt;</w:t>
      </w:r>
    </w:p>
    <w:p w14:paraId="28A91608"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&lt;CARDMEASUREMENTCODE&gt;796&lt;/CARDMEASUREMENTCODE&gt;</w:t>
      </w:r>
    </w:p>
    <w:p w14:paraId="79BEF935"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&lt;VATRATE&gt;20&lt;/VATRATE&gt;</w:t>
      </w:r>
    </w:p>
    <w:p w14:paraId="2E6B7152"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&lt;VATSUM&gt;238.33&lt;/VATSUM&gt;</w:t>
      </w:r>
    </w:p>
    <w:p w14:paraId="6AE7356C"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&lt;TOTALPRICE&gt;1430&lt;/TOTALPRICE&gt;</w:t>
      </w:r>
    </w:p>
    <w:p w14:paraId="42F959E2"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&lt;TOTALPRICENOTAX&gt;1191.67&lt;/TOTALPRICENOTAX&gt;</w:t>
      </w:r>
    </w:p>
    <w:p w14:paraId="72FA116F"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&lt;MARKS&gt;</w:t>
      </w:r>
    </w:p>
    <w:p w14:paraId="7E7BC376"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&lt;MARKCODE&gt;010460720309891021nNc3bUI8005122000&lt;/MARKCODE&gt;</w:t>
      </w:r>
    </w:p>
    <w:p w14:paraId="6D0674AF"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&lt;/MARKS&gt;</w:t>
      </w:r>
    </w:p>
    <w:p w14:paraId="2BB7504A"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 xml:space="preserve">      &lt;/ITEM&gt;</w:t>
      </w:r>
    </w:p>
    <w:p w14:paraId="32900452" w14:textId="77777777" w:rsidR="00C50553" w:rsidRPr="00C50553" w:rsidRDefault="00C50553" w:rsidP="00C50553">
      <w:pPr>
        <w:spacing w:line="240" w:lineRule="auto"/>
        <w:rPr>
          <w:rFonts w:ascii="Arial" w:eastAsia="Times New Roman" w:hAnsi="Arial" w:cs="Arial"/>
          <w:bCs w:val="0"/>
          <w:sz w:val="18"/>
          <w:szCs w:val="18"/>
          <w:lang w:eastAsia="ru-RU"/>
        </w:rPr>
      </w:pPr>
      <w:r w:rsidRPr="00C50553">
        <w:rPr>
          <w:rFonts w:ascii="Arial" w:eastAsia="Times New Roman" w:hAnsi="Arial" w:cs="Arial"/>
          <w:bCs w:val="0"/>
          <w:sz w:val="18"/>
          <w:szCs w:val="18"/>
          <w:lang w:val="en-US" w:eastAsia="ru-RU"/>
        </w:rPr>
        <w:t xml:space="preserve">    </w:t>
      </w:r>
      <w:r w:rsidRPr="00C50553">
        <w:rPr>
          <w:rFonts w:ascii="Arial" w:eastAsia="Times New Roman" w:hAnsi="Arial" w:cs="Arial"/>
          <w:bCs w:val="0"/>
          <w:sz w:val="18"/>
          <w:szCs w:val="18"/>
          <w:lang w:eastAsia="ru-RU"/>
        </w:rPr>
        <w:t>&lt;/ACCEPTED&gt;</w:t>
      </w:r>
    </w:p>
    <w:p w14:paraId="5A0284AC" w14:textId="77777777" w:rsidR="00C50553" w:rsidRPr="00C50553" w:rsidRDefault="00C50553" w:rsidP="00C50553">
      <w:pPr>
        <w:spacing w:line="240" w:lineRule="auto"/>
        <w:rPr>
          <w:rFonts w:ascii="Arial" w:eastAsia="Times New Roman" w:hAnsi="Arial" w:cs="Arial"/>
          <w:bCs w:val="0"/>
          <w:sz w:val="18"/>
          <w:szCs w:val="18"/>
          <w:lang w:eastAsia="ru-RU"/>
        </w:rPr>
      </w:pPr>
      <w:r w:rsidRPr="00C50553">
        <w:rPr>
          <w:rFonts w:ascii="Arial" w:eastAsia="Times New Roman" w:hAnsi="Arial" w:cs="Arial"/>
          <w:bCs w:val="0"/>
          <w:sz w:val="18"/>
          <w:szCs w:val="18"/>
          <w:lang w:eastAsia="ru-RU"/>
        </w:rPr>
        <w:t xml:space="preserve">  &lt;/REPLY&gt;</w:t>
      </w:r>
    </w:p>
    <w:p w14:paraId="2DA88DE2" w14:textId="77777777" w:rsidR="00C50553" w:rsidRPr="00C50553" w:rsidRDefault="00C50553" w:rsidP="00C50553">
      <w:pPr>
        <w:spacing w:line="240" w:lineRule="auto"/>
        <w:rPr>
          <w:rFonts w:ascii="Arial" w:eastAsia="Times New Roman" w:hAnsi="Arial" w:cs="Arial"/>
          <w:bCs w:val="0"/>
          <w:sz w:val="18"/>
          <w:szCs w:val="18"/>
          <w:lang w:eastAsia="ru-RU"/>
        </w:rPr>
      </w:pPr>
      <w:r w:rsidRPr="00C50553">
        <w:rPr>
          <w:rFonts w:ascii="Arial" w:eastAsia="Times New Roman" w:hAnsi="Arial" w:cs="Arial"/>
          <w:bCs w:val="0"/>
          <w:sz w:val="18"/>
          <w:szCs w:val="18"/>
          <w:lang w:eastAsia="ru-RU"/>
        </w:rPr>
        <w:t>&lt;/PACKAGE&gt;</w:t>
      </w:r>
    </w:p>
    <w:p w14:paraId="3657D0F2" w14:textId="77777777" w:rsidR="00C50553" w:rsidRPr="00C50553" w:rsidRDefault="00C50553" w:rsidP="00C50553">
      <w:pPr>
        <w:spacing w:line="240" w:lineRule="auto"/>
        <w:rPr>
          <w:rFonts w:ascii="Arial" w:eastAsia="Times New Roman" w:hAnsi="Arial" w:cs="Arial"/>
          <w:sz w:val="24"/>
          <w:szCs w:val="26"/>
          <w:lang w:eastAsia="ru-RU"/>
        </w:rPr>
      </w:pPr>
    </w:p>
    <w:p w14:paraId="61F7B671"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текущей версии тэг всегда будет принимать значение «УПД». Тэг добавлен для будущих версий, когда помимо исправительных УПД будут приниматься УКД (корректировочные документы).</w:t>
      </w:r>
    </w:p>
    <w:p w14:paraId="771F07C8" w14:textId="77777777" w:rsidR="00C50553" w:rsidRPr="00C50553" w:rsidRDefault="00C50553" w:rsidP="00C50553">
      <w:pPr>
        <w:spacing w:line="240" w:lineRule="auto"/>
        <w:rPr>
          <w:rFonts w:ascii="Arial" w:eastAsia="Times New Roman" w:hAnsi="Arial" w:cs="Arial"/>
          <w:sz w:val="20"/>
          <w:szCs w:val="20"/>
          <w:lang w:eastAsia="ru-RU"/>
        </w:rPr>
      </w:pPr>
    </w:p>
    <w:p w14:paraId="7C7A71B9"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 xml:space="preserve">Помимо этого, для формирования содержания тэга </w:t>
      </w:r>
      <w:r w:rsidRPr="00C50553">
        <w:rPr>
          <w:rFonts w:ascii="Arial" w:eastAsia="Times New Roman" w:hAnsi="Arial" w:cs="Arial"/>
          <w:bCs w:val="0"/>
          <w:sz w:val="18"/>
          <w:szCs w:val="18"/>
          <w:lang w:eastAsia="ru-RU"/>
        </w:rPr>
        <w:t>&lt;</w:t>
      </w:r>
      <w:r w:rsidRPr="00C50553">
        <w:rPr>
          <w:rFonts w:ascii="Arial" w:eastAsia="Times New Roman" w:hAnsi="Arial" w:cs="Arial"/>
          <w:bCs w:val="0"/>
          <w:sz w:val="18"/>
          <w:szCs w:val="18"/>
          <w:lang w:val="en-US" w:eastAsia="ru-RU"/>
        </w:rPr>
        <w:t>MARKCODE</w:t>
      </w:r>
      <w:r w:rsidRPr="00C50553">
        <w:rPr>
          <w:rFonts w:ascii="Arial" w:eastAsia="Times New Roman" w:hAnsi="Arial" w:cs="Arial"/>
          <w:bCs w:val="0"/>
          <w:sz w:val="18"/>
          <w:szCs w:val="18"/>
          <w:lang w:eastAsia="ru-RU"/>
        </w:rPr>
        <w:t xml:space="preserve">&gt; более на используется тэг </w:t>
      </w:r>
      <w:r w:rsidRPr="00C50553">
        <w:rPr>
          <w:rFonts w:ascii="Arial" w:eastAsia="Times New Roman" w:hAnsi="Arial" w:cs="Arial"/>
          <w:sz w:val="20"/>
          <w:szCs w:val="20"/>
          <w:lang w:eastAsia="ru-RU"/>
        </w:rPr>
        <w:t xml:space="preserve"> «</w:t>
      </w:r>
      <w:r w:rsidRPr="00C50553">
        <w:rPr>
          <w:rFonts w:ascii="Arial" w:eastAsia="Times New Roman" w:hAnsi="Arial" w:cs="Arial"/>
          <w:sz w:val="20"/>
          <w:szCs w:val="20"/>
          <w:lang w:val="en-US" w:eastAsia="ru-RU"/>
        </w:rPr>
        <w:t>CDATA</w:t>
      </w:r>
      <w:r w:rsidRPr="00C50553">
        <w:rPr>
          <w:rFonts w:ascii="Arial" w:eastAsia="Times New Roman" w:hAnsi="Arial" w:cs="Arial"/>
          <w:sz w:val="20"/>
          <w:szCs w:val="20"/>
          <w:lang w:eastAsia="ru-RU"/>
        </w:rPr>
        <w:t>». В прошлых версиях содержание тэга выглядело так:</w:t>
      </w:r>
    </w:p>
    <w:p w14:paraId="0069BFF8" w14:textId="77777777" w:rsidR="00C50553" w:rsidRPr="00C50553" w:rsidRDefault="00C50553" w:rsidP="00C50553">
      <w:pPr>
        <w:spacing w:line="240" w:lineRule="auto"/>
        <w:rPr>
          <w:rFonts w:ascii="Arial" w:eastAsia="Times New Roman" w:hAnsi="Arial" w:cs="Arial"/>
          <w:sz w:val="20"/>
          <w:szCs w:val="20"/>
          <w:lang w:eastAsia="ru-RU"/>
        </w:rPr>
      </w:pPr>
    </w:p>
    <w:p w14:paraId="73F64703" w14:textId="77777777" w:rsidR="00C50553" w:rsidRPr="00C50553" w:rsidRDefault="00C50553" w:rsidP="00C50553">
      <w:pPr>
        <w:spacing w:line="240" w:lineRule="auto"/>
        <w:rPr>
          <w:rFonts w:ascii="Arial" w:eastAsia="Times New Roman" w:hAnsi="Arial" w:cs="Arial"/>
          <w:sz w:val="18"/>
          <w:szCs w:val="18"/>
          <w:lang w:eastAsia="ru-RU"/>
        </w:rPr>
      </w:pPr>
      <w:r w:rsidRPr="00C50553">
        <w:rPr>
          <w:rFonts w:ascii="Arial" w:eastAsia="Times New Roman" w:hAnsi="Arial" w:cs="Arial"/>
          <w:sz w:val="18"/>
          <w:szCs w:val="18"/>
          <w:lang w:eastAsia="ru-RU"/>
        </w:rPr>
        <w:t>&lt;</w:t>
      </w:r>
      <w:r w:rsidRPr="00C50553">
        <w:rPr>
          <w:rFonts w:ascii="Arial" w:eastAsia="Times New Roman" w:hAnsi="Arial" w:cs="Arial"/>
          <w:sz w:val="18"/>
          <w:szCs w:val="18"/>
          <w:lang w:val="en-US" w:eastAsia="ru-RU"/>
        </w:rPr>
        <w:t>MARKCODE</w:t>
      </w:r>
      <w:r w:rsidRPr="00C50553">
        <w:rPr>
          <w:rFonts w:ascii="Arial" w:eastAsia="Times New Roman" w:hAnsi="Arial" w:cs="Arial"/>
          <w:sz w:val="18"/>
          <w:szCs w:val="18"/>
          <w:lang w:eastAsia="ru-RU"/>
        </w:rPr>
        <w:t>&gt;</w:t>
      </w:r>
    </w:p>
    <w:p w14:paraId="4A0F2797" w14:textId="77777777" w:rsidR="00C50553" w:rsidRPr="00C50553" w:rsidRDefault="00C50553" w:rsidP="00C50553">
      <w:pPr>
        <w:spacing w:line="240" w:lineRule="auto"/>
        <w:ind w:firstLine="708"/>
        <w:rPr>
          <w:rFonts w:ascii="Arial" w:eastAsia="Times New Roman" w:hAnsi="Arial" w:cs="Arial"/>
          <w:sz w:val="18"/>
          <w:szCs w:val="18"/>
          <w:lang w:eastAsia="ru-RU"/>
        </w:rPr>
      </w:pPr>
      <w:r w:rsidRPr="00C50553">
        <w:rPr>
          <w:rFonts w:ascii="Arial" w:eastAsia="Times New Roman" w:hAnsi="Arial" w:cs="Arial"/>
          <w:sz w:val="18"/>
          <w:szCs w:val="18"/>
          <w:lang w:eastAsia="ru-RU"/>
        </w:rPr>
        <w:t>&lt;![</w:t>
      </w:r>
      <w:r w:rsidRPr="00C50553">
        <w:rPr>
          <w:rFonts w:ascii="Arial" w:eastAsia="Times New Roman" w:hAnsi="Arial" w:cs="Arial"/>
          <w:sz w:val="18"/>
          <w:szCs w:val="18"/>
          <w:lang w:val="en-US" w:eastAsia="ru-RU"/>
        </w:rPr>
        <w:t>CDATA</w:t>
      </w:r>
      <w:r w:rsidRPr="00C50553">
        <w:rPr>
          <w:rFonts w:ascii="Arial" w:eastAsia="Times New Roman" w:hAnsi="Arial" w:cs="Arial"/>
          <w:sz w:val="18"/>
          <w:szCs w:val="18"/>
          <w:lang w:eastAsia="ru-RU"/>
        </w:rPr>
        <w:t>[ 010460143993125621</w:t>
      </w:r>
      <w:r w:rsidRPr="00C50553">
        <w:rPr>
          <w:rFonts w:ascii="Arial" w:eastAsia="Times New Roman" w:hAnsi="Arial" w:cs="Arial"/>
          <w:sz w:val="18"/>
          <w:szCs w:val="18"/>
          <w:lang w:val="en-US" w:eastAsia="ru-RU"/>
        </w:rPr>
        <w:t>pz</w:t>
      </w:r>
      <w:r w:rsidRPr="00C50553">
        <w:rPr>
          <w:rFonts w:ascii="Arial" w:eastAsia="Times New Roman" w:hAnsi="Arial" w:cs="Arial"/>
          <w:sz w:val="18"/>
          <w:szCs w:val="18"/>
          <w:lang w:eastAsia="ru-RU"/>
        </w:rPr>
        <w:t>&gt;,!</w:t>
      </w:r>
      <w:r w:rsidRPr="00C50553">
        <w:rPr>
          <w:rFonts w:ascii="Arial" w:eastAsia="Times New Roman" w:hAnsi="Arial" w:cs="Arial"/>
          <w:sz w:val="18"/>
          <w:szCs w:val="18"/>
          <w:lang w:val="en-US" w:eastAsia="ru-RU"/>
        </w:rPr>
        <w:t>A</w:t>
      </w:r>
      <w:r w:rsidRPr="00C50553">
        <w:rPr>
          <w:rFonts w:ascii="Arial" w:eastAsia="Times New Roman" w:hAnsi="Arial" w:cs="Arial"/>
          <w:sz w:val="18"/>
          <w:szCs w:val="18"/>
          <w:lang w:eastAsia="ru-RU"/>
        </w:rPr>
        <w:t>: ]]&gt;</w:t>
      </w:r>
    </w:p>
    <w:p w14:paraId="426EAA7D" w14:textId="77777777" w:rsidR="00C50553" w:rsidRPr="00C50553" w:rsidRDefault="00C50553" w:rsidP="00C50553">
      <w:pPr>
        <w:spacing w:line="240" w:lineRule="auto"/>
        <w:rPr>
          <w:rFonts w:ascii="Arial" w:eastAsia="Times New Roman" w:hAnsi="Arial" w:cs="Arial"/>
          <w:sz w:val="18"/>
          <w:szCs w:val="18"/>
          <w:lang w:val="en-US" w:eastAsia="ru-RU"/>
        </w:rPr>
      </w:pPr>
      <w:r w:rsidRPr="00C50553">
        <w:rPr>
          <w:rFonts w:ascii="Arial" w:eastAsia="Times New Roman" w:hAnsi="Arial" w:cs="Arial"/>
          <w:sz w:val="18"/>
          <w:szCs w:val="18"/>
          <w:lang w:val="en-US" w:eastAsia="ru-RU"/>
        </w:rPr>
        <w:t>&lt;/MARKCODE&gt;</w:t>
      </w:r>
    </w:p>
    <w:p w14:paraId="2A8F6710" w14:textId="77777777" w:rsidR="00C50553" w:rsidRPr="00C50553" w:rsidRDefault="00C50553" w:rsidP="00C50553">
      <w:pPr>
        <w:spacing w:line="240" w:lineRule="auto"/>
        <w:rPr>
          <w:rFonts w:ascii="Arial" w:eastAsia="Times New Roman" w:hAnsi="Arial" w:cs="Arial"/>
          <w:sz w:val="20"/>
          <w:szCs w:val="20"/>
          <w:lang w:val="en-US" w:eastAsia="ru-RU"/>
        </w:rPr>
      </w:pPr>
    </w:p>
    <w:p w14:paraId="5A7188A2" w14:textId="77777777" w:rsidR="00C50553" w:rsidRPr="00C50553" w:rsidRDefault="00C50553" w:rsidP="00C50553">
      <w:pPr>
        <w:spacing w:line="240" w:lineRule="auto"/>
        <w:rPr>
          <w:rFonts w:ascii="Arial" w:eastAsia="Times New Roman" w:hAnsi="Arial" w:cs="Arial"/>
          <w:sz w:val="20"/>
          <w:szCs w:val="20"/>
          <w:lang w:val="en-US" w:eastAsia="ru-RU"/>
        </w:rPr>
      </w:pPr>
      <w:r w:rsidRPr="00C50553">
        <w:rPr>
          <w:rFonts w:ascii="Arial" w:eastAsia="Times New Roman" w:hAnsi="Arial" w:cs="Arial"/>
          <w:sz w:val="20"/>
          <w:szCs w:val="20"/>
          <w:lang w:eastAsia="ru-RU"/>
        </w:rPr>
        <w:t>Теперь</w:t>
      </w:r>
      <w:r w:rsidRPr="00C50553">
        <w:rPr>
          <w:rFonts w:ascii="Arial" w:eastAsia="Times New Roman" w:hAnsi="Arial" w:cs="Arial"/>
          <w:sz w:val="20"/>
          <w:szCs w:val="20"/>
          <w:lang w:val="en-US" w:eastAsia="ru-RU"/>
        </w:rPr>
        <w:t xml:space="preserve"> </w:t>
      </w:r>
      <w:r w:rsidRPr="00C50553">
        <w:rPr>
          <w:rFonts w:ascii="Arial" w:eastAsia="Times New Roman" w:hAnsi="Arial" w:cs="Arial"/>
          <w:sz w:val="20"/>
          <w:szCs w:val="20"/>
          <w:lang w:eastAsia="ru-RU"/>
        </w:rPr>
        <w:t>так</w:t>
      </w:r>
      <w:r w:rsidRPr="00C50553">
        <w:rPr>
          <w:rFonts w:ascii="Arial" w:eastAsia="Times New Roman" w:hAnsi="Arial" w:cs="Arial"/>
          <w:sz w:val="20"/>
          <w:szCs w:val="20"/>
          <w:lang w:val="en-US" w:eastAsia="ru-RU"/>
        </w:rPr>
        <w:t>:</w:t>
      </w:r>
    </w:p>
    <w:p w14:paraId="5093950E" w14:textId="77777777" w:rsidR="00C50553" w:rsidRPr="00C50553" w:rsidRDefault="00C50553" w:rsidP="00C50553">
      <w:pPr>
        <w:spacing w:line="240" w:lineRule="auto"/>
        <w:rPr>
          <w:rFonts w:ascii="Arial" w:eastAsia="Times New Roman" w:hAnsi="Arial" w:cs="Arial"/>
          <w:sz w:val="20"/>
          <w:szCs w:val="20"/>
          <w:lang w:val="en-US" w:eastAsia="ru-RU"/>
        </w:rPr>
      </w:pPr>
    </w:p>
    <w:p w14:paraId="48CA0AA2" w14:textId="77777777" w:rsidR="00C50553" w:rsidRPr="00C50553" w:rsidRDefault="00C50553" w:rsidP="00C50553">
      <w:pPr>
        <w:spacing w:line="240" w:lineRule="auto"/>
        <w:rPr>
          <w:rFonts w:ascii="Arial" w:eastAsia="Times New Roman" w:hAnsi="Arial" w:cs="Arial"/>
          <w:bCs w:val="0"/>
          <w:sz w:val="18"/>
          <w:szCs w:val="18"/>
          <w:lang w:val="en-US" w:eastAsia="ru-RU"/>
        </w:rPr>
      </w:pPr>
      <w:r w:rsidRPr="00C50553">
        <w:rPr>
          <w:rFonts w:ascii="Arial" w:eastAsia="Times New Roman" w:hAnsi="Arial" w:cs="Arial"/>
          <w:bCs w:val="0"/>
          <w:sz w:val="18"/>
          <w:szCs w:val="18"/>
          <w:lang w:val="en-US" w:eastAsia="ru-RU"/>
        </w:rPr>
        <w:t>&lt;MARKCODE&gt;010460143993125621pz&amp;gt;,!A:&lt;/MARKCODE&gt;</w:t>
      </w:r>
    </w:p>
    <w:p w14:paraId="0A06CCCF" w14:textId="77777777" w:rsidR="00C50553" w:rsidRPr="00C50553" w:rsidRDefault="00C50553" w:rsidP="00C50553">
      <w:pPr>
        <w:spacing w:line="240" w:lineRule="auto"/>
        <w:rPr>
          <w:rFonts w:ascii="Arial" w:eastAsia="Times New Roman" w:hAnsi="Arial" w:cs="Arial"/>
          <w:sz w:val="20"/>
          <w:szCs w:val="20"/>
          <w:lang w:val="en-US" w:eastAsia="ru-RU"/>
        </w:rPr>
      </w:pPr>
    </w:p>
    <w:p w14:paraId="41EBE084"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Изменение внесено в связи с тем, что содержание тэга &lt;MARKCODE&gt; формируется по правилам ЦРПТ и не содержит нечитаемых символов.</w:t>
      </w:r>
    </w:p>
    <w:p w14:paraId="1110EE17" w14:textId="77777777" w:rsidR="00C50553" w:rsidRPr="00C50553" w:rsidRDefault="00C50553" w:rsidP="00C50553">
      <w:pPr>
        <w:spacing w:line="240" w:lineRule="auto"/>
        <w:rPr>
          <w:rFonts w:ascii="Arial" w:eastAsia="Times New Roman" w:hAnsi="Arial" w:cs="Arial"/>
          <w:sz w:val="20"/>
          <w:szCs w:val="20"/>
          <w:lang w:eastAsia="ru-RU"/>
        </w:rPr>
      </w:pPr>
    </w:p>
    <w:p w14:paraId="518A9C6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6" w:name="_Toc94795981"/>
      <w:r w:rsidRPr="00C50553">
        <w:rPr>
          <w:rFonts w:ascii="Arial" w:eastAsia="Times New Roman" w:hAnsi="Arial" w:cs="Arial"/>
          <w:sz w:val="24"/>
          <w:szCs w:val="26"/>
          <w:lang w:eastAsia="ru-RU"/>
        </w:rPr>
        <w:t>Подсчет кодов КИЗ ТСД. Сохранение в карточке нового штрихкода из КИЗ.</w:t>
      </w:r>
      <w:bookmarkEnd w:id="66"/>
    </w:p>
    <w:p w14:paraId="4DA00B04" w14:textId="77777777" w:rsidR="00C50553" w:rsidRPr="00C50553" w:rsidRDefault="00C50553" w:rsidP="00C50553">
      <w:pPr>
        <w:spacing w:line="240" w:lineRule="auto"/>
        <w:rPr>
          <w:rFonts w:ascii="Arial" w:eastAsia="Times New Roman" w:hAnsi="Arial"/>
          <w:bCs w:val="0"/>
          <w:sz w:val="20"/>
          <w:szCs w:val="24"/>
          <w:lang w:eastAsia="ru-RU"/>
        </w:rPr>
      </w:pPr>
    </w:p>
    <w:p w14:paraId="0FD3773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процессе «Подсчет кодов КИЗ ТСД» при сканировании кода КИЗ из него извлекается код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и по нему идентифицируется артикул и количество товара, которое маркировано КИЗ. В случае, когда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 из КИЗ не обнаруживается в базе данных, показывается сообщение, например:</w:t>
      </w:r>
    </w:p>
    <w:p w14:paraId="3E923062" w14:textId="77777777" w:rsidR="00C50553" w:rsidRPr="00C50553" w:rsidRDefault="00C50553" w:rsidP="00C50553">
      <w:pPr>
        <w:spacing w:line="240" w:lineRule="auto"/>
        <w:rPr>
          <w:rFonts w:ascii="Arial" w:eastAsia="Times New Roman" w:hAnsi="Arial"/>
          <w:bCs w:val="0"/>
          <w:sz w:val="20"/>
          <w:szCs w:val="24"/>
          <w:lang w:eastAsia="ru-RU"/>
        </w:rPr>
      </w:pPr>
    </w:p>
    <w:p w14:paraId="0956F58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27C6092" wp14:editId="6891817A">
            <wp:extent cx="2733675" cy="1447800"/>
            <wp:effectExtent l="0" t="0" r="9525" b="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733675" cy="1447800"/>
                    </a:xfrm>
                    <a:prstGeom prst="rect">
                      <a:avLst/>
                    </a:prstGeom>
                    <a:noFill/>
                    <a:ln>
                      <a:noFill/>
                    </a:ln>
                  </pic:spPr>
                </pic:pic>
              </a:graphicData>
            </a:graphic>
          </wp:inline>
        </w:drawing>
      </w:r>
    </w:p>
    <w:p w14:paraId="6816BC72" w14:textId="77777777" w:rsidR="00C50553" w:rsidRPr="00C50553" w:rsidRDefault="00C50553" w:rsidP="00C50553">
      <w:pPr>
        <w:spacing w:line="240" w:lineRule="auto"/>
        <w:rPr>
          <w:rFonts w:ascii="Arial" w:eastAsia="Times New Roman" w:hAnsi="Arial"/>
          <w:bCs w:val="0"/>
          <w:noProof/>
          <w:sz w:val="20"/>
          <w:szCs w:val="24"/>
          <w:lang w:eastAsia="ru-RU"/>
        </w:rPr>
      </w:pPr>
    </w:p>
    <w:p w14:paraId="4B48514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Если нажать «Да», то показывается диалог, в котором можно определить артикул, просканировав </w:t>
      </w:r>
      <w:r w:rsidRPr="00C50553">
        <w:rPr>
          <w:rFonts w:ascii="Arial" w:eastAsia="Times New Roman" w:hAnsi="Arial"/>
          <w:bCs w:val="0"/>
          <w:noProof/>
          <w:sz w:val="20"/>
          <w:szCs w:val="24"/>
          <w:lang w:val="en-US" w:eastAsia="ru-RU"/>
        </w:rPr>
        <w:t>EAN</w:t>
      </w:r>
      <w:r w:rsidRPr="00C50553">
        <w:rPr>
          <w:rFonts w:ascii="Arial" w:eastAsia="Times New Roman" w:hAnsi="Arial"/>
          <w:bCs w:val="0"/>
          <w:noProof/>
          <w:sz w:val="20"/>
          <w:szCs w:val="24"/>
          <w:lang w:eastAsia="ru-RU"/>
        </w:rPr>
        <w:t xml:space="preserve"> код на упаковке товара, или выбрав артикул вручную, и можно указать количество товара, которе идентифицируется КИЗ:</w:t>
      </w:r>
    </w:p>
    <w:p w14:paraId="30631844" w14:textId="77777777" w:rsidR="00C50553" w:rsidRPr="00C50553" w:rsidRDefault="00C50553" w:rsidP="00C50553">
      <w:pPr>
        <w:spacing w:line="240" w:lineRule="auto"/>
        <w:rPr>
          <w:rFonts w:ascii="Arial" w:eastAsia="Times New Roman" w:hAnsi="Arial"/>
          <w:bCs w:val="0"/>
          <w:noProof/>
          <w:sz w:val="20"/>
          <w:szCs w:val="24"/>
          <w:lang w:eastAsia="ru-RU"/>
        </w:rPr>
      </w:pPr>
    </w:p>
    <w:p w14:paraId="64A6AB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1210741" wp14:editId="5B200B99">
            <wp:extent cx="3829050" cy="20478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29050" cy="2047875"/>
                    </a:xfrm>
                    <a:prstGeom prst="rect">
                      <a:avLst/>
                    </a:prstGeom>
                    <a:noFill/>
                    <a:ln>
                      <a:noFill/>
                    </a:ln>
                  </pic:spPr>
                </pic:pic>
              </a:graphicData>
            </a:graphic>
          </wp:inline>
        </w:drawing>
      </w:r>
    </w:p>
    <w:p w14:paraId="6918477B" w14:textId="77777777" w:rsidR="00C50553" w:rsidRPr="00C50553" w:rsidRDefault="00C50553" w:rsidP="00C50553">
      <w:pPr>
        <w:spacing w:line="240" w:lineRule="auto"/>
        <w:rPr>
          <w:rFonts w:ascii="Arial" w:eastAsia="Times New Roman" w:hAnsi="Arial"/>
          <w:bCs w:val="0"/>
          <w:sz w:val="20"/>
          <w:szCs w:val="24"/>
          <w:lang w:eastAsia="ru-RU"/>
        </w:rPr>
      </w:pPr>
    </w:p>
    <w:p w14:paraId="637B2C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Здесь надо обратить внимание на то, что если КИЗ нанесен на упаковку товара, то в поле «Штрихкод» можно сканировать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единицы товара и это будет корректно для идентификации артикула, но в этом случае надо будет поправить значение количества.</w:t>
      </w:r>
    </w:p>
    <w:p w14:paraId="075D62AE" w14:textId="77777777" w:rsidR="00C50553" w:rsidRPr="00C50553" w:rsidRDefault="00C50553" w:rsidP="00C50553">
      <w:pPr>
        <w:spacing w:line="240" w:lineRule="auto"/>
        <w:rPr>
          <w:rFonts w:ascii="Arial" w:eastAsia="Times New Roman" w:hAnsi="Arial"/>
          <w:bCs w:val="0"/>
          <w:sz w:val="20"/>
          <w:szCs w:val="24"/>
          <w:lang w:eastAsia="ru-RU"/>
        </w:rPr>
      </w:pPr>
    </w:p>
    <w:p w14:paraId="249F4F0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769D541" wp14:editId="3227154D">
            <wp:extent cx="4514850" cy="24193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14850" cy="2419350"/>
                    </a:xfrm>
                    <a:prstGeom prst="rect">
                      <a:avLst/>
                    </a:prstGeom>
                    <a:noFill/>
                    <a:ln>
                      <a:noFill/>
                    </a:ln>
                  </pic:spPr>
                </pic:pic>
              </a:graphicData>
            </a:graphic>
          </wp:inline>
        </w:drawing>
      </w:r>
    </w:p>
    <w:p w14:paraId="0EA6B022" w14:textId="77777777" w:rsidR="00C50553" w:rsidRPr="00C50553" w:rsidRDefault="00C50553" w:rsidP="00C50553">
      <w:pPr>
        <w:spacing w:line="240" w:lineRule="auto"/>
        <w:rPr>
          <w:rFonts w:ascii="Arial" w:eastAsia="Times New Roman" w:hAnsi="Arial"/>
          <w:bCs w:val="0"/>
          <w:noProof/>
          <w:sz w:val="20"/>
          <w:szCs w:val="24"/>
          <w:lang w:eastAsia="ru-RU"/>
        </w:rPr>
      </w:pPr>
    </w:p>
    <w:p w14:paraId="2BBFC8D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КИЗ, нанесенный на товар или упаковку товара заведомо не является групповым, то есть не был выдан для маркировки остатков, можно отметить флажок «Сохранить штрихкод «….» из марки в карточке товара». Тогда при нажатии на кнопку «Ввод» одновременно с заполнением спецификации процесса произойдет добавление нового штрихового кода в карточку товара.</w:t>
      </w:r>
    </w:p>
    <w:p w14:paraId="7789AF2F" w14:textId="77777777" w:rsidR="00C50553" w:rsidRPr="00C50553" w:rsidRDefault="00C50553" w:rsidP="00C50553">
      <w:pPr>
        <w:spacing w:line="240" w:lineRule="auto"/>
        <w:rPr>
          <w:rFonts w:ascii="Arial" w:eastAsia="Times New Roman" w:hAnsi="Arial"/>
          <w:bCs w:val="0"/>
          <w:noProof/>
          <w:sz w:val="20"/>
          <w:szCs w:val="24"/>
          <w:lang w:eastAsia="ru-RU"/>
        </w:rPr>
      </w:pPr>
    </w:p>
    <w:p w14:paraId="7812834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Штриховой код сохраняется в карточке товара со следующими параметрами:</w:t>
      </w:r>
    </w:p>
    <w:p w14:paraId="79440A18" w14:textId="77777777" w:rsidR="00C50553" w:rsidRPr="00C50553" w:rsidRDefault="00C50553" w:rsidP="00C50553">
      <w:pPr>
        <w:spacing w:line="240" w:lineRule="auto"/>
        <w:rPr>
          <w:rFonts w:ascii="Arial" w:eastAsia="Times New Roman" w:hAnsi="Arial"/>
          <w:bCs w:val="0"/>
          <w:noProof/>
          <w:sz w:val="20"/>
          <w:szCs w:val="24"/>
          <w:lang w:eastAsia="ru-RU"/>
        </w:rPr>
      </w:pPr>
    </w:p>
    <w:p w14:paraId="424434E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068FA06" wp14:editId="764C83DB">
            <wp:extent cx="2371725" cy="25431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71725" cy="2543175"/>
                    </a:xfrm>
                    <a:prstGeom prst="rect">
                      <a:avLst/>
                    </a:prstGeom>
                    <a:noFill/>
                    <a:ln>
                      <a:noFill/>
                    </a:ln>
                  </pic:spPr>
                </pic:pic>
              </a:graphicData>
            </a:graphic>
          </wp:inline>
        </w:drawing>
      </w:r>
    </w:p>
    <w:p w14:paraId="4DAF4BD4" w14:textId="77777777" w:rsidR="00C50553" w:rsidRPr="00C50553" w:rsidRDefault="00C50553" w:rsidP="00C50553">
      <w:pPr>
        <w:spacing w:line="240" w:lineRule="auto"/>
        <w:rPr>
          <w:rFonts w:ascii="Arial" w:eastAsia="Times New Roman" w:hAnsi="Arial"/>
          <w:bCs w:val="0"/>
          <w:noProof/>
          <w:sz w:val="20"/>
          <w:szCs w:val="24"/>
          <w:lang w:eastAsia="ru-RU"/>
        </w:rPr>
      </w:pPr>
    </w:p>
    <w:p w14:paraId="58FCD4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t>В момент сохранения штрихового кода диалог с параметрами не показывается. Если параметры штрихового кода отличаются от стандатных, их необходимо поправить в разделе карточек складского учета.</w:t>
      </w:r>
    </w:p>
    <w:p w14:paraId="767C1BE0" w14:textId="77777777" w:rsidR="00C50553" w:rsidRPr="00C50553" w:rsidRDefault="00C50553" w:rsidP="00C50553">
      <w:pPr>
        <w:spacing w:line="240" w:lineRule="auto"/>
        <w:rPr>
          <w:rFonts w:ascii="Arial" w:eastAsia="Times New Roman" w:hAnsi="Arial"/>
          <w:bCs w:val="0"/>
          <w:sz w:val="20"/>
          <w:szCs w:val="24"/>
          <w:lang w:eastAsia="ru-RU"/>
        </w:rPr>
      </w:pPr>
    </w:p>
    <w:p w14:paraId="1246600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7" w:name="_Toc94795982"/>
      <w:r w:rsidRPr="00C50553">
        <w:rPr>
          <w:rFonts w:ascii="Arial" w:eastAsia="Times New Roman" w:hAnsi="Arial" w:cs="Arial"/>
          <w:sz w:val="24"/>
          <w:szCs w:val="26"/>
          <w:lang w:eastAsia="ru-RU"/>
        </w:rPr>
        <w:t>Прием по заказу ТСД. Данные накладной поставщика.</w:t>
      </w:r>
      <w:bookmarkEnd w:id="67"/>
    </w:p>
    <w:p w14:paraId="30DFC058" w14:textId="77777777" w:rsidR="00C50553" w:rsidRPr="00C50553" w:rsidRDefault="00C50553" w:rsidP="00C50553">
      <w:pPr>
        <w:spacing w:line="240" w:lineRule="auto"/>
        <w:rPr>
          <w:rFonts w:ascii="Arial" w:eastAsia="Times New Roman" w:hAnsi="Arial" w:cs="Arial"/>
          <w:sz w:val="20"/>
          <w:szCs w:val="20"/>
          <w:lang w:eastAsia="ru-RU"/>
        </w:rPr>
      </w:pPr>
    </w:p>
    <w:p w14:paraId="12E2BFD8"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разделе «Прием по заказу ТСД» в интерфейсе экземпляра процесса на закладке «Спецификация» в таблицу спецификации основания процесса (заказа поставщику) добавлена колонка «Накл. пост.», в которой выводится количество артикула из накладной поставщика, по которой был выполнен прием поставки:</w:t>
      </w:r>
    </w:p>
    <w:p w14:paraId="1FE68D13" w14:textId="77777777" w:rsidR="00C50553" w:rsidRPr="00C50553" w:rsidRDefault="00C50553" w:rsidP="00C50553">
      <w:pPr>
        <w:spacing w:line="240" w:lineRule="auto"/>
        <w:rPr>
          <w:rFonts w:ascii="Arial" w:eastAsia="Times New Roman" w:hAnsi="Arial" w:cs="Arial"/>
          <w:sz w:val="20"/>
          <w:szCs w:val="20"/>
          <w:lang w:eastAsia="ru-RU"/>
        </w:rPr>
      </w:pPr>
    </w:p>
    <w:p w14:paraId="6ABECFF1"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bCs w:val="0"/>
          <w:noProof/>
          <w:sz w:val="20"/>
          <w:szCs w:val="24"/>
          <w:lang w:eastAsia="ru-RU"/>
        </w:rPr>
        <w:drawing>
          <wp:inline distT="0" distB="0" distL="0" distR="0" wp14:anchorId="706B53EE" wp14:editId="607FB68A">
            <wp:extent cx="5934075" cy="26384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34075" cy="2638425"/>
                    </a:xfrm>
                    <a:prstGeom prst="rect">
                      <a:avLst/>
                    </a:prstGeom>
                    <a:noFill/>
                    <a:ln>
                      <a:noFill/>
                    </a:ln>
                  </pic:spPr>
                </pic:pic>
              </a:graphicData>
            </a:graphic>
          </wp:inline>
        </w:drawing>
      </w:r>
    </w:p>
    <w:p w14:paraId="353C39AD" w14:textId="77777777" w:rsidR="00C50553" w:rsidRPr="00C50553" w:rsidRDefault="00C50553" w:rsidP="00C50553">
      <w:pPr>
        <w:spacing w:line="240" w:lineRule="auto"/>
        <w:rPr>
          <w:rFonts w:ascii="Arial" w:eastAsia="Times New Roman" w:hAnsi="Arial" w:cs="Arial"/>
          <w:sz w:val="20"/>
          <w:szCs w:val="20"/>
          <w:lang w:eastAsia="ru-RU"/>
        </w:rPr>
      </w:pPr>
    </w:p>
    <w:p w14:paraId="627D759E" w14:textId="77777777" w:rsidR="00C50553" w:rsidRPr="00C50553" w:rsidRDefault="00C50553" w:rsidP="00C50553">
      <w:pPr>
        <w:spacing w:line="240" w:lineRule="auto"/>
        <w:rPr>
          <w:rFonts w:ascii="Arial" w:eastAsia="Times New Roman" w:hAnsi="Arial" w:cs="Arial"/>
          <w:sz w:val="20"/>
          <w:szCs w:val="20"/>
          <w:lang w:eastAsia="ru-RU"/>
        </w:rPr>
      </w:pPr>
    </w:p>
    <w:p w14:paraId="02160B1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8" w:name="_Toc94795983"/>
      <w:r w:rsidRPr="00C50553">
        <w:rPr>
          <w:rFonts w:ascii="Arial" w:eastAsia="Times New Roman" w:hAnsi="Arial" w:cs="Arial"/>
          <w:sz w:val="24"/>
          <w:szCs w:val="26"/>
          <w:lang w:eastAsia="ru-RU"/>
        </w:rPr>
        <w:t>Контроль остатков. Печать спецификации из процесса и из программы ТСД.</w:t>
      </w:r>
      <w:bookmarkEnd w:id="68"/>
    </w:p>
    <w:p w14:paraId="22B418EB" w14:textId="77777777" w:rsidR="00C50553" w:rsidRPr="00C50553" w:rsidRDefault="00C50553" w:rsidP="00C50553">
      <w:pPr>
        <w:spacing w:line="240" w:lineRule="auto"/>
        <w:rPr>
          <w:rFonts w:ascii="Arial" w:eastAsia="Times New Roman" w:hAnsi="Arial" w:cs="Arial"/>
          <w:sz w:val="20"/>
          <w:szCs w:val="20"/>
          <w:lang w:eastAsia="ru-RU"/>
        </w:rPr>
      </w:pPr>
    </w:p>
    <w:p w14:paraId="722CC59D"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 xml:space="preserve">В разделе «Контроль остатков ТСД» в функцию печати для экземпляра процесса добавлен выбор печати спецификации процесса: </w:t>
      </w:r>
    </w:p>
    <w:p w14:paraId="3AA60B8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E8AA753" wp14:editId="4841D0CD">
            <wp:extent cx="5934075" cy="230505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34075" cy="2305050"/>
                    </a:xfrm>
                    <a:prstGeom prst="rect">
                      <a:avLst/>
                    </a:prstGeom>
                    <a:noFill/>
                    <a:ln>
                      <a:noFill/>
                    </a:ln>
                  </pic:spPr>
                </pic:pic>
              </a:graphicData>
            </a:graphic>
          </wp:inline>
        </w:drawing>
      </w:r>
    </w:p>
    <w:p w14:paraId="0F1403E5" w14:textId="77777777" w:rsidR="00C50553" w:rsidRPr="00C50553" w:rsidRDefault="00C50553" w:rsidP="00C50553">
      <w:pPr>
        <w:spacing w:line="240" w:lineRule="auto"/>
        <w:rPr>
          <w:rFonts w:ascii="Arial" w:eastAsia="Times New Roman" w:hAnsi="Arial"/>
          <w:bCs w:val="0"/>
          <w:noProof/>
          <w:sz w:val="20"/>
          <w:szCs w:val="24"/>
          <w:lang w:eastAsia="ru-RU"/>
        </w:rPr>
      </w:pPr>
    </w:p>
    <w:p w14:paraId="0DE62C3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печатной форме выводится содержание спецификации с колонками «Количество», «Цена для кассы» и «Сумма». Подводится итог по сумме.</w:t>
      </w:r>
    </w:p>
    <w:p w14:paraId="523B8436" w14:textId="77777777" w:rsidR="00C50553" w:rsidRPr="00C50553" w:rsidRDefault="00C50553" w:rsidP="00C50553">
      <w:pPr>
        <w:spacing w:line="240" w:lineRule="auto"/>
        <w:rPr>
          <w:rFonts w:ascii="Arial" w:eastAsia="Times New Roman" w:hAnsi="Arial"/>
          <w:bCs w:val="0"/>
          <w:noProof/>
          <w:sz w:val="20"/>
          <w:szCs w:val="24"/>
          <w:lang w:eastAsia="ru-RU"/>
        </w:rPr>
      </w:pPr>
    </w:p>
    <w:p w14:paraId="504BEEF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FF42469" wp14:editId="7425A51C">
            <wp:extent cx="5943600" cy="3314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43600" cy="3314700"/>
                    </a:xfrm>
                    <a:prstGeom prst="rect">
                      <a:avLst/>
                    </a:prstGeom>
                    <a:noFill/>
                    <a:ln>
                      <a:noFill/>
                    </a:ln>
                  </pic:spPr>
                </pic:pic>
              </a:graphicData>
            </a:graphic>
          </wp:inline>
        </w:drawing>
      </w:r>
    </w:p>
    <w:p w14:paraId="0C1B9AC1" w14:textId="77777777" w:rsidR="00C50553" w:rsidRPr="00C50553" w:rsidRDefault="00C50553" w:rsidP="00C50553">
      <w:pPr>
        <w:spacing w:line="240" w:lineRule="auto"/>
        <w:rPr>
          <w:rFonts w:ascii="Arial" w:eastAsia="Times New Roman" w:hAnsi="Arial"/>
          <w:bCs w:val="0"/>
          <w:noProof/>
          <w:sz w:val="20"/>
          <w:szCs w:val="24"/>
          <w:lang w:eastAsia="ru-RU"/>
        </w:rPr>
      </w:pPr>
    </w:p>
    <w:p w14:paraId="1A0C9ED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процессе «Контроль остатков ТСД» перед началом подсчета определяется перечень артикулов, для которых будет проводится проверка. Перечень определяется выбором группы товаров, номенклатуры или с использованием планограммы. При подсчете товаров часть артикулов из списка может быть не обнаружена и тогда перечень артикулов спецификации будет отличаться от перечня артикулов журнала, а их количество в спецификации будет равно нулю.</w:t>
      </w:r>
    </w:p>
    <w:p w14:paraId="7136E8A2" w14:textId="77777777" w:rsidR="00C50553" w:rsidRPr="00C50553" w:rsidRDefault="00C50553" w:rsidP="00C50553">
      <w:pPr>
        <w:spacing w:line="240" w:lineRule="auto"/>
        <w:rPr>
          <w:rFonts w:ascii="Arial" w:eastAsia="Times New Roman" w:hAnsi="Arial"/>
          <w:bCs w:val="0"/>
          <w:noProof/>
          <w:sz w:val="20"/>
          <w:szCs w:val="24"/>
          <w:lang w:eastAsia="ru-RU"/>
        </w:rPr>
      </w:pPr>
    </w:p>
    <w:p w14:paraId="62878E1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административный модуль в разделе «База данных» на закладку «Конфигурация» в группу данных «Печать из процессов ТСД» добавлена опция «Контроль остатков ТСД» с типом документа «Спецификация процесса»:</w:t>
      </w:r>
    </w:p>
    <w:p w14:paraId="05627F98" w14:textId="77777777" w:rsidR="00C50553" w:rsidRPr="00C50553" w:rsidRDefault="00C50553" w:rsidP="00C50553">
      <w:pPr>
        <w:spacing w:line="240" w:lineRule="auto"/>
        <w:rPr>
          <w:rFonts w:ascii="Arial" w:eastAsia="Times New Roman" w:hAnsi="Arial"/>
          <w:bCs w:val="0"/>
          <w:noProof/>
          <w:sz w:val="20"/>
          <w:szCs w:val="24"/>
          <w:lang w:eastAsia="ru-RU"/>
        </w:rPr>
      </w:pPr>
    </w:p>
    <w:p w14:paraId="2EC5940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33C22A0" wp14:editId="15092CEB">
            <wp:extent cx="5943600" cy="40100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6CCCB804" w14:textId="77777777" w:rsidR="00C50553" w:rsidRPr="00C50553" w:rsidRDefault="00C50553" w:rsidP="00C50553">
      <w:pPr>
        <w:spacing w:line="240" w:lineRule="auto"/>
        <w:rPr>
          <w:rFonts w:ascii="Arial" w:eastAsia="Times New Roman" w:hAnsi="Arial"/>
          <w:bCs w:val="0"/>
          <w:noProof/>
          <w:sz w:val="20"/>
          <w:szCs w:val="24"/>
          <w:lang w:eastAsia="ru-RU"/>
        </w:rPr>
      </w:pPr>
    </w:p>
    <w:p w14:paraId="04BC6BBD"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lastRenderedPageBreak/>
        <w:t>Если в настройке печати указать количество копий отличное от нуля, то при завершении процесса в программе ТСД и передаче данных на сервер будет выполнена печать спецификации процесса.</w:t>
      </w:r>
    </w:p>
    <w:p w14:paraId="4B7DF5EB" w14:textId="77777777" w:rsidR="00C50553" w:rsidRPr="00C50553" w:rsidRDefault="00C50553" w:rsidP="00C50553">
      <w:pPr>
        <w:spacing w:line="240" w:lineRule="auto"/>
        <w:rPr>
          <w:rFonts w:ascii="Arial" w:eastAsia="Times New Roman" w:hAnsi="Arial" w:cs="Arial"/>
          <w:sz w:val="20"/>
          <w:szCs w:val="20"/>
          <w:lang w:eastAsia="ru-RU"/>
        </w:rPr>
      </w:pPr>
    </w:p>
    <w:p w14:paraId="3A50246B"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Опция применима для программы Супермаг Мобайл с версии 2.1.798.28 и 1.6.2262.34</w:t>
      </w:r>
    </w:p>
    <w:p w14:paraId="2F91F3DD" w14:textId="77777777" w:rsidR="00C50553" w:rsidRPr="00C50553" w:rsidRDefault="00C50553" w:rsidP="00C50553">
      <w:pPr>
        <w:spacing w:line="240" w:lineRule="auto"/>
        <w:rPr>
          <w:rFonts w:ascii="Arial" w:eastAsia="Times New Roman" w:hAnsi="Arial" w:cs="Arial"/>
          <w:sz w:val="20"/>
          <w:szCs w:val="20"/>
          <w:lang w:eastAsia="ru-RU"/>
        </w:rPr>
      </w:pPr>
    </w:p>
    <w:p w14:paraId="0D453AB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69" w:name="_Toc94795984"/>
      <w:r w:rsidRPr="00C50553">
        <w:rPr>
          <w:rFonts w:ascii="Arial" w:eastAsia="Times New Roman" w:hAnsi="Arial" w:cs="Arial"/>
          <w:sz w:val="24"/>
          <w:szCs w:val="26"/>
          <w:lang w:eastAsia="ru-RU"/>
        </w:rPr>
        <w:t>Заказ в торговом зале ТСД. Предложение заказа.</w:t>
      </w:r>
      <w:bookmarkEnd w:id="69"/>
    </w:p>
    <w:p w14:paraId="33E9E7EE" w14:textId="77777777" w:rsidR="00C50553" w:rsidRPr="00C50553" w:rsidRDefault="00C50553" w:rsidP="00C50553">
      <w:pPr>
        <w:spacing w:line="240" w:lineRule="auto"/>
        <w:rPr>
          <w:rFonts w:ascii="Arial" w:eastAsia="Times New Roman" w:hAnsi="Arial" w:cs="Arial"/>
          <w:sz w:val="20"/>
          <w:szCs w:val="20"/>
          <w:lang w:eastAsia="ru-RU"/>
        </w:rPr>
      </w:pPr>
    </w:p>
    <w:p w14:paraId="2F735573"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разделе «Заказ в торговом зале ТСД» на закладке «Спецификация» экземпляра процесса показывается колонка «Предл. Зак.». Значение колонки вычисляется по значениям других колонок как: «Зал» + «Максимум» - «Остаток». В текущей версии при вычислении предложения заказа если остаток отрицательный, то он принимается равным нулю.</w:t>
      </w:r>
    </w:p>
    <w:p w14:paraId="76A1FB42" w14:textId="77777777" w:rsidR="00C50553" w:rsidRPr="00C50553" w:rsidRDefault="00C50553" w:rsidP="00C50553">
      <w:pPr>
        <w:spacing w:line="240" w:lineRule="auto"/>
        <w:rPr>
          <w:rFonts w:ascii="Arial" w:eastAsia="Times New Roman" w:hAnsi="Arial" w:cs="Arial"/>
          <w:sz w:val="20"/>
          <w:szCs w:val="20"/>
          <w:lang w:eastAsia="ru-RU"/>
        </w:rPr>
      </w:pPr>
    </w:p>
    <w:p w14:paraId="3F31150D"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Аналогичные изменения были внесены в программу Супермаг Мобайл с версии 2.1.789.23 и 1.6.2220.24</w:t>
      </w:r>
    </w:p>
    <w:p w14:paraId="59017A26" w14:textId="77777777" w:rsidR="00C50553" w:rsidRPr="00C50553" w:rsidRDefault="00C50553" w:rsidP="00C50553">
      <w:pPr>
        <w:spacing w:line="240" w:lineRule="auto"/>
        <w:rPr>
          <w:rFonts w:ascii="Arial" w:eastAsia="Times New Roman" w:hAnsi="Arial" w:cs="Arial"/>
          <w:sz w:val="20"/>
          <w:szCs w:val="20"/>
          <w:lang w:eastAsia="ru-RU"/>
        </w:rPr>
      </w:pPr>
    </w:p>
    <w:p w14:paraId="03E56F30" w14:textId="77777777" w:rsidR="00C50553" w:rsidRDefault="00C50553" w:rsidP="00C50553"/>
    <w:p w14:paraId="2941B335" w14:textId="77777777" w:rsidR="00C50553" w:rsidRDefault="00C50553" w:rsidP="00C50553">
      <w:r>
        <w:br w:type="page"/>
      </w:r>
    </w:p>
    <w:p w14:paraId="41F7B4AD"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1.047 сервис пак 2.</w:t>
      </w:r>
    </w:p>
    <w:p w14:paraId="56DB2D62" w14:textId="77777777" w:rsidR="00C50553" w:rsidRPr="00C50553" w:rsidRDefault="00C50553" w:rsidP="00C50553">
      <w:pPr>
        <w:spacing w:line="240" w:lineRule="auto"/>
        <w:rPr>
          <w:rFonts w:ascii="Arial" w:eastAsia="Times New Roman" w:hAnsi="Arial"/>
          <w:bCs w:val="0"/>
          <w:sz w:val="20"/>
          <w:szCs w:val="24"/>
          <w:lang w:eastAsia="ru-RU"/>
        </w:rPr>
      </w:pPr>
    </w:p>
    <w:p w14:paraId="3168EEF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04" w:anchor="_Toc96688696" w:history="1">
        <w:r w:rsidRPr="00C50553">
          <w:rPr>
            <w:rFonts w:ascii="Arial" w:eastAsia="Times New Roman" w:hAnsi="Arial"/>
            <w:bCs w:val="0"/>
            <w:noProof/>
            <w:color w:val="0000FF"/>
            <w:sz w:val="20"/>
            <w:szCs w:val="24"/>
            <w:u w:val="single"/>
            <w:lang w:eastAsia="ru-RU"/>
          </w:rPr>
          <w:t>Подсчет кодов КИЗ ТСД. Контроль принимаемых КИЗ.</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_Toc96688696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1A3E52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05" w:anchor="_Toc96688697" w:history="1">
        <w:r w:rsidRPr="00C50553">
          <w:rPr>
            <w:rFonts w:ascii="Arial" w:eastAsia="Times New Roman" w:hAnsi="Arial"/>
            <w:bCs w:val="0"/>
            <w:noProof/>
            <w:color w:val="0000FF"/>
            <w:sz w:val="20"/>
            <w:szCs w:val="24"/>
            <w:u w:val="single"/>
            <w:lang w:eastAsia="ru-RU"/>
          </w:rPr>
          <w:t>Прием заказа ТСД. Прием на основании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_Toc96688697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799D85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06" w:anchor="_Toc96688698" w:history="1">
        <w:r w:rsidRPr="00C50553">
          <w:rPr>
            <w:rFonts w:ascii="Arial" w:eastAsia="Times New Roman" w:hAnsi="Arial"/>
            <w:bCs w:val="0"/>
            <w:noProof/>
            <w:color w:val="0000FF"/>
            <w:sz w:val="20"/>
            <w:szCs w:val="24"/>
            <w:u w:val="single"/>
            <w:lang w:eastAsia="ru-RU"/>
          </w:rPr>
          <w:t>Приходная накладная. Мастер создания.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_Toc96688698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40D41A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07" w:anchor="_Toc96688699" w:history="1">
        <w:r w:rsidRPr="00C50553">
          <w:rPr>
            <w:rFonts w:ascii="Arial" w:eastAsia="Times New Roman" w:hAnsi="Arial"/>
            <w:bCs w:val="0"/>
            <w:noProof/>
            <w:color w:val="0000FF"/>
            <w:sz w:val="20"/>
            <w:szCs w:val="24"/>
            <w:u w:val="single"/>
            <w:lang w:eastAsia="ru-RU"/>
          </w:rPr>
          <w:t>Контракт с поставщиком. Информация о соглашениях о поставках.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_Toc96688699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1B9D22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764438F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0" w:name="_Toc96688696"/>
      <w:r w:rsidRPr="00C50553">
        <w:rPr>
          <w:rFonts w:ascii="Arial" w:eastAsia="Times New Roman" w:hAnsi="Arial" w:cs="Arial"/>
          <w:sz w:val="24"/>
          <w:szCs w:val="26"/>
          <w:lang w:eastAsia="ru-RU"/>
        </w:rPr>
        <w:t>Подсчет кодов КИЗ ТСД. Контроль принимаемых КИЗ.</w:t>
      </w:r>
      <w:bookmarkEnd w:id="70"/>
    </w:p>
    <w:p w14:paraId="324B4F14" w14:textId="77777777" w:rsidR="00C50553" w:rsidRPr="00C50553" w:rsidRDefault="00C50553" w:rsidP="00C50553">
      <w:pPr>
        <w:spacing w:line="240" w:lineRule="auto"/>
        <w:rPr>
          <w:rFonts w:ascii="Arial" w:eastAsia="Times New Roman" w:hAnsi="Arial"/>
          <w:bCs w:val="0"/>
          <w:sz w:val="20"/>
          <w:szCs w:val="24"/>
          <w:lang w:eastAsia="ru-RU"/>
        </w:rPr>
      </w:pPr>
    </w:p>
    <w:p w14:paraId="0E256D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процесса подсчета кодов ТСД добавлена закладка «Контроль принимаемых КИЗ». Закладка показывается в случае, когда подсчете кодов КИЗ ведется на основании УПД на приход или на основании накладной поставщика.</w:t>
      </w:r>
    </w:p>
    <w:p w14:paraId="4CF36DBA" w14:textId="77777777" w:rsidR="00C50553" w:rsidRPr="00C50553" w:rsidRDefault="00C50553" w:rsidP="00C50553">
      <w:pPr>
        <w:spacing w:line="240" w:lineRule="auto"/>
        <w:rPr>
          <w:rFonts w:ascii="Arial" w:eastAsia="Times New Roman" w:hAnsi="Arial"/>
          <w:bCs w:val="0"/>
          <w:sz w:val="20"/>
          <w:szCs w:val="24"/>
          <w:lang w:eastAsia="ru-RU"/>
        </w:rPr>
      </w:pPr>
    </w:p>
    <w:p w14:paraId="31C561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закладке показывается полный список КИЗ документа – основания подсчета и отметка того, что КИЗ был просканирован в процессе подсчета. Сканировать КИЗ можно не только находясь на закладке «Журнал», но и, в том числе, находясь на закладке «Контроль принимаемых КИЗ». Тогда отметки просканированных КИЗ будут сразу показаны на экране.</w:t>
      </w:r>
    </w:p>
    <w:p w14:paraId="7C307E35" w14:textId="77777777" w:rsidR="00C50553" w:rsidRPr="00C50553" w:rsidRDefault="00C50553" w:rsidP="00C50553">
      <w:pPr>
        <w:spacing w:line="240" w:lineRule="auto"/>
        <w:rPr>
          <w:rFonts w:ascii="Arial" w:eastAsia="Times New Roman" w:hAnsi="Arial"/>
          <w:bCs w:val="0"/>
          <w:sz w:val="20"/>
          <w:szCs w:val="24"/>
          <w:lang w:eastAsia="ru-RU"/>
        </w:rPr>
      </w:pPr>
    </w:p>
    <w:p w14:paraId="6B66AC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F622FCE" wp14:editId="14D0B520">
            <wp:extent cx="5934075" cy="3048000"/>
            <wp:effectExtent l="0" t="0" r="9525"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34075" cy="3048000"/>
                    </a:xfrm>
                    <a:prstGeom prst="rect">
                      <a:avLst/>
                    </a:prstGeom>
                    <a:noFill/>
                    <a:ln>
                      <a:noFill/>
                    </a:ln>
                  </pic:spPr>
                </pic:pic>
              </a:graphicData>
            </a:graphic>
          </wp:inline>
        </w:drawing>
      </w:r>
    </w:p>
    <w:p w14:paraId="5CFAE7DF" w14:textId="77777777" w:rsidR="00C50553" w:rsidRPr="00C50553" w:rsidRDefault="00C50553" w:rsidP="00C50553">
      <w:pPr>
        <w:spacing w:line="240" w:lineRule="auto"/>
        <w:rPr>
          <w:rFonts w:ascii="Arial" w:eastAsia="Times New Roman" w:hAnsi="Arial"/>
          <w:bCs w:val="0"/>
          <w:sz w:val="20"/>
          <w:szCs w:val="24"/>
          <w:lang w:eastAsia="ru-RU"/>
        </w:rPr>
      </w:pPr>
    </w:p>
    <w:p w14:paraId="209E486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 экране «Контроль принимаемых КИЗ» нет возможности принимать данные от сканера, работающего в разрыв клавиатуры. Для работы с таким сканером надо перейти на закладку «Журнал».</w:t>
      </w:r>
    </w:p>
    <w:p w14:paraId="734D6572" w14:textId="77777777" w:rsidR="00C50553" w:rsidRPr="00C50553" w:rsidRDefault="00C50553" w:rsidP="00C50553">
      <w:pPr>
        <w:spacing w:line="240" w:lineRule="auto"/>
        <w:rPr>
          <w:rFonts w:ascii="Arial" w:eastAsia="Times New Roman" w:hAnsi="Arial"/>
          <w:bCs w:val="0"/>
          <w:sz w:val="20"/>
          <w:szCs w:val="24"/>
          <w:lang w:eastAsia="ru-RU"/>
        </w:rPr>
      </w:pPr>
    </w:p>
    <w:p w14:paraId="7B39BD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использовании сканера «в </w:t>
      </w:r>
      <w:r w:rsidRPr="00C50553">
        <w:rPr>
          <w:rFonts w:ascii="Arial" w:eastAsia="Times New Roman" w:hAnsi="Arial"/>
          <w:bCs w:val="0"/>
          <w:sz w:val="20"/>
          <w:szCs w:val="24"/>
          <w:lang w:val="en-US" w:eastAsia="ru-RU"/>
        </w:rPr>
        <w:t>COM</w:t>
      </w:r>
      <w:r w:rsidRPr="00C50553">
        <w:rPr>
          <w:rFonts w:ascii="Arial" w:eastAsia="Times New Roman" w:hAnsi="Arial"/>
          <w:bCs w:val="0"/>
          <w:sz w:val="20"/>
          <w:szCs w:val="24"/>
          <w:lang w:eastAsia="ru-RU"/>
        </w:rPr>
        <w:t xml:space="preserve"> порт» работа с КИЗ, в том числе содержащими новый или групповой код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можно проводить, не покидая закладки «Контроль принимаемых КИЗ».</w:t>
      </w:r>
    </w:p>
    <w:p w14:paraId="711B3D70" w14:textId="77777777" w:rsidR="00C50553" w:rsidRPr="00C50553" w:rsidRDefault="00C50553" w:rsidP="00C50553">
      <w:pPr>
        <w:spacing w:line="240" w:lineRule="auto"/>
        <w:rPr>
          <w:rFonts w:ascii="Arial" w:eastAsia="Times New Roman" w:hAnsi="Arial"/>
          <w:bCs w:val="0"/>
          <w:sz w:val="20"/>
          <w:szCs w:val="24"/>
          <w:lang w:eastAsia="ru-RU"/>
        </w:rPr>
      </w:pPr>
    </w:p>
    <w:p w14:paraId="3D10E6A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1" w:name="_Toc96688697"/>
      <w:r w:rsidRPr="00C50553">
        <w:rPr>
          <w:rFonts w:ascii="Arial" w:eastAsia="Times New Roman" w:hAnsi="Arial" w:cs="Arial"/>
          <w:sz w:val="24"/>
          <w:szCs w:val="26"/>
          <w:lang w:eastAsia="ru-RU"/>
        </w:rPr>
        <w:t>Прием заказа ТСД. Прием на основании УПД.</w:t>
      </w:r>
      <w:bookmarkEnd w:id="71"/>
    </w:p>
    <w:p w14:paraId="4C6D5CF9" w14:textId="77777777" w:rsidR="00C50553" w:rsidRPr="00C50553" w:rsidRDefault="00C50553" w:rsidP="00C50553">
      <w:pPr>
        <w:spacing w:line="240" w:lineRule="auto"/>
        <w:rPr>
          <w:rFonts w:ascii="Arial" w:eastAsia="Times New Roman" w:hAnsi="Arial"/>
          <w:bCs w:val="0"/>
          <w:sz w:val="20"/>
          <w:szCs w:val="24"/>
          <w:lang w:eastAsia="ru-RU"/>
        </w:rPr>
      </w:pPr>
    </w:p>
    <w:p w14:paraId="1A94A12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 приема товара по заказу ТСД добавлена возможность принимать результаты подсчета, выполненные на основании заказа и УПД на приход:</w:t>
      </w:r>
    </w:p>
    <w:p w14:paraId="52F78087" w14:textId="77777777" w:rsidR="00C50553" w:rsidRPr="00C50553" w:rsidRDefault="00C50553" w:rsidP="00C50553">
      <w:pPr>
        <w:spacing w:line="240" w:lineRule="auto"/>
        <w:rPr>
          <w:rFonts w:ascii="Arial" w:eastAsia="Times New Roman" w:hAnsi="Arial"/>
          <w:bCs w:val="0"/>
          <w:sz w:val="20"/>
          <w:szCs w:val="24"/>
          <w:lang w:eastAsia="ru-RU"/>
        </w:rPr>
      </w:pPr>
    </w:p>
    <w:p w14:paraId="7C0AA4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5C14473" wp14:editId="026BAF9F">
            <wp:extent cx="5943600" cy="25717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43600" cy="2571750"/>
                    </a:xfrm>
                    <a:prstGeom prst="rect">
                      <a:avLst/>
                    </a:prstGeom>
                    <a:noFill/>
                    <a:ln>
                      <a:noFill/>
                    </a:ln>
                  </pic:spPr>
                </pic:pic>
              </a:graphicData>
            </a:graphic>
          </wp:inline>
        </w:drawing>
      </w:r>
    </w:p>
    <w:p w14:paraId="3F5CF87C" w14:textId="77777777" w:rsidR="00C50553" w:rsidRPr="00C50553" w:rsidRDefault="00C50553" w:rsidP="00C50553">
      <w:pPr>
        <w:spacing w:line="240" w:lineRule="auto"/>
        <w:rPr>
          <w:rFonts w:ascii="Arial" w:eastAsia="Times New Roman" w:hAnsi="Arial"/>
          <w:bCs w:val="0"/>
          <w:sz w:val="20"/>
          <w:szCs w:val="24"/>
          <w:lang w:eastAsia="ru-RU"/>
        </w:rPr>
      </w:pPr>
    </w:p>
    <w:p w14:paraId="6CB5935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приема заказа с контролем количества поставки и кодов КИЗ по содержанию УПД была также модифицирована программа Супермаг Мобайл Андроид. Функциональность доступна с версии 2.1.816.32.</w:t>
      </w:r>
    </w:p>
    <w:p w14:paraId="0CE1AEAC" w14:textId="77777777" w:rsidR="00C50553" w:rsidRPr="00C50553" w:rsidRDefault="00C50553" w:rsidP="00C50553">
      <w:pPr>
        <w:spacing w:line="240" w:lineRule="auto"/>
        <w:rPr>
          <w:rFonts w:ascii="Arial" w:eastAsia="Times New Roman" w:hAnsi="Arial"/>
          <w:bCs w:val="0"/>
          <w:sz w:val="20"/>
          <w:szCs w:val="24"/>
          <w:lang w:eastAsia="ru-RU"/>
        </w:rPr>
      </w:pPr>
    </w:p>
    <w:p w14:paraId="48F6B5F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2" w:name="_Toc96688698"/>
      <w:r w:rsidRPr="00C50553">
        <w:rPr>
          <w:rFonts w:ascii="Arial" w:eastAsia="Times New Roman" w:hAnsi="Arial" w:cs="Arial"/>
          <w:sz w:val="24"/>
          <w:szCs w:val="26"/>
          <w:lang w:eastAsia="ru-RU"/>
        </w:rPr>
        <w:t>Приходная накладная. Мастер создания.</w:t>
      </w:r>
      <w:bookmarkEnd w:id="72"/>
    </w:p>
    <w:p w14:paraId="3BAF37B2" w14:textId="77777777" w:rsidR="00C50553" w:rsidRPr="00C50553" w:rsidRDefault="00C50553" w:rsidP="00C50553">
      <w:pPr>
        <w:spacing w:line="240" w:lineRule="auto"/>
        <w:rPr>
          <w:rFonts w:ascii="Arial" w:eastAsia="Times New Roman" w:hAnsi="Arial"/>
          <w:bCs w:val="0"/>
          <w:sz w:val="20"/>
          <w:szCs w:val="24"/>
          <w:lang w:eastAsia="ru-RU"/>
        </w:rPr>
      </w:pPr>
    </w:p>
    <w:p w14:paraId="4BF86A4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в мастере создания приходной накладной (страница «[на основании заказа]») значение опции «Заполнять спецификацию товарами из заказа / накладной поставщика» запоминалось и предлагалось при следующем обращении к мастеру:</w:t>
      </w:r>
    </w:p>
    <w:p w14:paraId="1411EBA1" w14:textId="77777777" w:rsidR="00C50553" w:rsidRPr="00C50553" w:rsidRDefault="00C50553" w:rsidP="00C50553">
      <w:pPr>
        <w:spacing w:line="240" w:lineRule="auto"/>
        <w:rPr>
          <w:rFonts w:ascii="Arial" w:eastAsia="Times New Roman" w:hAnsi="Arial"/>
          <w:bCs w:val="0"/>
          <w:sz w:val="20"/>
          <w:szCs w:val="24"/>
          <w:lang w:eastAsia="ru-RU"/>
        </w:rPr>
      </w:pPr>
    </w:p>
    <w:p w14:paraId="0E893E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83D10F1" wp14:editId="59BFF7DF">
            <wp:extent cx="3448050" cy="23431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448050" cy="2343150"/>
                    </a:xfrm>
                    <a:prstGeom prst="rect">
                      <a:avLst/>
                    </a:prstGeom>
                    <a:noFill/>
                    <a:ln>
                      <a:noFill/>
                    </a:ln>
                  </pic:spPr>
                </pic:pic>
              </a:graphicData>
            </a:graphic>
          </wp:inline>
        </w:drawing>
      </w:r>
    </w:p>
    <w:p w14:paraId="421E6C43" w14:textId="77777777" w:rsidR="00C50553" w:rsidRPr="00C50553" w:rsidRDefault="00C50553" w:rsidP="00C50553">
      <w:pPr>
        <w:spacing w:line="240" w:lineRule="auto"/>
        <w:rPr>
          <w:rFonts w:ascii="Arial" w:eastAsia="Times New Roman" w:hAnsi="Arial"/>
          <w:bCs w:val="0"/>
          <w:sz w:val="20"/>
          <w:szCs w:val="24"/>
          <w:lang w:eastAsia="ru-RU"/>
        </w:rPr>
      </w:pPr>
    </w:p>
    <w:p w14:paraId="242C23A1"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текущей версии значение опции не запоминается и при создании документа всегда устанавливается в положение «не отмечено».</w:t>
      </w:r>
    </w:p>
    <w:p w14:paraId="4C5F906F" w14:textId="77777777" w:rsidR="00C50553" w:rsidRPr="00C50553" w:rsidRDefault="00C50553" w:rsidP="00C50553">
      <w:pPr>
        <w:spacing w:line="240" w:lineRule="auto"/>
        <w:rPr>
          <w:rFonts w:ascii="Arial" w:eastAsia="Times New Roman" w:hAnsi="Arial" w:cs="Arial"/>
          <w:sz w:val="20"/>
          <w:szCs w:val="20"/>
          <w:lang w:eastAsia="ru-RU"/>
        </w:rPr>
      </w:pPr>
    </w:p>
    <w:p w14:paraId="0934CDF7"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Название опции дополнено словом «… / УПД», что означает, что при создании приходной накладной на основании заказа могут использоваться не только накладные поставщика, но и УПД, созданные на основании заказа.</w:t>
      </w:r>
    </w:p>
    <w:p w14:paraId="49CE35D3" w14:textId="77777777" w:rsidR="00C50553" w:rsidRPr="00C50553" w:rsidRDefault="00C50553" w:rsidP="00C50553">
      <w:pPr>
        <w:spacing w:line="240" w:lineRule="auto"/>
        <w:rPr>
          <w:rFonts w:ascii="Arial" w:eastAsia="Times New Roman" w:hAnsi="Arial" w:cs="Arial"/>
          <w:sz w:val="20"/>
          <w:szCs w:val="20"/>
          <w:lang w:eastAsia="ru-RU"/>
        </w:rPr>
      </w:pPr>
    </w:p>
    <w:p w14:paraId="06F3C93B"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 xml:space="preserve">УПД при создании приходной накладной используются также, как и накладные поставщика. </w:t>
      </w:r>
    </w:p>
    <w:p w14:paraId="517B8D49" w14:textId="77777777" w:rsidR="00C50553" w:rsidRPr="00C50553" w:rsidRDefault="00C50553" w:rsidP="00C50553">
      <w:pPr>
        <w:spacing w:line="240" w:lineRule="auto"/>
        <w:rPr>
          <w:rFonts w:ascii="Arial" w:eastAsia="Times New Roman" w:hAnsi="Arial" w:cs="Arial"/>
          <w:sz w:val="20"/>
          <w:szCs w:val="20"/>
          <w:lang w:eastAsia="ru-RU"/>
        </w:rPr>
      </w:pPr>
    </w:p>
    <w:p w14:paraId="0BE813D9"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УПД на приход предлагается использовать, если на основании заказа поставщику нет ни одной накладной поставщика в статусе «Принят». Если накладная поставщика имеется, у нее будет приоритет использования по отношению к УПД. Это позволяет сохранять преемственность работы с данными, оставшимися от предыдущих версий, когда при приходе УПД автоматически создавалась накладная поставщика. Если будет обнаружено несколько УПД, например, когда заказ поставляется частями, будет предложен диалог с возможностью выбора УПД по номеру и дате документа поставщика:</w:t>
      </w:r>
    </w:p>
    <w:p w14:paraId="614E15A4" w14:textId="77777777" w:rsidR="00C50553" w:rsidRPr="00C50553" w:rsidRDefault="00C50553" w:rsidP="00C50553">
      <w:pPr>
        <w:spacing w:line="240" w:lineRule="auto"/>
        <w:rPr>
          <w:rFonts w:ascii="Arial" w:eastAsia="Times New Roman" w:hAnsi="Arial" w:cs="Arial"/>
          <w:sz w:val="20"/>
          <w:szCs w:val="20"/>
          <w:lang w:eastAsia="ru-RU"/>
        </w:rPr>
      </w:pPr>
    </w:p>
    <w:p w14:paraId="0BA11C0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494FC68" wp14:editId="52A3E5D1">
            <wp:extent cx="3200400" cy="21812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00400" cy="2181225"/>
                    </a:xfrm>
                    <a:prstGeom prst="rect">
                      <a:avLst/>
                    </a:prstGeom>
                    <a:noFill/>
                    <a:ln>
                      <a:noFill/>
                    </a:ln>
                  </pic:spPr>
                </pic:pic>
              </a:graphicData>
            </a:graphic>
          </wp:inline>
        </w:drawing>
      </w:r>
    </w:p>
    <w:p w14:paraId="3EBE1902" w14:textId="77777777" w:rsidR="00C50553" w:rsidRPr="00C50553" w:rsidRDefault="00C50553" w:rsidP="00C50553">
      <w:pPr>
        <w:spacing w:line="240" w:lineRule="auto"/>
        <w:rPr>
          <w:rFonts w:ascii="Arial" w:eastAsia="Times New Roman" w:hAnsi="Arial"/>
          <w:bCs w:val="0"/>
          <w:noProof/>
          <w:sz w:val="20"/>
          <w:szCs w:val="24"/>
          <w:lang w:eastAsia="ru-RU"/>
        </w:rPr>
      </w:pPr>
    </w:p>
    <w:p w14:paraId="1DD225FD"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При использовании УПД на приход, также как в случае использования накладной поставщика, КИЗ из УПД в приходную накладную не переносятся.</w:t>
      </w:r>
    </w:p>
    <w:p w14:paraId="22082098" w14:textId="77777777" w:rsidR="00C50553" w:rsidRPr="00C50553" w:rsidRDefault="00C50553" w:rsidP="00C50553">
      <w:pPr>
        <w:spacing w:line="240" w:lineRule="auto"/>
        <w:rPr>
          <w:rFonts w:ascii="Arial" w:eastAsia="Times New Roman" w:hAnsi="Arial" w:cs="Arial"/>
          <w:sz w:val="20"/>
          <w:szCs w:val="20"/>
          <w:lang w:eastAsia="ru-RU"/>
        </w:rPr>
      </w:pPr>
    </w:p>
    <w:p w14:paraId="2CD73E36"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При использовании опции «Заполнить поле «Цена»» необходимо учитывать, что УПД принимается в том виде, в котором ее заполнил поставщик и, если он допустил грубые ошибки в расчете сумм, создание приходной накладной может быть заблокировано с показом соответствующей ошибки.</w:t>
      </w:r>
    </w:p>
    <w:p w14:paraId="587A7309" w14:textId="77777777" w:rsidR="00C50553" w:rsidRPr="00C50553" w:rsidRDefault="00C50553" w:rsidP="00C50553">
      <w:pPr>
        <w:spacing w:line="240" w:lineRule="auto"/>
        <w:rPr>
          <w:rFonts w:ascii="Arial" w:eastAsia="Times New Roman" w:hAnsi="Arial" w:cs="Arial"/>
          <w:sz w:val="20"/>
          <w:szCs w:val="20"/>
          <w:lang w:eastAsia="ru-RU"/>
        </w:rPr>
      </w:pPr>
    </w:p>
    <w:p w14:paraId="6C9BFCC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3" w:name="_Toc96688699"/>
      <w:r w:rsidRPr="00C50553">
        <w:rPr>
          <w:rFonts w:ascii="Arial" w:eastAsia="Times New Roman" w:hAnsi="Arial" w:cs="Arial"/>
          <w:sz w:val="24"/>
          <w:szCs w:val="26"/>
          <w:lang w:eastAsia="ru-RU"/>
        </w:rPr>
        <w:t>Контракт с поставщиком. Информация о соглашениях о поставках.</w:t>
      </w:r>
      <w:bookmarkEnd w:id="73"/>
    </w:p>
    <w:p w14:paraId="373E5130" w14:textId="77777777" w:rsidR="00C50553" w:rsidRPr="00C50553" w:rsidRDefault="00C50553" w:rsidP="00C50553">
      <w:pPr>
        <w:spacing w:line="240" w:lineRule="auto"/>
        <w:rPr>
          <w:rFonts w:ascii="Arial" w:eastAsia="Times New Roman" w:hAnsi="Arial" w:cs="Arial"/>
          <w:sz w:val="20"/>
          <w:szCs w:val="20"/>
          <w:lang w:eastAsia="ru-RU"/>
        </w:rPr>
      </w:pPr>
    </w:p>
    <w:p w14:paraId="6CBD7D12"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cs="Arial"/>
          <w:sz w:val="20"/>
          <w:szCs w:val="20"/>
          <w:lang w:eastAsia="ru-RU"/>
        </w:rPr>
        <w:t>В интерфейс заголовка документа «Контракт с поставщиком» на закладке «Соглашения о поставках» в таблицу соглашений о поставках добавлены колонки «Количество мест поставки» и «Количество позиций»:</w:t>
      </w:r>
    </w:p>
    <w:p w14:paraId="3C740530" w14:textId="77777777" w:rsidR="00C50553" w:rsidRPr="00C50553" w:rsidRDefault="00C50553" w:rsidP="00C50553">
      <w:pPr>
        <w:spacing w:line="240" w:lineRule="auto"/>
        <w:rPr>
          <w:rFonts w:ascii="Arial" w:eastAsia="Times New Roman" w:hAnsi="Arial" w:cs="Arial"/>
          <w:sz w:val="20"/>
          <w:szCs w:val="20"/>
          <w:lang w:eastAsia="ru-RU"/>
        </w:rPr>
      </w:pPr>
    </w:p>
    <w:p w14:paraId="49F7E0C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4B45A11" wp14:editId="45F02188">
            <wp:extent cx="5934075" cy="36099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34075" cy="3609975"/>
                    </a:xfrm>
                    <a:prstGeom prst="rect">
                      <a:avLst/>
                    </a:prstGeom>
                    <a:noFill/>
                    <a:ln>
                      <a:noFill/>
                    </a:ln>
                  </pic:spPr>
                </pic:pic>
              </a:graphicData>
            </a:graphic>
          </wp:inline>
        </w:drawing>
      </w:r>
    </w:p>
    <w:p w14:paraId="4576D9B5" w14:textId="77777777" w:rsidR="00C50553" w:rsidRPr="00C50553" w:rsidRDefault="00C50553" w:rsidP="00C50553">
      <w:pPr>
        <w:spacing w:line="240" w:lineRule="auto"/>
        <w:rPr>
          <w:rFonts w:ascii="Arial" w:eastAsia="Times New Roman" w:hAnsi="Arial"/>
          <w:bCs w:val="0"/>
          <w:noProof/>
          <w:sz w:val="20"/>
          <w:szCs w:val="24"/>
          <w:lang w:eastAsia="ru-RU"/>
        </w:rPr>
      </w:pPr>
    </w:p>
    <w:p w14:paraId="7B8ABD0E" w14:textId="77777777" w:rsidR="00C50553" w:rsidRPr="00C50553" w:rsidRDefault="00C50553" w:rsidP="00C50553">
      <w:pPr>
        <w:spacing w:line="240" w:lineRule="auto"/>
        <w:rPr>
          <w:rFonts w:ascii="Arial" w:eastAsia="Times New Roman" w:hAnsi="Arial" w:cs="Arial"/>
          <w:sz w:val="20"/>
          <w:szCs w:val="20"/>
          <w:lang w:eastAsia="ru-RU"/>
        </w:rPr>
      </w:pPr>
      <w:r w:rsidRPr="00C50553">
        <w:rPr>
          <w:rFonts w:ascii="Arial" w:eastAsia="Times New Roman" w:hAnsi="Arial"/>
          <w:bCs w:val="0"/>
          <w:noProof/>
          <w:sz w:val="20"/>
          <w:szCs w:val="24"/>
          <w:lang w:eastAsia="ru-RU"/>
        </w:rPr>
        <w:t>Дополнительно разрешена сортировка строк по значению статуса.</w:t>
      </w:r>
    </w:p>
    <w:p w14:paraId="05E4FE3C" w14:textId="77777777" w:rsidR="00C50553" w:rsidRDefault="00C50553" w:rsidP="00C50553"/>
    <w:p w14:paraId="5DF47A10" w14:textId="77777777" w:rsidR="00C50553" w:rsidRDefault="00C50553" w:rsidP="00C50553">
      <w:r>
        <w:br w:type="page"/>
      </w:r>
    </w:p>
    <w:p w14:paraId="2A527FC6"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1.047 сервис пак 4.</w:t>
      </w:r>
    </w:p>
    <w:p w14:paraId="39FC99C9" w14:textId="77777777" w:rsidR="00C50553" w:rsidRPr="00C50553" w:rsidRDefault="00C50553" w:rsidP="00C50553">
      <w:pPr>
        <w:spacing w:line="240" w:lineRule="auto"/>
        <w:rPr>
          <w:rFonts w:ascii="Arial" w:eastAsia="Times New Roman" w:hAnsi="Arial"/>
          <w:bCs w:val="0"/>
          <w:sz w:val="20"/>
          <w:szCs w:val="24"/>
          <w:lang w:eastAsia="ru-RU"/>
        </w:rPr>
      </w:pPr>
    </w:p>
    <w:p w14:paraId="2AA4791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13" w:anchor="_Toc101260289" w:history="1">
        <w:r w:rsidRPr="00C50553">
          <w:rPr>
            <w:rFonts w:ascii="Arial" w:eastAsia="Times New Roman" w:hAnsi="Arial"/>
            <w:bCs w:val="0"/>
            <w:noProof/>
            <w:color w:val="0000FF"/>
            <w:sz w:val="20"/>
            <w:szCs w:val="24"/>
            <w:u w:val="single"/>
            <w:lang w:eastAsia="ru-RU"/>
          </w:rPr>
          <w:t xml:space="preserve">Алкогольная декларация. Изменение </w:t>
        </w:r>
        <w:r w:rsidRPr="00C50553">
          <w:rPr>
            <w:rFonts w:ascii="Arial" w:eastAsia="Times New Roman" w:hAnsi="Arial"/>
            <w:bCs w:val="0"/>
            <w:noProof/>
            <w:color w:val="0000FF"/>
            <w:sz w:val="20"/>
            <w:szCs w:val="24"/>
            <w:u w:val="single"/>
            <w:lang w:val="en-US" w:eastAsia="ru-RU"/>
          </w:rPr>
          <w:t>XSD</w:t>
        </w:r>
        <w:r w:rsidRPr="00C50553">
          <w:rPr>
            <w:rFonts w:ascii="Arial" w:eastAsia="Times New Roman" w:hAnsi="Arial"/>
            <w:bCs w:val="0"/>
            <w:noProof/>
            <w:color w:val="0000FF"/>
            <w:sz w:val="20"/>
            <w:szCs w:val="24"/>
            <w:u w:val="single"/>
            <w:lang w:eastAsia="ru-RU"/>
          </w:rPr>
          <w:t xml:space="preserve"> схемы файлов 7 и 8.</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_Toc101260289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2C6C66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14" w:anchor="_Toc101260290" w:history="1">
        <w:r w:rsidRPr="00C50553">
          <w:rPr>
            <w:rFonts w:ascii="Arial" w:eastAsia="Times New Roman" w:hAnsi="Arial"/>
            <w:bCs w:val="0"/>
            <w:noProof/>
            <w:color w:val="0000FF"/>
            <w:sz w:val="20"/>
            <w:szCs w:val="24"/>
            <w:u w:val="single"/>
            <w:lang w:eastAsia="ru-RU"/>
          </w:rPr>
          <w:t>Контрагент по умолчанию для операций с розничным клиентом.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_Toc101260290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EB6C6E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15" w:anchor="_Toc101260291" w:history="1">
        <w:r w:rsidRPr="00C50553">
          <w:rPr>
            <w:rFonts w:ascii="Arial" w:eastAsia="Times New Roman" w:hAnsi="Arial"/>
            <w:bCs w:val="0"/>
            <w:noProof/>
            <w:color w:val="0000FF"/>
            <w:sz w:val="20"/>
            <w:szCs w:val="24"/>
            <w:u w:val="single"/>
            <w:lang w:eastAsia="ru-RU"/>
          </w:rPr>
          <w:t>Подсчет товаров ТСД. Создание документа «Заказ от клиента».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_Toc101260291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4F918B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16" w:anchor="_Toc101260292" w:history="1">
        <w:r w:rsidRPr="00C50553">
          <w:rPr>
            <w:rFonts w:ascii="Arial" w:eastAsia="Times New Roman" w:hAnsi="Arial"/>
            <w:bCs w:val="0"/>
            <w:noProof/>
            <w:color w:val="0000FF"/>
            <w:sz w:val="20"/>
            <w:szCs w:val="24"/>
            <w:u w:val="single"/>
            <w:lang w:eastAsia="ru-RU"/>
          </w:rPr>
          <w:t>Прием заказа ТСД. Изменение интерфейса для работы с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_Toc101260292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4336B11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17" w:anchor="_Toc101260293" w:history="1">
        <w:r w:rsidRPr="00C50553">
          <w:rPr>
            <w:rFonts w:ascii="Arial" w:eastAsia="Times New Roman" w:hAnsi="Arial"/>
            <w:bCs w:val="0"/>
            <w:noProof/>
            <w:color w:val="0000FF"/>
            <w:sz w:val="20"/>
            <w:szCs w:val="24"/>
            <w:u w:val="single"/>
            <w:lang w:eastAsia="ru-RU"/>
          </w:rPr>
          <w:t>Подсчет кодов КИЗ ТСД. Функция экспорта данных «в приходную накладную». Простановка цен.</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_Toc101260293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434ECE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18" w:anchor="_Toc101260294" w:history="1">
        <w:r w:rsidRPr="00C50553">
          <w:rPr>
            <w:rFonts w:ascii="Arial" w:eastAsia="Times New Roman" w:hAnsi="Arial"/>
            <w:bCs w:val="0"/>
            <w:noProof/>
            <w:color w:val="0000FF"/>
            <w:sz w:val="20"/>
            <w:szCs w:val="24"/>
            <w:u w:val="single"/>
            <w:lang w:eastAsia="ru-RU"/>
          </w:rPr>
          <w:t>Сервер приложений. Журнализация процесса регистрации начала работы с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_Toc101260294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1D70B4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07C4C70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4" w:name="_Toc101260289"/>
      <w:r w:rsidRPr="00C50553">
        <w:rPr>
          <w:rFonts w:ascii="Arial" w:eastAsia="Times New Roman" w:hAnsi="Arial" w:cs="Arial"/>
          <w:sz w:val="24"/>
          <w:szCs w:val="26"/>
          <w:lang w:eastAsia="ru-RU"/>
        </w:rPr>
        <w:t xml:space="preserve">Алкогольная декларация. Изменение </w:t>
      </w:r>
      <w:r w:rsidRPr="00C50553">
        <w:rPr>
          <w:rFonts w:ascii="Arial" w:eastAsia="Times New Roman" w:hAnsi="Arial" w:cs="Arial"/>
          <w:sz w:val="24"/>
          <w:szCs w:val="26"/>
          <w:lang w:val="en-US" w:eastAsia="ru-RU"/>
        </w:rPr>
        <w:t>XSD</w:t>
      </w:r>
      <w:r w:rsidRPr="00C50553">
        <w:rPr>
          <w:rFonts w:ascii="Arial" w:eastAsia="Times New Roman" w:hAnsi="Arial" w:cs="Arial"/>
          <w:sz w:val="24"/>
          <w:szCs w:val="26"/>
          <w:lang w:eastAsia="ru-RU"/>
        </w:rPr>
        <w:t xml:space="preserve"> схемы файлов 7 и 8.</w:t>
      </w:r>
      <w:bookmarkEnd w:id="74"/>
    </w:p>
    <w:p w14:paraId="23133C12" w14:textId="77777777" w:rsidR="00C50553" w:rsidRPr="00C50553" w:rsidRDefault="00C50553" w:rsidP="00C50553">
      <w:pPr>
        <w:spacing w:line="240" w:lineRule="auto"/>
        <w:rPr>
          <w:rFonts w:ascii="Arial" w:eastAsia="Times New Roman" w:hAnsi="Arial"/>
          <w:bCs w:val="0"/>
          <w:sz w:val="20"/>
          <w:szCs w:val="24"/>
          <w:lang w:eastAsia="ru-RU"/>
        </w:rPr>
      </w:pPr>
    </w:p>
    <w:p w14:paraId="33F435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 схемах деклараций 7 «Декларация об объемах закупки этилового спирта, алкогольной и спиртосодержащей продукции» и 8 «Декларация о перевозках этилового спирта, алкогольной и спиртосодержащей продукции» для типа данных "П000000000003" «Код вида продукции» изменилось ограничение на длину кода с 3 до 5 символов. Соответствующее изменение внесено в процедуру генерации деклараций.</w:t>
      </w:r>
    </w:p>
    <w:p w14:paraId="3ABC6ECA" w14:textId="77777777" w:rsidR="00C50553" w:rsidRPr="00C50553" w:rsidRDefault="00C50553" w:rsidP="00C50553">
      <w:pPr>
        <w:spacing w:line="240" w:lineRule="auto"/>
        <w:rPr>
          <w:rFonts w:ascii="Arial" w:eastAsia="Times New Roman" w:hAnsi="Arial"/>
          <w:bCs w:val="0"/>
          <w:sz w:val="20"/>
          <w:szCs w:val="24"/>
          <w:lang w:eastAsia="ru-RU"/>
        </w:rPr>
      </w:pPr>
    </w:p>
    <w:p w14:paraId="69F30AA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5" w:name="_Toc101260290"/>
      <w:r w:rsidRPr="00C50553">
        <w:rPr>
          <w:rFonts w:ascii="Arial" w:eastAsia="Times New Roman" w:hAnsi="Arial" w:cs="Arial"/>
          <w:sz w:val="24"/>
          <w:szCs w:val="26"/>
          <w:lang w:eastAsia="ru-RU"/>
        </w:rPr>
        <w:t>Контрагент по умолчанию для операций с розничным клиентом.</w:t>
      </w:r>
      <w:bookmarkEnd w:id="75"/>
    </w:p>
    <w:p w14:paraId="2BECAF9E" w14:textId="77777777" w:rsidR="00C50553" w:rsidRPr="00C50553" w:rsidRDefault="00C50553" w:rsidP="00C50553">
      <w:pPr>
        <w:spacing w:line="240" w:lineRule="auto"/>
        <w:rPr>
          <w:rFonts w:ascii="Arial" w:eastAsia="Times New Roman" w:hAnsi="Arial"/>
          <w:bCs w:val="0"/>
          <w:sz w:val="20"/>
          <w:szCs w:val="24"/>
          <w:lang w:eastAsia="ru-RU"/>
        </w:rPr>
      </w:pPr>
    </w:p>
    <w:p w14:paraId="3219F90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«Документы» название атрибута «Контрагент по умолчанию для возврата от покупателя» заменено названием «Контрагент по умолчанию для розничного клиента»:</w:t>
      </w:r>
    </w:p>
    <w:p w14:paraId="29740120" w14:textId="77777777" w:rsidR="00C50553" w:rsidRPr="00C50553" w:rsidRDefault="00C50553" w:rsidP="00C50553">
      <w:pPr>
        <w:spacing w:line="240" w:lineRule="auto"/>
        <w:rPr>
          <w:rFonts w:ascii="Arial" w:eastAsia="Times New Roman" w:hAnsi="Arial"/>
          <w:bCs w:val="0"/>
          <w:sz w:val="20"/>
          <w:szCs w:val="24"/>
          <w:lang w:eastAsia="ru-RU"/>
        </w:rPr>
      </w:pPr>
    </w:p>
    <w:p w14:paraId="625BF23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77A7184" wp14:editId="6F61A43A">
            <wp:extent cx="5943600" cy="4010025"/>
            <wp:effectExtent l="0" t="0" r="0" b="9525"/>
            <wp:docPr id="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7C679CF6" w14:textId="77777777" w:rsidR="00C50553" w:rsidRPr="00C50553" w:rsidRDefault="00C50553" w:rsidP="00C50553">
      <w:pPr>
        <w:spacing w:line="240" w:lineRule="auto"/>
        <w:rPr>
          <w:rFonts w:ascii="Arial" w:eastAsia="Times New Roman" w:hAnsi="Arial"/>
          <w:bCs w:val="0"/>
          <w:noProof/>
          <w:sz w:val="20"/>
          <w:szCs w:val="24"/>
          <w:lang w:eastAsia="ru-RU"/>
        </w:rPr>
      </w:pPr>
    </w:p>
    <w:p w14:paraId="2DFD950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Изменение названия связано с раширением обрасти применения атрибута. Первоначально атрибут предназначался для для подстановки контрагента в приходную накладную с операцией возврата от покупателя в тех случаях, когда документы создавались и регистрировались автоматически. В более </w:t>
      </w:r>
      <w:r w:rsidRPr="00C50553">
        <w:rPr>
          <w:rFonts w:ascii="Arial" w:eastAsia="Times New Roman" w:hAnsi="Arial"/>
          <w:bCs w:val="0"/>
          <w:noProof/>
          <w:sz w:val="20"/>
          <w:szCs w:val="24"/>
          <w:lang w:eastAsia="ru-RU"/>
        </w:rPr>
        <w:lastRenderedPageBreak/>
        <w:t xml:space="preserve">поздних версиях атрибут стал применяться в случаях, когда бизнес процессы автоматического создания документов подразумевали отношения с розничным покупателем, в частности, при создании заказа от клиента, как пречека, например, при торговле по образцам. </w:t>
      </w:r>
    </w:p>
    <w:p w14:paraId="744B43EC" w14:textId="77777777" w:rsidR="00C50553" w:rsidRPr="00C50553" w:rsidRDefault="00C50553" w:rsidP="00C50553">
      <w:pPr>
        <w:spacing w:line="240" w:lineRule="auto"/>
        <w:rPr>
          <w:rFonts w:ascii="Arial" w:eastAsia="Times New Roman" w:hAnsi="Arial"/>
          <w:bCs w:val="0"/>
          <w:noProof/>
          <w:sz w:val="20"/>
          <w:szCs w:val="24"/>
          <w:lang w:eastAsia="ru-RU"/>
        </w:rPr>
      </w:pPr>
    </w:p>
    <w:p w14:paraId="0679A3C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76" w:name="_Toc101260291"/>
      <w:r w:rsidRPr="00C50553">
        <w:rPr>
          <w:rFonts w:ascii="Arial" w:eastAsia="Times New Roman" w:hAnsi="Arial" w:cs="Arial"/>
          <w:sz w:val="24"/>
          <w:szCs w:val="26"/>
          <w:lang w:eastAsia="ru-RU"/>
        </w:rPr>
        <w:t>Подсчет товаров ТСД. Создание документа «Заказ от клиента».</w:t>
      </w:r>
      <w:bookmarkEnd w:id="76"/>
    </w:p>
    <w:p w14:paraId="038CEAA1" w14:textId="77777777" w:rsidR="00C50553" w:rsidRPr="00C50553" w:rsidRDefault="00C50553" w:rsidP="00C50553">
      <w:pPr>
        <w:spacing w:line="240" w:lineRule="auto"/>
        <w:rPr>
          <w:rFonts w:ascii="Arial" w:eastAsia="Times New Roman" w:hAnsi="Arial"/>
          <w:bCs w:val="0"/>
          <w:sz w:val="20"/>
          <w:szCs w:val="24"/>
          <w:lang w:eastAsia="ru-RU"/>
        </w:rPr>
      </w:pPr>
    </w:p>
    <w:p w14:paraId="5011D41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процессе «Подсчет товаров ТСД» изменен бизнес процесс работы с документом «Заказ от клиента». В прошлых версиях при получении от ТСД журнала с операцией «Заказ от клиента» создавался документ «Заказ от клиента» со статусом «Черновик».</w:t>
      </w:r>
    </w:p>
    <w:p w14:paraId="570259A2" w14:textId="77777777" w:rsidR="00C50553" w:rsidRPr="00C50553" w:rsidRDefault="00C50553" w:rsidP="00C50553">
      <w:pPr>
        <w:spacing w:line="240" w:lineRule="auto"/>
        <w:rPr>
          <w:rFonts w:ascii="Arial" w:eastAsia="Times New Roman" w:hAnsi="Arial"/>
          <w:bCs w:val="0"/>
          <w:sz w:val="20"/>
          <w:szCs w:val="24"/>
          <w:lang w:eastAsia="ru-RU"/>
        </w:rPr>
      </w:pPr>
    </w:p>
    <w:p w14:paraId="10358F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название операции «Заказ от клиента» заменено названием «Сбор заказа клиента / пречек». Процесс «Подсчет товаров ТСД» подразумевает, что оператор видит, сканирует и регистрирует реальный наличествующий товар или товар представленный в виде образцов, и результат его работы может быть использован для формирования платежа и передачи клиенту партии товара.</w:t>
      </w:r>
    </w:p>
    <w:p w14:paraId="71D08C5A" w14:textId="77777777" w:rsidR="00C50553" w:rsidRPr="00C50553" w:rsidRDefault="00C50553" w:rsidP="00C50553">
      <w:pPr>
        <w:spacing w:line="240" w:lineRule="auto"/>
        <w:rPr>
          <w:rFonts w:ascii="Arial" w:eastAsia="Times New Roman" w:hAnsi="Arial"/>
          <w:bCs w:val="0"/>
          <w:sz w:val="20"/>
          <w:szCs w:val="24"/>
          <w:lang w:eastAsia="ru-RU"/>
        </w:rPr>
      </w:pPr>
    </w:p>
    <w:p w14:paraId="68A5562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ожидается, что программа ТСД передаст в экземпляр процесса данные, как о товарах и их количестве, так и о КИЗ маркированных товаров, чтобы созданный в процессе документ «Заказ от клиента» можно было бы передать кассовой программе для формирования чека. </w:t>
      </w:r>
    </w:p>
    <w:p w14:paraId="29E5E62A" w14:textId="77777777" w:rsidR="00C50553" w:rsidRPr="00C50553" w:rsidRDefault="00C50553" w:rsidP="00C50553">
      <w:pPr>
        <w:spacing w:line="240" w:lineRule="auto"/>
        <w:rPr>
          <w:rFonts w:ascii="Arial" w:eastAsia="Times New Roman" w:hAnsi="Arial"/>
          <w:bCs w:val="0"/>
          <w:sz w:val="20"/>
          <w:szCs w:val="24"/>
          <w:lang w:eastAsia="ru-RU"/>
        </w:rPr>
      </w:pPr>
    </w:p>
    <w:p w14:paraId="73BB993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Документ «Заказ от клиента» теперь создается в статусе «Согласован», в него проставляется клиент «Контрагент по умолчанию для розничного клиента» из настроек административного модуля (База данных-&gt;Конфигурация-&gt;Документы), вид платежа устанавливается в значение «Наличный / банковская карта», затребованное количество устанавливается равным собранному количеству.</w:t>
      </w:r>
    </w:p>
    <w:p w14:paraId="7EF2E45E" w14:textId="77777777" w:rsidR="00C50553" w:rsidRPr="00C50553" w:rsidRDefault="00C50553" w:rsidP="00C50553">
      <w:pPr>
        <w:spacing w:line="240" w:lineRule="auto"/>
        <w:rPr>
          <w:rFonts w:ascii="Arial" w:eastAsia="Times New Roman" w:hAnsi="Arial"/>
          <w:bCs w:val="0"/>
          <w:noProof/>
          <w:sz w:val="20"/>
          <w:szCs w:val="24"/>
          <w:lang w:eastAsia="ru-RU"/>
        </w:rPr>
      </w:pPr>
    </w:p>
    <w:p w14:paraId="472FEC4C"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77" w:name="_Toc101260292"/>
      <w:r w:rsidRPr="00C50553">
        <w:rPr>
          <w:rFonts w:ascii="Arial" w:eastAsia="Times New Roman" w:hAnsi="Arial" w:cs="Arial"/>
          <w:noProof/>
          <w:sz w:val="24"/>
          <w:szCs w:val="26"/>
          <w:lang w:eastAsia="ru-RU"/>
        </w:rPr>
        <w:t>Прием заказа ТСД. Изменение интерфейса для работы с УПД.</w:t>
      </w:r>
      <w:bookmarkEnd w:id="77"/>
    </w:p>
    <w:p w14:paraId="14890D15" w14:textId="77777777" w:rsidR="00C50553" w:rsidRPr="00C50553" w:rsidRDefault="00C50553" w:rsidP="00C50553">
      <w:pPr>
        <w:spacing w:line="240" w:lineRule="auto"/>
        <w:rPr>
          <w:rFonts w:ascii="Arial" w:eastAsia="Times New Roman" w:hAnsi="Arial"/>
          <w:bCs w:val="0"/>
          <w:sz w:val="20"/>
          <w:szCs w:val="24"/>
          <w:lang w:eastAsia="ru-RU"/>
        </w:rPr>
      </w:pPr>
    </w:p>
    <w:p w14:paraId="68C7A09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была реализована возможность использования УПД в роли накладной поставщика при приеме заказа программой ТСД. В текущей версии интерфейс процесса доработан для того, чтобы в случае, когда основанием процесса является УПД, а не накладная поставщика, показывать данные из УПД в элементах интерфейса, в которых показывались данные накладной поставщика:</w:t>
      </w:r>
    </w:p>
    <w:p w14:paraId="4D67AE85" w14:textId="77777777" w:rsidR="00C50553" w:rsidRPr="00C50553" w:rsidRDefault="00C50553" w:rsidP="00C50553">
      <w:pPr>
        <w:spacing w:line="240" w:lineRule="auto"/>
        <w:rPr>
          <w:rFonts w:ascii="Arial" w:eastAsia="Times New Roman" w:hAnsi="Arial"/>
          <w:bCs w:val="0"/>
          <w:sz w:val="20"/>
          <w:szCs w:val="24"/>
          <w:lang w:eastAsia="ru-RU"/>
        </w:rPr>
      </w:pPr>
    </w:p>
    <w:p w14:paraId="1D9F07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FE625A8" wp14:editId="0B3F56C1">
            <wp:extent cx="5943600" cy="2466975"/>
            <wp:effectExtent l="0" t="0" r="0" b="9525"/>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43600" cy="2466975"/>
                    </a:xfrm>
                    <a:prstGeom prst="rect">
                      <a:avLst/>
                    </a:prstGeom>
                    <a:noFill/>
                    <a:ln>
                      <a:noFill/>
                    </a:ln>
                  </pic:spPr>
                </pic:pic>
              </a:graphicData>
            </a:graphic>
          </wp:inline>
        </w:drawing>
      </w:r>
    </w:p>
    <w:p w14:paraId="7901A542" w14:textId="77777777" w:rsidR="00C50553" w:rsidRPr="00C50553" w:rsidRDefault="00C50553" w:rsidP="00C50553">
      <w:pPr>
        <w:spacing w:line="240" w:lineRule="auto"/>
        <w:rPr>
          <w:rFonts w:ascii="Arial" w:eastAsia="Times New Roman" w:hAnsi="Arial"/>
          <w:bCs w:val="0"/>
          <w:sz w:val="20"/>
          <w:szCs w:val="24"/>
          <w:lang w:eastAsia="ru-RU"/>
        </w:rPr>
      </w:pPr>
    </w:p>
    <w:p w14:paraId="4F2DD1F5"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78" w:name="_Toc101260293"/>
      <w:r w:rsidRPr="00C50553">
        <w:rPr>
          <w:rFonts w:ascii="Arial" w:eastAsia="Times New Roman" w:hAnsi="Arial" w:cs="Arial"/>
          <w:noProof/>
          <w:sz w:val="24"/>
          <w:szCs w:val="26"/>
          <w:lang w:eastAsia="ru-RU"/>
        </w:rPr>
        <w:t>Подсчет кодов КИЗ ТСД. Функция экспорта данных «в приходную накладную». Простановка цен.</w:t>
      </w:r>
      <w:bookmarkEnd w:id="78"/>
    </w:p>
    <w:p w14:paraId="2BDC7CF2" w14:textId="77777777" w:rsidR="00C50553" w:rsidRPr="00C50553" w:rsidRDefault="00C50553" w:rsidP="00C50553">
      <w:pPr>
        <w:spacing w:line="240" w:lineRule="auto"/>
        <w:rPr>
          <w:rFonts w:ascii="Arial" w:eastAsia="Times New Roman" w:hAnsi="Arial"/>
          <w:bCs w:val="0"/>
          <w:sz w:val="20"/>
          <w:szCs w:val="24"/>
          <w:lang w:eastAsia="ru-RU"/>
        </w:rPr>
      </w:pPr>
    </w:p>
    <w:p w14:paraId="44B21A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функция экспорта данных «в приходную накладную» в процессе «Подсчет кодов КИЗ ТСД», либо проставляла цены из документа основания процесса, либо, в случае его отсуствтия, проставляла цены для кассы места хранения. В текущей версии, если у процесса нет основания, то в документ проставляются нулевые значения цены.</w:t>
      </w:r>
    </w:p>
    <w:p w14:paraId="7FB6DCC7" w14:textId="77777777" w:rsidR="00C50553" w:rsidRPr="00C50553" w:rsidRDefault="00C50553" w:rsidP="00C50553">
      <w:pPr>
        <w:spacing w:line="240" w:lineRule="auto"/>
        <w:rPr>
          <w:rFonts w:ascii="Arial" w:eastAsia="Times New Roman" w:hAnsi="Arial"/>
          <w:bCs w:val="0"/>
          <w:sz w:val="20"/>
          <w:szCs w:val="24"/>
          <w:lang w:eastAsia="ru-RU"/>
        </w:rPr>
      </w:pPr>
    </w:p>
    <w:p w14:paraId="2540AE63"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79" w:name="_Toc101260294"/>
      <w:r w:rsidRPr="00C50553">
        <w:rPr>
          <w:rFonts w:ascii="Arial" w:eastAsia="Times New Roman" w:hAnsi="Arial" w:cs="Arial"/>
          <w:noProof/>
          <w:sz w:val="24"/>
          <w:szCs w:val="26"/>
          <w:lang w:eastAsia="ru-RU"/>
        </w:rPr>
        <w:t>Сервер приложений. Журнализация процесса регистрации начала работы с ТСД.</w:t>
      </w:r>
      <w:bookmarkEnd w:id="79"/>
    </w:p>
    <w:p w14:paraId="3D6EDB9D" w14:textId="77777777" w:rsidR="00C50553" w:rsidRPr="00C50553" w:rsidRDefault="00C50553" w:rsidP="00C50553">
      <w:pPr>
        <w:spacing w:line="240" w:lineRule="auto"/>
        <w:rPr>
          <w:rFonts w:ascii="Arial" w:eastAsia="Times New Roman" w:hAnsi="Arial"/>
          <w:bCs w:val="0"/>
          <w:noProof/>
          <w:sz w:val="20"/>
          <w:szCs w:val="24"/>
          <w:lang w:eastAsia="ru-RU"/>
        </w:rPr>
      </w:pPr>
    </w:p>
    <w:p w14:paraId="60EBF31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код процедуры регистрации начала работы с программой ТСД добавлен вывод в журнал сервера информации о ходе выполнения процедуры </w:t>
      </w:r>
      <w:r w:rsidRPr="00C50553">
        <w:rPr>
          <w:rFonts w:ascii="Arial" w:eastAsia="Times New Roman" w:hAnsi="Arial"/>
          <w:bCs w:val="0"/>
          <w:noProof/>
          <w:sz w:val="20"/>
          <w:szCs w:val="24"/>
          <w:lang w:val="en-US" w:eastAsia="ru-RU"/>
        </w:rPr>
        <w:t>LoadLocAndDatabaseDate</w:t>
      </w:r>
      <w:r w:rsidRPr="00C50553">
        <w:rPr>
          <w:rFonts w:ascii="Arial" w:eastAsia="Times New Roman" w:hAnsi="Arial"/>
          <w:bCs w:val="0"/>
          <w:noProof/>
          <w:sz w:val="20"/>
          <w:szCs w:val="24"/>
          <w:lang w:eastAsia="ru-RU"/>
        </w:rPr>
        <w:t>. Процедура выполняет проверку возможности соединения с базой данных и считывает из базы данных информацию о локальных местах хранения для передачи их программе ТСД. Информация о ходе работы функции сохраняется в журнале в режиме работы «Детально».</w:t>
      </w:r>
    </w:p>
    <w:p w14:paraId="56D9D07C" w14:textId="77777777" w:rsidR="00C50553" w:rsidRPr="00C50553" w:rsidRDefault="00C50553" w:rsidP="00C50553">
      <w:pPr>
        <w:spacing w:line="240" w:lineRule="auto"/>
        <w:rPr>
          <w:rFonts w:ascii="Arial" w:eastAsia="Times New Roman" w:hAnsi="Arial"/>
          <w:bCs w:val="0"/>
          <w:noProof/>
          <w:sz w:val="20"/>
          <w:szCs w:val="24"/>
          <w:lang w:eastAsia="ru-RU"/>
        </w:rPr>
      </w:pPr>
    </w:p>
    <w:p w14:paraId="7D200D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Журнализация работы функции позволяет корректно диагностировать причину отказа программы ТСД в регистрации на сервере приложений. В случае медленной работы базы данных, когда отклик на запросы функции длится более минуты, программа ТСД принимает решение о неработоспособности базы данных и прекращает попытку установления соединения. Такое поведение может быть неверно воспринято, как отказ сервера приложений.</w:t>
      </w:r>
    </w:p>
    <w:p w14:paraId="3A0C0BD0" w14:textId="77777777" w:rsidR="00C50553" w:rsidRDefault="00C50553" w:rsidP="00C50553"/>
    <w:p w14:paraId="2BFEFC89" w14:textId="77777777" w:rsidR="00C50553" w:rsidRDefault="00C50553" w:rsidP="00C50553">
      <w:r>
        <w:br w:type="page"/>
      </w:r>
    </w:p>
    <w:p w14:paraId="4A74AFB4"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1.047 сервис пак 5.</w:t>
      </w:r>
    </w:p>
    <w:p w14:paraId="798579A2" w14:textId="77777777" w:rsidR="00C50553" w:rsidRPr="00C50553" w:rsidRDefault="00C50553" w:rsidP="00C50553">
      <w:pPr>
        <w:spacing w:line="240" w:lineRule="auto"/>
        <w:rPr>
          <w:rFonts w:ascii="Arial" w:eastAsia="Times New Roman" w:hAnsi="Arial"/>
          <w:bCs w:val="0"/>
          <w:sz w:val="20"/>
          <w:szCs w:val="24"/>
          <w:lang w:eastAsia="ru-RU"/>
        </w:rPr>
      </w:pPr>
    </w:p>
    <w:p w14:paraId="1098359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21" w:anchor="_Toc104466014" w:history="1">
        <w:r w:rsidRPr="00C50553">
          <w:rPr>
            <w:rFonts w:ascii="Arial" w:eastAsia="Times New Roman" w:hAnsi="Arial"/>
            <w:bCs w:val="0"/>
            <w:noProof/>
            <w:color w:val="0000FF"/>
            <w:sz w:val="20"/>
            <w:szCs w:val="24"/>
            <w:u w:val="single"/>
            <w:lang w:eastAsia="ru-RU"/>
          </w:rPr>
          <w:t>Накладные. Диалог редактирования ГТД / ТТН и сертификатов.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_Toc104466014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A4D81F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22" w:anchor="_Toc104466015" w:history="1">
        <w:r w:rsidRPr="00C50553">
          <w:rPr>
            <w:rFonts w:ascii="Arial" w:eastAsia="Times New Roman" w:hAnsi="Arial"/>
            <w:bCs w:val="0"/>
            <w:noProof/>
            <w:color w:val="0000FF"/>
            <w:sz w:val="20"/>
            <w:szCs w:val="24"/>
            <w:u w:val="single"/>
            <w:lang w:eastAsia="ru-RU"/>
          </w:rPr>
          <w:t>Функция нормирования количества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_Toc104466015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A7F57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123ED05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0" w:name="_Toc104466014"/>
      <w:r w:rsidRPr="00C50553">
        <w:rPr>
          <w:rFonts w:ascii="Arial" w:eastAsia="Times New Roman" w:hAnsi="Arial" w:cs="Arial"/>
          <w:sz w:val="24"/>
          <w:szCs w:val="26"/>
          <w:lang w:eastAsia="ru-RU"/>
        </w:rPr>
        <w:t>Накладные. Диалог редактирования ГТД / ТТН и сертификатов.</w:t>
      </w:r>
      <w:bookmarkEnd w:id="80"/>
    </w:p>
    <w:p w14:paraId="0ECAEE9A" w14:textId="77777777" w:rsidR="00C50553" w:rsidRPr="00C50553" w:rsidRDefault="00C50553" w:rsidP="00C50553">
      <w:pPr>
        <w:spacing w:line="240" w:lineRule="auto"/>
        <w:rPr>
          <w:rFonts w:ascii="Arial" w:eastAsia="Times New Roman" w:hAnsi="Arial"/>
          <w:bCs w:val="0"/>
          <w:sz w:val="20"/>
          <w:szCs w:val="24"/>
          <w:lang w:eastAsia="ru-RU"/>
        </w:rPr>
      </w:pPr>
    </w:p>
    <w:p w14:paraId="1A3033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версии 1.046 в приходных, расходных накладных и накладных на перемещение было внесено изменение в диалог «Справка к ГТД/ТТН, Сертификат соответствия». До изменения диалог использовался для редактирования полей спецификации «Справка к ГТД / ТТН», «Сертификат» и «Акциз». Из диалога был убран флаг «Акциз», который позволял ввести множество строк с перечнем акцизных марок. Как следствие, диалог стал однострочным, то есть стало можно ввести одно значение справки ГТД / ТТН и одно значение сертификата.</w:t>
      </w:r>
    </w:p>
    <w:p w14:paraId="462FFB3C" w14:textId="77777777" w:rsidR="00C50553" w:rsidRPr="00C50553" w:rsidRDefault="00C50553" w:rsidP="00C50553">
      <w:pPr>
        <w:spacing w:line="240" w:lineRule="auto"/>
        <w:rPr>
          <w:rFonts w:ascii="Arial" w:eastAsia="Times New Roman" w:hAnsi="Arial"/>
          <w:bCs w:val="0"/>
          <w:sz w:val="20"/>
          <w:szCs w:val="24"/>
          <w:lang w:eastAsia="ru-RU"/>
        </w:rPr>
      </w:pPr>
    </w:p>
    <w:p w14:paraId="39C6155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диалог изменен, чтобы поддержать ввод множества строк с номерами справок к ГТД / ТТН и сертификатами:</w:t>
      </w:r>
    </w:p>
    <w:p w14:paraId="7F2CD389" w14:textId="77777777" w:rsidR="00C50553" w:rsidRPr="00C50553" w:rsidRDefault="00C50553" w:rsidP="00C50553">
      <w:pPr>
        <w:spacing w:line="240" w:lineRule="auto"/>
        <w:rPr>
          <w:rFonts w:ascii="Arial" w:eastAsia="Times New Roman" w:hAnsi="Arial"/>
          <w:bCs w:val="0"/>
          <w:sz w:val="20"/>
          <w:szCs w:val="24"/>
          <w:lang w:eastAsia="ru-RU"/>
        </w:rPr>
      </w:pPr>
    </w:p>
    <w:p w14:paraId="75BC2C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887D1D8" wp14:editId="3D8A483A">
            <wp:extent cx="5505450" cy="1952625"/>
            <wp:effectExtent l="0" t="0" r="0" b="9525"/>
            <wp:docPr id="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505450" cy="1952625"/>
                    </a:xfrm>
                    <a:prstGeom prst="rect">
                      <a:avLst/>
                    </a:prstGeom>
                    <a:noFill/>
                    <a:ln>
                      <a:noFill/>
                    </a:ln>
                  </pic:spPr>
                </pic:pic>
              </a:graphicData>
            </a:graphic>
          </wp:inline>
        </w:drawing>
      </w:r>
    </w:p>
    <w:p w14:paraId="4F011C9A" w14:textId="77777777" w:rsidR="00C50553" w:rsidRPr="00C50553" w:rsidRDefault="00C50553" w:rsidP="00C50553">
      <w:pPr>
        <w:spacing w:line="240" w:lineRule="auto"/>
        <w:rPr>
          <w:rFonts w:ascii="Arial" w:eastAsia="Times New Roman" w:hAnsi="Arial"/>
          <w:bCs w:val="0"/>
          <w:sz w:val="20"/>
          <w:szCs w:val="24"/>
          <w:lang w:eastAsia="ru-RU"/>
        </w:rPr>
      </w:pPr>
    </w:p>
    <w:p w14:paraId="78B313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Колонка с кнопкой «Выбор Сертификата» позволяет обратиться к функции выбора подходящего документа «Сертификат/Декларация соответствия», чтобы выбрать номер сертификата и добавить его в выбранную строку таблицы.</w:t>
      </w:r>
    </w:p>
    <w:p w14:paraId="08EE5156" w14:textId="77777777" w:rsidR="00C50553" w:rsidRPr="00C50553" w:rsidRDefault="00C50553" w:rsidP="00C50553">
      <w:pPr>
        <w:spacing w:line="240" w:lineRule="auto"/>
        <w:rPr>
          <w:rFonts w:ascii="Arial" w:eastAsia="Times New Roman" w:hAnsi="Arial"/>
          <w:bCs w:val="0"/>
          <w:sz w:val="20"/>
          <w:szCs w:val="24"/>
          <w:lang w:eastAsia="ru-RU"/>
        </w:rPr>
      </w:pPr>
    </w:p>
    <w:p w14:paraId="39B2F6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D019D1A" wp14:editId="41F4EBF3">
            <wp:extent cx="5610225" cy="2714625"/>
            <wp:effectExtent l="0" t="0" r="9525"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10225" cy="2714625"/>
                    </a:xfrm>
                    <a:prstGeom prst="rect">
                      <a:avLst/>
                    </a:prstGeom>
                    <a:noFill/>
                    <a:ln>
                      <a:noFill/>
                    </a:ln>
                  </pic:spPr>
                </pic:pic>
              </a:graphicData>
            </a:graphic>
          </wp:inline>
        </w:drawing>
      </w:r>
    </w:p>
    <w:p w14:paraId="21A89247" w14:textId="77777777" w:rsidR="00C50553" w:rsidRPr="00C50553" w:rsidRDefault="00C50553" w:rsidP="00C50553">
      <w:pPr>
        <w:spacing w:line="240" w:lineRule="auto"/>
        <w:rPr>
          <w:rFonts w:ascii="Arial" w:eastAsia="Times New Roman" w:hAnsi="Arial"/>
          <w:bCs w:val="0"/>
          <w:sz w:val="20"/>
          <w:szCs w:val="24"/>
          <w:lang w:eastAsia="ru-RU"/>
        </w:rPr>
      </w:pPr>
    </w:p>
    <w:p w14:paraId="5B008396" w14:textId="77777777" w:rsidR="00C50553" w:rsidRPr="00C50553" w:rsidRDefault="00C50553" w:rsidP="00C50553">
      <w:pPr>
        <w:spacing w:line="240" w:lineRule="auto"/>
        <w:rPr>
          <w:rFonts w:ascii="Arial" w:eastAsia="Times New Roman" w:hAnsi="Arial"/>
          <w:bCs w:val="0"/>
          <w:sz w:val="20"/>
          <w:szCs w:val="24"/>
          <w:lang w:eastAsia="ru-RU"/>
        </w:rPr>
      </w:pPr>
    </w:p>
    <w:p w14:paraId="3DC4EA8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1" w:name="_Toc104466015"/>
      <w:r w:rsidRPr="00C50553">
        <w:rPr>
          <w:rFonts w:ascii="Arial" w:eastAsia="Times New Roman" w:hAnsi="Arial" w:cs="Arial"/>
          <w:sz w:val="24"/>
          <w:szCs w:val="26"/>
          <w:lang w:eastAsia="ru-RU"/>
        </w:rPr>
        <w:lastRenderedPageBreak/>
        <w:t>Функция нормирования количества заказа.</w:t>
      </w:r>
      <w:bookmarkEnd w:id="81"/>
    </w:p>
    <w:p w14:paraId="46654EF9" w14:textId="77777777" w:rsidR="00C50553" w:rsidRPr="00C50553" w:rsidRDefault="00C50553" w:rsidP="00C50553">
      <w:pPr>
        <w:spacing w:line="240" w:lineRule="auto"/>
        <w:rPr>
          <w:rFonts w:ascii="Arial" w:eastAsia="Times New Roman" w:hAnsi="Arial"/>
          <w:bCs w:val="0"/>
          <w:sz w:val="20"/>
          <w:szCs w:val="24"/>
          <w:lang w:eastAsia="ru-RU"/>
        </w:rPr>
      </w:pPr>
    </w:p>
    <w:p w14:paraId="379386D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процессе «Формирование пакета заказа на базе контрактов», в разделе «Заказ поставщику» и в процессе «Заказ в торговом зале ТСД» исправлены функции нормирования количества заказа по условиям соглашения о поставке. Теперь округление количества заказа до размера упаковки заказа происходит в ближайшую сторону, а не в большую.</w:t>
      </w:r>
    </w:p>
    <w:p w14:paraId="31A7CA08" w14:textId="77777777" w:rsidR="00C50553" w:rsidRPr="00C50553" w:rsidRDefault="00C50553" w:rsidP="00C50553">
      <w:pPr>
        <w:spacing w:line="240" w:lineRule="auto"/>
        <w:rPr>
          <w:rFonts w:ascii="Arial" w:eastAsia="Times New Roman" w:hAnsi="Arial"/>
          <w:bCs w:val="0"/>
          <w:sz w:val="20"/>
          <w:szCs w:val="24"/>
          <w:lang w:eastAsia="ru-RU"/>
        </w:rPr>
      </w:pPr>
    </w:p>
    <w:p w14:paraId="0CFE6109" w14:textId="77777777" w:rsidR="00C50553" w:rsidRPr="00C50553" w:rsidRDefault="00C50553" w:rsidP="00C50553">
      <w:pPr>
        <w:spacing w:line="240" w:lineRule="auto"/>
        <w:rPr>
          <w:rFonts w:ascii="Arial" w:eastAsia="Times New Roman" w:hAnsi="Arial"/>
          <w:bCs w:val="0"/>
          <w:sz w:val="20"/>
          <w:szCs w:val="24"/>
          <w:lang w:eastAsia="ru-RU"/>
        </w:rPr>
      </w:pPr>
    </w:p>
    <w:p w14:paraId="51C3B4E1" w14:textId="77777777" w:rsidR="00C50553" w:rsidRDefault="00C50553" w:rsidP="00C50553"/>
    <w:p w14:paraId="62FCD3F3" w14:textId="77777777" w:rsidR="00C50553" w:rsidRDefault="00C50553" w:rsidP="00C50553">
      <w:r>
        <w:br w:type="page"/>
      </w:r>
    </w:p>
    <w:p w14:paraId="4BE1F7E1"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w:t>
      </w:r>
      <w:r w:rsidRPr="00C50553">
        <w:rPr>
          <w:rFonts w:eastAsia="Times New Roman"/>
          <w:bCs w:val="0"/>
          <w:sz w:val="24"/>
          <w:szCs w:val="24"/>
          <w:lang w:val="en-US" w:eastAsia="ru-RU"/>
        </w:rPr>
        <w:t>47</w:t>
      </w:r>
    </w:p>
    <w:p w14:paraId="36EF5CEA" w14:textId="77777777" w:rsidR="00C50553" w:rsidRPr="00C50553" w:rsidRDefault="00C50553" w:rsidP="00C50553">
      <w:pPr>
        <w:spacing w:line="240" w:lineRule="auto"/>
        <w:rPr>
          <w:rFonts w:ascii="Arial" w:eastAsia="Times New Roman" w:hAnsi="Arial"/>
          <w:bCs w:val="0"/>
          <w:sz w:val="20"/>
          <w:szCs w:val="24"/>
          <w:lang w:eastAsia="ru-RU"/>
        </w:rPr>
      </w:pPr>
    </w:p>
    <w:p w14:paraId="17CC3F3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25" w:anchor="_Toc93916170" w:history="1">
        <w:r w:rsidRPr="00C50553">
          <w:rPr>
            <w:rFonts w:ascii="Arial" w:eastAsia="Times New Roman" w:hAnsi="Arial"/>
            <w:bCs w:val="0"/>
            <w:noProof/>
            <w:color w:val="0000FF"/>
            <w:sz w:val="20"/>
            <w:szCs w:val="24"/>
            <w:u w:val="single"/>
            <w:lang w:eastAsia="ru-RU"/>
          </w:rPr>
          <w:t>Справочник «Классификатор ОКПД2».</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1A31D3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26" w:anchor="_Toc93916171" w:history="1">
        <w:r w:rsidRPr="00C50553">
          <w:rPr>
            <w:rFonts w:ascii="Arial" w:eastAsia="Times New Roman" w:hAnsi="Arial"/>
            <w:bCs w:val="0"/>
            <w:noProof/>
            <w:color w:val="0000FF"/>
            <w:sz w:val="20"/>
            <w:szCs w:val="24"/>
            <w:u w:val="single"/>
            <w:lang w:eastAsia="ru-RU"/>
          </w:rPr>
          <w:t>Карточки складского учета. Группа классификатора ОКПД2.</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9A5A6B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27" w:anchor="_Toc93916172" w:history="1">
        <w:r w:rsidRPr="00C50553">
          <w:rPr>
            <w:rFonts w:ascii="Arial" w:eastAsia="Times New Roman" w:hAnsi="Arial"/>
            <w:bCs w:val="0"/>
            <w:noProof/>
            <w:color w:val="0000FF"/>
            <w:sz w:val="20"/>
            <w:szCs w:val="24"/>
            <w:u w:val="single"/>
            <w:lang w:eastAsia="ru-RU"/>
          </w:rPr>
          <w:t>ЕГАИС. Отсылка ТТН ЕГАИС на отгрузку с немаркированным алкоголем.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22F8C5F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28" w:anchor="_Toc93916173" w:history="1">
        <w:r w:rsidRPr="00C50553">
          <w:rPr>
            <w:rFonts w:ascii="Arial" w:eastAsia="Times New Roman" w:hAnsi="Arial"/>
            <w:bCs w:val="0"/>
            <w:noProof/>
            <w:color w:val="0000FF"/>
            <w:sz w:val="20"/>
            <w:szCs w:val="24"/>
            <w:u w:val="single"/>
            <w:lang w:eastAsia="ru-RU"/>
          </w:rPr>
          <w:t>Прием УПД. Режим приема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CCF83A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29" w:anchor="_Toc93916174" w:history="1">
        <w:r w:rsidRPr="00C50553">
          <w:rPr>
            <w:rFonts w:ascii="Arial" w:eastAsia="Times New Roman" w:hAnsi="Arial"/>
            <w:bCs w:val="0"/>
            <w:noProof/>
            <w:color w:val="0000FF"/>
            <w:sz w:val="20"/>
            <w:szCs w:val="24"/>
            <w:u w:val="single"/>
            <w:lang w:eastAsia="ru-RU"/>
          </w:rPr>
          <w:t>Функция проверки «Контроль наличия УПД при принятии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7FF9645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0" w:anchor="_Toc93916175" w:history="1">
        <w:r w:rsidRPr="00C50553">
          <w:rPr>
            <w:rFonts w:ascii="Arial" w:eastAsia="Times New Roman" w:hAnsi="Arial"/>
            <w:bCs w:val="0"/>
            <w:noProof/>
            <w:color w:val="0000FF"/>
            <w:sz w:val="20"/>
            <w:szCs w:val="24"/>
            <w:u w:val="single"/>
            <w:lang w:eastAsia="ru-RU"/>
          </w:rPr>
          <w:t>Почтовый модуль. Протокол «УПД фильтр». Квитанция провайдера ЭДО.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1D8C62C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1" w:anchor="_Toc93916176" w:history="1">
        <w:r w:rsidRPr="00C50553">
          <w:rPr>
            <w:rFonts w:ascii="Arial" w:eastAsia="Times New Roman" w:hAnsi="Arial"/>
            <w:bCs w:val="0"/>
            <w:noProof/>
            <w:color w:val="0000FF"/>
            <w:sz w:val="20"/>
            <w:szCs w:val="24"/>
            <w:u w:val="single"/>
            <w:lang w:eastAsia="ru-RU"/>
          </w:rPr>
          <w:t>Приходная накладная. Индикация состояния обмена УПД. Фильтр документов по состоянию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2DB67D9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2" w:anchor="_Toc93916177" w:history="1">
        <w:r w:rsidRPr="00C50553">
          <w:rPr>
            <w:rFonts w:ascii="Arial" w:eastAsia="Times New Roman" w:hAnsi="Arial"/>
            <w:bCs w:val="0"/>
            <w:noProof/>
            <w:color w:val="0000FF"/>
            <w:sz w:val="20"/>
            <w:szCs w:val="24"/>
            <w:u w:val="single"/>
            <w:lang w:eastAsia="ru-RU"/>
          </w:rPr>
          <w:t>Накладная на перемещение. Регистрация КИЗ при перемещении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4CFC785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3" w:anchor="_Toc93916178" w:history="1">
        <w:r w:rsidRPr="00C50553">
          <w:rPr>
            <w:rFonts w:ascii="Arial" w:eastAsia="Times New Roman" w:hAnsi="Arial"/>
            <w:bCs w:val="0"/>
            <w:noProof/>
            <w:color w:val="0000FF"/>
            <w:sz w:val="20"/>
            <w:szCs w:val="24"/>
            <w:u w:val="single"/>
            <w:lang w:eastAsia="ru-RU"/>
          </w:rPr>
          <w:t>Функция проверки «Контроль наличия КИЗ для маркированных товаров».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0CA0CEA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4" w:anchor="_Toc93916179" w:history="1">
        <w:r w:rsidRPr="00C50553">
          <w:rPr>
            <w:rFonts w:ascii="Arial" w:eastAsia="Times New Roman" w:hAnsi="Arial"/>
            <w:bCs w:val="0"/>
            <w:noProof/>
            <w:color w:val="0000FF"/>
            <w:sz w:val="20"/>
            <w:szCs w:val="24"/>
            <w:u w:val="single"/>
            <w:lang w:eastAsia="ru-RU"/>
          </w:rPr>
          <w:t>Функция проверки «Контроль статуса УПД / накладной поставщика при разоприходовании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_Toc93916179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1025005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5" w:anchor="_Toc93916180" w:history="1">
        <w:r w:rsidRPr="00C50553">
          <w:rPr>
            <w:rFonts w:ascii="Arial" w:eastAsia="Times New Roman" w:hAnsi="Arial"/>
            <w:bCs w:val="0"/>
            <w:noProof/>
            <w:color w:val="0000FF"/>
            <w:sz w:val="20"/>
            <w:szCs w:val="24"/>
            <w:u w:val="single"/>
            <w:lang w:eastAsia="ru-RU"/>
          </w:rPr>
          <w:t>Подсчет кодов КИЗ ТСД. Экспорт данных в накладную на перемещение.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7689CB8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6" w:anchor="_Toc93916181" w:history="1">
        <w:r w:rsidRPr="00C50553">
          <w:rPr>
            <w:rFonts w:ascii="Arial" w:eastAsia="Times New Roman" w:hAnsi="Arial"/>
            <w:bCs w:val="0"/>
            <w:noProof/>
            <w:color w:val="0000FF"/>
            <w:sz w:val="20"/>
            <w:szCs w:val="24"/>
            <w:u w:val="single"/>
            <w:lang w:eastAsia="ru-RU"/>
          </w:rPr>
          <w:t>Резервирование товара документом «Заказ от клиента» в статусе «Согласован».</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13</w:t>
        </w:r>
        <w:r w:rsidRPr="00C50553">
          <w:rPr>
            <w:rFonts w:ascii="Arial" w:eastAsia="Times New Roman" w:hAnsi="Arial"/>
            <w:bCs w:val="0"/>
            <w:noProof/>
            <w:webHidden/>
            <w:color w:val="0000FF"/>
            <w:sz w:val="20"/>
            <w:szCs w:val="24"/>
            <w:u w:val="single"/>
            <w:lang w:eastAsia="ru-RU"/>
          </w:rPr>
          <w:fldChar w:fldCharType="end"/>
        </w:r>
      </w:hyperlink>
    </w:p>
    <w:p w14:paraId="1F51414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7" w:anchor="_Toc93916182" w:history="1">
        <w:r w:rsidRPr="00C50553">
          <w:rPr>
            <w:rFonts w:ascii="Arial" w:eastAsia="Times New Roman" w:hAnsi="Arial"/>
            <w:bCs w:val="0"/>
            <w:noProof/>
            <w:color w:val="0000FF"/>
            <w:sz w:val="20"/>
            <w:szCs w:val="24"/>
            <w:u w:val="single"/>
            <w:lang w:eastAsia="ru-RU"/>
          </w:rPr>
          <w:t>Документы. Функция «Упорядочить №№»</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0B40F40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38" w:anchor="_Toc93916183" w:history="1">
        <w:r w:rsidRPr="00C50553">
          <w:rPr>
            <w:rFonts w:ascii="Arial" w:eastAsia="Times New Roman" w:hAnsi="Arial"/>
            <w:bCs w:val="0"/>
            <w:noProof/>
            <w:color w:val="0000FF"/>
            <w:sz w:val="20"/>
            <w:szCs w:val="24"/>
            <w:u w:val="single"/>
            <w:lang w:eastAsia="ru-RU"/>
          </w:rPr>
          <w:t>Формирование пакета заказов на базе контракта.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55DE0708"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139" w:anchor="_Toc93916184" w:history="1">
        <w:r w:rsidRPr="00C50553">
          <w:rPr>
            <w:rFonts w:ascii="Arial" w:eastAsia="Times New Roman" w:hAnsi="Arial"/>
            <w:bCs w:val="0"/>
            <w:noProof/>
            <w:color w:val="0000FF"/>
            <w:sz w:val="20"/>
            <w:szCs w:val="24"/>
            <w:u w:val="single"/>
            <w:lang w:eastAsia="ru-RU"/>
          </w:rPr>
          <w:t>Цены маркетинговых контрактов.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41C0A5F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140" w:anchor="_Toc93916185" w:history="1">
        <w:r w:rsidRPr="00C50553">
          <w:rPr>
            <w:rFonts w:ascii="Arial" w:eastAsia="Times New Roman" w:hAnsi="Arial"/>
            <w:bCs w:val="0"/>
            <w:noProof/>
            <w:color w:val="0000FF"/>
            <w:sz w:val="20"/>
            <w:szCs w:val="24"/>
            <w:u w:val="single"/>
            <w:lang w:eastAsia="ru-RU"/>
          </w:rPr>
          <w:t>Исключение из спецификации артикулов, не входящих в номенклатуру места хранения.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16AC737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1" w:anchor="_Toc93916186" w:history="1">
        <w:r w:rsidRPr="00C50553">
          <w:rPr>
            <w:rFonts w:ascii="Arial" w:eastAsia="Times New Roman" w:hAnsi="Arial"/>
            <w:bCs w:val="0"/>
            <w:noProof/>
            <w:color w:val="0000FF"/>
            <w:sz w:val="20"/>
            <w:szCs w:val="24"/>
            <w:u w:val="single"/>
            <w:lang w:eastAsia="ru-RU"/>
          </w:rPr>
          <w:t xml:space="preserve">Весы самообслуживания. Загрузка групп </w:t>
        </w:r>
        <w:r w:rsidRPr="00C50553">
          <w:rPr>
            <w:rFonts w:ascii="Arial" w:eastAsia="Times New Roman" w:hAnsi="Arial"/>
            <w:bCs w:val="0"/>
            <w:noProof/>
            <w:color w:val="0000FF"/>
            <w:sz w:val="20"/>
            <w:szCs w:val="24"/>
            <w:u w:val="single"/>
            <w:lang w:val="en-US" w:eastAsia="ru-RU"/>
          </w:rPr>
          <w:t>PLU</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70D74C1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2" w:anchor="_Toc93916187" w:history="1">
        <w:r w:rsidRPr="00C50553">
          <w:rPr>
            <w:rFonts w:ascii="Arial" w:eastAsia="Times New Roman" w:hAnsi="Arial"/>
            <w:bCs w:val="0"/>
            <w:noProof/>
            <w:color w:val="0000FF"/>
            <w:sz w:val="20"/>
            <w:szCs w:val="24"/>
            <w:u w:val="single"/>
            <w:lang w:eastAsia="ru-RU"/>
          </w:rPr>
          <w:t>Контроль остатков ТСД. Автоматическая генерация документов.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16</w:t>
        </w:r>
        <w:r w:rsidRPr="00C50553">
          <w:rPr>
            <w:rFonts w:ascii="Arial" w:eastAsia="Times New Roman" w:hAnsi="Arial"/>
            <w:bCs w:val="0"/>
            <w:noProof/>
            <w:webHidden/>
            <w:color w:val="0000FF"/>
            <w:sz w:val="20"/>
            <w:szCs w:val="24"/>
            <w:u w:val="single"/>
            <w:lang w:eastAsia="ru-RU"/>
          </w:rPr>
          <w:fldChar w:fldCharType="end"/>
        </w:r>
      </w:hyperlink>
    </w:p>
    <w:p w14:paraId="0E8DF0D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3" w:anchor="_Toc93916188" w:history="1">
        <w:r w:rsidRPr="00C50553">
          <w:rPr>
            <w:rFonts w:ascii="Arial" w:eastAsia="Times New Roman" w:hAnsi="Arial"/>
            <w:bCs w:val="0"/>
            <w:noProof/>
            <w:color w:val="0000FF"/>
            <w:sz w:val="20"/>
            <w:szCs w:val="24"/>
            <w:u w:val="single"/>
            <w:lang w:eastAsia="ru-RU"/>
          </w:rPr>
          <w:t>Контроль зала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765DE2E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4" w:anchor="_Toc93916189" w:history="1">
        <w:r w:rsidRPr="00C50553">
          <w:rPr>
            <w:rFonts w:ascii="Arial" w:eastAsia="Times New Roman" w:hAnsi="Arial"/>
            <w:bCs w:val="0"/>
            <w:noProof/>
            <w:color w:val="0000FF"/>
            <w:sz w:val="20"/>
            <w:szCs w:val="24"/>
            <w:u w:val="single"/>
            <w:lang w:eastAsia="ru-RU"/>
          </w:rPr>
          <w:t>Отгрузка заказа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_Toc93916189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0AD61CC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5" w:anchor="_Toc93916190" w:history="1">
        <w:r w:rsidRPr="00C50553">
          <w:rPr>
            <w:rFonts w:ascii="Arial" w:eastAsia="Times New Roman" w:hAnsi="Arial"/>
            <w:bCs w:val="0"/>
            <w:noProof/>
            <w:color w:val="0000FF"/>
            <w:sz w:val="20"/>
            <w:szCs w:val="24"/>
            <w:u w:val="single"/>
            <w:lang w:eastAsia="ru-RU"/>
          </w:rPr>
          <w:t>Административный модуль.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531B7B2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146" w:anchor="_Toc93916191" w:history="1">
        <w:r w:rsidRPr="00C50553">
          <w:rPr>
            <w:rFonts w:ascii="Arial" w:eastAsia="Times New Roman" w:hAnsi="Arial"/>
            <w:bCs w:val="0"/>
            <w:noProof/>
            <w:color w:val="0000FF"/>
            <w:sz w:val="20"/>
            <w:szCs w:val="24"/>
            <w:u w:val="single"/>
            <w:lang w:eastAsia="ru-RU"/>
          </w:rPr>
          <w:t>Маркировка. Опция «Учет кодов КИЗ при приемке и отгрузке товаров».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6051489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147" w:anchor="_Toc93916192" w:history="1">
        <w:r w:rsidRPr="00C50553">
          <w:rPr>
            <w:rFonts w:ascii="Arial" w:eastAsia="Times New Roman" w:hAnsi="Arial"/>
            <w:bCs w:val="0"/>
            <w:noProof/>
            <w:color w:val="0000FF"/>
            <w:sz w:val="20"/>
            <w:szCs w:val="24"/>
            <w:u w:val="single"/>
            <w:lang w:eastAsia="ru-RU"/>
          </w:rPr>
          <w:t>Периоды. Интерфейс страницы.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18</w:t>
        </w:r>
        <w:r w:rsidRPr="00C50553">
          <w:rPr>
            <w:rFonts w:ascii="Arial" w:eastAsia="Times New Roman" w:hAnsi="Arial"/>
            <w:bCs w:val="0"/>
            <w:noProof/>
            <w:webHidden/>
            <w:color w:val="0000FF"/>
            <w:sz w:val="20"/>
            <w:szCs w:val="24"/>
            <w:u w:val="single"/>
            <w:lang w:eastAsia="ru-RU"/>
          </w:rPr>
          <w:fldChar w:fldCharType="end"/>
        </w:r>
      </w:hyperlink>
    </w:p>
    <w:p w14:paraId="295B6BA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8" w:anchor="_Toc93916193" w:history="1">
        <w:r w:rsidRPr="00C50553">
          <w:rPr>
            <w:rFonts w:ascii="Arial" w:eastAsia="Times New Roman" w:hAnsi="Arial"/>
            <w:bCs w:val="0"/>
            <w:noProof/>
            <w:color w:val="0000FF"/>
            <w:sz w:val="20"/>
            <w:szCs w:val="24"/>
            <w:u w:val="single"/>
            <w:lang w:eastAsia="ru-RU"/>
          </w:rPr>
          <w:t>Процедура обрезки базы данных.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19</w:t>
        </w:r>
        <w:r w:rsidRPr="00C50553">
          <w:rPr>
            <w:rFonts w:ascii="Arial" w:eastAsia="Times New Roman" w:hAnsi="Arial"/>
            <w:bCs w:val="0"/>
            <w:noProof/>
            <w:webHidden/>
            <w:color w:val="0000FF"/>
            <w:sz w:val="20"/>
            <w:szCs w:val="24"/>
            <w:u w:val="single"/>
            <w:lang w:eastAsia="ru-RU"/>
          </w:rPr>
          <w:fldChar w:fldCharType="end"/>
        </w:r>
      </w:hyperlink>
    </w:p>
    <w:p w14:paraId="333DBD7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49" w:anchor="_Toc93916194" w:history="1">
        <w:r w:rsidRPr="00C50553">
          <w:rPr>
            <w:rFonts w:ascii="Arial" w:eastAsia="Times New Roman" w:hAnsi="Arial"/>
            <w:bCs w:val="0"/>
            <w:noProof/>
            <w:color w:val="0000FF"/>
            <w:sz w:val="20"/>
            <w:szCs w:val="24"/>
            <w:u w:val="single"/>
            <w:lang w:eastAsia="ru-RU"/>
          </w:rPr>
          <w:t>Перечень исправленных ошибок и улучшений.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_Toc93916194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20</w:t>
        </w:r>
        <w:r w:rsidRPr="00C50553">
          <w:rPr>
            <w:rFonts w:ascii="Arial" w:eastAsia="Times New Roman" w:hAnsi="Arial"/>
            <w:bCs w:val="0"/>
            <w:noProof/>
            <w:webHidden/>
            <w:color w:val="0000FF"/>
            <w:sz w:val="20"/>
            <w:szCs w:val="24"/>
            <w:u w:val="single"/>
            <w:lang w:eastAsia="ru-RU"/>
          </w:rPr>
          <w:fldChar w:fldCharType="end"/>
        </w:r>
      </w:hyperlink>
    </w:p>
    <w:p w14:paraId="629B136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p>
    <w:p w14:paraId="7243B8E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2" w:name="_Toc93916170"/>
      <w:r w:rsidRPr="00C50553">
        <w:rPr>
          <w:rFonts w:ascii="Arial" w:eastAsia="Times New Roman" w:hAnsi="Arial" w:cs="Arial"/>
          <w:sz w:val="24"/>
          <w:szCs w:val="26"/>
          <w:lang w:eastAsia="ru-RU"/>
        </w:rPr>
        <w:t>Справочник «Классификатор ОКПД2».</w:t>
      </w:r>
      <w:bookmarkEnd w:id="82"/>
    </w:p>
    <w:p w14:paraId="2B1913AB" w14:textId="77777777" w:rsidR="00C50553" w:rsidRPr="00C50553" w:rsidRDefault="00C50553" w:rsidP="00C50553">
      <w:pPr>
        <w:spacing w:line="240" w:lineRule="auto"/>
        <w:rPr>
          <w:rFonts w:ascii="Arial" w:eastAsia="Times New Roman" w:hAnsi="Arial"/>
          <w:bCs w:val="0"/>
          <w:sz w:val="20"/>
          <w:szCs w:val="24"/>
          <w:lang w:eastAsia="ru-RU"/>
        </w:rPr>
      </w:pPr>
    </w:p>
    <w:p w14:paraId="7C143EF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«Справочники» в группу справочников «Карточки» добавлен справочник «Классификатор ОКПД2».</w:t>
      </w:r>
    </w:p>
    <w:p w14:paraId="2FBF89C1" w14:textId="77777777" w:rsidR="00C50553" w:rsidRPr="00C50553" w:rsidRDefault="00C50553" w:rsidP="00C50553">
      <w:pPr>
        <w:spacing w:line="240" w:lineRule="auto"/>
        <w:rPr>
          <w:rFonts w:ascii="Arial" w:eastAsia="Times New Roman" w:hAnsi="Arial"/>
          <w:bCs w:val="0"/>
          <w:sz w:val="20"/>
          <w:szCs w:val="24"/>
          <w:lang w:eastAsia="ru-RU"/>
        </w:rPr>
      </w:pPr>
    </w:p>
    <w:p w14:paraId="621481A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EFC82EC" wp14:editId="28376B22">
            <wp:extent cx="5934075" cy="2552700"/>
            <wp:effectExtent l="0" t="0" r="9525"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34075" cy="2552700"/>
                    </a:xfrm>
                    <a:prstGeom prst="rect">
                      <a:avLst/>
                    </a:prstGeom>
                    <a:noFill/>
                    <a:ln>
                      <a:noFill/>
                    </a:ln>
                  </pic:spPr>
                </pic:pic>
              </a:graphicData>
            </a:graphic>
          </wp:inline>
        </w:drawing>
      </w:r>
    </w:p>
    <w:p w14:paraId="47BF1459" w14:textId="77777777" w:rsidR="00C50553" w:rsidRPr="00C50553" w:rsidRDefault="00C50553" w:rsidP="00C50553">
      <w:pPr>
        <w:spacing w:line="240" w:lineRule="auto"/>
        <w:rPr>
          <w:rFonts w:ascii="Arial" w:eastAsia="Times New Roman" w:hAnsi="Arial"/>
          <w:bCs w:val="0"/>
          <w:sz w:val="20"/>
          <w:szCs w:val="24"/>
          <w:lang w:eastAsia="ru-RU"/>
        </w:rPr>
      </w:pPr>
    </w:p>
    <w:p w14:paraId="087C800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Справочник требуется заполнить самостоятельно теми данными, которые предполагается использовать. Группы классификатора, которые использовать не предполагается, например, слишком общие, как 10.5 в примере выше, или неприменимые к торгуемой продукции, заносить в справочник не следует. Это может привести к ошибкам в назначении групп классификатора товарам.</w:t>
      </w:r>
    </w:p>
    <w:p w14:paraId="2B47B939" w14:textId="77777777" w:rsidR="00C50553" w:rsidRPr="00C50553" w:rsidRDefault="00C50553" w:rsidP="00C50553">
      <w:pPr>
        <w:spacing w:line="240" w:lineRule="auto"/>
        <w:rPr>
          <w:rFonts w:ascii="Arial" w:eastAsia="Times New Roman" w:hAnsi="Arial"/>
          <w:bCs w:val="0"/>
          <w:sz w:val="20"/>
          <w:szCs w:val="24"/>
          <w:lang w:eastAsia="ru-RU"/>
        </w:rPr>
      </w:pPr>
    </w:p>
    <w:p w14:paraId="79999A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Для работы со справочником необходимо иметь функциональное право «Редактирование классификатора ОКПД2».</w:t>
      </w:r>
    </w:p>
    <w:p w14:paraId="14BB6080" w14:textId="77777777" w:rsidR="00C50553" w:rsidRPr="00C50553" w:rsidRDefault="00C50553" w:rsidP="00C50553">
      <w:pPr>
        <w:spacing w:line="240" w:lineRule="auto"/>
        <w:rPr>
          <w:rFonts w:ascii="Arial" w:eastAsia="Times New Roman" w:hAnsi="Arial"/>
          <w:bCs w:val="0"/>
          <w:sz w:val="20"/>
          <w:szCs w:val="24"/>
          <w:lang w:eastAsia="ru-RU"/>
        </w:rPr>
      </w:pPr>
    </w:p>
    <w:p w14:paraId="7371C71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3" w:name="_Toc93916171"/>
      <w:r w:rsidRPr="00C50553">
        <w:rPr>
          <w:rFonts w:ascii="Arial" w:eastAsia="Times New Roman" w:hAnsi="Arial" w:cs="Arial"/>
          <w:sz w:val="24"/>
          <w:szCs w:val="26"/>
          <w:lang w:eastAsia="ru-RU"/>
        </w:rPr>
        <w:t>Карточки складского учета. Группа классификатора ОКПД2.</w:t>
      </w:r>
      <w:bookmarkEnd w:id="83"/>
    </w:p>
    <w:p w14:paraId="6EEEDCB2" w14:textId="77777777" w:rsidR="00C50553" w:rsidRPr="00C50553" w:rsidRDefault="00C50553" w:rsidP="00C50553">
      <w:pPr>
        <w:spacing w:line="240" w:lineRule="auto"/>
        <w:rPr>
          <w:rFonts w:ascii="Arial" w:eastAsia="Times New Roman" w:hAnsi="Arial"/>
          <w:bCs w:val="0"/>
          <w:sz w:val="20"/>
          <w:szCs w:val="24"/>
          <w:lang w:eastAsia="ru-RU"/>
        </w:rPr>
      </w:pPr>
    </w:p>
    <w:p w14:paraId="5C958C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«Карточки складского учета» на закладку «Классификация» добавлено назначение артикулу группы классификатора ОКПД2:</w:t>
      </w:r>
    </w:p>
    <w:p w14:paraId="704A6316" w14:textId="77777777" w:rsidR="00C50553" w:rsidRPr="00C50553" w:rsidRDefault="00C50553" w:rsidP="00C50553">
      <w:pPr>
        <w:spacing w:line="240" w:lineRule="auto"/>
        <w:rPr>
          <w:rFonts w:ascii="Arial" w:eastAsia="Times New Roman" w:hAnsi="Arial"/>
          <w:bCs w:val="0"/>
          <w:sz w:val="20"/>
          <w:szCs w:val="24"/>
          <w:lang w:eastAsia="ru-RU"/>
        </w:rPr>
      </w:pPr>
    </w:p>
    <w:p w14:paraId="70C82A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115B132" wp14:editId="683BADB1">
            <wp:extent cx="5934075" cy="331470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34075" cy="3314700"/>
                    </a:xfrm>
                    <a:prstGeom prst="rect">
                      <a:avLst/>
                    </a:prstGeom>
                    <a:noFill/>
                    <a:ln>
                      <a:noFill/>
                    </a:ln>
                  </pic:spPr>
                </pic:pic>
              </a:graphicData>
            </a:graphic>
          </wp:inline>
        </w:drawing>
      </w:r>
    </w:p>
    <w:p w14:paraId="4A14F189" w14:textId="77777777" w:rsidR="00C50553" w:rsidRPr="00C50553" w:rsidRDefault="00C50553" w:rsidP="00C50553">
      <w:pPr>
        <w:spacing w:line="240" w:lineRule="auto"/>
        <w:rPr>
          <w:rFonts w:ascii="Arial" w:eastAsia="Times New Roman" w:hAnsi="Arial"/>
          <w:bCs w:val="0"/>
          <w:sz w:val="20"/>
          <w:szCs w:val="24"/>
          <w:lang w:eastAsia="ru-RU"/>
        </w:rPr>
      </w:pPr>
    </w:p>
    <w:p w14:paraId="2082E2E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Назначить группу классификатора списку артикулов можно в функции «Изменение классификации» кнопки «Обработать»:</w:t>
      </w:r>
    </w:p>
    <w:p w14:paraId="58483C84" w14:textId="77777777" w:rsidR="00C50553" w:rsidRPr="00C50553" w:rsidRDefault="00C50553" w:rsidP="00C50553">
      <w:pPr>
        <w:spacing w:line="240" w:lineRule="auto"/>
        <w:rPr>
          <w:rFonts w:ascii="Arial" w:eastAsia="Times New Roman" w:hAnsi="Arial"/>
          <w:bCs w:val="0"/>
          <w:sz w:val="20"/>
          <w:szCs w:val="24"/>
          <w:lang w:eastAsia="ru-RU"/>
        </w:rPr>
      </w:pPr>
    </w:p>
    <w:p w14:paraId="66468A6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4835A1B" wp14:editId="4E24B2D9">
            <wp:extent cx="2724150" cy="28384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724150" cy="2838450"/>
                    </a:xfrm>
                    <a:prstGeom prst="rect">
                      <a:avLst/>
                    </a:prstGeom>
                    <a:noFill/>
                    <a:ln>
                      <a:noFill/>
                    </a:ln>
                  </pic:spPr>
                </pic:pic>
              </a:graphicData>
            </a:graphic>
          </wp:inline>
        </w:drawing>
      </w:r>
    </w:p>
    <w:p w14:paraId="3B38E504" w14:textId="77777777" w:rsidR="00C50553" w:rsidRPr="00C50553" w:rsidRDefault="00C50553" w:rsidP="00C50553">
      <w:pPr>
        <w:spacing w:line="240" w:lineRule="auto"/>
        <w:rPr>
          <w:rFonts w:ascii="Arial" w:eastAsia="Times New Roman" w:hAnsi="Arial"/>
          <w:bCs w:val="0"/>
          <w:noProof/>
          <w:sz w:val="20"/>
          <w:szCs w:val="24"/>
          <w:lang w:eastAsia="ru-RU"/>
        </w:rPr>
      </w:pPr>
    </w:p>
    <w:p w14:paraId="10B6A27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поиска арткулов по значению группы классификатора ОКПД2 добавлен элемент «ОКПД2» в закладку «Прочее» фильтра карточек:</w:t>
      </w:r>
    </w:p>
    <w:p w14:paraId="4984A606" w14:textId="77777777" w:rsidR="00C50553" w:rsidRPr="00C50553" w:rsidRDefault="00C50553" w:rsidP="00C50553">
      <w:pPr>
        <w:spacing w:line="240" w:lineRule="auto"/>
        <w:rPr>
          <w:rFonts w:ascii="Arial" w:eastAsia="Times New Roman" w:hAnsi="Arial"/>
          <w:bCs w:val="0"/>
          <w:noProof/>
          <w:sz w:val="20"/>
          <w:szCs w:val="24"/>
          <w:lang w:eastAsia="ru-RU"/>
        </w:rPr>
      </w:pPr>
    </w:p>
    <w:p w14:paraId="00E1FD6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0EDFE07" wp14:editId="75375284">
            <wp:extent cx="5943600" cy="36004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43600" cy="3600450"/>
                    </a:xfrm>
                    <a:prstGeom prst="rect">
                      <a:avLst/>
                    </a:prstGeom>
                    <a:noFill/>
                    <a:ln>
                      <a:noFill/>
                    </a:ln>
                  </pic:spPr>
                </pic:pic>
              </a:graphicData>
            </a:graphic>
          </wp:inline>
        </w:drawing>
      </w:r>
    </w:p>
    <w:p w14:paraId="78C28432" w14:textId="77777777" w:rsidR="00C50553" w:rsidRPr="00C50553" w:rsidRDefault="00C50553" w:rsidP="00C50553">
      <w:pPr>
        <w:spacing w:line="240" w:lineRule="auto"/>
        <w:rPr>
          <w:rFonts w:ascii="Arial" w:eastAsia="Times New Roman" w:hAnsi="Arial"/>
          <w:bCs w:val="0"/>
          <w:noProof/>
          <w:sz w:val="20"/>
          <w:szCs w:val="24"/>
          <w:lang w:eastAsia="ru-RU"/>
        </w:rPr>
      </w:pPr>
    </w:p>
    <w:p w14:paraId="59566C1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отображения кода классификатора ОКПД2 в таблице отобранных карточек в диалог кнопки «Поля» добавлен флаг «Код ОКПД2»:</w:t>
      </w:r>
    </w:p>
    <w:p w14:paraId="637CE84C" w14:textId="77777777" w:rsidR="00C50553" w:rsidRPr="00C50553" w:rsidRDefault="00C50553" w:rsidP="00C50553">
      <w:pPr>
        <w:spacing w:line="240" w:lineRule="auto"/>
        <w:rPr>
          <w:rFonts w:ascii="Arial" w:eastAsia="Times New Roman" w:hAnsi="Arial"/>
          <w:bCs w:val="0"/>
          <w:noProof/>
          <w:sz w:val="20"/>
          <w:szCs w:val="24"/>
          <w:lang w:eastAsia="ru-RU"/>
        </w:rPr>
      </w:pPr>
    </w:p>
    <w:p w14:paraId="49E88BD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6659B72" wp14:editId="63094A3D">
            <wp:extent cx="2847975" cy="34004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847975" cy="3400425"/>
                    </a:xfrm>
                    <a:prstGeom prst="rect">
                      <a:avLst/>
                    </a:prstGeom>
                    <a:noFill/>
                    <a:ln>
                      <a:noFill/>
                    </a:ln>
                  </pic:spPr>
                </pic:pic>
              </a:graphicData>
            </a:graphic>
          </wp:inline>
        </w:drawing>
      </w:r>
    </w:p>
    <w:p w14:paraId="7948B374" w14:textId="77777777" w:rsidR="00C50553" w:rsidRPr="00C50553" w:rsidRDefault="00C50553" w:rsidP="00C50553">
      <w:pPr>
        <w:spacing w:line="240" w:lineRule="auto"/>
        <w:rPr>
          <w:rFonts w:ascii="Arial" w:eastAsia="Times New Roman" w:hAnsi="Arial"/>
          <w:bCs w:val="0"/>
          <w:noProof/>
          <w:sz w:val="20"/>
          <w:szCs w:val="24"/>
          <w:lang w:eastAsia="ru-RU"/>
        </w:rPr>
      </w:pPr>
    </w:p>
    <w:p w14:paraId="751963D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Примечание: добавление нового поля в таблицу отобранных карточек привело к необходимости изменения внутренней архтектуры кода для отображений полей. В связи с этим настройки отбражения полей при обновлении версии будут сброшены и будут показываться только поля по умолчанию – артикул, название, тип карточки. После обновления потребуется заново отметить те поля, которые необходимо показывать в таблице. Настройка полей, отображающих дополнительные характеристики, не изменится.</w:t>
      </w:r>
    </w:p>
    <w:p w14:paraId="6A19503B" w14:textId="77777777" w:rsidR="00C50553" w:rsidRPr="00C50553" w:rsidRDefault="00C50553" w:rsidP="00C50553">
      <w:pPr>
        <w:spacing w:line="240" w:lineRule="auto"/>
        <w:rPr>
          <w:rFonts w:ascii="Arial" w:eastAsia="Times New Roman" w:hAnsi="Arial"/>
          <w:bCs w:val="0"/>
          <w:sz w:val="20"/>
          <w:szCs w:val="24"/>
          <w:lang w:eastAsia="ru-RU"/>
        </w:rPr>
      </w:pPr>
    </w:p>
    <w:p w14:paraId="6827C8C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lastRenderedPageBreak/>
        <w:t>ЕГАИС. Отсылка ТТН ЕГАИС на отгрузку с немаркированным алкоголем.</w:t>
      </w:r>
    </w:p>
    <w:p w14:paraId="594DDF2B" w14:textId="77777777" w:rsidR="00C50553" w:rsidRPr="00C50553" w:rsidRDefault="00C50553" w:rsidP="00C50553">
      <w:pPr>
        <w:spacing w:line="240" w:lineRule="auto"/>
        <w:rPr>
          <w:rFonts w:ascii="Arial" w:eastAsia="Times New Roman" w:hAnsi="Arial"/>
          <w:bCs w:val="0"/>
          <w:sz w:val="20"/>
          <w:szCs w:val="24"/>
          <w:lang w:eastAsia="ru-RU"/>
        </w:rPr>
      </w:pPr>
    </w:p>
    <w:p w14:paraId="1B7757E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создании ТТН на отгрузку по расходной накладной или накладной на перемещение без оснований товародвижения, каждому отгружаемому артикулу необходимо поставить в соответствие код алкогольной продукции. Код алкогольной продукции в ТТН на отгрузку однозначно определяется для артикула маркированного алкоголя по алкогольной марки, которая берется из присоединенного процесса «Подсчет алкоголя ТСД» или, для немаркированного алкоголя, если в карточке товара артикулу соответствует единственный код алкогольной продукции. В противном случае поле «Алк. код» в ТТН будет пустым и отсылка такой ТТН без предварительного определения кода алкогольной продукции невозможна.</w:t>
      </w:r>
    </w:p>
    <w:p w14:paraId="4C74063E" w14:textId="77777777" w:rsidR="00C50553" w:rsidRPr="00C50553" w:rsidRDefault="00C50553" w:rsidP="00C50553">
      <w:pPr>
        <w:spacing w:line="240" w:lineRule="auto"/>
        <w:rPr>
          <w:rFonts w:ascii="Arial" w:eastAsia="Times New Roman" w:hAnsi="Arial"/>
          <w:bCs w:val="0"/>
          <w:sz w:val="20"/>
          <w:szCs w:val="24"/>
          <w:lang w:eastAsia="ru-RU"/>
        </w:rPr>
      </w:pPr>
    </w:p>
    <w:p w14:paraId="1A2063C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для определения кодов алкогольной продукции для операций списания был создан алгоритм автоматического подбора кодов алкогольной продукции. Подбор выполняется в момент отсылки ТТН. Алгоритм определяет код алкогольной продукции на основании информации о текущих остатках, соответственно, торгового зала или склада.</w:t>
      </w:r>
    </w:p>
    <w:p w14:paraId="679F6D74" w14:textId="77777777" w:rsidR="00C50553" w:rsidRPr="00C50553" w:rsidRDefault="00C50553" w:rsidP="00C50553">
      <w:pPr>
        <w:spacing w:line="240" w:lineRule="auto"/>
        <w:rPr>
          <w:rFonts w:ascii="Arial" w:eastAsia="Times New Roman" w:hAnsi="Arial"/>
          <w:bCs w:val="0"/>
          <w:sz w:val="20"/>
          <w:szCs w:val="24"/>
          <w:lang w:eastAsia="ru-RU"/>
        </w:rPr>
      </w:pPr>
    </w:p>
    <w:p w14:paraId="6A36D78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действие алгоритма распространено на ТТН с операцией «продажа». Алгоритм работает, как для операций регистра торгового зала (списание, кассовая реализация), так и операций регистра склада (списание, продажа).</w:t>
      </w:r>
    </w:p>
    <w:p w14:paraId="54F72E75" w14:textId="77777777" w:rsidR="00C50553" w:rsidRPr="00C50553" w:rsidRDefault="00C50553" w:rsidP="00C50553">
      <w:pPr>
        <w:spacing w:line="240" w:lineRule="auto"/>
        <w:rPr>
          <w:rFonts w:ascii="Arial" w:eastAsia="Times New Roman" w:hAnsi="Arial"/>
          <w:bCs w:val="0"/>
          <w:sz w:val="20"/>
          <w:szCs w:val="24"/>
          <w:lang w:eastAsia="ru-RU"/>
        </w:rPr>
      </w:pPr>
    </w:p>
    <w:p w14:paraId="29BE25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расширено действие функции «Подбор кодов алкогольной продукции». В прошлой версии она применялась только для ТТН на списание, созданных на основании кассовых документов. В текущей версии её действие распространено на все ТТН на списание и на продажу.</w:t>
      </w:r>
    </w:p>
    <w:p w14:paraId="7EA72365" w14:textId="77777777" w:rsidR="00C50553" w:rsidRPr="00C50553" w:rsidRDefault="00C50553" w:rsidP="00C50553">
      <w:pPr>
        <w:spacing w:line="240" w:lineRule="auto"/>
        <w:rPr>
          <w:rFonts w:ascii="Arial" w:eastAsia="Times New Roman" w:hAnsi="Arial"/>
          <w:bCs w:val="0"/>
          <w:sz w:val="20"/>
          <w:szCs w:val="24"/>
          <w:lang w:eastAsia="ru-RU"/>
        </w:rPr>
      </w:pPr>
    </w:p>
    <w:p w14:paraId="6D05C7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функция отсылки ТТН, прежде чем проводить анализ остатков для определения алкокодов, выполняла запрос в ЕГАИС для получения текущих актуальных остатков и начинала свою работу только после получения ответа из ЕГАИС. Если ЕГАИС присылал ошибку таймаута, функция использовала ранее полученные остатки с их коррекцией по документам, зафиксированным в ЕГАИС после времени получения остатков.</w:t>
      </w:r>
    </w:p>
    <w:p w14:paraId="11B65846" w14:textId="77777777" w:rsidR="00C50553" w:rsidRPr="00C50553" w:rsidRDefault="00C50553" w:rsidP="00C50553">
      <w:pPr>
        <w:spacing w:line="240" w:lineRule="auto"/>
        <w:rPr>
          <w:rFonts w:ascii="Arial" w:eastAsia="Times New Roman" w:hAnsi="Arial"/>
          <w:bCs w:val="0"/>
          <w:sz w:val="20"/>
          <w:szCs w:val="24"/>
          <w:lang w:eastAsia="ru-RU"/>
        </w:rPr>
      </w:pPr>
    </w:p>
    <w:p w14:paraId="1B6529F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поведение функции изменено, чтобы избежать ожидания ответа от ЕГАИС. Функция проверяет факт наличия информации об остатках и их давность. Если остатки были считаны более суток назад, функция показывает сообщение о необходимости их обновления и запускает процесс обновления остатков, но не ожидает их получения, а позволяет продолжить работу со старыми остатками при согласии оператора. Новый алгоритм согласуется с процедурой ежедневного запроса остатков в ЕГАИС по расписанию. Если такой процесс настроен, алгоритм подбора алкокодов не будет обращаться в ЕГАИС.</w:t>
      </w:r>
    </w:p>
    <w:p w14:paraId="13075C25" w14:textId="77777777" w:rsidR="00C50553" w:rsidRPr="00C50553" w:rsidRDefault="00C50553" w:rsidP="00C50553">
      <w:pPr>
        <w:spacing w:line="240" w:lineRule="auto"/>
        <w:rPr>
          <w:rFonts w:ascii="Arial" w:eastAsia="Times New Roman" w:hAnsi="Arial"/>
          <w:bCs w:val="0"/>
          <w:sz w:val="20"/>
          <w:szCs w:val="24"/>
          <w:lang w:eastAsia="ru-RU"/>
        </w:rPr>
      </w:pPr>
    </w:p>
    <w:p w14:paraId="1C66BD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изменен алгоритм анализа остатков. Алгоритм теперь учитывает не только изменение остатка документами, зафиксированными в ЕГАИС после даты обновления остатков, но и документами, отосланными в ЕГАИС, для которых ответ еще не пришел.</w:t>
      </w:r>
    </w:p>
    <w:p w14:paraId="2C80AAF9" w14:textId="77777777" w:rsidR="00C50553" w:rsidRPr="00C50553" w:rsidRDefault="00C50553" w:rsidP="00C50553">
      <w:pPr>
        <w:spacing w:line="240" w:lineRule="auto"/>
        <w:rPr>
          <w:rFonts w:ascii="Arial" w:eastAsia="Times New Roman" w:hAnsi="Arial"/>
          <w:bCs w:val="0"/>
          <w:sz w:val="20"/>
          <w:szCs w:val="24"/>
          <w:lang w:eastAsia="ru-RU"/>
        </w:rPr>
      </w:pPr>
    </w:p>
    <w:p w14:paraId="5F2BD34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4" w:name="_Toc93916173"/>
      <w:r w:rsidRPr="00C50553">
        <w:rPr>
          <w:rFonts w:ascii="Arial" w:eastAsia="Times New Roman" w:hAnsi="Arial" w:cs="Arial"/>
          <w:sz w:val="24"/>
          <w:szCs w:val="26"/>
          <w:lang w:eastAsia="ru-RU"/>
        </w:rPr>
        <w:t>Прием УПД. Режим приема УПД.</w:t>
      </w:r>
      <w:bookmarkEnd w:id="84"/>
      <w:r w:rsidRPr="00C50553">
        <w:rPr>
          <w:rFonts w:ascii="Arial" w:eastAsia="Times New Roman" w:hAnsi="Arial" w:cs="Arial"/>
          <w:sz w:val="24"/>
          <w:szCs w:val="26"/>
          <w:lang w:eastAsia="ru-RU"/>
        </w:rPr>
        <w:t xml:space="preserve"> </w:t>
      </w:r>
    </w:p>
    <w:p w14:paraId="2F54DC7A" w14:textId="77777777" w:rsidR="00C50553" w:rsidRPr="00C50553" w:rsidRDefault="00C50553" w:rsidP="00C50553">
      <w:pPr>
        <w:spacing w:line="240" w:lineRule="auto"/>
        <w:rPr>
          <w:rFonts w:ascii="Arial" w:eastAsia="Times New Roman" w:hAnsi="Arial"/>
          <w:bCs w:val="0"/>
          <w:sz w:val="20"/>
          <w:szCs w:val="24"/>
          <w:lang w:eastAsia="ru-RU"/>
        </w:rPr>
      </w:pPr>
    </w:p>
    <w:p w14:paraId="659B091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было поддержано три варианта работы с УПД на приход, которые задавались режимами приема УПД: «С предварительным приемом накладной поставщика», «С созданием накладной поставщика по УПД» и «Без накладной поставщика».</w:t>
      </w:r>
    </w:p>
    <w:p w14:paraId="07B7955D" w14:textId="77777777" w:rsidR="00C50553" w:rsidRPr="00C50553" w:rsidRDefault="00C50553" w:rsidP="00C50553">
      <w:pPr>
        <w:spacing w:line="240" w:lineRule="auto"/>
        <w:rPr>
          <w:rFonts w:ascii="Arial" w:eastAsia="Times New Roman" w:hAnsi="Arial"/>
          <w:bCs w:val="0"/>
          <w:sz w:val="20"/>
          <w:szCs w:val="24"/>
          <w:lang w:eastAsia="ru-RU"/>
        </w:rPr>
      </w:pPr>
    </w:p>
    <w:p w14:paraId="28E9CF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Вариант «С предварительным приемом накладной поставщика» предполагает, что поставщик присылает накладную поставщика, как уведомление об отгрузке, по ней производится прием поставки, результат приема (приходная накладная Супермаг+) отсылается поставщику, который в ответ (при согласии) присылает УПД, как документ, согласованный двумя сторонами и требующий только подтверждения со стороны получателя.</w:t>
      </w:r>
    </w:p>
    <w:p w14:paraId="2CCA3C9D" w14:textId="77777777" w:rsidR="00C50553" w:rsidRPr="00C50553" w:rsidRDefault="00C50553" w:rsidP="00C50553">
      <w:pPr>
        <w:spacing w:line="240" w:lineRule="auto"/>
        <w:rPr>
          <w:rFonts w:ascii="Arial" w:eastAsia="Times New Roman" w:hAnsi="Arial"/>
          <w:bCs w:val="0"/>
          <w:sz w:val="20"/>
          <w:szCs w:val="24"/>
          <w:lang w:eastAsia="ru-RU"/>
        </w:rPr>
      </w:pPr>
    </w:p>
    <w:p w14:paraId="658428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Вариант «С созданием накладной поставщика по УПД» предполагает, что поставщик присылает УПД, как уведомление об отгрузке, при приеме УПД создается накладная поставщика (для унификации процессов приема), по накладной поставщика делается прием поставки, результат отсылается поставщику, после чего, в случае приема с расхождениями, от него ожидается повторный исправленный УПД.</w:t>
      </w:r>
    </w:p>
    <w:p w14:paraId="1A026754" w14:textId="77777777" w:rsidR="00C50553" w:rsidRPr="00C50553" w:rsidRDefault="00C50553" w:rsidP="00C50553">
      <w:pPr>
        <w:spacing w:line="240" w:lineRule="auto"/>
        <w:rPr>
          <w:rFonts w:ascii="Arial" w:eastAsia="Times New Roman" w:hAnsi="Arial"/>
          <w:bCs w:val="0"/>
          <w:sz w:val="20"/>
          <w:szCs w:val="24"/>
          <w:lang w:eastAsia="ru-RU"/>
        </w:rPr>
      </w:pPr>
    </w:p>
    <w:p w14:paraId="6942AF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Вариант «Без накладной поставщика» предполагает, что поставщик не присылает никаких документов перед поставкой, поставка принимается на основании заказа, после чего результат приемки отсылается поставщику для формирования им УПД. При приеме УПД происходит автоматическое сличение состава УПД с ранее созданной приходной накладной и, при успешном сличении, подтверждение приема.</w:t>
      </w:r>
    </w:p>
    <w:p w14:paraId="3E5D0F00" w14:textId="77777777" w:rsidR="00C50553" w:rsidRPr="00C50553" w:rsidRDefault="00C50553" w:rsidP="00C50553">
      <w:pPr>
        <w:spacing w:line="240" w:lineRule="auto"/>
        <w:rPr>
          <w:rFonts w:ascii="Arial" w:eastAsia="Times New Roman" w:hAnsi="Arial"/>
          <w:bCs w:val="0"/>
          <w:sz w:val="20"/>
          <w:szCs w:val="24"/>
          <w:lang w:eastAsia="ru-RU"/>
        </w:rPr>
      </w:pPr>
    </w:p>
    <w:p w14:paraId="131539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работе с поставками выяснилось, что поставщик не всегда может обеспечить однозначную последовательность присылки УПД и прибытия поставки. То есть, могут быть случаи, когда УПД приходит раньше поставки и, тогда выставленный режим приема УПД «С созданием накладной поставщика по УПД» позволяет выполнить, как прием с контролем КИЗ, так и обмен документами с поставщиком в запланированной последовательности. Могут быть случаи, когда поставка прибывает до получения электронного УПД, и тогда, для поддержания корректного процесса, прием поставки откладывается.</w:t>
      </w:r>
    </w:p>
    <w:p w14:paraId="305D465E" w14:textId="77777777" w:rsidR="00C50553" w:rsidRPr="00C50553" w:rsidRDefault="00C50553" w:rsidP="00C50553">
      <w:pPr>
        <w:spacing w:line="240" w:lineRule="auto"/>
        <w:rPr>
          <w:rFonts w:ascii="Arial" w:eastAsia="Times New Roman" w:hAnsi="Arial"/>
          <w:bCs w:val="0"/>
          <w:sz w:val="20"/>
          <w:szCs w:val="24"/>
          <w:lang w:eastAsia="ru-RU"/>
        </w:rPr>
      </w:pPr>
    </w:p>
    <w:p w14:paraId="0561603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выполнено объединение режимов приема «С созданием накладной поставщика по УПД» и «Без накладной поставщика» в один режим приема «Без накладной поставщика». Это обеспечило возможность приема поставки от одного и того же поставщика, как при наличии УПД к моменту прибытия поставки, так и в случае, когда она еще не пришла.</w:t>
      </w:r>
    </w:p>
    <w:p w14:paraId="03B5C0B5" w14:textId="77777777" w:rsidR="00C50553" w:rsidRPr="00C50553" w:rsidRDefault="00C50553" w:rsidP="00C50553">
      <w:pPr>
        <w:spacing w:line="240" w:lineRule="auto"/>
        <w:rPr>
          <w:rFonts w:ascii="Arial" w:eastAsia="Times New Roman" w:hAnsi="Arial"/>
          <w:bCs w:val="0"/>
          <w:sz w:val="20"/>
          <w:szCs w:val="24"/>
          <w:lang w:eastAsia="ru-RU"/>
        </w:rPr>
      </w:pPr>
    </w:p>
    <w:p w14:paraId="6EAE8A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новой трактовке режима приема «Без накладной поставщика», УПД от поставщика принимается без создания накладной поставщика, даже в том случае, когда УПД приходит до начала приема товара. Чтобы обеспечить возможность приема поставки с контролем КИЗ при отсутствии накладной поставщика были внесены изменения в процесс «Подсчет кодов КИЗ ТСД».</w:t>
      </w:r>
    </w:p>
    <w:p w14:paraId="38FA1FA0" w14:textId="77777777" w:rsidR="00C50553" w:rsidRPr="00C50553" w:rsidRDefault="00C50553" w:rsidP="00C50553">
      <w:pPr>
        <w:spacing w:line="240" w:lineRule="auto"/>
        <w:rPr>
          <w:rFonts w:ascii="Arial" w:eastAsia="Times New Roman" w:hAnsi="Arial"/>
          <w:bCs w:val="0"/>
          <w:sz w:val="20"/>
          <w:szCs w:val="24"/>
          <w:lang w:eastAsia="ru-RU"/>
        </w:rPr>
      </w:pPr>
    </w:p>
    <w:p w14:paraId="6E9C127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приема поставки в режиме «Без накладной поставщика» в диалог создания процесса «Подсчет кодов КИЗ ТСД» добавлен элемент «по УПД»:</w:t>
      </w:r>
    </w:p>
    <w:p w14:paraId="747D5B29" w14:textId="77777777" w:rsidR="00C50553" w:rsidRPr="00C50553" w:rsidRDefault="00C50553" w:rsidP="00C50553">
      <w:pPr>
        <w:spacing w:line="240" w:lineRule="auto"/>
        <w:rPr>
          <w:rFonts w:ascii="Arial" w:eastAsia="Times New Roman" w:hAnsi="Arial"/>
          <w:bCs w:val="0"/>
          <w:sz w:val="20"/>
          <w:szCs w:val="24"/>
          <w:lang w:eastAsia="ru-RU"/>
        </w:rPr>
      </w:pPr>
    </w:p>
    <w:p w14:paraId="081F1E8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6720097" wp14:editId="0E8D996B">
            <wp:extent cx="2724150" cy="1933575"/>
            <wp:effectExtent l="0" t="0" r="0"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724150" cy="1933575"/>
                    </a:xfrm>
                    <a:prstGeom prst="rect">
                      <a:avLst/>
                    </a:prstGeom>
                    <a:noFill/>
                    <a:ln>
                      <a:noFill/>
                    </a:ln>
                  </pic:spPr>
                </pic:pic>
              </a:graphicData>
            </a:graphic>
          </wp:inline>
        </w:drawing>
      </w:r>
    </w:p>
    <w:p w14:paraId="2CE29A13" w14:textId="77777777" w:rsidR="00C50553" w:rsidRPr="00C50553" w:rsidRDefault="00C50553" w:rsidP="00C50553">
      <w:pPr>
        <w:spacing w:line="240" w:lineRule="auto"/>
        <w:rPr>
          <w:rFonts w:ascii="Arial" w:eastAsia="Times New Roman" w:hAnsi="Arial"/>
          <w:bCs w:val="0"/>
          <w:noProof/>
          <w:sz w:val="20"/>
          <w:szCs w:val="24"/>
          <w:lang w:eastAsia="ru-RU"/>
        </w:rPr>
      </w:pPr>
    </w:p>
    <w:p w14:paraId="0C3DA8D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Если УПД уже принят, он может быть найден либо по заданному сочетанию номера документа поставщика, его даты и контрагента, либо поиском с помощью стандартного диалога выбора документа.</w:t>
      </w:r>
    </w:p>
    <w:p w14:paraId="3483F795" w14:textId="77777777" w:rsidR="00C50553" w:rsidRPr="00C50553" w:rsidRDefault="00C50553" w:rsidP="00C50553">
      <w:pPr>
        <w:spacing w:line="240" w:lineRule="auto"/>
        <w:rPr>
          <w:rFonts w:ascii="Arial" w:eastAsia="Times New Roman" w:hAnsi="Arial"/>
          <w:bCs w:val="0"/>
          <w:sz w:val="20"/>
          <w:szCs w:val="24"/>
          <w:lang w:eastAsia="ru-RU"/>
        </w:rPr>
      </w:pPr>
    </w:p>
    <w:p w14:paraId="45BDEC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Когда УПД на приход выбран, прием ведется также, как в случае приема на основании накладной поставщика, то есть с проверкой сканируемых КИЗ на их наличие в УПД на приход.</w:t>
      </w:r>
    </w:p>
    <w:p w14:paraId="22151E77" w14:textId="77777777" w:rsidR="00C50553" w:rsidRPr="00C50553" w:rsidRDefault="00C50553" w:rsidP="00C50553">
      <w:pPr>
        <w:spacing w:line="240" w:lineRule="auto"/>
        <w:rPr>
          <w:rFonts w:ascii="Arial" w:eastAsia="Times New Roman" w:hAnsi="Arial"/>
          <w:bCs w:val="0"/>
          <w:sz w:val="20"/>
          <w:szCs w:val="24"/>
          <w:lang w:eastAsia="ru-RU"/>
        </w:rPr>
      </w:pPr>
    </w:p>
    <w:p w14:paraId="1F3E851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 завершения подсчета выполняется экспорт данных в приходную накладную. Накладная создается в статусе «Черновик», в её основание помещаются УПД на приход и заказ поставщику, который берется из УПД. При смене статуса приходной накладной с «Черновик» на «Принят на складе» производится контроль полноты приема поставки по УПД. Затем поставщику отсылается либо подтверждение приема, либо отказ с описанием перечня принятых артикулов и их КИЗ. Во втором случае УПД на прием блокируется, и ожидается ответ от поставщика в виде исправительного УПД.</w:t>
      </w:r>
    </w:p>
    <w:p w14:paraId="3C8560C2" w14:textId="77777777" w:rsidR="00C50553" w:rsidRPr="00C50553" w:rsidRDefault="00C50553" w:rsidP="00C50553">
      <w:pPr>
        <w:spacing w:line="240" w:lineRule="auto"/>
        <w:rPr>
          <w:rFonts w:ascii="Arial" w:eastAsia="Times New Roman" w:hAnsi="Arial"/>
          <w:bCs w:val="0"/>
          <w:sz w:val="20"/>
          <w:szCs w:val="24"/>
          <w:lang w:eastAsia="ru-RU"/>
        </w:rPr>
      </w:pPr>
    </w:p>
    <w:p w14:paraId="63DDC7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поставка прибыла до получения электронного УПД от поставщика, подсчет кодов КИЗ можно выполнить, указав контрагента, номер и дату документа поставщика из сопроводительных документов. Под номером документа поставщика понимается тот номер документа, который в УПД на приход показывается в поле «Номер УПД», в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-схеме находится в поле &lt;SUPPLIERDOC&gt;, а в схеме ФНС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 в поле &lt;НомерСчФ&gt;.</w:t>
      </w:r>
    </w:p>
    <w:p w14:paraId="4E3379C3" w14:textId="77777777" w:rsidR="00C50553" w:rsidRPr="00C50553" w:rsidRDefault="00C50553" w:rsidP="00C50553">
      <w:pPr>
        <w:spacing w:line="240" w:lineRule="auto"/>
        <w:rPr>
          <w:rFonts w:ascii="Arial" w:eastAsia="Times New Roman" w:hAnsi="Arial"/>
          <w:bCs w:val="0"/>
          <w:sz w:val="20"/>
          <w:szCs w:val="24"/>
          <w:lang w:eastAsia="ru-RU"/>
        </w:rPr>
      </w:pPr>
    </w:p>
    <w:p w14:paraId="27D30EC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69435B63" wp14:editId="5815C3AC">
            <wp:extent cx="2743200" cy="19431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743200" cy="1943100"/>
                    </a:xfrm>
                    <a:prstGeom prst="rect">
                      <a:avLst/>
                    </a:prstGeom>
                    <a:noFill/>
                    <a:ln>
                      <a:noFill/>
                    </a:ln>
                  </pic:spPr>
                </pic:pic>
              </a:graphicData>
            </a:graphic>
          </wp:inline>
        </w:drawing>
      </w:r>
    </w:p>
    <w:p w14:paraId="66EB8398" w14:textId="77777777" w:rsidR="00C50553" w:rsidRPr="00C50553" w:rsidRDefault="00C50553" w:rsidP="00C50553">
      <w:pPr>
        <w:spacing w:line="240" w:lineRule="auto"/>
        <w:rPr>
          <w:rFonts w:ascii="Arial" w:eastAsia="Times New Roman" w:hAnsi="Arial"/>
          <w:bCs w:val="0"/>
          <w:noProof/>
          <w:sz w:val="20"/>
          <w:szCs w:val="24"/>
          <w:lang w:eastAsia="ru-RU"/>
        </w:rPr>
      </w:pPr>
    </w:p>
    <w:p w14:paraId="7424561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задать эти параметры и нажать «Далее», будет призведен поиск документа УПД на приход с такими данными. Если документ не найден, появится сообщение:</w:t>
      </w:r>
    </w:p>
    <w:p w14:paraId="31081543" w14:textId="77777777" w:rsidR="00C50553" w:rsidRPr="00C50553" w:rsidRDefault="00C50553" w:rsidP="00C50553">
      <w:pPr>
        <w:spacing w:line="240" w:lineRule="auto"/>
        <w:rPr>
          <w:rFonts w:ascii="Arial" w:eastAsia="Times New Roman" w:hAnsi="Arial"/>
          <w:bCs w:val="0"/>
          <w:noProof/>
          <w:sz w:val="20"/>
          <w:szCs w:val="24"/>
          <w:lang w:eastAsia="ru-RU"/>
        </w:rPr>
      </w:pPr>
    </w:p>
    <w:p w14:paraId="1E2481E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6008E1A" wp14:editId="6E585582">
            <wp:extent cx="2219325" cy="12954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219325" cy="1295400"/>
                    </a:xfrm>
                    <a:prstGeom prst="rect">
                      <a:avLst/>
                    </a:prstGeom>
                    <a:noFill/>
                    <a:ln>
                      <a:noFill/>
                    </a:ln>
                  </pic:spPr>
                </pic:pic>
              </a:graphicData>
            </a:graphic>
          </wp:inline>
        </w:drawing>
      </w:r>
    </w:p>
    <w:p w14:paraId="79978D12" w14:textId="77777777" w:rsidR="00C50553" w:rsidRPr="00C50553" w:rsidRDefault="00C50553" w:rsidP="00C50553">
      <w:pPr>
        <w:spacing w:line="240" w:lineRule="auto"/>
        <w:rPr>
          <w:rFonts w:ascii="Arial" w:eastAsia="Times New Roman" w:hAnsi="Arial"/>
          <w:bCs w:val="0"/>
          <w:noProof/>
          <w:sz w:val="20"/>
          <w:szCs w:val="24"/>
          <w:lang w:eastAsia="ru-RU"/>
        </w:rPr>
      </w:pPr>
    </w:p>
    <w:p w14:paraId="460BE0C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ответить «Да», будет создан процесс для подсчета КИЗ без немедленного контроля, но с сохранением данных об УПД, который должен прийти из системы ЭДО.</w:t>
      </w:r>
    </w:p>
    <w:p w14:paraId="50BBFCA7" w14:textId="77777777" w:rsidR="00C50553" w:rsidRPr="00C50553" w:rsidRDefault="00C50553" w:rsidP="00C50553">
      <w:pPr>
        <w:spacing w:line="240" w:lineRule="auto"/>
        <w:rPr>
          <w:rFonts w:ascii="Arial" w:eastAsia="Times New Roman" w:hAnsi="Arial"/>
          <w:bCs w:val="0"/>
          <w:noProof/>
          <w:sz w:val="20"/>
          <w:szCs w:val="24"/>
          <w:lang w:eastAsia="ru-RU"/>
        </w:rPr>
      </w:pPr>
    </w:p>
    <w:p w14:paraId="56D866E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приеме поставки до получения УПД на приход контроль кодов КИЗ в процессе приема невозможен. По результатам приема создается приходная накладная, в которую переносятся данные УПД. Накладная помечается, как ожидающая прихода УПД, что не позволяет поднять ее статус до «Принят полностью» до тех пор, пока не будет завершен документооборот.</w:t>
      </w:r>
    </w:p>
    <w:p w14:paraId="46EFF299" w14:textId="77777777" w:rsidR="00C50553" w:rsidRPr="00C50553" w:rsidRDefault="00C50553" w:rsidP="00C50553">
      <w:pPr>
        <w:spacing w:line="240" w:lineRule="auto"/>
        <w:rPr>
          <w:rFonts w:ascii="Arial" w:eastAsia="Times New Roman" w:hAnsi="Arial"/>
          <w:bCs w:val="0"/>
          <w:noProof/>
          <w:sz w:val="20"/>
          <w:szCs w:val="24"/>
          <w:lang w:eastAsia="ru-RU"/>
        </w:rPr>
      </w:pPr>
    </w:p>
    <w:p w14:paraId="7E3AB32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приходе УПД производится поиск соотвествтующей ему приходной накладной, делается автоматическая сверка состава УПД и приходной накладной и немедленно отсылается ответ поставщику. Это может быть подтверждение приема (при совпадении состава) или отказ с перечнем фактически принятых товаров и их КИЗ.</w:t>
      </w:r>
    </w:p>
    <w:p w14:paraId="2CF76AEF" w14:textId="77777777" w:rsidR="00C50553" w:rsidRPr="00C50553" w:rsidRDefault="00C50553" w:rsidP="00C50553">
      <w:pPr>
        <w:spacing w:line="240" w:lineRule="auto"/>
        <w:rPr>
          <w:rFonts w:ascii="Arial" w:eastAsia="Times New Roman" w:hAnsi="Arial"/>
          <w:bCs w:val="0"/>
          <w:noProof/>
          <w:sz w:val="20"/>
          <w:szCs w:val="24"/>
          <w:lang w:eastAsia="ru-RU"/>
        </w:rPr>
      </w:pPr>
    </w:p>
    <w:p w14:paraId="2ACE1A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Аналогичные изменения внесены в программу Супермаг Мобайл Андроид.</w:t>
      </w:r>
    </w:p>
    <w:p w14:paraId="3FD1273F" w14:textId="77777777" w:rsidR="00C50553" w:rsidRPr="00C50553" w:rsidRDefault="00C50553" w:rsidP="00C50553">
      <w:pPr>
        <w:spacing w:line="240" w:lineRule="auto"/>
        <w:rPr>
          <w:rFonts w:ascii="Arial" w:eastAsia="Times New Roman" w:hAnsi="Arial"/>
          <w:bCs w:val="0"/>
          <w:sz w:val="20"/>
          <w:szCs w:val="24"/>
          <w:lang w:eastAsia="ru-RU"/>
        </w:rPr>
      </w:pPr>
    </w:p>
    <w:p w14:paraId="55DB5F3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5" w:name="_Toc93916174"/>
      <w:r w:rsidRPr="00C50553">
        <w:rPr>
          <w:rFonts w:ascii="Arial" w:eastAsia="Times New Roman" w:hAnsi="Arial" w:cs="Arial"/>
          <w:sz w:val="24"/>
          <w:szCs w:val="26"/>
          <w:lang w:eastAsia="ru-RU"/>
        </w:rPr>
        <w:t>Функция проверки «Контроль наличия УПД при принятии приходной накладной»</w:t>
      </w:r>
      <w:bookmarkEnd w:id="85"/>
    </w:p>
    <w:p w14:paraId="5BE1D90A" w14:textId="77777777" w:rsidR="00C50553" w:rsidRPr="00C50553" w:rsidRDefault="00C50553" w:rsidP="00C50553">
      <w:pPr>
        <w:spacing w:line="240" w:lineRule="auto"/>
        <w:rPr>
          <w:rFonts w:ascii="Arial" w:eastAsia="Times New Roman" w:hAnsi="Arial"/>
          <w:bCs w:val="0"/>
          <w:sz w:val="20"/>
          <w:szCs w:val="24"/>
          <w:lang w:eastAsia="ru-RU"/>
        </w:rPr>
      </w:pPr>
    </w:p>
    <w:p w14:paraId="025036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предупреждения смены статуса приходной накладной на «Принят полностью» в случае, если она создана на основании информации об УПД поставщика и УПД еще не получен, создана функция проверки 241 «Контроль наличия УПД при принятии приходной накладной». Функция имеет режим работы «Всегда запрет».</w:t>
      </w:r>
    </w:p>
    <w:p w14:paraId="5A4FDB67" w14:textId="77777777" w:rsidR="00C50553" w:rsidRPr="00C50553" w:rsidRDefault="00C50553" w:rsidP="00C50553">
      <w:pPr>
        <w:spacing w:line="240" w:lineRule="auto"/>
        <w:rPr>
          <w:rFonts w:ascii="Arial" w:eastAsia="Times New Roman" w:hAnsi="Arial"/>
          <w:bCs w:val="0"/>
          <w:sz w:val="20"/>
          <w:szCs w:val="24"/>
          <w:lang w:eastAsia="ru-RU"/>
        </w:rPr>
      </w:pPr>
    </w:p>
    <w:p w14:paraId="44A0DE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Проверка срабатывает для приходной накладной, созданной процессом подсчета КИЗ ТСД до получения УПД, если в общих основаниях накладной не указан УПД или указан, но этого УПД нет в торговой системе.</w:t>
      </w:r>
    </w:p>
    <w:p w14:paraId="6A923945" w14:textId="77777777" w:rsidR="00C50553" w:rsidRPr="00C50553" w:rsidRDefault="00C50553" w:rsidP="00C50553">
      <w:pPr>
        <w:spacing w:line="240" w:lineRule="auto"/>
        <w:rPr>
          <w:rFonts w:ascii="Arial" w:eastAsia="Times New Roman" w:hAnsi="Arial"/>
          <w:bCs w:val="0"/>
          <w:sz w:val="20"/>
          <w:szCs w:val="24"/>
          <w:lang w:eastAsia="ru-RU"/>
        </w:rPr>
      </w:pPr>
    </w:p>
    <w:p w14:paraId="06ABF16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6" w:name="_Toc93916175"/>
      <w:r w:rsidRPr="00C50553">
        <w:rPr>
          <w:rFonts w:ascii="Arial" w:eastAsia="Times New Roman" w:hAnsi="Arial" w:cs="Arial"/>
          <w:sz w:val="24"/>
          <w:szCs w:val="26"/>
          <w:lang w:eastAsia="ru-RU"/>
        </w:rPr>
        <w:t>Почтовый модуль. Протокол «УПД фильтр». Квитанция провайдера ЭДО.</w:t>
      </w:r>
      <w:bookmarkEnd w:id="86"/>
    </w:p>
    <w:p w14:paraId="0D57932B" w14:textId="77777777" w:rsidR="00C50553" w:rsidRPr="00C50553" w:rsidRDefault="00C50553" w:rsidP="00C50553">
      <w:pPr>
        <w:spacing w:line="240" w:lineRule="auto"/>
        <w:rPr>
          <w:rFonts w:ascii="Arial" w:eastAsia="Times New Roman" w:hAnsi="Arial"/>
          <w:bCs w:val="0"/>
          <w:sz w:val="20"/>
          <w:szCs w:val="24"/>
          <w:lang w:eastAsia="ru-RU"/>
        </w:rPr>
      </w:pPr>
    </w:p>
    <w:p w14:paraId="73B5A14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протокол «УПД фильтр» с форматами данных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или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 xml:space="preserve"> предполагал следующую последовательность обмена данными при приеме УПД на приход:</w:t>
      </w:r>
    </w:p>
    <w:p w14:paraId="19F9E828" w14:textId="77777777" w:rsidR="00C50553" w:rsidRPr="00C50553" w:rsidRDefault="00C50553" w:rsidP="00C50553">
      <w:pPr>
        <w:spacing w:line="240" w:lineRule="auto"/>
        <w:rPr>
          <w:rFonts w:ascii="Arial" w:eastAsia="Times New Roman" w:hAnsi="Arial"/>
          <w:bCs w:val="0"/>
          <w:sz w:val="20"/>
          <w:szCs w:val="24"/>
          <w:lang w:eastAsia="ru-RU"/>
        </w:rPr>
      </w:pPr>
    </w:p>
    <w:p w14:paraId="234C10A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получение УПД в формате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или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w:t>
      </w:r>
    </w:p>
    <w:p w14:paraId="382709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отсылка файла подтверждения приема с результатом приема 1 или 3 и с полной спецификацией принятого товара (если что-то принято);</w:t>
      </w:r>
    </w:p>
    <w:p w14:paraId="4C9E3D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получение исправленного УПД, если результат приема 3 и файл ответа содержит спецификацию приема;</w:t>
      </w:r>
    </w:p>
    <w:p w14:paraId="6DA74A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отсылка файла подтверждения с результатом приема 1 при совпадении исправленного УПД с результатом приема.</w:t>
      </w:r>
    </w:p>
    <w:p w14:paraId="45F049C4" w14:textId="77777777" w:rsidR="00C50553" w:rsidRPr="00C50553" w:rsidRDefault="00C50553" w:rsidP="00C50553">
      <w:pPr>
        <w:spacing w:line="240" w:lineRule="auto"/>
        <w:rPr>
          <w:rFonts w:ascii="Arial" w:eastAsia="Times New Roman" w:hAnsi="Arial"/>
          <w:bCs w:val="0"/>
          <w:sz w:val="20"/>
          <w:szCs w:val="24"/>
          <w:lang w:eastAsia="ru-RU"/>
        </w:rPr>
      </w:pPr>
    </w:p>
    <w:p w14:paraId="2E4ACEA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В текущей версии протокол обмена дополнен получением технической квитанции в ответ на отсылку файла с результатом приемки. Квитанция имеет смысл подтверждения успешности обработки и пересылки провайдером ЭДО файла подтверждения. Квитанция</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имеет</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вид</w:t>
      </w:r>
      <w:r w:rsidRPr="00C50553">
        <w:rPr>
          <w:rFonts w:ascii="Arial" w:eastAsia="Times New Roman" w:hAnsi="Arial"/>
          <w:bCs w:val="0"/>
          <w:sz w:val="20"/>
          <w:szCs w:val="24"/>
          <w:lang w:val="en-US" w:eastAsia="ru-RU"/>
        </w:rPr>
        <w:t>:</w:t>
      </w:r>
    </w:p>
    <w:p w14:paraId="06E7A0F6" w14:textId="77777777" w:rsidR="00C50553" w:rsidRPr="00C50553" w:rsidRDefault="00C50553" w:rsidP="00C50553">
      <w:pPr>
        <w:spacing w:line="240" w:lineRule="auto"/>
        <w:rPr>
          <w:rFonts w:ascii="Arial" w:eastAsia="Times New Roman" w:hAnsi="Arial"/>
          <w:bCs w:val="0"/>
          <w:sz w:val="20"/>
          <w:szCs w:val="24"/>
          <w:lang w:val="en-US" w:eastAsia="ru-RU"/>
        </w:rPr>
      </w:pPr>
    </w:p>
    <w:p w14:paraId="7F16B63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&lt;APPERAK&gt;</w:t>
      </w:r>
    </w:p>
    <w:p w14:paraId="255A16D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&lt;RESULT&gt;3&lt;/RESULT&gt;</w:t>
      </w:r>
    </w:p>
    <w:p w14:paraId="0C2AA6C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&lt;ID&gt;WE762be5ac-03ae-4457-b9af-81b08caeb389&lt;/ID&gt;</w:t>
      </w:r>
    </w:p>
    <w:p w14:paraId="5B4BBE2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&lt;CREATEDAT&gt;2021-07-06&lt;/CREATEDAT&gt;</w:t>
      </w:r>
    </w:p>
    <w:p w14:paraId="03CAFD6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&lt;SENDDATTIM&gt;2021-07-06T12:12:32/SENDDATTIM&gt;</w:t>
      </w:r>
    </w:p>
    <w:p w14:paraId="1D67BEA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&lt;EDOID&gt;039a4936-d443-42ea-a6e0-65a3914b40fa&lt;/EDOID&gt;</w:t>
      </w:r>
    </w:p>
    <w:p w14:paraId="3009873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&lt;CLIENTGLN&gt;4343463463462&lt;/CLIENTGLN&gt;</w:t>
      </w:r>
    </w:p>
    <w:p w14:paraId="78947F6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 ERRORTEXT &gt;</w:t>
      </w:r>
      <w:r w:rsidRPr="00C50553">
        <w:rPr>
          <w:rFonts w:ascii="Arial" w:eastAsia="Times New Roman" w:hAnsi="Arial"/>
          <w:bCs w:val="0"/>
          <w:sz w:val="20"/>
          <w:szCs w:val="24"/>
          <w:lang w:eastAsia="ru-RU"/>
        </w:rPr>
        <w:t>Ошибка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ЭЦП</w:t>
      </w:r>
      <w:r w:rsidRPr="00C50553">
        <w:rPr>
          <w:rFonts w:ascii="Arial" w:eastAsia="Times New Roman" w:hAnsi="Arial"/>
          <w:bCs w:val="0"/>
          <w:sz w:val="20"/>
          <w:szCs w:val="24"/>
          <w:lang w:val="en-US" w:eastAsia="ru-RU"/>
        </w:rPr>
        <w:t>&lt;/ ERRORTEXT &gt;</w:t>
      </w:r>
    </w:p>
    <w:p w14:paraId="73E85E0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&lt;/APPERAK&gt;</w:t>
      </w:r>
    </w:p>
    <w:p w14:paraId="346BCA4C" w14:textId="77777777" w:rsidR="00C50553" w:rsidRPr="00C50553" w:rsidRDefault="00C50553" w:rsidP="00C50553">
      <w:pPr>
        <w:spacing w:line="240" w:lineRule="auto"/>
        <w:rPr>
          <w:rFonts w:ascii="Arial" w:eastAsia="Times New Roman" w:hAnsi="Arial"/>
          <w:bCs w:val="0"/>
          <w:sz w:val="20"/>
          <w:szCs w:val="24"/>
          <w:lang w:eastAsia="ru-RU"/>
        </w:rPr>
      </w:pPr>
    </w:p>
    <w:p w14:paraId="263C8F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после отсылки файла подтверждения будет получена квитанция со значением RESULT = 3, что означает ошибку при прохождении в системе ЭДО, то файл подтверждения можно будет отослать повторно из открытого на просмотр документа:</w:t>
      </w:r>
    </w:p>
    <w:p w14:paraId="7C56AC1F" w14:textId="77777777" w:rsidR="00C50553" w:rsidRPr="00C50553" w:rsidRDefault="00C50553" w:rsidP="00C50553">
      <w:pPr>
        <w:spacing w:line="240" w:lineRule="auto"/>
        <w:rPr>
          <w:rFonts w:ascii="Arial" w:eastAsia="Times New Roman" w:hAnsi="Arial"/>
          <w:bCs w:val="0"/>
          <w:sz w:val="20"/>
          <w:szCs w:val="24"/>
          <w:lang w:eastAsia="ru-RU"/>
        </w:rPr>
      </w:pPr>
    </w:p>
    <w:p w14:paraId="241620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DD542CE" wp14:editId="0970A5F1">
            <wp:extent cx="5838825" cy="30765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8" r:link="rId159">
                      <a:extLst>
                        <a:ext uri="{28A0092B-C50C-407E-A947-70E740481C1C}">
                          <a14:useLocalDpi xmlns:a14="http://schemas.microsoft.com/office/drawing/2010/main" val="0"/>
                        </a:ext>
                      </a:extLst>
                    </a:blip>
                    <a:srcRect/>
                    <a:stretch>
                      <a:fillRect/>
                    </a:stretch>
                  </pic:blipFill>
                  <pic:spPr bwMode="auto">
                    <a:xfrm>
                      <a:off x="0" y="0"/>
                      <a:ext cx="5838825" cy="3076575"/>
                    </a:xfrm>
                    <a:prstGeom prst="rect">
                      <a:avLst/>
                    </a:prstGeom>
                    <a:noFill/>
                    <a:ln>
                      <a:noFill/>
                    </a:ln>
                  </pic:spPr>
                </pic:pic>
              </a:graphicData>
            </a:graphic>
          </wp:inline>
        </w:drawing>
      </w:r>
    </w:p>
    <w:p w14:paraId="7FEC2587" w14:textId="77777777" w:rsidR="00C50553" w:rsidRPr="00C50553" w:rsidRDefault="00C50553" w:rsidP="00C50553">
      <w:pPr>
        <w:spacing w:line="240" w:lineRule="auto"/>
        <w:rPr>
          <w:rFonts w:ascii="Arial" w:eastAsia="Times New Roman" w:hAnsi="Arial"/>
          <w:bCs w:val="0"/>
          <w:sz w:val="20"/>
          <w:szCs w:val="24"/>
          <w:lang w:eastAsia="ru-RU"/>
        </w:rPr>
      </w:pPr>
    </w:p>
    <w:p w14:paraId="2168977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w:t>
      </w:r>
      <w:r w:rsidRPr="00C50553">
        <w:rPr>
          <w:rFonts w:ascii="Arial" w:eastAsia="Times New Roman" w:hAnsi="Arial"/>
          <w:bCs w:val="0"/>
          <w:sz w:val="20"/>
          <w:szCs w:val="24"/>
          <w:lang w:val="en-US" w:eastAsia="ru-RU"/>
        </w:rPr>
        <w:t>RESULT</w:t>
      </w:r>
      <w:r w:rsidRPr="00C50553">
        <w:rPr>
          <w:rFonts w:ascii="Arial" w:eastAsia="Times New Roman" w:hAnsi="Arial"/>
          <w:bCs w:val="0"/>
          <w:sz w:val="20"/>
          <w:szCs w:val="24"/>
          <w:lang w:eastAsia="ru-RU"/>
        </w:rPr>
        <w:t xml:space="preserve"> = 1 (при отсылке файла подтверждения с флагом приема) или 2 (при отсылке файла подтверждения при приеме с расхождением), то считается, что ответ о результате приемки провайдером принят успешно.</w:t>
      </w:r>
    </w:p>
    <w:p w14:paraId="44888288" w14:textId="77777777" w:rsidR="00C50553" w:rsidRPr="00C50553" w:rsidRDefault="00C50553" w:rsidP="00C50553">
      <w:pPr>
        <w:spacing w:line="240" w:lineRule="auto"/>
        <w:rPr>
          <w:rFonts w:ascii="Arial" w:eastAsia="Times New Roman" w:hAnsi="Arial"/>
          <w:bCs w:val="0"/>
          <w:sz w:val="20"/>
          <w:szCs w:val="24"/>
          <w:lang w:eastAsia="ru-RU"/>
        </w:rPr>
      </w:pPr>
    </w:p>
    <w:p w14:paraId="4404795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19ABE81" wp14:editId="688B3E4A">
            <wp:extent cx="5934075" cy="3486150"/>
            <wp:effectExtent l="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34075" cy="3486150"/>
                    </a:xfrm>
                    <a:prstGeom prst="rect">
                      <a:avLst/>
                    </a:prstGeom>
                    <a:noFill/>
                    <a:ln>
                      <a:noFill/>
                    </a:ln>
                  </pic:spPr>
                </pic:pic>
              </a:graphicData>
            </a:graphic>
          </wp:inline>
        </w:drawing>
      </w:r>
    </w:p>
    <w:p w14:paraId="7AB0DC71" w14:textId="77777777" w:rsidR="00C50553" w:rsidRPr="00C50553" w:rsidRDefault="00C50553" w:rsidP="00C50553">
      <w:pPr>
        <w:spacing w:line="240" w:lineRule="auto"/>
        <w:rPr>
          <w:rFonts w:ascii="Arial" w:eastAsia="Times New Roman" w:hAnsi="Arial"/>
          <w:bCs w:val="0"/>
          <w:sz w:val="20"/>
          <w:szCs w:val="24"/>
          <w:lang w:eastAsia="ru-RU"/>
        </w:rPr>
      </w:pPr>
    </w:p>
    <w:p w14:paraId="6E05DE5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7" w:name="_Toc93916176"/>
      <w:r w:rsidRPr="00C50553">
        <w:rPr>
          <w:rFonts w:ascii="Arial" w:eastAsia="Times New Roman" w:hAnsi="Arial" w:cs="Arial"/>
          <w:sz w:val="24"/>
          <w:szCs w:val="26"/>
          <w:lang w:eastAsia="ru-RU"/>
        </w:rPr>
        <w:t>Приходная накладная. Индикация состояния обмена УПД. Фильтр документов по состоянию обмена.</w:t>
      </w:r>
      <w:bookmarkEnd w:id="87"/>
    </w:p>
    <w:p w14:paraId="722EF8FB" w14:textId="77777777" w:rsidR="00C50553" w:rsidRPr="00C50553" w:rsidRDefault="00C50553" w:rsidP="00C50553">
      <w:pPr>
        <w:spacing w:line="240" w:lineRule="auto"/>
        <w:rPr>
          <w:rFonts w:ascii="Arial" w:eastAsia="Times New Roman" w:hAnsi="Arial"/>
          <w:bCs w:val="0"/>
          <w:sz w:val="20"/>
          <w:szCs w:val="24"/>
          <w:lang w:eastAsia="ru-RU"/>
        </w:rPr>
      </w:pPr>
    </w:p>
    <w:p w14:paraId="0F12A5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«Приходные накладные» в перечень полей таблицы отобранных документов добавлено поле «УПД. Состояние обмена»:</w:t>
      </w:r>
    </w:p>
    <w:p w14:paraId="59640421" w14:textId="77777777" w:rsidR="00C50553" w:rsidRPr="00C50553" w:rsidRDefault="00C50553" w:rsidP="00C50553">
      <w:pPr>
        <w:spacing w:line="240" w:lineRule="auto"/>
        <w:rPr>
          <w:rFonts w:ascii="Arial" w:eastAsia="Times New Roman" w:hAnsi="Arial"/>
          <w:bCs w:val="0"/>
          <w:sz w:val="20"/>
          <w:szCs w:val="24"/>
          <w:lang w:eastAsia="ru-RU"/>
        </w:rPr>
      </w:pPr>
    </w:p>
    <w:p w14:paraId="6CFF3DA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0E19E82" wp14:editId="2A8AC435">
            <wp:extent cx="2705100" cy="2219325"/>
            <wp:effectExtent l="0" t="0" r="0" b="952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705100" cy="2219325"/>
                    </a:xfrm>
                    <a:prstGeom prst="rect">
                      <a:avLst/>
                    </a:prstGeom>
                    <a:noFill/>
                    <a:ln>
                      <a:noFill/>
                    </a:ln>
                  </pic:spPr>
                </pic:pic>
              </a:graphicData>
            </a:graphic>
          </wp:inline>
        </w:drawing>
      </w:r>
    </w:p>
    <w:p w14:paraId="16ED1D71" w14:textId="77777777" w:rsidR="00C50553" w:rsidRPr="00C50553" w:rsidRDefault="00C50553" w:rsidP="00C50553">
      <w:pPr>
        <w:spacing w:line="240" w:lineRule="auto"/>
        <w:rPr>
          <w:rFonts w:ascii="Arial" w:eastAsia="Times New Roman" w:hAnsi="Arial"/>
          <w:bCs w:val="0"/>
          <w:noProof/>
          <w:sz w:val="20"/>
          <w:szCs w:val="24"/>
          <w:lang w:eastAsia="ru-RU"/>
        </w:rPr>
      </w:pPr>
    </w:p>
    <w:p w14:paraId="218F2F9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поле показывается информация из поля «Состояние обмена» связанного с приходной накладной УПД на приход:</w:t>
      </w:r>
    </w:p>
    <w:p w14:paraId="0D20E4BC" w14:textId="77777777" w:rsidR="00C50553" w:rsidRPr="00C50553" w:rsidRDefault="00C50553" w:rsidP="00C50553">
      <w:pPr>
        <w:spacing w:line="240" w:lineRule="auto"/>
        <w:rPr>
          <w:rFonts w:ascii="Arial" w:eastAsia="Times New Roman" w:hAnsi="Arial"/>
          <w:bCs w:val="0"/>
          <w:sz w:val="20"/>
          <w:szCs w:val="24"/>
          <w:lang w:eastAsia="ru-RU"/>
        </w:rPr>
      </w:pPr>
    </w:p>
    <w:p w14:paraId="41F3BA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895FD12" wp14:editId="1D1A70E3">
            <wp:extent cx="5934075" cy="3705225"/>
            <wp:effectExtent l="0" t="0" r="9525" b="9525"/>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34075" cy="3705225"/>
                    </a:xfrm>
                    <a:prstGeom prst="rect">
                      <a:avLst/>
                    </a:prstGeom>
                    <a:noFill/>
                    <a:ln>
                      <a:noFill/>
                    </a:ln>
                  </pic:spPr>
                </pic:pic>
              </a:graphicData>
            </a:graphic>
          </wp:inline>
        </w:drawing>
      </w:r>
    </w:p>
    <w:p w14:paraId="3E587830" w14:textId="77777777" w:rsidR="00C50553" w:rsidRPr="00C50553" w:rsidRDefault="00C50553" w:rsidP="00C50553">
      <w:pPr>
        <w:spacing w:line="240" w:lineRule="auto"/>
        <w:rPr>
          <w:rFonts w:ascii="Arial" w:eastAsia="Times New Roman" w:hAnsi="Arial"/>
          <w:bCs w:val="0"/>
          <w:sz w:val="20"/>
          <w:szCs w:val="24"/>
          <w:lang w:eastAsia="ru-RU"/>
        </w:rPr>
      </w:pPr>
    </w:p>
    <w:p w14:paraId="630796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фильтр отбора документов на закладку «Заголовок» добавлен элемент «УПД. Состояние обмена» для отбора приходных накладных по состоянию обмена связанных с ними УПД:</w:t>
      </w:r>
    </w:p>
    <w:p w14:paraId="353281EF" w14:textId="77777777" w:rsidR="00C50553" w:rsidRPr="00C50553" w:rsidRDefault="00C50553" w:rsidP="00C50553">
      <w:pPr>
        <w:spacing w:line="240" w:lineRule="auto"/>
        <w:rPr>
          <w:rFonts w:ascii="Arial" w:eastAsia="Times New Roman" w:hAnsi="Arial"/>
          <w:bCs w:val="0"/>
          <w:sz w:val="20"/>
          <w:szCs w:val="24"/>
          <w:lang w:eastAsia="ru-RU"/>
        </w:rPr>
      </w:pPr>
    </w:p>
    <w:p w14:paraId="6DAF80C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A6963AC" wp14:editId="58218198">
            <wp:extent cx="5943600" cy="43624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43600" cy="4362450"/>
                    </a:xfrm>
                    <a:prstGeom prst="rect">
                      <a:avLst/>
                    </a:prstGeom>
                    <a:noFill/>
                    <a:ln>
                      <a:noFill/>
                    </a:ln>
                  </pic:spPr>
                </pic:pic>
              </a:graphicData>
            </a:graphic>
          </wp:inline>
        </w:drawing>
      </w:r>
    </w:p>
    <w:p w14:paraId="00EBE255" w14:textId="77777777" w:rsidR="00C50553" w:rsidRPr="00C50553" w:rsidRDefault="00C50553" w:rsidP="00C50553">
      <w:pPr>
        <w:spacing w:line="240" w:lineRule="auto"/>
        <w:rPr>
          <w:rFonts w:ascii="Arial" w:eastAsia="Times New Roman" w:hAnsi="Arial"/>
          <w:bCs w:val="0"/>
          <w:sz w:val="20"/>
          <w:szCs w:val="24"/>
          <w:lang w:eastAsia="ru-RU"/>
        </w:rPr>
      </w:pPr>
    </w:p>
    <w:p w14:paraId="7456858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8" w:name="_Toc93916177"/>
      <w:r w:rsidRPr="00C50553">
        <w:rPr>
          <w:rFonts w:ascii="Arial" w:eastAsia="Times New Roman" w:hAnsi="Arial" w:cs="Arial"/>
          <w:sz w:val="24"/>
          <w:szCs w:val="26"/>
          <w:lang w:eastAsia="ru-RU"/>
        </w:rPr>
        <w:lastRenderedPageBreak/>
        <w:t>Накладная на перемещение. Регистрация КИЗ при перемещении товара.</w:t>
      </w:r>
      <w:bookmarkEnd w:id="88"/>
    </w:p>
    <w:p w14:paraId="364E9F02" w14:textId="77777777" w:rsidR="00C50553" w:rsidRPr="00C50553" w:rsidRDefault="00C50553" w:rsidP="00C50553">
      <w:pPr>
        <w:spacing w:line="240" w:lineRule="auto"/>
        <w:rPr>
          <w:rFonts w:ascii="Arial" w:eastAsia="Times New Roman" w:hAnsi="Arial"/>
          <w:bCs w:val="0"/>
          <w:sz w:val="20"/>
          <w:szCs w:val="24"/>
          <w:lang w:eastAsia="ru-RU"/>
        </w:rPr>
      </w:pPr>
    </w:p>
    <w:p w14:paraId="0136EFD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спецификацию накладных на перемещение добавлено поле для хранения списка КИЗ, относящихся к пункту спецификации. Поле показывается в режимах работы «Спецификация», «Отгрузка» и «Прием»:</w:t>
      </w:r>
    </w:p>
    <w:p w14:paraId="339CA67C" w14:textId="77777777" w:rsidR="00C50553" w:rsidRPr="00C50553" w:rsidRDefault="00C50553" w:rsidP="00C50553">
      <w:pPr>
        <w:spacing w:line="240" w:lineRule="auto"/>
        <w:rPr>
          <w:rFonts w:ascii="Arial" w:eastAsia="Times New Roman" w:hAnsi="Arial"/>
          <w:bCs w:val="0"/>
          <w:sz w:val="20"/>
          <w:szCs w:val="24"/>
          <w:lang w:eastAsia="ru-RU"/>
        </w:rPr>
      </w:pPr>
    </w:p>
    <w:p w14:paraId="1BABBB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8758255" wp14:editId="6F15AFBF">
            <wp:extent cx="4238625" cy="335280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238625" cy="3352800"/>
                    </a:xfrm>
                    <a:prstGeom prst="rect">
                      <a:avLst/>
                    </a:prstGeom>
                    <a:noFill/>
                    <a:ln>
                      <a:noFill/>
                    </a:ln>
                  </pic:spPr>
                </pic:pic>
              </a:graphicData>
            </a:graphic>
          </wp:inline>
        </w:drawing>
      </w:r>
    </w:p>
    <w:p w14:paraId="26466FF8" w14:textId="77777777" w:rsidR="00C50553" w:rsidRPr="00C50553" w:rsidRDefault="00C50553" w:rsidP="00C50553">
      <w:pPr>
        <w:spacing w:line="240" w:lineRule="auto"/>
        <w:rPr>
          <w:rFonts w:ascii="Arial" w:eastAsia="Times New Roman" w:hAnsi="Arial"/>
          <w:bCs w:val="0"/>
          <w:sz w:val="20"/>
          <w:szCs w:val="24"/>
          <w:lang w:eastAsia="ru-RU"/>
        </w:rPr>
      </w:pPr>
    </w:p>
    <w:p w14:paraId="77423C3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Таблица для хранения кодов КИЗ накладной на перемещения содержит те же данные, которые требуются при заполнении таблицы КИЗ в спецификации приходных и расходных накладных, а именно, собственно код КИЗ,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 извлеченный из кода КИЗ, количество артикула, которое определяется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кодом. Для накладной на перемещение в этот перечень добавлено поле «Принят». При отгрузке товара коды КИЗ добавляются в накладную на перемещение с незаполненным флагом «Принят». Каждый просканированный в ходе приема перемещения КИЗ из спецификации накладной отмечается флажком «Принят»:</w:t>
      </w:r>
    </w:p>
    <w:p w14:paraId="430D1E9A" w14:textId="77777777" w:rsidR="00C50553" w:rsidRPr="00C50553" w:rsidRDefault="00C50553" w:rsidP="00C50553">
      <w:pPr>
        <w:spacing w:line="240" w:lineRule="auto"/>
        <w:rPr>
          <w:rFonts w:ascii="Arial" w:eastAsia="Times New Roman" w:hAnsi="Arial"/>
          <w:bCs w:val="0"/>
          <w:sz w:val="20"/>
          <w:szCs w:val="24"/>
          <w:lang w:eastAsia="ru-RU"/>
        </w:rPr>
      </w:pPr>
    </w:p>
    <w:p w14:paraId="695BCB8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E042D6C" wp14:editId="714F4599">
            <wp:extent cx="5305425" cy="27908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305425" cy="2790825"/>
                    </a:xfrm>
                    <a:prstGeom prst="rect">
                      <a:avLst/>
                    </a:prstGeom>
                    <a:noFill/>
                    <a:ln>
                      <a:noFill/>
                    </a:ln>
                  </pic:spPr>
                </pic:pic>
              </a:graphicData>
            </a:graphic>
          </wp:inline>
        </w:drawing>
      </w:r>
    </w:p>
    <w:p w14:paraId="019C65EC" w14:textId="77777777" w:rsidR="00C50553" w:rsidRPr="00C50553" w:rsidRDefault="00C50553" w:rsidP="00C50553">
      <w:pPr>
        <w:spacing w:line="240" w:lineRule="auto"/>
        <w:rPr>
          <w:rFonts w:ascii="Arial" w:eastAsia="Times New Roman" w:hAnsi="Arial"/>
          <w:bCs w:val="0"/>
          <w:sz w:val="20"/>
          <w:szCs w:val="24"/>
          <w:lang w:eastAsia="ru-RU"/>
        </w:rPr>
      </w:pPr>
    </w:p>
    <w:p w14:paraId="67FEBAB7" w14:textId="77777777" w:rsidR="00C50553" w:rsidRPr="00C50553" w:rsidRDefault="00C50553" w:rsidP="00C50553">
      <w:pPr>
        <w:spacing w:line="240" w:lineRule="auto"/>
        <w:rPr>
          <w:rFonts w:ascii="Arial" w:eastAsia="Times New Roman" w:hAnsi="Arial"/>
          <w:bCs w:val="0"/>
          <w:sz w:val="20"/>
          <w:szCs w:val="24"/>
          <w:lang w:eastAsia="ru-RU"/>
        </w:rPr>
      </w:pPr>
    </w:p>
    <w:p w14:paraId="324DF039" w14:textId="77777777" w:rsidR="00C50553" w:rsidRPr="00C50553" w:rsidRDefault="00C50553" w:rsidP="00C50553">
      <w:pPr>
        <w:spacing w:line="240" w:lineRule="auto"/>
        <w:rPr>
          <w:rFonts w:ascii="Arial" w:eastAsia="Times New Roman" w:hAnsi="Arial"/>
          <w:bCs w:val="0"/>
          <w:sz w:val="20"/>
          <w:szCs w:val="24"/>
          <w:lang w:eastAsia="ru-RU"/>
        </w:rPr>
      </w:pPr>
    </w:p>
    <w:p w14:paraId="730595AB"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89" w:name="_Toc93916178"/>
      <w:r w:rsidRPr="00C50553">
        <w:rPr>
          <w:rFonts w:ascii="Arial" w:eastAsia="Times New Roman" w:hAnsi="Arial" w:cs="Arial"/>
          <w:sz w:val="24"/>
          <w:szCs w:val="26"/>
          <w:lang w:eastAsia="ru-RU"/>
        </w:rPr>
        <w:lastRenderedPageBreak/>
        <w:t>Функция проверки «Контроль наличия КИЗ для маркированных товаров».</w:t>
      </w:r>
      <w:bookmarkEnd w:id="89"/>
    </w:p>
    <w:p w14:paraId="384BAE98" w14:textId="77777777" w:rsidR="00C50553" w:rsidRPr="00C50553" w:rsidRDefault="00C50553" w:rsidP="00C50553">
      <w:pPr>
        <w:spacing w:line="240" w:lineRule="auto"/>
        <w:rPr>
          <w:rFonts w:ascii="Arial" w:eastAsia="Times New Roman" w:hAnsi="Arial"/>
          <w:bCs w:val="0"/>
          <w:sz w:val="20"/>
          <w:szCs w:val="24"/>
          <w:lang w:eastAsia="ru-RU"/>
        </w:rPr>
      </w:pPr>
    </w:p>
    <w:p w14:paraId="4A75BF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Создана новая функция проверки 239 «Контроль наличия КИЗ для маркированных товаров». По умолчанию функция проверки отключена. </w:t>
      </w:r>
    </w:p>
    <w:p w14:paraId="22361540" w14:textId="77777777" w:rsidR="00C50553" w:rsidRPr="00C50553" w:rsidRDefault="00C50553" w:rsidP="00C50553">
      <w:pPr>
        <w:spacing w:line="240" w:lineRule="auto"/>
        <w:rPr>
          <w:rFonts w:ascii="Arial" w:eastAsia="Times New Roman" w:hAnsi="Arial"/>
          <w:bCs w:val="0"/>
          <w:sz w:val="20"/>
          <w:szCs w:val="24"/>
          <w:lang w:eastAsia="ru-RU"/>
        </w:rPr>
      </w:pPr>
    </w:p>
    <w:p w14:paraId="0FD9F1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Функция позволяет раздельно, для документов «Приходная накладная», «Расходная накладная» и «Накладная на перемещение» выполнять проверку артикулов, которым назначена группа классификатора «Коды ТН ВЭД» с установленным признаком «Маркируемый» и с учетом значения флага «Немаркируемый остаток». </w:t>
      </w:r>
    </w:p>
    <w:p w14:paraId="370F866A" w14:textId="77777777" w:rsidR="00C50553" w:rsidRPr="00C50553" w:rsidRDefault="00C50553" w:rsidP="00C50553">
      <w:pPr>
        <w:spacing w:line="240" w:lineRule="auto"/>
        <w:rPr>
          <w:rFonts w:ascii="Arial" w:eastAsia="Times New Roman" w:hAnsi="Arial"/>
          <w:bCs w:val="0"/>
          <w:sz w:val="20"/>
          <w:szCs w:val="24"/>
          <w:lang w:eastAsia="ru-RU"/>
        </w:rPr>
      </w:pPr>
    </w:p>
    <w:p w14:paraId="69A4639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для группы классификатора «Коды ТН ВЭД» установлен признак «Немаркируемый остаток», то проверка срабатывает, если маркированное количество позиции спецификации превышает количество позиции. Если для группы классификатора «Коды ТН ВЭД» не установлен признак «Немаркируемый остаток», то проверка срабатывает, если маркированное количество позиции спецификации отличается от количества позиции.</w:t>
      </w:r>
    </w:p>
    <w:p w14:paraId="628DF5A4" w14:textId="77777777" w:rsidR="00C50553" w:rsidRPr="00C50553" w:rsidRDefault="00C50553" w:rsidP="00C50553">
      <w:pPr>
        <w:spacing w:line="240" w:lineRule="auto"/>
        <w:rPr>
          <w:rFonts w:ascii="Arial" w:eastAsia="Times New Roman" w:hAnsi="Arial"/>
          <w:bCs w:val="0"/>
          <w:sz w:val="20"/>
          <w:szCs w:val="24"/>
          <w:lang w:eastAsia="ru-RU"/>
        </w:rPr>
      </w:pPr>
    </w:p>
    <w:p w14:paraId="7B15879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Примечание: Признак «Немаркируемый остаток» означает, что часть товара может иметь коды КИЗ, часть может их не иметь. По этой причине общее количество товара, определяемое кодами КИЗ, может быть меньше количества в накладной, но не может быть больше.</w:t>
      </w:r>
    </w:p>
    <w:p w14:paraId="03FFA518" w14:textId="77777777" w:rsidR="00C50553" w:rsidRPr="00C50553" w:rsidRDefault="00C50553" w:rsidP="00C50553">
      <w:pPr>
        <w:spacing w:line="240" w:lineRule="auto"/>
        <w:rPr>
          <w:rFonts w:ascii="Arial" w:eastAsia="Times New Roman" w:hAnsi="Arial"/>
          <w:bCs w:val="0"/>
          <w:sz w:val="20"/>
          <w:szCs w:val="24"/>
          <w:lang w:eastAsia="ru-RU"/>
        </w:rPr>
      </w:pPr>
    </w:p>
    <w:p w14:paraId="016D39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Примечание: маркированное количество - это количество товара, которое связано с кодами КИЗ пункта спецификации. Для накладных определяется в момент считывания и обработки кода КИЗ и сохраняется в накладной, как дополнительная информация о КИЗ. Количество может быть определено либо через код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маркированного товара, закодированный в КИЗ, либо через специальный процесс опознания артикула и его количества, если КИЗ выдан на группу товаров и не идентифицирует никакой конкретный товар.</w:t>
      </w:r>
    </w:p>
    <w:p w14:paraId="563BFF8F" w14:textId="77777777" w:rsidR="00C50553" w:rsidRPr="00C50553" w:rsidRDefault="00C50553" w:rsidP="00C50553">
      <w:pPr>
        <w:spacing w:line="240" w:lineRule="auto"/>
        <w:rPr>
          <w:rFonts w:ascii="Arial" w:eastAsia="Times New Roman" w:hAnsi="Arial"/>
          <w:bCs w:val="0"/>
          <w:sz w:val="20"/>
          <w:szCs w:val="24"/>
          <w:lang w:eastAsia="ru-RU"/>
        </w:rPr>
      </w:pPr>
    </w:p>
    <w:p w14:paraId="56C800D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0" w:name="_Toc93916179"/>
      <w:r w:rsidRPr="00C50553">
        <w:rPr>
          <w:rFonts w:ascii="Arial" w:eastAsia="Times New Roman" w:hAnsi="Arial" w:cs="Arial"/>
          <w:sz w:val="24"/>
          <w:szCs w:val="26"/>
          <w:lang w:eastAsia="ru-RU"/>
        </w:rPr>
        <w:t>Функция проверки «Контроль статуса УПД / накладной поставщика при разоприходовании приходной накладной».</w:t>
      </w:r>
      <w:bookmarkEnd w:id="90"/>
    </w:p>
    <w:p w14:paraId="51D43E7F" w14:textId="77777777" w:rsidR="00C50553" w:rsidRPr="00C50553" w:rsidRDefault="00C50553" w:rsidP="00C50553">
      <w:pPr>
        <w:spacing w:line="240" w:lineRule="auto"/>
        <w:rPr>
          <w:rFonts w:ascii="Arial" w:eastAsia="Times New Roman" w:hAnsi="Arial"/>
          <w:bCs w:val="0"/>
          <w:sz w:val="20"/>
          <w:szCs w:val="24"/>
          <w:lang w:eastAsia="ru-RU"/>
        </w:rPr>
      </w:pPr>
    </w:p>
    <w:p w14:paraId="566E6F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Создана новая функция проверки 240 «Контроль статуса УПД / накладной поставщика при разоприходовании приходной накладной». По умолчанию функция имеет режим работы «Предупреждение». </w:t>
      </w:r>
    </w:p>
    <w:p w14:paraId="65BA066E" w14:textId="77777777" w:rsidR="00C50553" w:rsidRPr="00C50553" w:rsidRDefault="00C50553" w:rsidP="00C50553">
      <w:pPr>
        <w:spacing w:line="240" w:lineRule="auto"/>
        <w:rPr>
          <w:rFonts w:ascii="Arial" w:eastAsia="Times New Roman" w:hAnsi="Arial"/>
          <w:bCs w:val="0"/>
          <w:sz w:val="20"/>
          <w:szCs w:val="24"/>
          <w:lang w:eastAsia="ru-RU"/>
        </w:rPr>
      </w:pPr>
    </w:p>
    <w:p w14:paraId="2C9589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выполняется при понижении статуса приходной накладной с «Принят на складе» до «Черновик».</w:t>
      </w:r>
    </w:p>
    <w:p w14:paraId="7FBA37F5" w14:textId="77777777" w:rsidR="00C50553" w:rsidRPr="00C50553" w:rsidRDefault="00C50553" w:rsidP="00C50553">
      <w:pPr>
        <w:spacing w:line="240" w:lineRule="auto"/>
        <w:rPr>
          <w:rFonts w:ascii="Arial" w:eastAsia="Times New Roman" w:hAnsi="Arial"/>
          <w:bCs w:val="0"/>
          <w:sz w:val="20"/>
          <w:szCs w:val="24"/>
          <w:lang w:eastAsia="ru-RU"/>
        </w:rPr>
      </w:pPr>
    </w:p>
    <w:p w14:paraId="2601C01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Проверка срабатывает при выполнении одного из следующих условий:</w:t>
      </w:r>
    </w:p>
    <w:p w14:paraId="2C323501" w14:textId="77777777" w:rsidR="00C50553" w:rsidRPr="00C50553" w:rsidRDefault="00C50553" w:rsidP="00C50553">
      <w:pPr>
        <w:spacing w:line="240" w:lineRule="auto"/>
        <w:rPr>
          <w:rFonts w:ascii="Arial" w:eastAsia="Times New Roman" w:hAnsi="Arial"/>
          <w:bCs w:val="0"/>
          <w:sz w:val="20"/>
          <w:szCs w:val="24"/>
          <w:lang w:eastAsia="ru-RU"/>
        </w:rPr>
      </w:pPr>
    </w:p>
    <w:p w14:paraId="1D281F4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основании приходной накладной имеется УПД в статусе «Сформирован» или «Обработан» или накладная поставщика в статусе «Принят» или «Закрыт»;</w:t>
      </w:r>
    </w:p>
    <w:p w14:paraId="274414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имеется УПД в статусе «Сформирован» или «Обработан», в основании которого указана приходная накладная.</w:t>
      </w:r>
    </w:p>
    <w:p w14:paraId="79C5C23A" w14:textId="77777777" w:rsidR="00C50553" w:rsidRPr="00C50553" w:rsidRDefault="00C50553" w:rsidP="00C50553">
      <w:pPr>
        <w:spacing w:line="240" w:lineRule="auto"/>
        <w:rPr>
          <w:rFonts w:ascii="Arial" w:eastAsia="Times New Roman" w:hAnsi="Arial"/>
          <w:bCs w:val="0"/>
          <w:sz w:val="20"/>
          <w:szCs w:val="24"/>
          <w:lang w:eastAsia="ru-RU"/>
        </w:rPr>
      </w:pPr>
    </w:p>
    <w:p w14:paraId="32B935C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Последнее условие связано с процессом приема поставки до получения электронного УПД (см. выше), когда поставка принимается на основании сведений, предоставленных в сопроводительных документах. В этом случае приходная накладная формируется до получения УПД на приход и прописывается в его основание при приёме УПД, а не наоборот, как в случае, когда УПД приходит до начала приема товара.</w:t>
      </w:r>
    </w:p>
    <w:p w14:paraId="06505C13" w14:textId="77777777" w:rsidR="00C50553" w:rsidRPr="00C50553" w:rsidRDefault="00C50553" w:rsidP="00C50553">
      <w:pPr>
        <w:spacing w:line="240" w:lineRule="auto"/>
        <w:rPr>
          <w:rFonts w:ascii="Arial" w:eastAsia="Times New Roman" w:hAnsi="Arial"/>
          <w:bCs w:val="0"/>
          <w:sz w:val="20"/>
          <w:szCs w:val="24"/>
          <w:lang w:eastAsia="ru-RU"/>
        </w:rPr>
      </w:pPr>
    </w:p>
    <w:p w14:paraId="53E8FD6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1" w:name="_Toc93916180"/>
      <w:r w:rsidRPr="00C50553">
        <w:rPr>
          <w:rFonts w:ascii="Arial" w:eastAsia="Times New Roman" w:hAnsi="Arial" w:cs="Arial"/>
          <w:sz w:val="24"/>
          <w:szCs w:val="26"/>
          <w:lang w:eastAsia="ru-RU"/>
        </w:rPr>
        <w:t>Подсчет кодов КИЗ ТСД. Экспорт данных в накладную на перемещение.</w:t>
      </w:r>
      <w:bookmarkEnd w:id="91"/>
    </w:p>
    <w:p w14:paraId="2C4E0A3F" w14:textId="77777777" w:rsidR="00C50553" w:rsidRPr="00C50553" w:rsidRDefault="00C50553" w:rsidP="00C50553">
      <w:pPr>
        <w:spacing w:line="240" w:lineRule="auto"/>
        <w:rPr>
          <w:rFonts w:ascii="Arial" w:eastAsia="Times New Roman" w:hAnsi="Arial"/>
          <w:bCs w:val="0"/>
          <w:sz w:val="20"/>
          <w:szCs w:val="24"/>
          <w:lang w:eastAsia="ru-RU"/>
        </w:rPr>
      </w:pPr>
    </w:p>
    <w:p w14:paraId="48EBE4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процесс «Подсчет кодов КИЗ ТСД» позволял экспортировать результаты подсчета в накладную на перемещение, перенося в нее данные о посчитанных артикулах и их количестве. Коды КИЗ в накладную на перемещение не переносились.</w:t>
      </w:r>
    </w:p>
    <w:p w14:paraId="1CB1DB15" w14:textId="77777777" w:rsidR="00C50553" w:rsidRPr="00C50553" w:rsidRDefault="00C50553" w:rsidP="00C50553">
      <w:pPr>
        <w:spacing w:line="240" w:lineRule="auto"/>
        <w:rPr>
          <w:rFonts w:ascii="Arial" w:eastAsia="Times New Roman" w:hAnsi="Arial"/>
          <w:bCs w:val="0"/>
          <w:sz w:val="20"/>
          <w:szCs w:val="24"/>
          <w:lang w:eastAsia="ru-RU"/>
        </w:rPr>
      </w:pPr>
    </w:p>
    <w:p w14:paraId="6E2E7A9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в процессе подсчета кодов КИЗ ТСД реализовано два сценария работы с накладной на перемещение с переносом в нее кодов КИЗ. Первый сценарий подразумевает, что </w:t>
      </w:r>
      <w:r w:rsidRPr="00C50553">
        <w:rPr>
          <w:rFonts w:ascii="Arial" w:eastAsia="Times New Roman" w:hAnsi="Arial"/>
          <w:bCs w:val="0"/>
          <w:sz w:val="20"/>
          <w:szCs w:val="24"/>
          <w:lang w:eastAsia="ru-RU"/>
        </w:rPr>
        <w:lastRenderedPageBreak/>
        <w:t>накладная на перемещение формируется для отгрузки товара, второй – подсчет используется для приема товара по имеющейся накладной на перемещение.</w:t>
      </w:r>
    </w:p>
    <w:p w14:paraId="0822A58A" w14:textId="77777777" w:rsidR="00C50553" w:rsidRPr="00C50553" w:rsidRDefault="00C50553" w:rsidP="00C50553">
      <w:pPr>
        <w:spacing w:line="240" w:lineRule="auto"/>
        <w:rPr>
          <w:rFonts w:ascii="Arial" w:eastAsia="Times New Roman" w:hAnsi="Arial"/>
          <w:bCs w:val="0"/>
          <w:sz w:val="20"/>
          <w:szCs w:val="24"/>
          <w:lang w:eastAsia="ru-RU"/>
        </w:rPr>
      </w:pPr>
    </w:p>
    <w:p w14:paraId="3435642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первом случае в диалоге создания нового процесса надо пропустить выбор документа основания подсчета: </w:t>
      </w:r>
    </w:p>
    <w:p w14:paraId="7F4F9E14" w14:textId="77777777" w:rsidR="00C50553" w:rsidRPr="00C50553" w:rsidRDefault="00C50553" w:rsidP="00C50553">
      <w:pPr>
        <w:spacing w:line="240" w:lineRule="auto"/>
        <w:rPr>
          <w:rFonts w:ascii="Arial" w:eastAsia="Times New Roman" w:hAnsi="Arial"/>
          <w:bCs w:val="0"/>
          <w:sz w:val="20"/>
          <w:szCs w:val="24"/>
          <w:lang w:eastAsia="ru-RU"/>
        </w:rPr>
      </w:pPr>
    </w:p>
    <w:p w14:paraId="2C705F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92DF5B9" wp14:editId="4338667D">
            <wp:extent cx="2619375" cy="18573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619375" cy="1857375"/>
                    </a:xfrm>
                    <a:prstGeom prst="rect">
                      <a:avLst/>
                    </a:prstGeom>
                    <a:noFill/>
                    <a:ln>
                      <a:noFill/>
                    </a:ln>
                  </pic:spPr>
                </pic:pic>
              </a:graphicData>
            </a:graphic>
          </wp:inline>
        </w:drawing>
      </w:r>
    </w:p>
    <w:p w14:paraId="6E17082B" w14:textId="77777777" w:rsidR="00C50553" w:rsidRPr="00C50553" w:rsidRDefault="00C50553" w:rsidP="00C50553">
      <w:pPr>
        <w:spacing w:line="240" w:lineRule="auto"/>
        <w:rPr>
          <w:rFonts w:ascii="Arial" w:eastAsia="Times New Roman" w:hAnsi="Arial"/>
          <w:bCs w:val="0"/>
          <w:sz w:val="20"/>
          <w:szCs w:val="24"/>
          <w:lang w:eastAsia="ru-RU"/>
        </w:rPr>
      </w:pPr>
    </w:p>
    <w:p w14:paraId="04A1404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приеме перемещения с контролем КИЗ надо указать документ, по которому будет проводиться прием:</w:t>
      </w:r>
    </w:p>
    <w:p w14:paraId="392B9193" w14:textId="77777777" w:rsidR="00C50553" w:rsidRPr="00C50553" w:rsidRDefault="00C50553" w:rsidP="00C50553">
      <w:pPr>
        <w:spacing w:line="240" w:lineRule="auto"/>
        <w:rPr>
          <w:rFonts w:ascii="Arial" w:eastAsia="Times New Roman" w:hAnsi="Arial"/>
          <w:bCs w:val="0"/>
          <w:sz w:val="20"/>
          <w:szCs w:val="24"/>
          <w:lang w:eastAsia="ru-RU"/>
        </w:rPr>
      </w:pPr>
    </w:p>
    <w:p w14:paraId="577C8D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5C0B0A9" wp14:editId="2C4628C6">
            <wp:extent cx="2657475" cy="1885950"/>
            <wp:effectExtent l="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657475" cy="1885950"/>
                    </a:xfrm>
                    <a:prstGeom prst="rect">
                      <a:avLst/>
                    </a:prstGeom>
                    <a:noFill/>
                    <a:ln>
                      <a:noFill/>
                    </a:ln>
                  </pic:spPr>
                </pic:pic>
              </a:graphicData>
            </a:graphic>
          </wp:inline>
        </w:drawing>
      </w:r>
    </w:p>
    <w:p w14:paraId="604FD35C" w14:textId="77777777" w:rsidR="00C50553" w:rsidRPr="00C50553" w:rsidRDefault="00C50553" w:rsidP="00C50553">
      <w:pPr>
        <w:spacing w:line="240" w:lineRule="auto"/>
        <w:rPr>
          <w:rFonts w:ascii="Arial" w:eastAsia="Times New Roman" w:hAnsi="Arial"/>
          <w:bCs w:val="0"/>
          <w:sz w:val="20"/>
          <w:szCs w:val="24"/>
          <w:lang w:eastAsia="ru-RU"/>
        </w:rPr>
      </w:pPr>
    </w:p>
    <w:p w14:paraId="716C48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подсчете кодов КИЗ, когда основание подсчета отсутствует, функция экспорта данных «в накладную на перемещение» предлагает два варианта работы:</w:t>
      </w:r>
    </w:p>
    <w:p w14:paraId="6227A0FC" w14:textId="77777777" w:rsidR="00C50553" w:rsidRPr="00C50553" w:rsidRDefault="00C50553" w:rsidP="00C50553">
      <w:pPr>
        <w:spacing w:line="240" w:lineRule="auto"/>
        <w:rPr>
          <w:rFonts w:ascii="Arial" w:eastAsia="Times New Roman" w:hAnsi="Arial"/>
          <w:bCs w:val="0"/>
          <w:sz w:val="20"/>
          <w:szCs w:val="24"/>
          <w:lang w:eastAsia="ru-RU"/>
        </w:rPr>
      </w:pPr>
    </w:p>
    <w:p w14:paraId="2557CF1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A97048E" wp14:editId="2E968026">
            <wp:extent cx="3495675" cy="1543050"/>
            <wp:effectExtent l="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495675" cy="1543050"/>
                    </a:xfrm>
                    <a:prstGeom prst="rect">
                      <a:avLst/>
                    </a:prstGeom>
                    <a:noFill/>
                    <a:ln>
                      <a:noFill/>
                    </a:ln>
                  </pic:spPr>
                </pic:pic>
              </a:graphicData>
            </a:graphic>
          </wp:inline>
        </w:drawing>
      </w:r>
    </w:p>
    <w:p w14:paraId="34AFB21E" w14:textId="77777777" w:rsidR="00C50553" w:rsidRPr="00C50553" w:rsidRDefault="00C50553" w:rsidP="00C50553">
      <w:pPr>
        <w:spacing w:line="240" w:lineRule="auto"/>
        <w:rPr>
          <w:rFonts w:ascii="Arial" w:eastAsia="Times New Roman" w:hAnsi="Arial"/>
          <w:bCs w:val="0"/>
          <w:sz w:val="20"/>
          <w:szCs w:val="24"/>
          <w:lang w:eastAsia="ru-RU"/>
        </w:rPr>
      </w:pPr>
    </w:p>
    <w:p w14:paraId="5350F4C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опции «Создать новую накладную» создается накладная на перемещение в статусе «Черновик» с заполнением поля «Количество», заполнением таблицы КИЗ и с нулевыми значениями в поле «Фактическое количество».</w:t>
      </w:r>
    </w:p>
    <w:p w14:paraId="63CC3662" w14:textId="77777777" w:rsidR="00C50553" w:rsidRPr="00C50553" w:rsidRDefault="00C50553" w:rsidP="00C50553">
      <w:pPr>
        <w:spacing w:line="240" w:lineRule="auto"/>
        <w:rPr>
          <w:rFonts w:ascii="Arial" w:eastAsia="Times New Roman" w:hAnsi="Arial"/>
          <w:bCs w:val="0"/>
          <w:sz w:val="20"/>
          <w:szCs w:val="24"/>
          <w:lang w:eastAsia="ru-RU"/>
        </w:rPr>
      </w:pPr>
    </w:p>
    <w:p w14:paraId="2C4F4C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опции «Принять поставку по существующей накладной» дальше в мастере функции необходимо указать накладную на перемещение, по которой производится прием товара (накладная должна иметь статус «Отправлен»). Далее в этой накладной будет заполнена колонка «Фактическое количество» и для принятых кодов КИЗ будет установлен флаг «Принят». Если при работе функции будут обнаружены КИЗ, которые присутствуют в подсчете, но отсутствуют в накладной на перемещение, работа функции будет прекращена с сообщением об ошибке.</w:t>
      </w:r>
    </w:p>
    <w:p w14:paraId="793AAB93" w14:textId="77777777" w:rsidR="00C50553" w:rsidRPr="00C50553" w:rsidRDefault="00C50553" w:rsidP="00C50553">
      <w:pPr>
        <w:spacing w:line="240" w:lineRule="auto"/>
        <w:rPr>
          <w:rFonts w:ascii="Arial" w:eastAsia="Times New Roman" w:hAnsi="Arial"/>
          <w:bCs w:val="0"/>
          <w:sz w:val="20"/>
          <w:szCs w:val="24"/>
          <w:lang w:eastAsia="ru-RU"/>
        </w:rPr>
      </w:pPr>
    </w:p>
    <w:p w14:paraId="5AD51B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Прием накладной на перемещение не предполагает коррекции накладной при обнаружении новых кодов КИЗ, то есть кодов, не зафиксированных при отгрузке. Ошибочно доставленные товары или вся партия должны быть возвращены отправителю для дальнейшего выяснения причины ошибки.</w:t>
      </w:r>
    </w:p>
    <w:p w14:paraId="3C87AD74" w14:textId="77777777" w:rsidR="00C50553" w:rsidRPr="00C50553" w:rsidRDefault="00C50553" w:rsidP="00C50553">
      <w:pPr>
        <w:spacing w:line="240" w:lineRule="auto"/>
        <w:rPr>
          <w:rFonts w:ascii="Arial" w:eastAsia="Times New Roman" w:hAnsi="Arial"/>
          <w:bCs w:val="0"/>
          <w:sz w:val="20"/>
          <w:szCs w:val="24"/>
          <w:lang w:eastAsia="ru-RU"/>
        </w:rPr>
      </w:pPr>
    </w:p>
    <w:p w14:paraId="3C161F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подсчет кодов КИЗ выполняется сразу на основании накладной на перемещение, то при сканировании кода КИЗ проводится немедленная проверка на его наличие в накладной. Если выяснится, что просканированный код не был отгружен, то есть отсутствует в накладной на перемещение, прием товара с таким КИЗ будет запрещен.</w:t>
      </w:r>
    </w:p>
    <w:p w14:paraId="37D0801B" w14:textId="77777777" w:rsidR="00C50553" w:rsidRPr="00C50553" w:rsidRDefault="00C50553" w:rsidP="00C50553">
      <w:pPr>
        <w:spacing w:line="240" w:lineRule="auto"/>
        <w:rPr>
          <w:rFonts w:ascii="Arial" w:eastAsia="Times New Roman" w:hAnsi="Arial"/>
          <w:bCs w:val="0"/>
          <w:sz w:val="20"/>
          <w:szCs w:val="24"/>
          <w:lang w:eastAsia="ru-RU"/>
        </w:rPr>
      </w:pPr>
    </w:p>
    <w:p w14:paraId="54CF4F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экспорте данных подсчета, созданных на основании накладной на перемещение, разрешается переносить данные только в ту накладную, которая была основанием подсчета.</w:t>
      </w:r>
    </w:p>
    <w:p w14:paraId="301A29E8" w14:textId="77777777" w:rsidR="00C50553" w:rsidRPr="00C50553" w:rsidRDefault="00C50553" w:rsidP="00C50553">
      <w:pPr>
        <w:spacing w:line="240" w:lineRule="auto"/>
        <w:rPr>
          <w:rFonts w:ascii="Arial" w:eastAsia="Times New Roman" w:hAnsi="Arial"/>
          <w:bCs w:val="0"/>
          <w:sz w:val="20"/>
          <w:szCs w:val="24"/>
          <w:lang w:eastAsia="ru-RU"/>
        </w:rPr>
      </w:pPr>
    </w:p>
    <w:p w14:paraId="76C6691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Принимать товар на основании накладной на перемещение можно несколькими подсчетами. При экспорте данных в накладную на перемещение в ней происходит суммирование информации от каждого выгруженного в нее подсчета.</w:t>
      </w:r>
    </w:p>
    <w:p w14:paraId="34BB9AD0" w14:textId="77777777" w:rsidR="00C50553" w:rsidRPr="00C50553" w:rsidRDefault="00C50553" w:rsidP="00C50553">
      <w:pPr>
        <w:spacing w:line="240" w:lineRule="auto"/>
        <w:rPr>
          <w:rFonts w:ascii="Arial" w:eastAsia="Times New Roman" w:hAnsi="Arial"/>
          <w:bCs w:val="0"/>
          <w:sz w:val="20"/>
          <w:szCs w:val="24"/>
          <w:lang w:eastAsia="ru-RU"/>
        </w:rPr>
      </w:pPr>
    </w:p>
    <w:p w14:paraId="1C2EDB3B"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2" w:name="_Toc93916181"/>
      <w:r w:rsidRPr="00C50553">
        <w:rPr>
          <w:rFonts w:ascii="Arial" w:eastAsia="Times New Roman" w:hAnsi="Arial" w:cs="Arial"/>
          <w:sz w:val="24"/>
          <w:szCs w:val="26"/>
          <w:lang w:eastAsia="ru-RU"/>
        </w:rPr>
        <w:t>Резервирование товара документом «Заказ от клиента» в статусе «Согласован».</w:t>
      </w:r>
      <w:bookmarkEnd w:id="92"/>
    </w:p>
    <w:p w14:paraId="4C9D2CB7" w14:textId="77777777" w:rsidR="00C50553" w:rsidRPr="00C50553" w:rsidRDefault="00C50553" w:rsidP="00C50553">
      <w:pPr>
        <w:spacing w:line="240" w:lineRule="auto"/>
        <w:rPr>
          <w:rFonts w:ascii="Arial" w:eastAsia="Times New Roman" w:hAnsi="Arial"/>
          <w:bCs w:val="0"/>
          <w:sz w:val="20"/>
          <w:szCs w:val="24"/>
          <w:lang w:eastAsia="ru-RU"/>
        </w:rPr>
      </w:pPr>
    </w:p>
    <w:p w14:paraId="44C950D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существовала неявная возможность определить количество товара, готового к отгрузке, но еще не отгруженного. Это делалось за счет рассмотрения документов расходная накладная, накладная на перемещение и расход на производство в статусе «Заблокирован» / «Подготовлен», как документов, фиксирующих факт готовности партии товара к отгрузке. Использовать такую нотацию было можно за счет включения функций проверки, в названии которых присутствовали слова «с учетом заблокированных», кроме того, эта нотация использовалась в алгоритме генерации складских требований и для заполнения поля «Готово к отгрузке» в разделах «Остатки» и «Бизнес-анализ».</w:t>
      </w:r>
    </w:p>
    <w:p w14:paraId="7A2FBC5E" w14:textId="77777777" w:rsidR="00C50553" w:rsidRPr="00C50553" w:rsidRDefault="00C50553" w:rsidP="00C50553">
      <w:pPr>
        <w:spacing w:line="240" w:lineRule="auto"/>
        <w:rPr>
          <w:rFonts w:ascii="Arial" w:eastAsia="Times New Roman" w:hAnsi="Arial"/>
          <w:bCs w:val="0"/>
          <w:sz w:val="20"/>
          <w:szCs w:val="24"/>
          <w:lang w:eastAsia="ru-RU"/>
        </w:rPr>
      </w:pPr>
    </w:p>
    <w:p w14:paraId="145A680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неявное определение товаров, готовых к отгрузке, отменено. Статус «Заблокированный» для указанных выше документов теперь используется в единственном смысле, как указание на блокировку документа.</w:t>
      </w:r>
    </w:p>
    <w:p w14:paraId="6B565E9C" w14:textId="77777777" w:rsidR="00C50553" w:rsidRPr="00C50553" w:rsidRDefault="00C50553" w:rsidP="00C50553">
      <w:pPr>
        <w:spacing w:line="240" w:lineRule="auto"/>
        <w:rPr>
          <w:rFonts w:ascii="Arial" w:eastAsia="Times New Roman" w:hAnsi="Arial"/>
          <w:bCs w:val="0"/>
          <w:sz w:val="20"/>
          <w:szCs w:val="24"/>
          <w:lang w:eastAsia="ru-RU"/>
        </w:rPr>
      </w:pPr>
    </w:p>
    <w:p w14:paraId="6B78871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определения подготовленной к отгрузке партии товара в текущей версии используется документ «Заказ от клиента». Изменение статуса заказа от клиента теперь виляет на изменение количества зарезервированного товара.</w:t>
      </w:r>
    </w:p>
    <w:p w14:paraId="09E3B0D0" w14:textId="77777777" w:rsidR="00C50553" w:rsidRPr="00C50553" w:rsidRDefault="00C50553" w:rsidP="00C50553">
      <w:pPr>
        <w:spacing w:line="240" w:lineRule="auto"/>
        <w:rPr>
          <w:rFonts w:ascii="Arial" w:eastAsia="Times New Roman" w:hAnsi="Arial"/>
          <w:bCs w:val="0"/>
          <w:sz w:val="20"/>
          <w:szCs w:val="24"/>
          <w:lang w:eastAsia="ru-RU"/>
        </w:rPr>
      </w:pPr>
    </w:p>
    <w:p w14:paraId="7F02D0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связи с этим внесены следующие изменения:</w:t>
      </w:r>
    </w:p>
    <w:p w14:paraId="29FB823D" w14:textId="77777777" w:rsidR="00C50553" w:rsidRPr="00C50553" w:rsidRDefault="00C50553" w:rsidP="00C50553">
      <w:pPr>
        <w:spacing w:line="240" w:lineRule="auto"/>
        <w:rPr>
          <w:rFonts w:ascii="Arial" w:eastAsia="Times New Roman" w:hAnsi="Arial"/>
          <w:bCs w:val="0"/>
          <w:sz w:val="20"/>
          <w:szCs w:val="24"/>
          <w:lang w:eastAsia="ru-RU"/>
        </w:rPr>
      </w:pPr>
    </w:p>
    <w:p w14:paraId="30C01C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Удалены функция проверки 22 «Запрет принятия док., приводящего к отр. остаткам с учетом заблокированных (подготовленных) док.» и функция проверки 60 «Запрет принятия док., приводящего к отр. остаткам с учетом опер. продаж и заблокированных (подготовленных) док.»</w:t>
      </w:r>
    </w:p>
    <w:p w14:paraId="5503D9C8" w14:textId="77777777" w:rsidR="00C50553" w:rsidRPr="00C50553" w:rsidRDefault="00C50553" w:rsidP="00C50553">
      <w:pPr>
        <w:spacing w:line="240" w:lineRule="auto"/>
        <w:rPr>
          <w:rFonts w:ascii="Arial" w:eastAsia="Times New Roman" w:hAnsi="Arial"/>
          <w:bCs w:val="0"/>
          <w:sz w:val="20"/>
          <w:szCs w:val="24"/>
          <w:lang w:eastAsia="ru-RU"/>
        </w:rPr>
      </w:pPr>
    </w:p>
    <w:p w14:paraId="0FC6A5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функции проверки 70 «Контроль отрицательных остатков при простановке оснований» удалена проверка на остатки с учетом заблокированных документов.</w:t>
      </w:r>
    </w:p>
    <w:p w14:paraId="52C9C82C" w14:textId="77777777" w:rsidR="00C50553" w:rsidRPr="00C50553" w:rsidRDefault="00C50553" w:rsidP="00C50553">
      <w:pPr>
        <w:spacing w:line="240" w:lineRule="auto"/>
        <w:rPr>
          <w:rFonts w:ascii="Arial" w:eastAsia="Times New Roman" w:hAnsi="Arial"/>
          <w:bCs w:val="0"/>
          <w:sz w:val="20"/>
          <w:szCs w:val="24"/>
          <w:lang w:eastAsia="ru-RU"/>
        </w:rPr>
      </w:pPr>
    </w:p>
    <w:p w14:paraId="221111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Изменено название функции проверки 44.  Вместо «Запрет принятия док., прив. к отр. остаткам на дату док. и с учетом заблокированных (подготовленных) док.» функция получила название «Запрет принятия док., приводящего к отрицательным остаткам на дату док.». Из проверки удален учет количества артикула в документах типа «Расходная накладная», «Накладная на перемещение» и «Расход на производство» в статусе «Заблокирован» / «Подготовлен», как изымающих товар из места хранения.</w:t>
      </w:r>
    </w:p>
    <w:p w14:paraId="03D693D0" w14:textId="77777777" w:rsidR="00C50553" w:rsidRPr="00C50553" w:rsidRDefault="00C50553" w:rsidP="00C50553">
      <w:pPr>
        <w:spacing w:line="240" w:lineRule="auto"/>
        <w:rPr>
          <w:rFonts w:ascii="Arial" w:eastAsia="Times New Roman" w:hAnsi="Arial"/>
          <w:bCs w:val="0"/>
          <w:sz w:val="20"/>
          <w:szCs w:val="24"/>
          <w:lang w:eastAsia="ru-RU"/>
        </w:rPr>
      </w:pPr>
    </w:p>
    <w:p w14:paraId="59F146C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Изменен алгоритм автоматической генерации складского требования. При расчете потребностей мест поставки для текущих РЦ и артикула: </w:t>
      </w:r>
    </w:p>
    <w:p w14:paraId="18357E04" w14:textId="77777777" w:rsidR="00C50553" w:rsidRPr="00C50553" w:rsidRDefault="00C50553" w:rsidP="00C50553">
      <w:pPr>
        <w:spacing w:line="240" w:lineRule="auto"/>
        <w:rPr>
          <w:rFonts w:ascii="Arial" w:eastAsia="Times New Roman" w:hAnsi="Arial"/>
          <w:bCs w:val="0"/>
          <w:sz w:val="20"/>
          <w:szCs w:val="24"/>
          <w:lang w:eastAsia="ru-RU"/>
        </w:rPr>
      </w:pPr>
    </w:p>
    <w:p w14:paraId="57300F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Формула расчета доступного количества:</w:t>
      </w:r>
    </w:p>
    <w:p w14:paraId="69D48BD2" w14:textId="77777777" w:rsidR="00C50553" w:rsidRPr="00C50553" w:rsidRDefault="00C50553" w:rsidP="00C50553">
      <w:pPr>
        <w:spacing w:line="240" w:lineRule="auto"/>
        <w:rPr>
          <w:rFonts w:ascii="Arial" w:eastAsia="Times New Roman" w:hAnsi="Arial"/>
          <w:bCs w:val="0"/>
          <w:sz w:val="20"/>
          <w:szCs w:val="24"/>
          <w:lang w:eastAsia="ru-RU"/>
        </w:rPr>
      </w:pPr>
    </w:p>
    <w:p w14:paraId="1A04EC8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[Доступное кол-во на РЦ] = [Остаток РЦ] - [Резерв РЦ] - [В приемке / в пути РЦ] - [Потери РЦ] – [Кол-во из заблокированных накладных на перемещение и расходных накладных, в которых РЦ является местом хранения «Из»]</w:t>
      </w:r>
    </w:p>
    <w:p w14:paraId="49F3C154" w14:textId="77777777" w:rsidR="00C50553" w:rsidRPr="00C50553" w:rsidRDefault="00C50553" w:rsidP="00C50553">
      <w:pPr>
        <w:spacing w:line="240" w:lineRule="auto"/>
        <w:rPr>
          <w:rFonts w:ascii="Arial" w:eastAsia="Times New Roman" w:hAnsi="Arial"/>
          <w:bCs w:val="0"/>
          <w:sz w:val="20"/>
          <w:szCs w:val="24"/>
          <w:lang w:eastAsia="ru-RU"/>
        </w:rPr>
      </w:pPr>
    </w:p>
    <w:p w14:paraId="274C80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заменена формулой:</w:t>
      </w:r>
    </w:p>
    <w:p w14:paraId="3CF4C375" w14:textId="77777777" w:rsidR="00C50553" w:rsidRPr="00C50553" w:rsidRDefault="00C50553" w:rsidP="00C50553">
      <w:pPr>
        <w:spacing w:line="240" w:lineRule="auto"/>
        <w:rPr>
          <w:rFonts w:ascii="Arial" w:eastAsia="Times New Roman" w:hAnsi="Arial"/>
          <w:bCs w:val="0"/>
          <w:sz w:val="20"/>
          <w:szCs w:val="24"/>
          <w:lang w:eastAsia="ru-RU"/>
        </w:rPr>
      </w:pPr>
    </w:p>
    <w:p w14:paraId="14FB3A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[Доступное кол-во на РЦ] = [Остаток РЦ] - [Резерв РЦ] - [В приемке / в пути РЦ] - [Потери РЦ]</w:t>
      </w:r>
    </w:p>
    <w:p w14:paraId="05077451" w14:textId="77777777" w:rsidR="00C50553" w:rsidRPr="00C50553" w:rsidRDefault="00C50553" w:rsidP="00C50553">
      <w:pPr>
        <w:spacing w:line="240" w:lineRule="auto"/>
        <w:rPr>
          <w:rFonts w:ascii="Arial" w:eastAsia="Times New Roman" w:hAnsi="Arial"/>
          <w:bCs w:val="0"/>
          <w:sz w:val="20"/>
          <w:szCs w:val="24"/>
          <w:lang w:eastAsia="ru-RU"/>
        </w:rPr>
      </w:pPr>
    </w:p>
    <w:p w14:paraId="0A05FD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Упразднена формула коррекции текущего запаса:</w:t>
      </w:r>
    </w:p>
    <w:p w14:paraId="22C7BDF9" w14:textId="77777777" w:rsidR="00C50553" w:rsidRPr="00C50553" w:rsidRDefault="00C50553" w:rsidP="00C50553">
      <w:pPr>
        <w:spacing w:line="240" w:lineRule="auto"/>
        <w:rPr>
          <w:rFonts w:ascii="Arial" w:eastAsia="Times New Roman" w:hAnsi="Arial"/>
          <w:bCs w:val="0"/>
          <w:sz w:val="20"/>
          <w:szCs w:val="24"/>
          <w:lang w:eastAsia="ru-RU"/>
        </w:rPr>
      </w:pPr>
    </w:p>
    <w:p w14:paraId="63CFAC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[Запас] = [Запас] + [Кол-во из заблокированных накладных на перемещение из РЦ в текущее МХ].</w:t>
      </w:r>
    </w:p>
    <w:p w14:paraId="310D5FCA" w14:textId="77777777" w:rsidR="00C50553" w:rsidRPr="00C50553" w:rsidRDefault="00C50553" w:rsidP="00C50553">
      <w:pPr>
        <w:spacing w:line="240" w:lineRule="auto"/>
        <w:rPr>
          <w:rFonts w:ascii="Arial" w:eastAsia="Times New Roman" w:hAnsi="Arial"/>
          <w:bCs w:val="0"/>
          <w:sz w:val="20"/>
          <w:szCs w:val="24"/>
          <w:lang w:eastAsia="ru-RU"/>
        </w:rPr>
      </w:pPr>
    </w:p>
    <w:p w14:paraId="6920A4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разделе «Бизнес-анализ» из группы полей «Текущие остатки» удалено поле «Готово к отгрузке».</w:t>
      </w:r>
    </w:p>
    <w:p w14:paraId="2458323E" w14:textId="77777777" w:rsidR="00C50553" w:rsidRPr="00C50553" w:rsidRDefault="00C50553" w:rsidP="00C50553">
      <w:pPr>
        <w:spacing w:line="240" w:lineRule="auto"/>
        <w:rPr>
          <w:rFonts w:ascii="Arial" w:eastAsia="Times New Roman" w:hAnsi="Arial"/>
          <w:bCs w:val="0"/>
          <w:sz w:val="20"/>
          <w:szCs w:val="24"/>
          <w:lang w:eastAsia="ru-RU"/>
        </w:rPr>
      </w:pPr>
    </w:p>
    <w:p w14:paraId="668C3D2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Из таблицы раздела «Остатки» удалено поле «Готово к отгрузке».</w:t>
      </w:r>
    </w:p>
    <w:p w14:paraId="2D11F534" w14:textId="77777777" w:rsidR="00C50553" w:rsidRPr="00C50553" w:rsidRDefault="00C50553" w:rsidP="00C50553">
      <w:pPr>
        <w:spacing w:line="240" w:lineRule="auto"/>
        <w:rPr>
          <w:rFonts w:ascii="Arial" w:eastAsia="Times New Roman" w:hAnsi="Arial"/>
          <w:bCs w:val="0"/>
          <w:sz w:val="20"/>
          <w:szCs w:val="24"/>
          <w:lang w:eastAsia="ru-RU"/>
        </w:rPr>
      </w:pPr>
    </w:p>
    <w:p w14:paraId="24F89A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Из таблицы окна свойств артикула «Остатки» удалено поле «Готово к отгрузке».</w:t>
      </w:r>
    </w:p>
    <w:p w14:paraId="703A5CC7" w14:textId="77777777" w:rsidR="00C50553" w:rsidRPr="00C50553" w:rsidRDefault="00C50553" w:rsidP="00C50553">
      <w:pPr>
        <w:spacing w:line="240" w:lineRule="auto"/>
        <w:rPr>
          <w:rFonts w:ascii="Arial" w:eastAsia="Times New Roman" w:hAnsi="Arial"/>
          <w:bCs w:val="0"/>
          <w:sz w:val="20"/>
          <w:szCs w:val="24"/>
          <w:lang w:eastAsia="ru-RU"/>
        </w:rPr>
      </w:pPr>
    </w:p>
    <w:p w14:paraId="0A0634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накладной на перемещение статус «Подготовлен» получил название «Заблокирован».</w:t>
      </w:r>
    </w:p>
    <w:p w14:paraId="2B22B0B3" w14:textId="77777777" w:rsidR="00C50553" w:rsidRPr="00C50553" w:rsidRDefault="00C50553" w:rsidP="00C50553">
      <w:pPr>
        <w:spacing w:line="240" w:lineRule="auto"/>
        <w:rPr>
          <w:rFonts w:ascii="Arial" w:eastAsia="Times New Roman" w:hAnsi="Arial"/>
          <w:bCs w:val="0"/>
          <w:sz w:val="20"/>
          <w:szCs w:val="24"/>
          <w:lang w:eastAsia="ru-RU"/>
        </w:rPr>
      </w:pPr>
    </w:p>
    <w:p w14:paraId="6CE17B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смене статуса документа «Заказ от клиента» с «Размещен» на «Согласован» или с «Закрыт» на «Согласован» происходит увеличение количества зарезервированного товара на количество артикула в документе. При смене статуса с «Согласован» на «Размещен» или с «Согласован» на «Закрыт» количество зарезервированного количества уменьшается на количество артикула в документе. Влияние документа «Расходная накладная», в основании которой имеется заказ от клиента, не учитывается. Считается, что заказ от клиента закрывается сразу после отгрузки товара.</w:t>
      </w:r>
    </w:p>
    <w:p w14:paraId="21525B9D" w14:textId="77777777" w:rsidR="00C50553" w:rsidRPr="00C50553" w:rsidRDefault="00C50553" w:rsidP="00C50553">
      <w:pPr>
        <w:spacing w:line="240" w:lineRule="auto"/>
        <w:rPr>
          <w:rFonts w:ascii="Arial" w:eastAsia="Times New Roman" w:hAnsi="Arial"/>
          <w:bCs w:val="0"/>
          <w:sz w:val="20"/>
          <w:szCs w:val="24"/>
          <w:lang w:eastAsia="ru-RU"/>
        </w:rPr>
      </w:pPr>
    </w:p>
    <w:p w14:paraId="6F915F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связи с тем, что документ «Заказ от клиента» начал влиять на таблицу остатков, после установки версии требуется запустить полный перерасчет остатков (Административный модуль – База данных – Утилиты – Перерасчет остатков).</w:t>
      </w:r>
    </w:p>
    <w:p w14:paraId="3710D1FB" w14:textId="77777777" w:rsidR="00C50553" w:rsidRPr="00C50553" w:rsidRDefault="00C50553" w:rsidP="00C50553">
      <w:pPr>
        <w:spacing w:line="240" w:lineRule="auto"/>
        <w:rPr>
          <w:rFonts w:ascii="Arial" w:eastAsia="Times New Roman" w:hAnsi="Arial"/>
          <w:bCs w:val="0"/>
          <w:sz w:val="20"/>
          <w:szCs w:val="24"/>
          <w:lang w:eastAsia="ru-RU"/>
        </w:rPr>
      </w:pPr>
    </w:p>
    <w:p w14:paraId="1B546B8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3" w:name="_Toc93916182"/>
      <w:r w:rsidRPr="00C50553">
        <w:rPr>
          <w:rFonts w:ascii="Arial" w:eastAsia="Times New Roman" w:hAnsi="Arial" w:cs="Arial"/>
          <w:sz w:val="24"/>
          <w:szCs w:val="26"/>
          <w:lang w:eastAsia="ru-RU"/>
        </w:rPr>
        <w:t>Документы. Функция «Упорядочить №№»</w:t>
      </w:r>
      <w:bookmarkEnd w:id="93"/>
    </w:p>
    <w:p w14:paraId="10AD7EEC" w14:textId="77777777" w:rsidR="00C50553" w:rsidRPr="00C50553" w:rsidRDefault="00C50553" w:rsidP="00C50553">
      <w:pPr>
        <w:spacing w:line="240" w:lineRule="auto"/>
        <w:rPr>
          <w:rFonts w:ascii="Arial" w:eastAsia="Times New Roman" w:hAnsi="Arial"/>
          <w:bCs w:val="0"/>
          <w:sz w:val="20"/>
          <w:szCs w:val="24"/>
          <w:lang w:eastAsia="ru-RU"/>
        </w:rPr>
      </w:pPr>
    </w:p>
    <w:p w14:paraId="6AEAE0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разделах документов с товарной спецификацией есть кнопка «Упорядочить №№», доступная в режиме редактирования в статусе «Черновик». </w:t>
      </w:r>
      <w:r w:rsidRPr="00C50553">
        <w:rPr>
          <w:rFonts w:ascii="Arial" w:eastAsia="Times New Roman" w:hAnsi="Arial"/>
          <w:bCs w:val="0"/>
          <w:noProof/>
          <w:sz w:val="20"/>
          <w:szCs w:val="24"/>
          <w:lang w:eastAsia="ru-RU"/>
        </w:rPr>
        <w:t>В документах, у которых есть несколько режимов работы, например, в приходной накладной, кнопка «Упорядочить №№» доступна в режиме «Спецификация».</w:t>
      </w:r>
    </w:p>
    <w:p w14:paraId="4FB933FE" w14:textId="77777777" w:rsidR="00C50553" w:rsidRPr="00C50553" w:rsidRDefault="00C50553" w:rsidP="00C50553">
      <w:pPr>
        <w:spacing w:line="240" w:lineRule="auto"/>
        <w:rPr>
          <w:rFonts w:ascii="Arial" w:eastAsia="Times New Roman" w:hAnsi="Arial"/>
          <w:bCs w:val="0"/>
          <w:sz w:val="20"/>
          <w:szCs w:val="24"/>
          <w:lang w:eastAsia="ru-RU"/>
        </w:rPr>
      </w:pPr>
    </w:p>
    <w:p w14:paraId="0F0C82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кнопки позволяет изменить нумерацию строк спецификации. В прошлых версиях было доступно упорядочение нумерации за счет удаления пропусков и повторов. В текущей версии добавлена возможность нумерации строк по их текущему положению:</w:t>
      </w:r>
    </w:p>
    <w:p w14:paraId="6DF71933" w14:textId="77777777" w:rsidR="00C50553" w:rsidRPr="00C50553" w:rsidRDefault="00C50553" w:rsidP="00C50553">
      <w:pPr>
        <w:spacing w:line="240" w:lineRule="auto"/>
        <w:rPr>
          <w:rFonts w:ascii="Arial" w:eastAsia="Times New Roman" w:hAnsi="Arial"/>
          <w:bCs w:val="0"/>
          <w:sz w:val="20"/>
          <w:szCs w:val="24"/>
          <w:lang w:eastAsia="ru-RU"/>
        </w:rPr>
      </w:pPr>
    </w:p>
    <w:p w14:paraId="3B8EBC4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EBEECFF" wp14:editId="5D96DF82">
            <wp:extent cx="3286125" cy="1647825"/>
            <wp:effectExtent l="0" t="0" r="9525"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286125" cy="1647825"/>
                    </a:xfrm>
                    <a:prstGeom prst="rect">
                      <a:avLst/>
                    </a:prstGeom>
                    <a:noFill/>
                    <a:ln>
                      <a:noFill/>
                    </a:ln>
                  </pic:spPr>
                </pic:pic>
              </a:graphicData>
            </a:graphic>
          </wp:inline>
        </w:drawing>
      </w:r>
    </w:p>
    <w:p w14:paraId="6DD9C848" w14:textId="77777777" w:rsidR="00C50553" w:rsidRPr="00C50553" w:rsidRDefault="00C50553" w:rsidP="00C50553">
      <w:pPr>
        <w:spacing w:line="240" w:lineRule="auto"/>
        <w:rPr>
          <w:rFonts w:ascii="Arial" w:eastAsia="Times New Roman" w:hAnsi="Arial"/>
          <w:bCs w:val="0"/>
          <w:noProof/>
          <w:sz w:val="20"/>
          <w:szCs w:val="24"/>
          <w:lang w:eastAsia="ru-RU"/>
        </w:rPr>
      </w:pPr>
    </w:p>
    <w:p w14:paraId="56E55FD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Текущее положение строк на экране можно менять с помощью сортировки строк по колонкам, например, по названию товара или по артикулу.</w:t>
      </w:r>
    </w:p>
    <w:p w14:paraId="389B050A" w14:textId="77777777" w:rsidR="00C50553" w:rsidRPr="00C50553" w:rsidRDefault="00C50553" w:rsidP="00C50553">
      <w:pPr>
        <w:spacing w:line="240" w:lineRule="auto"/>
        <w:rPr>
          <w:rFonts w:ascii="Arial" w:eastAsia="Times New Roman" w:hAnsi="Arial"/>
          <w:bCs w:val="0"/>
          <w:noProof/>
          <w:sz w:val="20"/>
          <w:szCs w:val="24"/>
          <w:lang w:eastAsia="ru-RU"/>
        </w:rPr>
      </w:pPr>
    </w:p>
    <w:p w14:paraId="2E1D181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t>Формирование пакета заказов на базе контракта.</w:t>
      </w:r>
    </w:p>
    <w:p w14:paraId="2D32F55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94" w:name="_Toc93916184"/>
      <w:r w:rsidRPr="00C50553">
        <w:rPr>
          <w:rFonts w:ascii="Arial" w:eastAsia="Times New Roman" w:hAnsi="Arial"/>
          <w:iCs/>
          <w:sz w:val="22"/>
          <w:szCs w:val="26"/>
          <w:lang w:eastAsia="ru-RU"/>
        </w:rPr>
        <w:t>Цены маркетинговых контрактов.</w:t>
      </w:r>
      <w:bookmarkEnd w:id="94"/>
    </w:p>
    <w:p w14:paraId="16F9E3AB" w14:textId="77777777" w:rsidR="00C50553" w:rsidRPr="00C50553" w:rsidRDefault="00C50553" w:rsidP="00C50553">
      <w:pPr>
        <w:spacing w:line="240" w:lineRule="auto"/>
        <w:rPr>
          <w:rFonts w:ascii="Arial" w:eastAsia="Times New Roman" w:hAnsi="Arial"/>
          <w:bCs w:val="0"/>
          <w:sz w:val="20"/>
          <w:szCs w:val="24"/>
          <w:lang w:eastAsia="ru-RU"/>
        </w:rPr>
      </w:pPr>
    </w:p>
    <w:p w14:paraId="0B9FD6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процессе «Формирование пакета заказов на базе контакта» в случае, когда процесс создан на основании базового контракта, поле спецификации процесса «Маркетинговый контракт» заполняется номером маркетингового контракта и ценой из него, если для артикула спецификации имеется </w:t>
      </w:r>
      <w:r w:rsidRPr="00C50553">
        <w:rPr>
          <w:rFonts w:ascii="Arial" w:eastAsia="Times New Roman" w:hAnsi="Arial"/>
          <w:bCs w:val="0"/>
          <w:sz w:val="20"/>
          <w:szCs w:val="24"/>
          <w:lang w:eastAsia="ru-RU"/>
        </w:rPr>
        <w:lastRenderedPageBreak/>
        <w:t>действующий маркетинговый контракт. В предыдущих версиях маркетинговый контракт подбирался по следующему условию – маркетинговый контракт содержит в основании основной контракт и действует на дату поставки из заголовка процесса.</w:t>
      </w:r>
    </w:p>
    <w:p w14:paraId="0DEC8D15" w14:textId="77777777" w:rsidR="00C50553" w:rsidRPr="00C50553" w:rsidRDefault="00C50553" w:rsidP="00C50553">
      <w:pPr>
        <w:spacing w:line="240" w:lineRule="auto"/>
        <w:rPr>
          <w:rFonts w:ascii="Arial" w:eastAsia="Times New Roman" w:hAnsi="Arial"/>
          <w:bCs w:val="0"/>
          <w:sz w:val="20"/>
          <w:szCs w:val="24"/>
          <w:lang w:eastAsia="ru-RU"/>
        </w:rPr>
      </w:pPr>
    </w:p>
    <w:p w14:paraId="46ED1AF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алгоритм поиска маркетингового контракта учитывает настройку поставщика «цены из контракта на дату ...». Если для поставщика выбрано условие «цены из контракта на дату «Заказа»», то ведется поиск маркетинговых контрактов, действующих на дату заказа из заголовка процесса, если выбрано условие «цены из контракта на дату «Поставки»», то ищутся маркетинговые контракты, действующие на дату поставки.</w:t>
      </w:r>
    </w:p>
    <w:p w14:paraId="112F9839" w14:textId="77777777" w:rsidR="00C50553" w:rsidRPr="00C50553" w:rsidRDefault="00C50553" w:rsidP="00C50553">
      <w:pPr>
        <w:spacing w:line="240" w:lineRule="auto"/>
        <w:rPr>
          <w:rFonts w:ascii="Arial" w:eastAsia="Times New Roman" w:hAnsi="Arial"/>
          <w:bCs w:val="0"/>
          <w:sz w:val="20"/>
          <w:szCs w:val="24"/>
          <w:lang w:eastAsia="ru-RU"/>
        </w:rPr>
      </w:pPr>
    </w:p>
    <w:p w14:paraId="69EF822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r w:rsidRPr="00C50553">
        <w:rPr>
          <w:rFonts w:ascii="Arial" w:eastAsia="Times New Roman" w:hAnsi="Arial"/>
          <w:iCs/>
          <w:sz w:val="22"/>
          <w:szCs w:val="26"/>
          <w:lang w:eastAsia="ru-RU"/>
        </w:rPr>
        <w:t>Исключение из спецификации артикулов, не входящих в номенклатуру места хранения.</w:t>
      </w:r>
    </w:p>
    <w:p w14:paraId="2461A60E" w14:textId="77777777" w:rsidR="00C50553" w:rsidRPr="00C50553" w:rsidRDefault="00C50553" w:rsidP="00C50553">
      <w:pPr>
        <w:spacing w:line="240" w:lineRule="auto"/>
        <w:rPr>
          <w:rFonts w:ascii="Arial" w:eastAsia="Times New Roman" w:hAnsi="Arial"/>
          <w:bCs w:val="0"/>
          <w:sz w:val="20"/>
          <w:szCs w:val="24"/>
          <w:lang w:eastAsia="ru-RU"/>
        </w:rPr>
      </w:pPr>
    </w:p>
    <w:p w14:paraId="512C394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версии Супермаг+ 1.042 при создании процесса «Формирование пакета заказов на базе контракта» в случае, когда процесс создается на базе маркетингового соглашения о поставке, из спецификации процесса перестали исключаться артикулы, не входящие в номенклатуру места хранения. Это было сделано для того, чтобы была возможность включать в заказ для маркетинговых поставок новые, пробные артикулы.</w:t>
      </w:r>
    </w:p>
    <w:p w14:paraId="289E62F6" w14:textId="77777777" w:rsidR="00C50553" w:rsidRPr="00C50553" w:rsidRDefault="00C50553" w:rsidP="00C50553">
      <w:pPr>
        <w:spacing w:line="240" w:lineRule="auto"/>
        <w:rPr>
          <w:rFonts w:ascii="Arial" w:eastAsia="Times New Roman" w:hAnsi="Arial"/>
          <w:bCs w:val="0"/>
          <w:sz w:val="20"/>
          <w:szCs w:val="24"/>
          <w:lang w:eastAsia="ru-RU"/>
        </w:rPr>
      </w:pPr>
    </w:p>
    <w:p w14:paraId="5F474F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исключение артикулов управляется настройкой (Административный модуль - База данных – Конфигурация - Заказы поставщикам):</w:t>
      </w:r>
    </w:p>
    <w:p w14:paraId="4DB2B38C" w14:textId="77777777" w:rsidR="00C50553" w:rsidRPr="00C50553" w:rsidRDefault="00C50553" w:rsidP="00C50553">
      <w:pPr>
        <w:spacing w:line="240" w:lineRule="auto"/>
        <w:rPr>
          <w:rFonts w:ascii="Arial" w:eastAsia="Times New Roman" w:hAnsi="Arial"/>
          <w:bCs w:val="0"/>
          <w:sz w:val="20"/>
          <w:szCs w:val="24"/>
          <w:lang w:eastAsia="ru-RU"/>
        </w:rPr>
      </w:pPr>
    </w:p>
    <w:p w14:paraId="5B9EDB8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0095526" wp14:editId="01143AE5">
            <wp:extent cx="5943600" cy="40100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785973F4" w14:textId="77777777" w:rsidR="00C50553" w:rsidRPr="00C50553" w:rsidRDefault="00C50553" w:rsidP="00C50553">
      <w:pPr>
        <w:spacing w:line="240" w:lineRule="auto"/>
        <w:rPr>
          <w:rFonts w:ascii="Arial" w:eastAsia="Times New Roman" w:hAnsi="Arial"/>
          <w:bCs w:val="0"/>
          <w:noProof/>
          <w:sz w:val="20"/>
          <w:szCs w:val="24"/>
          <w:lang w:eastAsia="ru-RU"/>
        </w:rPr>
      </w:pPr>
    </w:p>
    <w:p w14:paraId="1AC25FA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умолчанию флаг «Для процесса на базе маркетингового контракта не исключать артикулы, не входящие в номенклатуру места хранения» не установлен.</w:t>
      </w:r>
    </w:p>
    <w:p w14:paraId="2DDBBDC4" w14:textId="77777777" w:rsidR="00C50553" w:rsidRPr="00C50553" w:rsidRDefault="00C50553" w:rsidP="00C50553">
      <w:pPr>
        <w:spacing w:line="240" w:lineRule="auto"/>
        <w:rPr>
          <w:rFonts w:ascii="Arial" w:eastAsia="Times New Roman" w:hAnsi="Arial"/>
          <w:bCs w:val="0"/>
          <w:sz w:val="20"/>
          <w:szCs w:val="24"/>
          <w:lang w:eastAsia="ru-RU"/>
        </w:rPr>
      </w:pPr>
    </w:p>
    <w:p w14:paraId="620BE1F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t xml:space="preserve">Весы самообслуживания. Загрузка групп </w:t>
      </w:r>
      <w:r w:rsidRPr="00C50553">
        <w:rPr>
          <w:rFonts w:ascii="Arial" w:eastAsia="Times New Roman" w:hAnsi="Arial" w:cs="Arial"/>
          <w:sz w:val="24"/>
          <w:szCs w:val="26"/>
          <w:lang w:val="en-US" w:eastAsia="ru-RU"/>
        </w:rPr>
        <w:t>PLU</w:t>
      </w:r>
      <w:r w:rsidRPr="00C50553">
        <w:rPr>
          <w:rFonts w:ascii="Arial" w:eastAsia="Times New Roman" w:hAnsi="Arial" w:cs="Arial"/>
          <w:sz w:val="24"/>
          <w:szCs w:val="26"/>
          <w:lang w:eastAsia="ru-RU"/>
        </w:rPr>
        <w:t>.</w:t>
      </w:r>
    </w:p>
    <w:p w14:paraId="7CE8B1CB" w14:textId="77777777" w:rsidR="00C50553" w:rsidRPr="00C50553" w:rsidRDefault="00C50553" w:rsidP="00C50553">
      <w:pPr>
        <w:spacing w:line="240" w:lineRule="auto"/>
        <w:rPr>
          <w:rFonts w:ascii="Arial" w:eastAsia="Times New Roman" w:hAnsi="Arial"/>
          <w:bCs w:val="0"/>
          <w:sz w:val="20"/>
          <w:szCs w:val="24"/>
          <w:lang w:eastAsia="ru-RU"/>
        </w:rPr>
      </w:pPr>
    </w:p>
    <w:p w14:paraId="05F9BCA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весов самообслуживания с сенсорными экранами для выбора товара реализована возможность использования групп ассортиментов в дополнение к группам номенклатур для загрузки в весы групп </w:t>
      </w:r>
      <w:r w:rsidRPr="00C50553">
        <w:rPr>
          <w:rFonts w:ascii="Arial" w:eastAsia="Times New Roman" w:hAnsi="Arial"/>
          <w:bCs w:val="0"/>
          <w:sz w:val="20"/>
          <w:szCs w:val="24"/>
          <w:lang w:val="en-US" w:eastAsia="ru-RU"/>
        </w:rPr>
        <w:t>PLU</w:t>
      </w:r>
      <w:r w:rsidRPr="00C50553">
        <w:rPr>
          <w:rFonts w:ascii="Arial" w:eastAsia="Times New Roman" w:hAnsi="Arial"/>
          <w:bCs w:val="0"/>
          <w:sz w:val="20"/>
          <w:szCs w:val="24"/>
          <w:lang w:eastAsia="ru-RU"/>
        </w:rPr>
        <w:t>. Выбор группы номенклатуры или ассортимента осуществляется в настройках весов на закладке «Свойства модели»:</w:t>
      </w:r>
    </w:p>
    <w:p w14:paraId="58C5ED9C" w14:textId="77777777" w:rsidR="00C50553" w:rsidRPr="00C50553" w:rsidRDefault="00C50553" w:rsidP="00C50553">
      <w:pPr>
        <w:spacing w:line="240" w:lineRule="auto"/>
        <w:rPr>
          <w:rFonts w:ascii="Arial" w:eastAsia="Times New Roman" w:hAnsi="Arial"/>
          <w:bCs w:val="0"/>
          <w:sz w:val="20"/>
          <w:szCs w:val="24"/>
          <w:lang w:eastAsia="ru-RU"/>
        </w:rPr>
      </w:pPr>
    </w:p>
    <w:p w14:paraId="3C396F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0241D7E" wp14:editId="048C11AF">
            <wp:extent cx="2552700" cy="3076575"/>
            <wp:effectExtent l="0" t="0" r="0"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52700" cy="3076575"/>
                    </a:xfrm>
                    <a:prstGeom prst="rect">
                      <a:avLst/>
                    </a:prstGeom>
                    <a:noFill/>
                    <a:ln>
                      <a:noFill/>
                    </a:ln>
                  </pic:spPr>
                </pic:pic>
              </a:graphicData>
            </a:graphic>
          </wp:inline>
        </w:drawing>
      </w:r>
      <w:r w:rsidRPr="00C50553">
        <w:rPr>
          <w:rFonts w:ascii="Arial" w:eastAsia="Times New Roman" w:hAnsi="Arial"/>
          <w:bCs w:val="0"/>
          <w:noProof/>
          <w:sz w:val="20"/>
          <w:szCs w:val="24"/>
          <w:lang w:eastAsia="ru-RU"/>
        </w:rPr>
        <w:t xml:space="preserve">  </w:t>
      </w:r>
      <w:r w:rsidRPr="00C50553">
        <w:rPr>
          <w:rFonts w:ascii="Arial" w:eastAsia="Times New Roman" w:hAnsi="Arial"/>
          <w:bCs w:val="0"/>
          <w:noProof/>
          <w:sz w:val="20"/>
          <w:szCs w:val="24"/>
          <w:lang w:eastAsia="ru-RU"/>
        </w:rPr>
        <w:drawing>
          <wp:inline distT="0" distB="0" distL="0" distR="0" wp14:anchorId="0C8F1120" wp14:editId="67909EAF">
            <wp:extent cx="2190750" cy="30289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90750" cy="3028950"/>
                    </a:xfrm>
                    <a:prstGeom prst="rect">
                      <a:avLst/>
                    </a:prstGeom>
                    <a:noFill/>
                    <a:ln>
                      <a:noFill/>
                    </a:ln>
                  </pic:spPr>
                </pic:pic>
              </a:graphicData>
            </a:graphic>
          </wp:inline>
        </w:drawing>
      </w:r>
    </w:p>
    <w:p w14:paraId="02700A49" w14:textId="77777777" w:rsidR="00C50553" w:rsidRPr="00C50553" w:rsidRDefault="00C50553" w:rsidP="00C50553">
      <w:pPr>
        <w:spacing w:line="240" w:lineRule="auto"/>
        <w:rPr>
          <w:rFonts w:ascii="Arial" w:eastAsia="Times New Roman" w:hAnsi="Arial"/>
          <w:bCs w:val="0"/>
          <w:sz w:val="20"/>
          <w:szCs w:val="24"/>
          <w:lang w:eastAsia="ru-RU"/>
        </w:rPr>
      </w:pPr>
    </w:p>
    <w:p w14:paraId="1F474B2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2247C48" wp14:editId="3CC09C37">
            <wp:extent cx="2714625" cy="3257550"/>
            <wp:effectExtent l="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14625" cy="3257550"/>
                    </a:xfrm>
                    <a:prstGeom prst="rect">
                      <a:avLst/>
                    </a:prstGeom>
                    <a:noFill/>
                    <a:ln>
                      <a:noFill/>
                    </a:ln>
                  </pic:spPr>
                </pic:pic>
              </a:graphicData>
            </a:graphic>
          </wp:inline>
        </w:drawing>
      </w:r>
    </w:p>
    <w:p w14:paraId="0D1B7064" w14:textId="77777777" w:rsidR="00C50553" w:rsidRPr="00C50553" w:rsidRDefault="00C50553" w:rsidP="00C50553">
      <w:pPr>
        <w:spacing w:line="240" w:lineRule="auto"/>
        <w:rPr>
          <w:rFonts w:ascii="Arial" w:eastAsia="Times New Roman" w:hAnsi="Arial"/>
          <w:bCs w:val="0"/>
          <w:noProof/>
          <w:sz w:val="20"/>
          <w:szCs w:val="24"/>
          <w:lang w:eastAsia="ru-RU"/>
        </w:rPr>
      </w:pPr>
    </w:p>
    <w:p w14:paraId="70B3668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Тип выбранной группы индицируется префиксом: «ном.» - группа номенклатуры, «асс.» - группа ассортимента.</w:t>
      </w:r>
    </w:p>
    <w:p w14:paraId="2D71E7DF" w14:textId="77777777" w:rsidR="00C50553" w:rsidRPr="00C50553" w:rsidRDefault="00C50553" w:rsidP="00C50553">
      <w:pPr>
        <w:spacing w:line="240" w:lineRule="auto"/>
        <w:rPr>
          <w:rFonts w:ascii="Arial" w:eastAsia="Times New Roman" w:hAnsi="Arial"/>
          <w:bCs w:val="0"/>
          <w:sz w:val="20"/>
          <w:szCs w:val="24"/>
          <w:lang w:eastAsia="ru-RU"/>
        </w:rPr>
      </w:pPr>
    </w:p>
    <w:p w14:paraId="05D915C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5" w:name="_Toc93916187"/>
      <w:r w:rsidRPr="00C50553">
        <w:rPr>
          <w:rFonts w:ascii="Arial" w:eastAsia="Times New Roman" w:hAnsi="Arial" w:cs="Arial"/>
          <w:sz w:val="24"/>
          <w:szCs w:val="26"/>
          <w:lang w:eastAsia="ru-RU"/>
        </w:rPr>
        <w:t>Контроль остатков ТСД. Автоматическая генерация документов.</w:t>
      </w:r>
      <w:bookmarkEnd w:id="95"/>
    </w:p>
    <w:p w14:paraId="74253CDF" w14:textId="77777777" w:rsidR="00C50553" w:rsidRPr="00C50553" w:rsidRDefault="00C50553" w:rsidP="00C50553">
      <w:pPr>
        <w:spacing w:line="240" w:lineRule="auto"/>
        <w:rPr>
          <w:rFonts w:ascii="Arial" w:eastAsia="Times New Roman" w:hAnsi="Arial"/>
          <w:bCs w:val="0"/>
          <w:sz w:val="20"/>
          <w:szCs w:val="24"/>
          <w:lang w:eastAsia="ru-RU"/>
        </w:rPr>
      </w:pPr>
    </w:p>
    <w:p w14:paraId="539D1F1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экземпляр процесса «Контроль остатков ТСД» создавался по инициативе программы ТСД со статусом «не завершен», а завершение процесса и генерация актов потерь и актов обнаружения выполнялись функциями раздела.</w:t>
      </w:r>
    </w:p>
    <w:p w14:paraId="4DBE745F" w14:textId="77777777" w:rsidR="00C50553" w:rsidRPr="00C50553" w:rsidRDefault="00C50553" w:rsidP="00C50553">
      <w:pPr>
        <w:spacing w:line="240" w:lineRule="auto"/>
        <w:rPr>
          <w:rFonts w:ascii="Arial" w:eastAsia="Times New Roman" w:hAnsi="Arial"/>
          <w:bCs w:val="0"/>
          <w:sz w:val="20"/>
          <w:szCs w:val="24"/>
          <w:lang w:eastAsia="ru-RU"/>
        </w:rPr>
      </w:pPr>
    </w:p>
    <w:p w14:paraId="1E8331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административный модуль в раздел «База данных» на закладку «Конфигурация» в группу данных «Генерация документов из процесса» добавлен выбор условия генерации актов потерь и обнаружений при создании экземпляра процесса «Контроль остатков ТДС»:</w:t>
      </w:r>
    </w:p>
    <w:p w14:paraId="2A00D047" w14:textId="77777777" w:rsidR="00C50553" w:rsidRPr="00C50553" w:rsidRDefault="00C50553" w:rsidP="00C50553">
      <w:pPr>
        <w:spacing w:line="240" w:lineRule="auto"/>
        <w:rPr>
          <w:rFonts w:ascii="Arial" w:eastAsia="Times New Roman" w:hAnsi="Arial"/>
          <w:bCs w:val="0"/>
          <w:sz w:val="20"/>
          <w:szCs w:val="24"/>
          <w:lang w:eastAsia="ru-RU"/>
        </w:rPr>
      </w:pPr>
    </w:p>
    <w:p w14:paraId="7C42EEF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435BD73" wp14:editId="5CB1CBF4">
            <wp:extent cx="5943600" cy="39814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43600" cy="3981450"/>
                    </a:xfrm>
                    <a:prstGeom prst="rect">
                      <a:avLst/>
                    </a:prstGeom>
                    <a:noFill/>
                    <a:ln>
                      <a:noFill/>
                    </a:ln>
                  </pic:spPr>
                </pic:pic>
              </a:graphicData>
            </a:graphic>
          </wp:inline>
        </w:drawing>
      </w:r>
    </w:p>
    <w:p w14:paraId="2ED7266B" w14:textId="77777777" w:rsidR="00C50553" w:rsidRPr="00C50553" w:rsidRDefault="00C50553" w:rsidP="00C50553">
      <w:pPr>
        <w:spacing w:line="240" w:lineRule="auto"/>
        <w:rPr>
          <w:rFonts w:ascii="Arial" w:eastAsia="Times New Roman" w:hAnsi="Arial"/>
          <w:bCs w:val="0"/>
          <w:sz w:val="20"/>
          <w:szCs w:val="24"/>
          <w:lang w:eastAsia="ru-RU"/>
        </w:rPr>
      </w:pPr>
    </w:p>
    <w:p w14:paraId="0EE9ADD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процесса можно выбрать условия «Не создавать», «Черновик» и «Принят». По умолчанию установлено условие «Не создавать».</w:t>
      </w:r>
    </w:p>
    <w:p w14:paraId="35BFCCB4" w14:textId="77777777" w:rsidR="00C50553" w:rsidRPr="00C50553" w:rsidRDefault="00C50553" w:rsidP="00C50553">
      <w:pPr>
        <w:spacing w:line="240" w:lineRule="auto"/>
        <w:rPr>
          <w:rFonts w:ascii="Arial" w:eastAsia="Times New Roman" w:hAnsi="Arial"/>
          <w:bCs w:val="0"/>
          <w:sz w:val="20"/>
          <w:szCs w:val="24"/>
          <w:lang w:eastAsia="ru-RU"/>
        </w:rPr>
      </w:pPr>
    </w:p>
    <w:p w14:paraId="1A1CF1E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условия «Черновик» или «Принят» экземпляр процесса создается с одновременной генерацией актов потерь и обнаружений с указанным статусом. Экземпляр процесса в этом случае получит статус «Завершен».</w:t>
      </w:r>
    </w:p>
    <w:p w14:paraId="6379F773" w14:textId="77777777" w:rsidR="00C50553" w:rsidRPr="00C50553" w:rsidRDefault="00C50553" w:rsidP="00C50553">
      <w:pPr>
        <w:spacing w:line="240" w:lineRule="auto"/>
        <w:rPr>
          <w:rFonts w:ascii="Arial" w:eastAsia="Times New Roman" w:hAnsi="Arial"/>
          <w:bCs w:val="0"/>
          <w:sz w:val="20"/>
          <w:szCs w:val="24"/>
          <w:lang w:eastAsia="ru-RU"/>
        </w:rPr>
      </w:pPr>
    </w:p>
    <w:p w14:paraId="5916D54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6" w:name="_Toc93916188"/>
      <w:r w:rsidRPr="00C50553">
        <w:rPr>
          <w:rFonts w:ascii="Arial" w:eastAsia="Times New Roman" w:hAnsi="Arial" w:cs="Arial"/>
          <w:sz w:val="24"/>
          <w:szCs w:val="26"/>
          <w:lang w:eastAsia="ru-RU"/>
        </w:rPr>
        <w:t>Контроль зала ТСД.</w:t>
      </w:r>
      <w:bookmarkEnd w:id="96"/>
    </w:p>
    <w:p w14:paraId="5C00470D" w14:textId="77777777" w:rsidR="00C50553" w:rsidRPr="00C50553" w:rsidRDefault="00C50553" w:rsidP="00C50553">
      <w:pPr>
        <w:spacing w:line="240" w:lineRule="auto"/>
        <w:rPr>
          <w:rFonts w:ascii="Arial" w:eastAsia="Times New Roman" w:hAnsi="Arial"/>
          <w:bCs w:val="0"/>
          <w:sz w:val="20"/>
          <w:szCs w:val="24"/>
          <w:lang w:eastAsia="ru-RU"/>
        </w:rPr>
      </w:pPr>
    </w:p>
    <w:p w14:paraId="11B2A42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перечень модульных ролей добавлена роль «Контроль зала ТСД». Право на роль дает возможность доступа к режиму работы «Контроль в зале» программы «Супермаг Мобайл» в версии для ОС Андроид. </w:t>
      </w:r>
    </w:p>
    <w:p w14:paraId="0D502B43" w14:textId="77777777" w:rsidR="00C50553" w:rsidRPr="00C50553" w:rsidRDefault="00C50553" w:rsidP="00C50553">
      <w:pPr>
        <w:spacing w:line="240" w:lineRule="auto"/>
        <w:rPr>
          <w:rFonts w:ascii="Arial" w:eastAsia="Times New Roman" w:hAnsi="Arial"/>
          <w:bCs w:val="0"/>
          <w:sz w:val="20"/>
          <w:szCs w:val="24"/>
          <w:lang w:eastAsia="ru-RU"/>
        </w:rPr>
      </w:pPr>
    </w:p>
    <w:p w14:paraId="57985A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Супермаг+ для роли «Контроль зала ТСД» никакого раздела не создано, так как этот режим работы сохраняет результаты в уже имеющиеся разделы «Заказ в торговом зале ТСД» и «Контроль ценников ТСД».</w:t>
      </w:r>
    </w:p>
    <w:p w14:paraId="0AD7537B" w14:textId="77777777" w:rsidR="00C50553" w:rsidRPr="00C50553" w:rsidRDefault="00C50553" w:rsidP="00C50553">
      <w:pPr>
        <w:spacing w:line="240" w:lineRule="auto"/>
        <w:rPr>
          <w:rFonts w:ascii="Arial" w:eastAsia="Times New Roman" w:hAnsi="Arial"/>
          <w:bCs w:val="0"/>
          <w:sz w:val="20"/>
          <w:szCs w:val="24"/>
          <w:lang w:eastAsia="ru-RU"/>
        </w:rPr>
      </w:pPr>
    </w:p>
    <w:p w14:paraId="01AA514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7" w:name="_Toc93916189"/>
      <w:r w:rsidRPr="00C50553">
        <w:rPr>
          <w:rFonts w:ascii="Arial" w:eastAsia="Times New Roman" w:hAnsi="Arial" w:cs="Arial"/>
          <w:sz w:val="24"/>
          <w:szCs w:val="26"/>
          <w:lang w:eastAsia="ru-RU"/>
        </w:rPr>
        <w:t>Отгрузка заказа ТСД.</w:t>
      </w:r>
      <w:bookmarkEnd w:id="97"/>
    </w:p>
    <w:p w14:paraId="7DFBED99" w14:textId="77777777" w:rsidR="00C50553" w:rsidRPr="00C50553" w:rsidRDefault="00C50553" w:rsidP="00C50553">
      <w:pPr>
        <w:spacing w:line="240" w:lineRule="auto"/>
        <w:rPr>
          <w:rFonts w:ascii="Arial" w:eastAsia="Times New Roman" w:hAnsi="Arial"/>
          <w:bCs w:val="0"/>
          <w:sz w:val="20"/>
          <w:szCs w:val="24"/>
          <w:lang w:eastAsia="ru-RU"/>
        </w:rPr>
      </w:pPr>
    </w:p>
    <w:p w14:paraId="44D6EF4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процессе отгрузки по заказу от клиента разрешено добавлять в список отгружаемых товаров артикулы типа «тара», которые отсутствуют в заказе от клиента.</w:t>
      </w:r>
    </w:p>
    <w:p w14:paraId="04A592EB" w14:textId="77777777" w:rsidR="00C50553" w:rsidRPr="00C50553" w:rsidRDefault="00C50553" w:rsidP="00C50553">
      <w:pPr>
        <w:spacing w:line="240" w:lineRule="auto"/>
        <w:rPr>
          <w:rFonts w:ascii="Arial" w:eastAsia="Times New Roman" w:hAnsi="Arial"/>
          <w:bCs w:val="0"/>
          <w:sz w:val="20"/>
          <w:szCs w:val="24"/>
          <w:lang w:eastAsia="ru-RU"/>
        </w:rPr>
      </w:pPr>
    </w:p>
    <w:p w14:paraId="5F01EFF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98" w:name="_Toc93916190"/>
      <w:r w:rsidRPr="00C50553">
        <w:rPr>
          <w:rFonts w:ascii="Arial" w:eastAsia="Times New Roman" w:hAnsi="Arial" w:cs="Arial"/>
          <w:sz w:val="24"/>
          <w:szCs w:val="26"/>
          <w:lang w:eastAsia="ru-RU"/>
        </w:rPr>
        <w:t>Административный модуль.</w:t>
      </w:r>
      <w:bookmarkEnd w:id="98"/>
      <w:r w:rsidRPr="00C50553">
        <w:rPr>
          <w:rFonts w:ascii="Arial" w:eastAsia="Times New Roman" w:hAnsi="Arial" w:cs="Arial"/>
          <w:sz w:val="24"/>
          <w:szCs w:val="26"/>
          <w:lang w:eastAsia="ru-RU"/>
        </w:rPr>
        <w:t xml:space="preserve"> </w:t>
      </w:r>
    </w:p>
    <w:p w14:paraId="686022E8"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99" w:name="_Toc93916191"/>
      <w:r w:rsidRPr="00C50553">
        <w:rPr>
          <w:rFonts w:ascii="Arial" w:eastAsia="Times New Roman" w:hAnsi="Arial"/>
          <w:iCs/>
          <w:sz w:val="22"/>
          <w:szCs w:val="26"/>
          <w:lang w:eastAsia="ru-RU"/>
        </w:rPr>
        <w:t>Маркировка. Опция «Учет кодов КИЗ при приемке и отгрузке товаров».</w:t>
      </w:r>
      <w:bookmarkEnd w:id="99"/>
    </w:p>
    <w:p w14:paraId="4B281D5C" w14:textId="77777777" w:rsidR="00C50553" w:rsidRPr="00C50553" w:rsidRDefault="00C50553" w:rsidP="00C50553">
      <w:pPr>
        <w:spacing w:line="240" w:lineRule="auto"/>
        <w:rPr>
          <w:rFonts w:ascii="Arial" w:eastAsia="Times New Roman" w:hAnsi="Arial"/>
          <w:bCs w:val="0"/>
          <w:sz w:val="20"/>
          <w:szCs w:val="24"/>
          <w:lang w:eastAsia="ru-RU"/>
        </w:rPr>
      </w:pPr>
    </w:p>
    <w:p w14:paraId="5CFB2E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разделе «База данных» на закладку «Конфигурация» добавлена новая группа данных «Маркировка». В эту группу данных помещен флаг «Учет кодов КИЗ при приемке и отгрузке товаров». По умолчанию флаг установлен.</w:t>
      </w:r>
    </w:p>
    <w:p w14:paraId="2B39D3E0" w14:textId="77777777" w:rsidR="00C50553" w:rsidRPr="00C50553" w:rsidRDefault="00C50553" w:rsidP="00C50553">
      <w:pPr>
        <w:spacing w:line="240" w:lineRule="auto"/>
        <w:rPr>
          <w:rFonts w:ascii="Arial" w:eastAsia="Times New Roman" w:hAnsi="Arial"/>
          <w:bCs w:val="0"/>
          <w:sz w:val="20"/>
          <w:szCs w:val="24"/>
          <w:lang w:eastAsia="ru-RU"/>
        </w:rPr>
      </w:pPr>
    </w:p>
    <w:p w14:paraId="648200F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BEA2E0D" wp14:editId="51F57D77">
            <wp:extent cx="5943600" cy="4010025"/>
            <wp:effectExtent l="0" t="0" r="0" b="952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14:paraId="6A6C7765" w14:textId="77777777" w:rsidR="00C50553" w:rsidRPr="00C50553" w:rsidRDefault="00C50553" w:rsidP="00C50553">
      <w:pPr>
        <w:spacing w:line="240" w:lineRule="auto"/>
        <w:rPr>
          <w:rFonts w:ascii="Arial" w:eastAsia="Times New Roman" w:hAnsi="Arial"/>
          <w:bCs w:val="0"/>
          <w:sz w:val="20"/>
          <w:szCs w:val="24"/>
          <w:lang w:eastAsia="ru-RU"/>
        </w:rPr>
      </w:pPr>
    </w:p>
    <w:p w14:paraId="5E2D523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флаг действует только на работу программы ТСД Супермаг Мобайл Андроид. Если флаг установлен, то в тех режимах работы, в которых происходит подсчет товаров для целей приема или отгрузки, сканирование кода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маркируемых артикулов, то есть тех, у которых установлена группа классификатора «Коды ТН ВЭД» с флагом «Маркируемый», будет приводить к запросу сканирования КИЗ каждого экземпляра товара или упаковки товара. КИЗ будут сохраняться в журнале сканирования с контролем его уникальности.</w:t>
      </w:r>
    </w:p>
    <w:p w14:paraId="0BB7800B" w14:textId="77777777" w:rsidR="00C50553" w:rsidRPr="00C50553" w:rsidRDefault="00C50553" w:rsidP="00C50553">
      <w:pPr>
        <w:spacing w:line="240" w:lineRule="auto"/>
        <w:rPr>
          <w:rFonts w:ascii="Arial" w:eastAsia="Times New Roman" w:hAnsi="Arial"/>
          <w:bCs w:val="0"/>
          <w:sz w:val="20"/>
          <w:szCs w:val="24"/>
          <w:lang w:eastAsia="ru-RU"/>
        </w:rPr>
      </w:pPr>
    </w:p>
    <w:p w14:paraId="19B7CF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флаг не установлен, то все артикулы обрабатываются, как немаркированные. Их можно идентифицировать, как с помощью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кодов, так и с помощью КИЗ, при этом КИЗ не запоминаются и не сохраняются, и разрешается вводить количество товара после его идентификации.</w:t>
      </w:r>
    </w:p>
    <w:p w14:paraId="3BA91971" w14:textId="77777777" w:rsidR="00C50553" w:rsidRPr="00C50553" w:rsidRDefault="00C50553" w:rsidP="00C50553">
      <w:pPr>
        <w:spacing w:line="240" w:lineRule="auto"/>
        <w:rPr>
          <w:rFonts w:ascii="Arial" w:eastAsia="Times New Roman" w:hAnsi="Arial"/>
          <w:bCs w:val="0"/>
          <w:sz w:val="20"/>
          <w:szCs w:val="24"/>
          <w:lang w:eastAsia="ru-RU"/>
        </w:rPr>
      </w:pPr>
    </w:p>
    <w:p w14:paraId="6141DC1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00" w:name="_Toc93916192"/>
      <w:r w:rsidRPr="00C50553">
        <w:rPr>
          <w:rFonts w:ascii="Arial" w:eastAsia="Times New Roman" w:hAnsi="Arial"/>
          <w:iCs/>
          <w:sz w:val="22"/>
          <w:szCs w:val="26"/>
          <w:lang w:eastAsia="ru-RU"/>
        </w:rPr>
        <w:t>Периоды. Интерфейс страницы.</w:t>
      </w:r>
      <w:bookmarkEnd w:id="100"/>
    </w:p>
    <w:p w14:paraId="36A5489B" w14:textId="77777777" w:rsidR="00C50553" w:rsidRPr="00C50553" w:rsidRDefault="00C50553" w:rsidP="00C50553">
      <w:pPr>
        <w:spacing w:line="240" w:lineRule="auto"/>
        <w:rPr>
          <w:rFonts w:ascii="Arial" w:eastAsia="Times New Roman" w:hAnsi="Arial"/>
          <w:bCs w:val="0"/>
          <w:sz w:val="20"/>
          <w:szCs w:val="24"/>
          <w:lang w:eastAsia="ru-RU"/>
        </w:rPr>
      </w:pPr>
    </w:p>
    <w:p w14:paraId="7DDF2B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на закладке «Периоды» раздела «Аналитика» административного модуля выводился журнал закрытий периодов. На каждое закрытие периода могло приходиться несколько записей, если закрытие осуществлялось несколькими процессами. Если на одну дату были закрыты периоды на складе и в производстве, то в журнале также показывались отдельные записи на каждый тип закрытия. </w:t>
      </w:r>
    </w:p>
    <w:p w14:paraId="75952C2F" w14:textId="77777777" w:rsidR="00C50553" w:rsidRPr="00C50553" w:rsidRDefault="00C50553" w:rsidP="00C50553">
      <w:pPr>
        <w:spacing w:line="240" w:lineRule="auto"/>
        <w:rPr>
          <w:rFonts w:ascii="Arial" w:eastAsia="Times New Roman" w:hAnsi="Arial"/>
          <w:bCs w:val="0"/>
          <w:sz w:val="20"/>
          <w:szCs w:val="24"/>
          <w:lang w:eastAsia="ru-RU"/>
        </w:rPr>
      </w:pPr>
    </w:p>
    <w:p w14:paraId="76CD00F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интерфейс журнала разделен на две закладки «Периоды» и «Журнал». На закладке «Периоды» показывается список закрытий периодов, на закладке «Журнал» - полный журнал событий закрытия периода:</w:t>
      </w:r>
    </w:p>
    <w:p w14:paraId="31AB8B68" w14:textId="77777777" w:rsidR="00C50553" w:rsidRPr="00C50553" w:rsidRDefault="00C50553" w:rsidP="00C50553">
      <w:pPr>
        <w:spacing w:line="240" w:lineRule="auto"/>
        <w:rPr>
          <w:rFonts w:ascii="Arial" w:eastAsia="Times New Roman" w:hAnsi="Arial"/>
          <w:bCs w:val="0"/>
          <w:sz w:val="20"/>
          <w:szCs w:val="24"/>
          <w:lang w:eastAsia="ru-RU"/>
        </w:rPr>
      </w:pPr>
    </w:p>
    <w:p w14:paraId="1D0FCFC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1DB28C7" wp14:editId="5FB83F5F">
            <wp:extent cx="4714875" cy="3181350"/>
            <wp:effectExtent l="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714875" cy="3181350"/>
                    </a:xfrm>
                    <a:prstGeom prst="rect">
                      <a:avLst/>
                    </a:prstGeom>
                    <a:noFill/>
                    <a:ln>
                      <a:noFill/>
                    </a:ln>
                  </pic:spPr>
                </pic:pic>
              </a:graphicData>
            </a:graphic>
          </wp:inline>
        </w:drawing>
      </w:r>
    </w:p>
    <w:p w14:paraId="02A1D0B8" w14:textId="77777777" w:rsidR="00C50553" w:rsidRPr="00C50553" w:rsidRDefault="00C50553" w:rsidP="00C50553">
      <w:pPr>
        <w:spacing w:line="240" w:lineRule="auto"/>
        <w:rPr>
          <w:rFonts w:ascii="Arial" w:eastAsia="Times New Roman" w:hAnsi="Arial"/>
          <w:bCs w:val="0"/>
          <w:noProof/>
          <w:sz w:val="20"/>
          <w:szCs w:val="24"/>
          <w:lang w:eastAsia="ru-RU"/>
        </w:rPr>
      </w:pPr>
    </w:p>
    <w:p w14:paraId="14D0DF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A63FAA0" wp14:editId="2892A12C">
            <wp:extent cx="4724400" cy="31908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724400" cy="3190875"/>
                    </a:xfrm>
                    <a:prstGeom prst="rect">
                      <a:avLst/>
                    </a:prstGeom>
                    <a:noFill/>
                    <a:ln>
                      <a:noFill/>
                    </a:ln>
                  </pic:spPr>
                </pic:pic>
              </a:graphicData>
            </a:graphic>
          </wp:inline>
        </w:drawing>
      </w:r>
    </w:p>
    <w:p w14:paraId="2C25092B" w14:textId="77777777" w:rsidR="00C50553" w:rsidRPr="00C50553" w:rsidRDefault="00C50553" w:rsidP="00C50553">
      <w:pPr>
        <w:spacing w:line="240" w:lineRule="auto"/>
        <w:rPr>
          <w:rFonts w:ascii="Arial" w:eastAsia="Times New Roman" w:hAnsi="Arial"/>
          <w:bCs w:val="0"/>
          <w:sz w:val="20"/>
          <w:szCs w:val="24"/>
          <w:lang w:eastAsia="ru-RU"/>
        </w:rPr>
      </w:pPr>
    </w:p>
    <w:p w14:paraId="23DD92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списке периодов отдельным цветом выделяются периоды, которые находятся в процессе работы, то есть закрытия, открытия или обрезки, периоды, которые можно обрезать, и обрезанный период.</w:t>
      </w:r>
    </w:p>
    <w:p w14:paraId="06496D0D" w14:textId="77777777" w:rsidR="00C50553" w:rsidRPr="00C50553" w:rsidRDefault="00C50553" w:rsidP="00C50553">
      <w:pPr>
        <w:spacing w:line="240" w:lineRule="auto"/>
        <w:rPr>
          <w:rFonts w:ascii="Arial" w:eastAsia="Times New Roman" w:hAnsi="Arial"/>
          <w:bCs w:val="0"/>
          <w:sz w:val="20"/>
          <w:szCs w:val="24"/>
          <w:lang w:eastAsia="ru-RU"/>
        </w:rPr>
      </w:pPr>
    </w:p>
    <w:p w14:paraId="49E9429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1" w:name="_Toc93916193"/>
      <w:r w:rsidRPr="00C50553">
        <w:rPr>
          <w:rFonts w:ascii="Arial" w:eastAsia="Times New Roman" w:hAnsi="Arial" w:cs="Arial"/>
          <w:sz w:val="24"/>
          <w:szCs w:val="26"/>
          <w:lang w:eastAsia="ru-RU"/>
        </w:rPr>
        <w:t>Процедура обрезки базы данных.</w:t>
      </w:r>
      <w:bookmarkEnd w:id="101"/>
    </w:p>
    <w:p w14:paraId="14ABB362" w14:textId="77777777" w:rsidR="00C50553" w:rsidRPr="00C50553" w:rsidRDefault="00C50553" w:rsidP="00C50553">
      <w:pPr>
        <w:spacing w:line="240" w:lineRule="auto"/>
        <w:rPr>
          <w:rFonts w:ascii="Arial" w:eastAsia="Times New Roman" w:hAnsi="Arial"/>
          <w:bCs w:val="0"/>
          <w:sz w:val="20"/>
          <w:szCs w:val="24"/>
          <w:lang w:eastAsia="ru-RU"/>
        </w:rPr>
      </w:pPr>
    </w:p>
    <w:p w14:paraId="1A0D700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процедуру обрезки базы данных добавлено безусловное удаление всех платежных документов и процессов, которые были начаты в обрезаемом периоде.</w:t>
      </w:r>
    </w:p>
    <w:p w14:paraId="108E68B9" w14:textId="77777777" w:rsidR="00C50553" w:rsidRPr="00C50553" w:rsidRDefault="00C50553" w:rsidP="00C50553">
      <w:pPr>
        <w:spacing w:line="240" w:lineRule="auto"/>
        <w:rPr>
          <w:rFonts w:ascii="Arial" w:eastAsia="Times New Roman" w:hAnsi="Arial"/>
          <w:bCs w:val="0"/>
          <w:sz w:val="20"/>
          <w:szCs w:val="24"/>
          <w:lang w:eastAsia="ru-RU"/>
        </w:rPr>
      </w:pPr>
    </w:p>
    <w:p w14:paraId="425447F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код процедуры добавлено управление количеством объектов, удаляемых одной командой (в одной транзакции). В прошлых версиях удаление выполнялось по одному объекту. Количество объектов, удаляемых одной командой, можно задать в диалоге «Обрезка базы данных», который показывается при нажатии кнопки «Обрезать базу» в административном модуле в разделе «Аналитика» на закладке «Периоды»:</w:t>
      </w:r>
    </w:p>
    <w:p w14:paraId="3658AE0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C3DCEAF" wp14:editId="0A2EBDCF">
            <wp:extent cx="3190875" cy="2143125"/>
            <wp:effectExtent l="0" t="0" r="9525"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190875" cy="2143125"/>
                    </a:xfrm>
                    <a:prstGeom prst="rect">
                      <a:avLst/>
                    </a:prstGeom>
                    <a:noFill/>
                    <a:ln>
                      <a:noFill/>
                    </a:ln>
                  </pic:spPr>
                </pic:pic>
              </a:graphicData>
            </a:graphic>
          </wp:inline>
        </w:drawing>
      </w:r>
    </w:p>
    <w:p w14:paraId="03186B2E" w14:textId="77777777" w:rsidR="00C50553" w:rsidRPr="00C50553" w:rsidRDefault="00C50553" w:rsidP="00C50553">
      <w:pPr>
        <w:spacing w:line="240" w:lineRule="auto"/>
        <w:rPr>
          <w:rFonts w:ascii="Arial" w:eastAsia="Times New Roman" w:hAnsi="Arial"/>
          <w:bCs w:val="0"/>
          <w:noProof/>
          <w:sz w:val="20"/>
          <w:szCs w:val="24"/>
          <w:lang w:eastAsia="ru-RU"/>
        </w:rPr>
      </w:pPr>
    </w:p>
    <w:p w14:paraId="5AD47F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Опция может влиять на скорость выполнения процедуры, в зависимости от конфигурации оборудования и базы данных.</w:t>
      </w:r>
    </w:p>
    <w:p w14:paraId="251DF068" w14:textId="77777777" w:rsidR="00C50553" w:rsidRPr="00C50553" w:rsidRDefault="00C50553" w:rsidP="00C50553">
      <w:pPr>
        <w:spacing w:line="240" w:lineRule="auto"/>
        <w:rPr>
          <w:rFonts w:ascii="Arial" w:eastAsia="Times New Roman" w:hAnsi="Arial"/>
          <w:bCs w:val="0"/>
          <w:sz w:val="20"/>
          <w:szCs w:val="24"/>
          <w:lang w:eastAsia="ru-RU"/>
        </w:rPr>
      </w:pPr>
    </w:p>
    <w:p w14:paraId="089C80F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2" w:name="_Toc42177029"/>
      <w:bookmarkStart w:id="103" w:name="_Toc93916194"/>
      <w:r w:rsidRPr="00C50553">
        <w:rPr>
          <w:rFonts w:ascii="Arial" w:eastAsia="Times New Roman" w:hAnsi="Arial" w:cs="Arial"/>
          <w:sz w:val="24"/>
          <w:szCs w:val="26"/>
          <w:lang w:eastAsia="ru-RU"/>
        </w:rPr>
        <w:t>Перечень исправленных ошибок и улучшений.</w:t>
      </w:r>
      <w:bookmarkEnd w:id="102"/>
      <w:bookmarkEnd w:id="103"/>
    </w:p>
    <w:p w14:paraId="770CBD53" w14:textId="77777777" w:rsidR="00C50553" w:rsidRPr="00C50553" w:rsidRDefault="00C50553" w:rsidP="00C50553">
      <w:pPr>
        <w:spacing w:line="240" w:lineRule="auto"/>
        <w:rPr>
          <w:rFonts w:ascii="Arial" w:eastAsia="Times New Roman" w:hAnsi="Arial"/>
          <w:bCs w:val="0"/>
          <w:sz w:val="20"/>
          <w:szCs w:val="24"/>
          <w:lang w:eastAsia="ru-RU"/>
        </w:rPr>
      </w:pPr>
    </w:p>
    <w:p w14:paraId="3EC816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Проведена оптимизация процедуры закрытия периода для ускорения ее работы. Оптимизация распространяется на все виды закрытия периода.</w:t>
      </w:r>
    </w:p>
    <w:p w14:paraId="1D116EC7" w14:textId="77777777" w:rsidR="00C50553" w:rsidRPr="00C50553" w:rsidRDefault="00C50553" w:rsidP="00C50553">
      <w:pPr>
        <w:spacing w:line="240" w:lineRule="auto"/>
        <w:rPr>
          <w:rFonts w:ascii="Arial" w:eastAsia="Times New Roman" w:hAnsi="Arial"/>
          <w:bCs w:val="0"/>
          <w:sz w:val="20"/>
          <w:szCs w:val="24"/>
          <w:lang w:eastAsia="ru-RU"/>
        </w:rPr>
      </w:pPr>
    </w:p>
    <w:p w14:paraId="40D3829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Проведена оптимизация функции простановки оснований товародвижения для ускорения ее работы.</w:t>
      </w:r>
    </w:p>
    <w:p w14:paraId="0D459A79" w14:textId="77777777" w:rsidR="00C50553" w:rsidRPr="00C50553" w:rsidRDefault="00C50553" w:rsidP="00C50553">
      <w:pPr>
        <w:spacing w:line="240" w:lineRule="auto"/>
        <w:rPr>
          <w:rFonts w:ascii="Arial" w:eastAsia="Times New Roman" w:hAnsi="Arial"/>
          <w:bCs w:val="0"/>
          <w:sz w:val="20"/>
          <w:szCs w:val="24"/>
          <w:lang w:eastAsia="ru-RU"/>
        </w:rPr>
      </w:pPr>
    </w:p>
    <w:p w14:paraId="4243CF9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разделах документов «Маркетинговые акции», «Обязательства склада», «Акты уценки», «Накладные на перемещение», «Упаковочные листы», «Акты о сортировке» из мастера ввода строки спецификации убрано поле для ввода артикула поставщика. В этих документах нет поставщика и использование артикула поставщика для определения артикула невозможно.</w:t>
      </w:r>
    </w:p>
    <w:p w14:paraId="3E8010E6" w14:textId="77777777" w:rsidR="00C50553" w:rsidRPr="00C50553" w:rsidRDefault="00C50553" w:rsidP="00C50553">
      <w:pPr>
        <w:spacing w:line="240" w:lineRule="auto"/>
        <w:rPr>
          <w:rFonts w:ascii="Arial" w:eastAsia="Times New Roman" w:hAnsi="Arial"/>
          <w:bCs w:val="0"/>
          <w:sz w:val="20"/>
          <w:szCs w:val="24"/>
          <w:lang w:eastAsia="ru-RU"/>
        </w:rPr>
      </w:pPr>
    </w:p>
    <w:p w14:paraId="52152C1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Ошибка смены статуса Акта производства из-за нулевого количества ингредиента. Ошибка возникает при автоматической генерации актов производства при малой доле ингредиента в продукции, когда расчетное количество ингредиентов меньше тысячной доли единицы изменения (меньше единицы точности). Внесено изменение в проверки, запрещающие нулевое количество в документе со статусом «Принят».</w:t>
      </w:r>
    </w:p>
    <w:p w14:paraId="1149FEDF" w14:textId="77777777" w:rsidR="00C50553" w:rsidRPr="00C50553" w:rsidRDefault="00C50553" w:rsidP="00C50553">
      <w:pPr>
        <w:spacing w:line="240" w:lineRule="auto"/>
        <w:rPr>
          <w:rFonts w:ascii="Arial" w:eastAsia="Times New Roman" w:hAnsi="Arial"/>
          <w:bCs w:val="0"/>
          <w:sz w:val="20"/>
          <w:szCs w:val="24"/>
          <w:lang w:eastAsia="ru-RU"/>
        </w:rPr>
      </w:pPr>
    </w:p>
    <w:p w14:paraId="5EC37C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Экспорт из открытого документа. В прошлых версиях экспортировалась как спецификация, так и часть полей заголовка. В текущей версии экспортируется только спецификация.</w:t>
      </w:r>
    </w:p>
    <w:p w14:paraId="1120E3A2" w14:textId="77777777" w:rsidR="00C50553" w:rsidRDefault="00C50553" w:rsidP="00C50553"/>
    <w:p w14:paraId="0F7FED7D" w14:textId="77777777" w:rsidR="00C50553" w:rsidRDefault="00C50553" w:rsidP="00C50553">
      <w:r>
        <w:br w:type="page"/>
      </w:r>
    </w:p>
    <w:p w14:paraId="40AFF435"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1.048 сервис пак 1.</w:t>
      </w:r>
    </w:p>
    <w:p w14:paraId="3938716B" w14:textId="77777777" w:rsidR="00C50553" w:rsidRPr="00C50553" w:rsidRDefault="00C50553" w:rsidP="00C50553">
      <w:pPr>
        <w:spacing w:line="240" w:lineRule="auto"/>
        <w:rPr>
          <w:rFonts w:ascii="Arial" w:eastAsia="Times New Roman" w:hAnsi="Arial"/>
          <w:bCs w:val="0"/>
          <w:sz w:val="20"/>
          <w:szCs w:val="24"/>
          <w:lang w:eastAsia="ru-RU"/>
        </w:rPr>
      </w:pPr>
    </w:p>
    <w:p w14:paraId="4563D96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75" w:anchor="_Toc106269741" w:history="1">
        <w:r w:rsidRPr="00C50553">
          <w:rPr>
            <w:rFonts w:ascii="Arial" w:eastAsia="Times New Roman" w:hAnsi="Arial"/>
            <w:bCs w:val="0"/>
            <w:noProof/>
            <w:color w:val="0000FF"/>
            <w:sz w:val="20"/>
            <w:szCs w:val="24"/>
            <w:u w:val="single"/>
            <w:lang w:eastAsia="ru-RU"/>
          </w:rPr>
          <w:t>Автоматическая генерация складских требований. Копирование количества в накладные на перемещение.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_Toc106269741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297515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76" w:anchor="_Toc106269742" w:history="1">
        <w:r w:rsidRPr="00C50553">
          <w:rPr>
            <w:rFonts w:ascii="Arial" w:eastAsia="Times New Roman" w:hAnsi="Arial"/>
            <w:bCs w:val="0"/>
            <w:noProof/>
            <w:color w:val="0000FF"/>
            <w:sz w:val="20"/>
            <w:szCs w:val="24"/>
            <w:u w:val="single"/>
            <w:lang w:eastAsia="ru-RU"/>
          </w:rPr>
          <w:t>Функция проверки «Соответствие приходной накладной и накладной поставщика /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_Toc106269742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217DD5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77" w:anchor="_Toc106269743" w:history="1">
        <w:r w:rsidRPr="00C50553">
          <w:rPr>
            <w:rFonts w:ascii="Arial" w:eastAsia="Times New Roman" w:hAnsi="Arial"/>
            <w:bCs w:val="0"/>
            <w:noProof/>
            <w:color w:val="0000FF"/>
            <w:sz w:val="20"/>
            <w:szCs w:val="24"/>
            <w:u w:val="single"/>
            <w:lang w:eastAsia="ru-RU"/>
          </w:rPr>
          <w:t>Администратор сервера приложений. Информация о сессии. Версия СМ Мобайл.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_Toc106269743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893BD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6E2885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4" w:name="_Toc106269741"/>
      <w:r w:rsidRPr="00C50553">
        <w:rPr>
          <w:rFonts w:ascii="Arial" w:eastAsia="Times New Roman" w:hAnsi="Arial" w:cs="Arial"/>
          <w:sz w:val="24"/>
          <w:szCs w:val="26"/>
          <w:lang w:eastAsia="ru-RU"/>
        </w:rPr>
        <w:t>Автоматическая генерация складских требований. Копирование количества в накладные на перемещение.</w:t>
      </w:r>
      <w:bookmarkEnd w:id="104"/>
    </w:p>
    <w:p w14:paraId="5B94A660" w14:textId="77777777" w:rsidR="00C50553" w:rsidRPr="00C50553" w:rsidRDefault="00C50553" w:rsidP="00C50553">
      <w:pPr>
        <w:spacing w:line="240" w:lineRule="auto"/>
        <w:rPr>
          <w:rFonts w:ascii="Arial" w:eastAsia="Times New Roman" w:hAnsi="Arial"/>
          <w:bCs w:val="0"/>
          <w:sz w:val="20"/>
          <w:szCs w:val="24"/>
          <w:lang w:eastAsia="ru-RU"/>
        </w:rPr>
      </w:pPr>
    </w:p>
    <w:p w14:paraId="70BFA2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«Складские требования» в мастере создания нового документа имеется опция «Автоматическая генерация складских требований». При выборе опции на следующем шаге мастера показывается диалог с опциями процедуры генерации. При выборе опции создания шаблона на перемещение с заполнением спецификации теперь доступна дополнительная опция «Копировать количество»:</w:t>
      </w:r>
    </w:p>
    <w:p w14:paraId="02DCB641" w14:textId="77777777" w:rsidR="00C50553" w:rsidRPr="00C50553" w:rsidRDefault="00C50553" w:rsidP="00C50553">
      <w:pPr>
        <w:spacing w:line="240" w:lineRule="auto"/>
        <w:rPr>
          <w:rFonts w:ascii="Arial" w:eastAsia="Times New Roman" w:hAnsi="Arial"/>
          <w:bCs w:val="0"/>
          <w:sz w:val="20"/>
          <w:szCs w:val="24"/>
          <w:lang w:eastAsia="ru-RU"/>
        </w:rPr>
      </w:pPr>
    </w:p>
    <w:p w14:paraId="6848964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D8AB6A0" wp14:editId="0D8CED52">
            <wp:extent cx="3562350" cy="2819400"/>
            <wp:effectExtent l="0" t="0" r="0" b="0"/>
            <wp:docPr id="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3562350" cy="2819400"/>
                    </a:xfrm>
                    <a:prstGeom prst="rect">
                      <a:avLst/>
                    </a:prstGeom>
                    <a:noFill/>
                    <a:ln>
                      <a:noFill/>
                    </a:ln>
                  </pic:spPr>
                </pic:pic>
              </a:graphicData>
            </a:graphic>
          </wp:inline>
        </w:drawing>
      </w:r>
    </w:p>
    <w:p w14:paraId="43BA2A9D" w14:textId="77777777" w:rsidR="00C50553" w:rsidRPr="00C50553" w:rsidRDefault="00C50553" w:rsidP="00C50553">
      <w:pPr>
        <w:spacing w:line="240" w:lineRule="auto"/>
        <w:rPr>
          <w:rFonts w:ascii="Arial" w:eastAsia="Times New Roman" w:hAnsi="Arial"/>
          <w:bCs w:val="0"/>
          <w:noProof/>
          <w:sz w:val="20"/>
          <w:szCs w:val="24"/>
          <w:lang w:eastAsia="ru-RU"/>
        </w:rPr>
      </w:pPr>
    </w:p>
    <w:p w14:paraId="5801AD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сочетания опций «Спецификация» и «Копировать количество» после генерации складских требований для каждого созданного документа создается накладная на перемещение со спецификацией из складского требования и с копированием количества из складского требования.</w:t>
      </w:r>
    </w:p>
    <w:p w14:paraId="53678AD0" w14:textId="77777777" w:rsidR="00C50553" w:rsidRPr="00C50553" w:rsidRDefault="00C50553" w:rsidP="00C50553">
      <w:pPr>
        <w:spacing w:line="240" w:lineRule="auto"/>
        <w:rPr>
          <w:rFonts w:ascii="Arial" w:eastAsia="Times New Roman" w:hAnsi="Arial"/>
          <w:bCs w:val="0"/>
          <w:sz w:val="20"/>
          <w:szCs w:val="24"/>
          <w:lang w:eastAsia="ru-RU"/>
        </w:rPr>
      </w:pPr>
    </w:p>
    <w:p w14:paraId="4645215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в поле количество накладной на перемещение всегда проставлялось нулевое значение, чтобы оператор заполнил его фактическим количеством отгружаемого товара.</w:t>
      </w:r>
    </w:p>
    <w:p w14:paraId="651C9690" w14:textId="77777777" w:rsidR="00C50553" w:rsidRPr="00C50553" w:rsidRDefault="00C50553" w:rsidP="00C50553">
      <w:pPr>
        <w:spacing w:line="240" w:lineRule="auto"/>
        <w:rPr>
          <w:rFonts w:ascii="Arial" w:eastAsia="Times New Roman" w:hAnsi="Arial"/>
          <w:bCs w:val="0"/>
          <w:sz w:val="20"/>
          <w:szCs w:val="24"/>
          <w:lang w:eastAsia="ru-RU"/>
        </w:rPr>
      </w:pPr>
    </w:p>
    <w:p w14:paraId="14C906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использовании опции «Копировать количество» необходимо учитывать, что реальная поставка может не совпадать с желаемым перемещением и использование опции для упрощения работы возможно при соответствующей дисциплине сотрудников.</w:t>
      </w:r>
    </w:p>
    <w:p w14:paraId="7F0F182F" w14:textId="77777777" w:rsidR="00C50553" w:rsidRPr="00C50553" w:rsidRDefault="00C50553" w:rsidP="00C50553">
      <w:pPr>
        <w:spacing w:line="240" w:lineRule="auto"/>
        <w:rPr>
          <w:rFonts w:ascii="Arial" w:eastAsia="Times New Roman" w:hAnsi="Arial"/>
          <w:bCs w:val="0"/>
          <w:sz w:val="20"/>
          <w:szCs w:val="24"/>
          <w:lang w:eastAsia="ru-RU"/>
        </w:rPr>
      </w:pPr>
    </w:p>
    <w:p w14:paraId="011FC5E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5" w:name="_Toc106269742"/>
      <w:r w:rsidRPr="00C50553">
        <w:rPr>
          <w:rFonts w:ascii="Arial" w:eastAsia="Times New Roman" w:hAnsi="Arial" w:cs="Arial"/>
          <w:sz w:val="24"/>
          <w:szCs w:val="26"/>
          <w:lang w:eastAsia="ru-RU"/>
        </w:rPr>
        <w:t>Функция проверки «Соответствие приходной накладной и накладной поставщика / УПД»</w:t>
      </w:r>
      <w:bookmarkEnd w:id="105"/>
    </w:p>
    <w:p w14:paraId="3AF7E817" w14:textId="77777777" w:rsidR="00C50553" w:rsidRPr="00C50553" w:rsidRDefault="00C50553" w:rsidP="00C50553">
      <w:pPr>
        <w:spacing w:line="240" w:lineRule="auto"/>
        <w:rPr>
          <w:rFonts w:ascii="Arial" w:eastAsia="Times New Roman" w:hAnsi="Arial"/>
          <w:bCs w:val="0"/>
          <w:sz w:val="20"/>
          <w:szCs w:val="24"/>
          <w:lang w:eastAsia="ru-RU"/>
        </w:rPr>
      </w:pPr>
    </w:p>
    <w:p w14:paraId="538F84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функцию проверки 211 «Соответствие приходной накладной и накладной поставщика / УПД» добавлен контроль соответствия приходной накладной и УДП. В прошлых версиях проверка выполнялась только по отношению к накладной поставщика. Текущее поведение функции описано ниже:</w:t>
      </w:r>
    </w:p>
    <w:p w14:paraId="43DC5A54" w14:textId="77777777" w:rsidR="00C50553" w:rsidRPr="00C50553" w:rsidRDefault="00C50553" w:rsidP="00C50553">
      <w:pPr>
        <w:spacing w:line="240" w:lineRule="auto"/>
        <w:rPr>
          <w:rFonts w:ascii="Arial" w:eastAsia="Times New Roman" w:hAnsi="Arial"/>
          <w:bCs w:val="0"/>
          <w:sz w:val="20"/>
          <w:szCs w:val="24"/>
          <w:lang w:eastAsia="ru-RU"/>
        </w:rPr>
      </w:pPr>
    </w:p>
    <w:p w14:paraId="77822B3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Проверка срабатывает для документа «Приходная накладная» с операцией «Приход» или «Поступление инвентаря», если для поставщика установлен флаг «Приём по накладным поставщика», а в общих основаниях приходной накладной нет ни накладной поставщика, ни УПД.</w:t>
      </w:r>
    </w:p>
    <w:p w14:paraId="57BFFF78" w14:textId="77777777" w:rsidR="00C50553" w:rsidRPr="00C50553" w:rsidRDefault="00C50553" w:rsidP="00C50553">
      <w:pPr>
        <w:spacing w:line="240" w:lineRule="auto"/>
        <w:rPr>
          <w:rFonts w:ascii="Arial" w:eastAsia="Times New Roman" w:hAnsi="Arial"/>
          <w:bCs w:val="0"/>
          <w:sz w:val="20"/>
          <w:szCs w:val="24"/>
          <w:lang w:eastAsia="ru-RU"/>
        </w:rPr>
      </w:pPr>
    </w:p>
    <w:p w14:paraId="7BB884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 общих основаниях накладной есть УПД на приход, то все последующие проверки будут выполняться только для УПД на приход. Если в общих основании накладной нет УПД на приход, но есть накладная поставщика, то все последующие проверки будут выполняться для накладной поставщика. Проверка срабатывает для документа «Приходная накладная» с операцией «Приход» или «Поступление инвентаря» при выполнении одного из следующих условий:</w:t>
      </w:r>
    </w:p>
    <w:p w14:paraId="70BCF7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общих основаниях приходной накладной указано несколько накладных поставщика / УПД;</w:t>
      </w:r>
    </w:p>
    <w:p w14:paraId="1C683D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накладная поставщика / УПД отсутствует в торговой системе;</w:t>
      </w:r>
    </w:p>
    <w:p w14:paraId="66132E0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накладная поставщика / УПД находится в общих основаниях других приходных накладных в статусах, отличных от «Черновик»;</w:t>
      </w:r>
    </w:p>
    <w:p w14:paraId="08D9990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полная сумма накладной поставщика / УПД отличается от значения поля «Сумма по документу поставщика» приходной накладной;</w:t>
      </w:r>
    </w:p>
    <w:p w14:paraId="1ECFD3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не совпадают поставщики приходной накладной и накладной поставщика / УПД;</w:t>
      </w:r>
    </w:p>
    <w:p w14:paraId="25E212B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дата накладной поставщика / УПД не совпадает с датой накладной поставщика из приходной накладной;</w:t>
      </w:r>
    </w:p>
    <w:p w14:paraId="6CF5C063" w14:textId="77777777" w:rsidR="00C50553" w:rsidRPr="00C50553" w:rsidRDefault="00C50553" w:rsidP="00C50553">
      <w:pPr>
        <w:spacing w:line="240" w:lineRule="auto"/>
        <w:rPr>
          <w:rFonts w:ascii="Arial" w:eastAsia="Times New Roman" w:hAnsi="Arial"/>
          <w:bCs w:val="0"/>
          <w:sz w:val="20"/>
          <w:szCs w:val="24"/>
          <w:lang w:eastAsia="ru-RU"/>
        </w:rPr>
      </w:pPr>
    </w:p>
    <w:p w14:paraId="2AE28D1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только для накладной поставщика: значение поля «Накладная поставщика» накладной поставщика указано и отличается от значения аналогичного поля приходной накладной;</w:t>
      </w:r>
    </w:p>
    <w:p w14:paraId="504BF11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только для накладной поставщика: значение поля «Счет-фактура» накладной поставщика указано и отличается от значения аналогичного поля приходной накладной;</w:t>
      </w:r>
    </w:p>
    <w:p w14:paraId="0C6CE69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только для накладной поставщика: значение поля «Дата счета-фактуры» накладной поставщика указано и отличается от значения аналогичного поля приходной накладной;</w:t>
      </w:r>
    </w:p>
    <w:p w14:paraId="48D7ADB0" w14:textId="77777777" w:rsidR="00C50553" w:rsidRPr="00C50553" w:rsidRDefault="00C50553" w:rsidP="00C50553">
      <w:pPr>
        <w:spacing w:line="240" w:lineRule="auto"/>
        <w:rPr>
          <w:rFonts w:ascii="Arial" w:eastAsia="Times New Roman" w:hAnsi="Arial"/>
          <w:bCs w:val="0"/>
          <w:sz w:val="20"/>
          <w:szCs w:val="24"/>
          <w:lang w:eastAsia="ru-RU"/>
        </w:rPr>
      </w:pPr>
    </w:p>
    <w:p w14:paraId="152F099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приходная накладная содержит артикул, отсутствующий в накладной поставщика / УПД, или суммарное количество артикула в приходной накладной больше суммарного количества этого артикула в накладной поставщика / УПД;</w:t>
      </w:r>
    </w:p>
    <w:p w14:paraId="488E9D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накладная поставщика / УПД содержит артикул, отсутствующий в приходной накладной, или суммарное количество артикула в накладной поставщика / УПД не совпадает с суммарным значением поля «Кол-во по док.» этого артикула в приходной накладной.</w:t>
      </w:r>
    </w:p>
    <w:p w14:paraId="224B5592" w14:textId="77777777" w:rsidR="00C50553" w:rsidRPr="00C50553" w:rsidRDefault="00C50553" w:rsidP="00C50553">
      <w:pPr>
        <w:spacing w:line="240" w:lineRule="auto"/>
        <w:rPr>
          <w:rFonts w:ascii="Arial" w:eastAsia="Times New Roman" w:hAnsi="Arial"/>
          <w:bCs w:val="0"/>
          <w:sz w:val="20"/>
          <w:szCs w:val="24"/>
          <w:lang w:eastAsia="ru-RU"/>
        </w:rPr>
      </w:pPr>
    </w:p>
    <w:p w14:paraId="3F1E888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6" w:name="_Toc106269743"/>
      <w:r w:rsidRPr="00C50553">
        <w:rPr>
          <w:rFonts w:ascii="Arial" w:eastAsia="Times New Roman" w:hAnsi="Arial" w:cs="Arial"/>
          <w:sz w:val="24"/>
          <w:szCs w:val="26"/>
          <w:lang w:eastAsia="ru-RU"/>
        </w:rPr>
        <w:t>Администратор сервера приложений. Информация о сессии. Версия СМ Мобайл.</w:t>
      </w:r>
      <w:bookmarkEnd w:id="106"/>
    </w:p>
    <w:p w14:paraId="116939C8" w14:textId="77777777" w:rsidR="00C50553" w:rsidRPr="00C50553" w:rsidRDefault="00C50553" w:rsidP="00C50553">
      <w:pPr>
        <w:spacing w:line="240" w:lineRule="auto"/>
        <w:rPr>
          <w:rFonts w:ascii="Arial" w:eastAsia="Times New Roman" w:hAnsi="Arial"/>
          <w:bCs w:val="0"/>
          <w:sz w:val="20"/>
          <w:szCs w:val="24"/>
          <w:lang w:eastAsia="ru-RU"/>
        </w:rPr>
      </w:pPr>
    </w:p>
    <w:p w14:paraId="0CDA55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интерфейсе администратора сервера приложений на закладке «Сессии» в колонке «Приложение» для программы «Супермаг Мобайл» теперь показывается номер версии программы «Супермаг Мобайл»: </w:t>
      </w:r>
    </w:p>
    <w:p w14:paraId="2F183AAF" w14:textId="77777777" w:rsidR="00C50553" w:rsidRPr="00C50553" w:rsidRDefault="00C50553" w:rsidP="00C50553">
      <w:pPr>
        <w:spacing w:line="240" w:lineRule="auto"/>
        <w:rPr>
          <w:rFonts w:ascii="Arial" w:eastAsia="Times New Roman" w:hAnsi="Arial"/>
          <w:bCs w:val="0"/>
          <w:sz w:val="20"/>
          <w:szCs w:val="24"/>
          <w:lang w:eastAsia="ru-RU"/>
        </w:rPr>
      </w:pPr>
    </w:p>
    <w:p w14:paraId="4F900B3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2792A6B" wp14:editId="2D5D3D96">
            <wp:extent cx="6143625" cy="2895600"/>
            <wp:effectExtent l="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143625" cy="2895600"/>
                    </a:xfrm>
                    <a:prstGeom prst="rect">
                      <a:avLst/>
                    </a:prstGeom>
                    <a:noFill/>
                    <a:ln>
                      <a:noFill/>
                    </a:ln>
                  </pic:spPr>
                </pic:pic>
              </a:graphicData>
            </a:graphic>
          </wp:inline>
        </w:drawing>
      </w:r>
    </w:p>
    <w:p w14:paraId="640A1271" w14:textId="77777777" w:rsidR="00C50553" w:rsidRPr="00C50553" w:rsidRDefault="00C50553" w:rsidP="00C50553">
      <w:pPr>
        <w:spacing w:line="240" w:lineRule="auto"/>
        <w:rPr>
          <w:rFonts w:ascii="Arial" w:eastAsia="Times New Roman" w:hAnsi="Arial"/>
          <w:bCs w:val="0"/>
          <w:sz w:val="20"/>
          <w:szCs w:val="24"/>
          <w:lang w:eastAsia="ru-RU"/>
        </w:rPr>
      </w:pPr>
    </w:p>
    <w:p w14:paraId="7172695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Информация о версии показывается при работе с программами Супермаг Мобайл, начиная с версии 1.6.2389.29 и при работе с программой Супермаг Мобайл Андроид, начиная с версии 2.1.917.23.</w:t>
      </w:r>
    </w:p>
    <w:p w14:paraId="4D411FB4" w14:textId="77777777" w:rsidR="00C50553" w:rsidRPr="00C50553" w:rsidRDefault="00C50553" w:rsidP="00C50553">
      <w:pPr>
        <w:spacing w:line="240" w:lineRule="auto"/>
        <w:rPr>
          <w:rFonts w:ascii="Arial" w:eastAsia="Times New Roman" w:hAnsi="Arial"/>
          <w:bCs w:val="0"/>
          <w:sz w:val="20"/>
          <w:szCs w:val="24"/>
          <w:lang w:eastAsia="ru-RU"/>
        </w:rPr>
      </w:pPr>
    </w:p>
    <w:p w14:paraId="40CDDFBC" w14:textId="77777777" w:rsidR="00C50553" w:rsidRDefault="00C50553" w:rsidP="00C50553"/>
    <w:p w14:paraId="503B545A" w14:textId="77777777" w:rsidR="00C50553" w:rsidRDefault="00C50553" w:rsidP="00C50553">
      <w:r>
        <w:br w:type="page"/>
      </w:r>
    </w:p>
    <w:p w14:paraId="09A2D5C6"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1.048 сервис пак 2.</w:t>
      </w:r>
    </w:p>
    <w:p w14:paraId="46EFCE7E" w14:textId="77777777" w:rsidR="00C50553" w:rsidRPr="00C50553" w:rsidRDefault="00C50553" w:rsidP="00C50553">
      <w:pPr>
        <w:spacing w:line="240" w:lineRule="auto"/>
        <w:rPr>
          <w:rFonts w:ascii="Arial" w:eastAsia="Times New Roman" w:hAnsi="Arial"/>
          <w:bCs w:val="0"/>
          <w:sz w:val="20"/>
          <w:szCs w:val="24"/>
          <w:lang w:eastAsia="ru-RU"/>
        </w:rPr>
      </w:pPr>
    </w:p>
    <w:p w14:paraId="78D18F2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80" w:anchor="_Toc108082702" w:history="1">
        <w:r w:rsidRPr="00C50553">
          <w:rPr>
            <w:rFonts w:ascii="Arial" w:eastAsia="Times New Roman" w:hAnsi="Arial"/>
            <w:bCs w:val="0"/>
            <w:noProof/>
            <w:color w:val="0000FF"/>
            <w:sz w:val="20"/>
            <w:szCs w:val="24"/>
            <w:u w:val="single"/>
            <w:lang w:eastAsia="ru-RU"/>
          </w:rPr>
          <w:t>Приходные и расходные накладные. Сохранение КИЗ маркированного товара при заполнении спецификации.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A6D29F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1" w:anchor="_Toc108082703" w:history="1">
        <w:r w:rsidRPr="00C50553">
          <w:rPr>
            <w:rFonts w:ascii="Arial" w:eastAsia="Times New Roman" w:hAnsi="Arial"/>
            <w:bCs w:val="0"/>
            <w:noProof/>
            <w:color w:val="0000FF"/>
            <w:sz w:val="20"/>
            <w:szCs w:val="24"/>
            <w:u w:val="single"/>
            <w:lang w:eastAsia="ru-RU"/>
          </w:rPr>
          <w:t>Функция проверки «Контроль количества КИЗ».</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8F023D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2" w:anchor="_Toc108082704" w:history="1">
        <w:r w:rsidRPr="00C50553">
          <w:rPr>
            <w:rFonts w:ascii="Arial" w:eastAsia="Times New Roman" w:hAnsi="Arial"/>
            <w:bCs w:val="0"/>
            <w:noProof/>
            <w:color w:val="0000FF"/>
            <w:sz w:val="20"/>
            <w:szCs w:val="24"/>
            <w:u w:val="single"/>
            <w:lang w:eastAsia="ru-RU"/>
          </w:rPr>
          <w:t>Функция проверки «Контроль совпадения КИЗ приходной накладной и накладной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F9B44D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3" w:anchor="_Toc108082705" w:history="1">
        <w:r w:rsidRPr="00C50553">
          <w:rPr>
            <w:rFonts w:ascii="Arial" w:eastAsia="Times New Roman" w:hAnsi="Arial"/>
            <w:bCs w:val="0"/>
            <w:noProof/>
            <w:color w:val="0000FF"/>
            <w:sz w:val="20"/>
            <w:szCs w:val="24"/>
            <w:u w:val="single"/>
            <w:lang w:eastAsia="ru-RU"/>
          </w:rPr>
          <w:t xml:space="preserve">Почтовый модуль. Фильтр УПД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color w:val="0000FF"/>
            <w:sz w:val="20"/>
            <w:szCs w:val="24"/>
            <w:u w:val="single"/>
            <w:lang w:val="en-US" w:eastAsia="ru-RU"/>
          </w:rPr>
          <w:t>JSON</w:t>
        </w:r>
        <w:r w:rsidRPr="00C50553">
          <w:rPr>
            <w:rFonts w:ascii="Arial" w:eastAsia="Times New Roman" w:hAnsi="Arial"/>
            <w:bCs w:val="0"/>
            <w:noProof/>
            <w:color w:val="0000FF"/>
            <w:sz w:val="20"/>
            <w:szCs w:val="24"/>
            <w:u w:val="single"/>
            <w:lang w:eastAsia="ru-RU"/>
          </w:rPr>
          <w:t>. Файл ответа на прием поставки.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2AD019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4" w:anchor="_Toc108082706" w:history="1">
        <w:r w:rsidRPr="00C50553">
          <w:rPr>
            <w:rFonts w:ascii="Arial" w:eastAsia="Times New Roman" w:hAnsi="Arial"/>
            <w:bCs w:val="0"/>
            <w:noProof/>
            <w:color w:val="0000FF"/>
            <w:sz w:val="20"/>
            <w:szCs w:val="24"/>
            <w:u w:val="single"/>
            <w:lang w:eastAsia="ru-RU"/>
          </w:rPr>
          <w:t>Системные дополнительные характеристики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222BFA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5" w:anchor="_Toc108082707" w:history="1">
        <w:r w:rsidRPr="00C50553">
          <w:rPr>
            <w:rFonts w:ascii="Arial" w:eastAsia="Times New Roman" w:hAnsi="Arial"/>
            <w:bCs w:val="0"/>
            <w:noProof/>
            <w:color w:val="0000FF"/>
            <w:sz w:val="20"/>
            <w:szCs w:val="24"/>
            <w:u w:val="single"/>
            <w:lang w:eastAsia="ru-RU"/>
          </w:rPr>
          <w:t>Карточки складского учета. Пищевая ценность.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2A1EE2D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6" w:anchor="_Toc108082708" w:history="1">
        <w:r w:rsidRPr="00C50553">
          <w:rPr>
            <w:rFonts w:ascii="Arial" w:eastAsia="Times New Roman" w:hAnsi="Arial"/>
            <w:bCs w:val="0"/>
            <w:noProof/>
            <w:color w:val="0000FF"/>
            <w:sz w:val="20"/>
            <w:szCs w:val="24"/>
            <w:u w:val="single"/>
            <w:lang w:eastAsia="ru-RU"/>
          </w:rPr>
          <w:t>Формат «Яндекс. Еда» сервера обмена данными. Изменение в протоколе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_Toc108082708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7DF18A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3663F0F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7" w:name="_Toc108082702"/>
      <w:r w:rsidRPr="00C50553">
        <w:rPr>
          <w:rFonts w:ascii="Arial" w:eastAsia="Times New Roman" w:hAnsi="Arial" w:cs="Arial"/>
          <w:sz w:val="24"/>
          <w:szCs w:val="26"/>
          <w:lang w:eastAsia="ru-RU"/>
        </w:rPr>
        <w:t>Приходные и расходные накладные. Сохранение КИЗ маркированного товара при заполнении спецификации.</w:t>
      </w:r>
      <w:bookmarkEnd w:id="107"/>
    </w:p>
    <w:p w14:paraId="3320F7A6" w14:textId="77777777" w:rsidR="00C50553" w:rsidRPr="00C50553" w:rsidRDefault="00C50553" w:rsidP="00C50553">
      <w:pPr>
        <w:spacing w:line="240" w:lineRule="auto"/>
        <w:rPr>
          <w:rFonts w:ascii="Arial" w:eastAsia="Times New Roman" w:hAnsi="Arial"/>
          <w:bCs w:val="0"/>
          <w:sz w:val="20"/>
          <w:szCs w:val="24"/>
          <w:lang w:eastAsia="ru-RU"/>
        </w:rPr>
      </w:pPr>
    </w:p>
    <w:p w14:paraId="12C957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 настройках административного модуля установлен флаг «Учет кодов КИЗ при приеме и отгрузке товаров», то предполагается, что всякий прием или отгрузка маркированных товаров при операциях с внешними контрагентами требует регистрации КИЗ маркированных товаров для дальнейшей отсылки их в систему ЭДО.</w:t>
      </w:r>
    </w:p>
    <w:p w14:paraId="513630F0" w14:textId="77777777" w:rsidR="00C50553" w:rsidRPr="00C50553" w:rsidRDefault="00C50553" w:rsidP="00C50553">
      <w:pPr>
        <w:spacing w:line="240" w:lineRule="auto"/>
        <w:rPr>
          <w:rFonts w:ascii="Arial" w:eastAsia="Times New Roman" w:hAnsi="Arial"/>
          <w:bCs w:val="0"/>
          <w:sz w:val="20"/>
          <w:szCs w:val="24"/>
          <w:lang w:eastAsia="ru-RU"/>
        </w:rPr>
      </w:pPr>
    </w:p>
    <w:p w14:paraId="270048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если флаг установлен, то при сканировании КИЗ маркированных товаров при заполнении спецификации приходной или расходной накладной (с операциями: приход, возврат от покупателя, возврат переданного товара, продажа, возврат поставщику, передача товара) КИЗ используется не только для идентификации товара, но и сохраняется в спецификации накладной. Если флаг не установлен, то сканирование КИЗ приводит к идентификации товара, но в накладной КИЗ не сохраняется.</w:t>
      </w:r>
    </w:p>
    <w:p w14:paraId="50F94DA3" w14:textId="77777777" w:rsidR="00C50553" w:rsidRPr="00C50553" w:rsidRDefault="00C50553" w:rsidP="00C50553">
      <w:pPr>
        <w:spacing w:line="240" w:lineRule="auto"/>
        <w:rPr>
          <w:rFonts w:ascii="Arial" w:eastAsia="Times New Roman" w:hAnsi="Arial"/>
          <w:bCs w:val="0"/>
          <w:sz w:val="20"/>
          <w:szCs w:val="24"/>
          <w:lang w:eastAsia="ru-RU"/>
        </w:rPr>
      </w:pPr>
    </w:p>
    <w:p w14:paraId="072434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успешном сканировании КИЗ в мастере ввода строки не разрешается вводить количество. Сканирование КИЗ приводит к немедленному сохранению в пункте спецификации количества, которое идентифицируется КИЗ.</w:t>
      </w:r>
    </w:p>
    <w:p w14:paraId="130DDE08" w14:textId="77777777" w:rsidR="00C50553" w:rsidRPr="00C50553" w:rsidRDefault="00C50553" w:rsidP="00C50553">
      <w:pPr>
        <w:spacing w:line="240" w:lineRule="auto"/>
        <w:rPr>
          <w:rFonts w:ascii="Arial" w:eastAsia="Times New Roman" w:hAnsi="Arial"/>
          <w:bCs w:val="0"/>
          <w:sz w:val="20"/>
          <w:szCs w:val="24"/>
          <w:lang w:eastAsia="ru-RU"/>
        </w:rPr>
      </w:pPr>
    </w:p>
    <w:p w14:paraId="160B8C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сканировании и сохранении КИЗ не разрешается использовать один и тот же КИЗ дважды. В этом случае выдается предупреждение, например:</w:t>
      </w:r>
    </w:p>
    <w:p w14:paraId="540CBDA9" w14:textId="77777777" w:rsidR="00C50553" w:rsidRPr="00C50553" w:rsidRDefault="00C50553" w:rsidP="00C50553">
      <w:pPr>
        <w:spacing w:line="240" w:lineRule="auto"/>
        <w:rPr>
          <w:rFonts w:ascii="Arial" w:eastAsia="Times New Roman" w:hAnsi="Arial"/>
          <w:bCs w:val="0"/>
          <w:sz w:val="20"/>
          <w:szCs w:val="24"/>
          <w:lang w:eastAsia="ru-RU"/>
        </w:rPr>
      </w:pPr>
    </w:p>
    <w:p w14:paraId="07D4E22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0F03625" wp14:editId="3A59ED41">
            <wp:extent cx="2962275" cy="1238250"/>
            <wp:effectExtent l="0" t="0" r="9525" b="0"/>
            <wp:docPr id="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62275" cy="1238250"/>
                    </a:xfrm>
                    <a:prstGeom prst="rect">
                      <a:avLst/>
                    </a:prstGeom>
                    <a:noFill/>
                    <a:ln>
                      <a:noFill/>
                    </a:ln>
                  </pic:spPr>
                </pic:pic>
              </a:graphicData>
            </a:graphic>
          </wp:inline>
        </w:drawing>
      </w:r>
    </w:p>
    <w:p w14:paraId="0CF498E9" w14:textId="77777777" w:rsidR="00C50553" w:rsidRPr="00C50553" w:rsidRDefault="00C50553" w:rsidP="00C50553">
      <w:pPr>
        <w:spacing w:line="240" w:lineRule="auto"/>
        <w:rPr>
          <w:rFonts w:ascii="Arial" w:eastAsia="Times New Roman" w:hAnsi="Arial"/>
          <w:bCs w:val="0"/>
          <w:noProof/>
          <w:sz w:val="20"/>
          <w:szCs w:val="24"/>
          <w:lang w:eastAsia="ru-RU"/>
        </w:rPr>
      </w:pPr>
    </w:p>
    <w:p w14:paraId="1E9AD29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КИЗ, сохраненные в спецификации, не редактируются. Если  необходимо удалить неверно просканированный КИЗ, необходимо удалить строку спецификации и провести сканирование повторно.</w:t>
      </w:r>
    </w:p>
    <w:p w14:paraId="348E1B03" w14:textId="77777777" w:rsidR="00C50553" w:rsidRPr="00C50553" w:rsidRDefault="00C50553" w:rsidP="00C50553">
      <w:pPr>
        <w:spacing w:line="240" w:lineRule="auto"/>
        <w:rPr>
          <w:rFonts w:ascii="Arial" w:eastAsia="Times New Roman" w:hAnsi="Arial"/>
          <w:bCs w:val="0"/>
          <w:noProof/>
          <w:sz w:val="20"/>
          <w:szCs w:val="24"/>
          <w:lang w:eastAsia="ru-RU"/>
        </w:rPr>
      </w:pPr>
    </w:p>
    <w:p w14:paraId="4AAF1D5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Для маркированных товаров не запрещается редактирование количества в строке спецификации или ввод сканированием </w:t>
      </w:r>
      <w:r w:rsidRPr="00C50553">
        <w:rPr>
          <w:rFonts w:ascii="Arial" w:eastAsia="Times New Roman" w:hAnsi="Arial"/>
          <w:bCs w:val="0"/>
          <w:noProof/>
          <w:sz w:val="20"/>
          <w:szCs w:val="24"/>
          <w:lang w:val="en-US" w:eastAsia="ru-RU"/>
        </w:rPr>
        <w:t>EAN</w:t>
      </w:r>
      <w:r w:rsidRPr="00C50553">
        <w:rPr>
          <w:rFonts w:ascii="Arial" w:eastAsia="Times New Roman" w:hAnsi="Arial"/>
          <w:bCs w:val="0"/>
          <w:noProof/>
          <w:sz w:val="20"/>
          <w:szCs w:val="24"/>
          <w:lang w:eastAsia="ru-RU"/>
        </w:rPr>
        <w:t xml:space="preserve"> кода. Это позволяет проводить доверительный прием маркированного товара.  В текущей версии подразумевается, что контроль за правильностью ввода данных ведется административно.</w:t>
      </w:r>
    </w:p>
    <w:p w14:paraId="3B05E8AD" w14:textId="77777777" w:rsidR="00C50553" w:rsidRPr="00C50553" w:rsidRDefault="00C50553" w:rsidP="00C50553">
      <w:pPr>
        <w:spacing w:line="240" w:lineRule="auto"/>
        <w:rPr>
          <w:rFonts w:ascii="Arial" w:eastAsia="Times New Roman" w:hAnsi="Arial"/>
          <w:bCs w:val="0"/>
          <w:noProof/>
          <w:sz w:val="20"/>
          <w:szCs w:val="24"/>
          <w:lang w:eastAsia="ru-RU"/>
        </w:rPr>
      </w:pPr>
    </w:p>
    <w:p w14:paraId="6CBC0CA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накладных не выполняется специальная обработка групповых КИЗ и КИЗ с неизвестными </w:t>
      </w:r>
      <w:r w:rsidRPr="00C50553">
        <w:rPr>
          <w:rFonts w:ascii="Arial" w:eastAsia="Times New Roman" w:hAnsi="Arial"/>
          <w:bCs w:val="0"/>
          <w:noProof/>
          <w:sz w:val="20"/>
          <w:szCs w:val="24"/>
          <w:lang w:val="en-US" w:eastAsia="ru-RU"/>
        </w:rPr>
        <w:t>EAN</w:t>
      </w:r>
      <w:r w:rsidRPr="00C50553">
        <w:rPr>
          <w:rFonts w:ascii="Arial" w:eastAsia="Times New Roman" w:hAnsi="Arial"/>
          <w:bCs w:val="0"/>
          <w:noProof/>
          <w:sz w:val="20"/>
          <w:szCs w:val="24"/>
          <w:lang w:eastAsia="ru-RU"/>
        </w:rPr>
        <w:t xml:space="preserve"> кодами. Все </w:t>
      </w:r>
      <w:r w:rsidRPr="00C50553">
        <w:rPr>
          <w:rFonts w:ascii="Arial" w:eastAsia="Times New Roman" w:hAnsi="Arial"/>
          <w:bCs w:val="0"/>
          <w:noProof/>
          <w:sz w:val="20"/>
          <w:szCs w:val="24"/>
          <w:lang w:val="en-US" w:eastAsia="ru-RU"/>
        </w:rPr>
        <w:t>EAN</w:t>
      </w:r>
      <w:r w:rsidRPr="00C50553">
        <w:rPr>
          <w:rFonts w:ascii="Arial" w:eastAsia="Times New Roman" w:hAnsi="Arial"/>
          <w:bCs w:val="0"/>
          <w:noProof/>
          <w:sz w:val="20"/>
          <w:szCs w:val="24"/>
          <w:lang w:eastAsia="ru-RU"/>
        </w:rPr>
        <w:t xml:space="preserve"> коды должны быть определены в системе заранее, а для приема маркированных товаров с групповыми КИЗ надо использовать процессы «Подсчет кодов КИЗ ТСД» или «Прием заказа ТСД».</w:t>
      </w:r>
    </w:p>
    <w:p w14:paraId="053EAB1B" w14:textId="77777777" w:rsidR="00C50553" w:rsidRPr="00C50553" w:rsidRDefault="00C50553" w:rsidP="00C50553">
      <w:pPr>
        <w:spacing w:line="240" w:lineRule="auto"/>
        <w:rPr>
          <w:rFonts w:ascii="Arial" w:eastAsia="Times New Roman" w:hAnsi="Arial"/>
          <w:bCs w:val="0"/>
          <w:sz w:val="20"/>
          <w:szCs w:val="24"/>
          <w:lang w:eastAsia="ru-RU"/>
        </w:rPr>
      </w:pPr>
    </w:p>
    <w:p w14:paraId="5036DA1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8" w:name="_Toc108082703"/>
      <w:r w:rsidRPr="00C50553">
        <w:rPr>
          <w:rFonts w:ascii="Arial" w:eastAsia="Times New Roman" w:hAnsi="Arial" w:cs="Arial"/>
          <w:sz w:val="24"/>
          <w:szCs w:val="26"/>
          <w:lang w:eastAsia="ru-RU"/>
        </w:rPr>
        <w:lastRenderedPageBreak/>
        <w:t>Функция проверки «Контроль количества КИЗ».</w:t>
      </w:r>
      <w:bookmarkEnd w:id="108"/>
    </w:p>
    <w:p w14:paraId="63596F6F" w14:textId="77777777" w:rsidR="00C50553" w:rsidRPr="00C50553" w:rsidRDefault="00C50553" w:rsidP="00C50553">
      <w:pPr>
        <w:spacing w:line="240" w:lineRule="auto"/>
        <w:rPr>
          <w:rFonts w:ascii="Arial" w:eastAsia="Times New Roman" w:hAnsi="Arial"/>
          <w:bCs w:val="0"/>
          <w:sz w:val="20"/>
          <w:szCs w:val="24"/>
          <w:lang w:eastAsia="ru-RU"/>
        </w:rPr>
      </w:pPr>
    </w:p>
    <w:p w14:paraId="7914CF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Внесено изменение в алгоритм функции проверки 10 «Контроль количества КИЗ». </w:t>
      </w:r>
    </w:p>
    <w:p w14:paraId="2E620FAC" w14:textId="77777777" w:rsidR="00C50553" w:rsidRPr="00C50553" w:rsidRDefault="00C50553" w:rsidP="00C50553">
      <w:pPr>
        <w:spacing w:line="240" w:lineRule="auto"/>
        <w:rPr>
          <w:rFonts w:ascii="Arial" w:eastAsia="Times New Roman" w:hAnsi="Arial"/>
          <w:bCs w:val="0"/>
          <w:sz w:val="20"/>
          <w:szCs w:val="24"/>
          <w:lang w:eastAsia="ru-RU"/>
        </w:rPr>
      </w:pPr>
    </w:p>
    <w:p w14:paraId="03000AA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Проверка теперь срабатывает только при включенном системном параметре «Учёт кодов КИЗ при приёмке и отгрузке товаров». Если проверка вызывается для приходной накладной, то она срабатывает только для документов с операциями «Приход», «Возврат от покупателя» и «Возврат переданного товара». Если проверка вызывается для расходной накладной, то она срабатывает только для документов с операциями «Продажа», «Возврат поставщику» и «Передача товара».</w:t>
      </w:r>
    </w:p>
    <w:p w14:paraId="33A4B7D4" w14:textId="77777777" w:rsidR="00C50553" w:rsidRPr="00C50553" w:rsidRDefault="00C50553" w:rsidP="00C50553">
      <w:pPr>
        <w:spacing w:line="240" w:lineRule="auto"/>
        <w:rPr>
          <w:rFonts w:ascii="Arial" w:eastAsia="Times New Roman" w:hAnsi="Arial"/>
          <w:bCs w:val="0"/>
          <w:sz w:val="20"/>
          <w:szCs w:val="24"/>
          <w:lang w:eastAsia="ru-RU"/>
        </w:rPr>
      </w:pPr>
    </w:p>
    <w:p w14:paraId="512D04B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09" w:name="_Toc108082704"/>
      <w:r w:rsidRPr="00C50553">
        <w:rPr>
          <w:rFonts w:ascii="Arial" w:eastAsia="Times New Roman" w:hAnsi="Arial" w:cs="Arial"/>
          <w:sz w:val="24"/>
          <w:szCs w:val="26"/>
          <w:lang w:eastAsia="ru-RU"/>
        </w:rPr>
        <w:t>Функция проверки «Контроль совпадения КИЗ приходной накладной и накладной поставщика»</w:t>
      </w:r>
      <w:bookmarkEnd w:id="109"/>
    </w:p>
    <w:p w14:paraId="471B33B4" w14:textId="77777777" w:rsidR="00C50553" w:rsidRPr="00C50553" w:rsidRDefault="00C50553" w:rsidP="00C50553">
      <w:pPr>
        <w:spacing w:line="240" w:lineRule="auto"/>
        <w:rPr>
          <w:rFonts w:ascii="Arial" w:eastAsia="Times New Roman" w:hAnsi="Arial"/>
          <w:bCs w:val="0"/>
          <w:sz w:val="20"/>
          <w:szCs w:val="24"/>
          <w:lang w:eastAsia="ru-RU"/>
        </w:rPr>
      </w:pPr>
    </w:p>
    <w:p w14:paraId="799B5B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Название функции проверки 237 «Контроль совпадения КИЗ приходной накладной и накладной поставщика» заменено названием «Контроль совпадения КИЗ приходной накладной и УПД / накладной поставщика».</w:t>
      </w:r>
    </w:p>
    <w:p w14:paraId="58237821" w14:textId="77777777" w:rsidR="00C50553" w:rsidRPr="00C50553" w:rsidRDefault="00C50553" w:rsidP="00C50553">
      <w:pPr>
        <w:spacing w:line="240" w:lineRule="auto"/>
        <w:rPr>
          <w:rFonts w:ascii="Arial" w:eastAsia="Times New Roman" w:hAnsi="Arial"/>
          <w:bCs w:val="0"/>
          <w:sz w:val="20"/>
          <w:szCs w:val="24"/>
          <w:lang w:eastAsia="ru-RU"/>
        </w:rPr>
      </w:pPr>
    </w:p>
    <w:p w14:paraId="63C477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Внесено изменение в алгоритм функции проверки: проверка теперь срабатывает только при включенном системном параметре «Учёт кодов КИЗ при приёмке и отгрузке товаров» и только для приходной накладной с операциями «Приход», «Возврат от покупателя» и «Возврат переданного товара». В прошлых версиях функция сверяла КИЗ приходной накладной с КИЗ накладной поставщика из общих оснований приходной накладной. В текущей версии, если в общих основаниях приходной накладной есть УПД на приход, то КИЗ приходной накладной сверяются с КИЗ УПД на приход. Если вместо УПД на приход в основании имеется накладная поставщика - то с КИЗ накладной поставщика.</w:t>
      </w:r>
    </w:p>
    <w:p w14:paraId="03332B4A" w14:textId="77777777" w:rsidR="00C50553" w:rsidRPr="00C50553" w:rsidRDefault="00C50553" w:rsidP="00C50553">
      <w:pPr>
        <w:spacing w:line="240" w:lineRule="auto"/>
        <w:rPr>
          <w:rFonts w:ascii="Arial" w:eastAsia="Times New Roman" w:hAnsi="Arial"/>
          <w:bCs w:val="0"/>
          <w:sz w:val="20"/>
          <w:szCs w:val="24"/>
          <w:lang w:eastAsia="ru-RU"/>
        </w:rPr>
      </w:pPr>
    </w:p>
    <w:p w14:paraId="5D10793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0" w:name="_Toc108082705"/>
      <w:r w:rsidRPr="00C50553">
        <w:rPr>
          <w:rFonts w:ascii="Arial" w:eastAsia="Times New Roman" w:hAnsi="Arial" w:cs="Arial"/>
          <w:sz w:val="24"/>
          <w:szCs w:val="26"/>
          <w:lang w:eastAsia="ru-RU"/>
        </w:rPr>
        <w:t xml:space="preserve">Почтовый модуль. Фильтр УПД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w:t>
      </w:r>
      <w:r w:rsidRPr="00C50553">
        <w:rPr>
          <w:rFonts w:ascii="Arial" w:eastAsia="Times New Roman" w:hAnsi="Arial" w:cs="Arial"/>
          <w:sz w:val="24"/>
          <w:szCs w:val="26"/>
          <w:lang w:val="en-US" w:eastAsia="ru-RU"/>
        </w:rPr>
        <w:t>JSON</w:t>
      </w:r>
      <w:r w:rsidRPr="00C50553">
        <w:rPr>
          <w:rFonts w:ascii="Arial" w:eastAsia="Times New Roman" w:hAnsi="Arial" w:cs="Arial"/>
          <w:sz w:val="24"/>
          <w:szCs w:val="26"/>
          <w:lang w:eastAsia="ru-RU"/>
        </w:rPr>
        <w:t>. Файл ответа на прием поставки.</w:t>
      </w:r>
      <w:bookmarkEnd w:id="110"/>
    </w:p>
    <w:p w14:paraId="5C0824AD" w14:textId="77777777" w:rsidR="00C50553" w:rsidRPr="00C50553" w:rsidRDefault="00C50553" w:rsidP="00C50553">
      <w:pPr>
        <w:spacing w:line="240" w:lineRule="auto"/>
        <w:rPr>
          <w:rFonts w:ascii="Arial" w:eastAsia="Times New Roman" w:hAnsi="Arial"/>
          <w:bCs w:val="0"/>
          <w:sz w:val="20"/>
          <w:szCs w:val="24"/>
          <w:lang w:eastAsia="ru-RU"/>
        </w:rPr>
      </w:pPr>
    </w:p>
    <w:p w14:paraId="3F73F9E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файле ответа с результатом  приема поставки по УПД на приход (</w:t>
      </w:r>
      <w:r w:rsidRPr="00C50553">
        <w:rPr>
          <w:rFonts w:ascii="Arial" w:eastAsia="Times New Roman" w:hAnsi="Arial"/>
          <w:bCs w:val="0"/>
          <w:sz w:val="20"/>
          <w:szCs w:val="24"/>
          <w:lang w:val="en-US" w:eastAsia="ru-RU"/>
        </w:rPr>
        <w:t>REPLY</w:t>
      </w:r>
      <w:r w:rsidRPr="00C50553">
        <w:rPr>
          <w:rFonts w:ascii="Arial" w:eastAsia="Times New Roman" w:hAnsi="Arial"/>
          <w:bCs w:val="0"/>
          <w:sz w:val="20"/>
          <w:szCs w:val="24"/>
          <w:lang w:eastAsia="ru-RU"/>
        </w:rPr>
        <w:t xml:space="preserve">) выгружается тэг </w:t>
      </w:r>
      <w:r w:rsidRPr="00C50553">
        <w:rPr>
          <w:rFonts w:ascii="Arial" w:eastAsia="Times New Roman" w:hAnsi="Arial"/>
          <w:bCs w:val="0"/>
          <w:sz w:val="20"/>
          <w:szCs w:val="24"/>
          <w:lang w:val="en-US" w:eastAsia="ru-RU"/>
        </w:rPr>
        <w:t>LOCATIONGLN</w:t>
      </w:r>
      <w:r w:rsidRPr="00C50553">
        <w:rPr>
          <w:rFonts w:ascii="Arial" w:eastAsia="Times New Roman" w:hAnsi="Arial"/>
          <w:bCs w:val="0"/>
          <w:sz w:val="20"/>
          <w:szCs w:val="24"/>
          <w:lang w:eastAsia="ru-RU"/>
        </w:rPr>
        <w:t xml:space="preserve">. В теге выводится значение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места хранения приема поставки. В предыдущей версии тэг всегда заполнялся значением номера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места хранения, который задается на закладке «Общее» раздела «Склады и магазины». </w:t>
      </w:r>
    </w:p>
    <w:p w14:paraId="5F480DAE" w14:textId="77777777" w:rsidR="00C50553" w:rsidRPr="00C50553" w:rsidRDefault="00C50553" w:rsidP="00C50553">
      <w:pPr>
        <w:spacing w:line="240" w:lineRule="auto"/>
        <w:rPr>
          <w:rFonts w:ascii="Arial" w:eastAsia="Times New Roman" w:hAnsi="Arial"/>
          <w:bCs w:val="0"/>
          <w:sz w:val="20"/>
          <w:szCs w:val="24"/>
          <w:lang w:eastAsia="ru-RU"/>
        </w:rPr>
      </w:pPr>
    </w:p>
    <w:p w14:paraId="6A41AD7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если для места хранения и собственного контрагента из «УПД на приход» указан собственный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места хранения, то выгружается этот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Если такого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нет, то берётся GLN  с закладки «Общие»  места хранения.</w:t>
      </w:r>
    </w:p>
    <w:p w14:paraId="74A8A597" w14:textId="77777777" w:rsidR="00C50553" w:rsidRPr="00C50553" w:rsidRDefault="00C50553" w:rsidP="00C50553">
      <w:pPr>
        <w:spacing w:line="240" w:lineRule="auto"/>
        <w:rPr>
          <w:rFonts w:ascii="Arial" w:eastAsia="Times New Roman" w:hAnsi="Arial"/>
          <w:bCs w:val="0"/>
          <w:sz w:val="20"/>
          <w:szCs w:val="24"/>
          <w:lang w:eastAsia="ru-RU"/>
        </w:rPr>
      </w:pPr>
    </w:p>
    <w:p w14:paraId="04E5794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Дополнительно реализована выгрузка тэга в протоколе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 xml:space="preserve">. </w:t>
      </w:r>
    </w:p>
    <w:p w14:paraId="7269A5ED" w14:textId="77777777" w:rsidR="00C50553" w:rsidRPr="00C50553" w:rsidRDefault="00C50553" w:rsidP="00C50553">
      <w:pPr>
        <w:spacing w:line="240" w:lineRule="auto"/>
        <w:rPr>
          <w:rFonts w:ascii="Arial" w:eastAsia="Times New Roman" w:hAnsi="Arial"/>
          <w:bCs w:val="0"/>
          <w:sz w:val="20"/>
          <w:szCs w:val="24"/>
          <w:lang w:eastAsia="ru-RU"/>
        </w:rPr>
      </w:pPr>
    </w:p>
    <w:p w14:paraId="5A0F63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Чтобы тэг выгружался, необходимо его описать в файле схемы UICONFIRM.xsd.</w:t>
      </w:r>
    </w:p>
    <w:p w14:paraId="1B761AEE" w14:textId="77777777" w:rsidR="00C50553" w:rsidRPr="00C50553" w:rsidRDefault="00C50553" w:rsidP="00C50553">
      <w:pPr>
        <w:spacing w:line="240" w:lineRule="auto"/>
        <w:rPr>
          <w:rFonts w:ascii="Arial" w:eastAsia="Times New Roman" w:hAnsi="Arial"/>
          <w:bCs w:val="0"/>
          <w:sz w:val="20"/>
          <w:szCs w:val="24"/>
          <w:lang w:eastAsia="ru-RU"/>
        </w:rPr>
      </w:pPr>
    </w:p>
    <w:p w14:paraId="1CF3DE8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1" w:name="_Toc108082706"/>
      <w:r w:rsidRPr="00C50553">
        <w:rPr>
          <w:rFonts w:ascii="Arial" w:eastAsia="Times New Roman" w:hAnsi="Arial" w:cs="Arial"/>
          <w:sz w:val="24"/>
          <w:szCs w:val="26"/>
          <w:lang w:eastAsia="ru-RU"/>
        </w:rPr>
        <w:t>Системные дополнительные характеристики товара.</w:t>
      </w:r>
      <w:bookmarkEnd w:id="111"/>
    </w:p>
    <w:p w14:paraId="52AD82A4" w14:textId="77777777" w:rsidR="00C50553" w:rsidRPr="00C50553" w:rsidRDefault="00C50553" w:rsidP="00C50553">
      <w:pPr>
        <w:spacing w:line="240" w:lineRule="auto"/>
        <w:rPr>
          <w:rFonts w:ascii="Arial" w:eastAsia="Times New Roman" w:hAnsi="Arial"/>
          <w:bCs w:val="0"/>
          <w:sz w:val="20"/>
          <w:szCs w:val="24"/>
          <w:lang w:eastAsia="ru-RU"/>
        </w:rPr>
      </w:pPr>
    </w:p>
    <w:p w14:paraId="6579A8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справочник «Доп. характеристики товара» добавлены системные дополнительные характеристики:</w:t>
      </w:r>
    </w:p>
    <w:p w14:paraId="0754E2D5" w14:textId="77777777" w:rsidR="00C50553" w:rsidRPr="00C50553" w:rsidRDefault="00C50553" w:rsidP="00C50553">
      <w:pPr>
        <w:spacing w:line="240" w:lineRule="auto"/>
        <w:rPr>
          <w:rFonts w:ascii="Arial" w:eastAsia="Times New Roman" w:hAnsi="Arial"/>
          <w:bCs w:val="0"/>
          <w:sz w:val="20"/>
          <w:szCs w:val="24"/>
          <w:lang w:eastAsia="ru-RU"/>
        </w:rPr>
      </w:pPr>
    </w:p>
    <w:p w14:paraId="5E8EAE9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Sys.InternetShopOrderQuantum «Минимальное количество заказа в интернет-магазине» </w:t>
      </w:r>
    </w:p>
    <w:p w14:paraId="22CCAC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Sys.StorageCondition</w:t>
      </w:r>
      <w:r w:rsidRPr="00C50553">
        <w:rPr>
          <w:rFonts w:ascii="Arial" w:eastAsia="Times New Roman" w:hAnsi="Arial"/>
          <w:bCs w:val="0"/>
          <w:sz w:val="20"/>
          <w:szCs w:val="24"/>
          <w:lang w:eastAsia="ru-RU"/>
        </w:rPr>
        <w:tab/>
        <w:t xml:space="preserve">«Описание условий хранения» </w:t>
      </w:r>
    </w:p>
    <w:p w14:paraId="2113B4CE" w14:textId="77777777" w:rsidR="00C50553" w:rsidRPr="00C50553" w:rsidRDefault="00C50553" w:rsidP="00C50553">
      <w:pPr>
        <w:spacing w:line="240" w:lineRule="auto"/>
        <w:rPr>
          <w:rFonts w:ascii="Arial" w:eastAsia="Times New Roman" w:hAnsi="Arial"/>
          <w:bCs w:val="0"/>
          <w:sz w:val="20"/>
          <w:szCs w:val="24"/>
          <w:lang w:eastAsia="ru-RU"/>
        </w:rPr>
      </w:pPr>
    </w:p>
    <w:p w14:paraId="0C0C041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умолчанию для обеих характеристик не установлен флаг «Активная» и они не отображаются в разделе карточек складского учета.</w:t>
      </w:r>
    </w:p>
    <w:p w14:paraId="440614F0" w14:textId="77777777" w:rsidR="00C50553" w:rsidRPr="00C50553" w:rsidRDefault="00C50553" w:rsidP="00C50553">
      <w:pPr>
        <w:spacing w:line="240" w:lineRule="auto"/>
        <w:rPr>
          <w:rFonts w:ascii="Arial" w:eastAsia="Times New Roman" w:hAnsi="Arial"/>
          <w:bCs w:val="0"/>
          <w:sz w:val="20"/>
          <w:szCs w:val="24"/>
          <w:lang w:eastAsia="ru-RU"/>
        </w:rPr>
      </w:pPr>
    </w:p>
    <w:p w14:paraId="385E1D9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Дополнительная характеристика «Описание условий хранения» предназначена для записи произвольного описания условий хранения товара, в том числе, в виде инструкции для потребителя, например, «Хранить при температуре от 4 до 10 градусов Цельсия при влажности менее 50%».</w:t>
      </w:r>
    </w:p>
    <w:p w14:paraId="0DA1307A" w14:textId="77777777" w:rsidR="00C50553" w:rsidRPr="00C50553" w:rsidRDefault="00C50553" w:rsidP="00C50553">
      <w:pPr>
        <w:spacing w:line="240" w:lineRule="auto"/>
        <w:rPr>
          <w:rFonts w:ascii="Arial" w:eastAsia="Times New Roman" w:hAnsi="Arial"/>
          <w:bCs w:val="0"/>
          <w:sz w:val="20"/>
          <w:szCs w:val="24"/>
          <w:lang w:eastAsia="ru-RU"/>
        </w:rPr>
      </w:pPr>
    </w:p>
    <w:p w14:paraId="7BCD61E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Это описание не заменяет атрибут карточки «Условие хранение», которое используется для обозначения способа хранения товара на складе или в торговом зале, например, на полке, в холодильнике или морозильнике.</w:t>
      </w:r>
    </w:p>
    <w:p w14:paraId="1131D3DB" w14:textId="77777777" w:rsidR="00C50553" w:rsidRPr="00C50553" w:rsidRDefault="00C50553" w:rsidP="00C50553">
      <w:pPr>
        <w:spacing w:line="240" w:lineRule="auto"/>
        <w:rPr>
          <w:rFonts w:ascii="Arial" w:eastAsia="Times New Roman" w:hAnsi="Arial"/>
          <w:bCs w:val="0"/>
          <w:sz w:val="20"/>
          <w:szCs w:val="24"/>
          <w:lang w:eastAsia="ru-RU"/>
        </w:rPr>
      </w:pPr>
    </w:p>
    <w:p w14:paraId="3F9932A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2" w:name="_Toc108082707"/>
      <w:r w:rsidRPr="00C50553">
        <w:rPr>
          <w:rFonts w:ascii="Arial" w:eastAsia="Times New Roman" w:hAnsi="Arial" w:cs="Arial"/>
          <w:sz w:val="24"/>
          <w:szCs w:val="26"/>
          <w:lang w:eastAsia="ru-RU"/>
        </w:rPr>
        <w:t>Карточки складского учета. Пищевая ценность.</w:t>
      </w:r>
      <w:bookmarkEnd w:id="112"/>
    </w:p>
    <w:p w14:paraId="73381B8F" w14:textId="77777777" w:rsidR="00C50553" w:rsidRPr="00C50553" w:rsidRDefault="00C50553" w:rsidP="00C50553">
      <w:pPr>
        <w:spacing w:line="240" w:lineRule="auto"/>
        <w:rPr>
          <w:rFonts w:ascii="Arial" w:eastAsia="Times New Roman" w:hAnsi="Arial"/>
          <w:bCs w:val="0"/>
          <w:sz w:val="20"/>
          <w:szCs w:val="24"/>
          <w:lang w:eastAsia="ru-RU"/>
        </w:rPr>
      </w:pPr>
    </w:p>
    <w:p w14:paraId="4A862B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атрибуты пищевой ценности на закладке «Нормы продукции» можно было задать, если карточке складского учета назначена единица измерения «килограмм», или определена альтернативная единица измерения «килограмм», или альтернативная единица измерения, для которой «килограмм» является базовой. В текущей версии пищевую ценность можно задать для любого артикула.</w:t>
      </w:r>
    </w:p>
    <w:p w14:paraId="1838B1B2" w14:textId="77777777" w:rsidR="00C50553" w:rsidRPr="00C50553" w:rsidRDefault="00C50553" w:rsidP="00C50553">
      <w:pPr>
        <w:spacing w:line="240" w:lineRule="auto"/>
        <w:rPr>
          <w:rFonts w:ascii="Arial" w:eastAsia="Times New Roman" w:hAnsi="Arial"/>
          <w:bCs w:val="0"/>
          <w:sz w:val="20"/>
          <w:szCs w:val="24"/>
          <w:lang w:eastAsia="ru-RU"/>
        </w:rPr>
      </w:pPr>
    </w:p>
    <w:p w14:paraId="5205C96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Прежнее ограничение было связано с использованием атрибутов пищевой ценности для расчета норм при производстве продукции и для защиты от случайных ошибок.</w:t>
      </w:r>
    </w:p>
    <w:p w14:paraId="430BBEFF" w14:textId="77777777" w:rsidR="00C50553" w:rsidRPr="00C50553" w:rsidRDefault="00C50553" w:rsidP="00C50553">
      <w:pPr>
        <w:spacing w:line="240" w:lineRule="auto"/>
        <w:rPr>
          <w:rFonts w:ascii="Arial" w:eastAsia="Times New Roman" w:hAnsi="Arial"/>
          <w:bCs w:val="0"/>
          <w:sz w:val="20"/>
          <w:szCs w:val="24"/>
          <w:lang w:eastAsia="ru-RU"/>
        </w:rPr>
      </w:pPr>
    </w:p>
    <w:p w14:paraId="34AB02E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3" w:name="_Toc108082708"/>
      <w:r w:rsidRPr="00C50553">
        <w:rPr>
          <w:rFonts w:ascii="Arial" w:eastAsia="Times New Roman" w:hAnsi="Arial" w:cs="Arial"/>
          <w:sz w:val="24"/>
          <w:szCs w:val="26"/>
          <w:lang w:eastAsia="ru-RU"/>
        </w:rPr>
        <w:t>Формат «Яндекс. Еда» сервера обмена данными. Изменение в протоколе обмена.</w:t>
      </w:r>
      <w:bookmarkEnd w:id="113"/>
    </w:p>
    <w:p w14:paraId="1F9BD9C0" w14:textId="77777777" w:rsidR="00C50553" w:rsidRPr="00C50553" w:rsidRDefault="00C50553" w:rsidP="00C50553">
      <w:pPr>
        <w:spacing w:line="240" w:lineRule="auto"/>
        <w:rPr>
          <w:rFonts w:ascii="Arial" w:eastAsia="Times New Roman" w:hAnsi="Arial"/>
          <w:bCs w:val="0"/>
          <w:sz w:val="20"/>
          <w:szCs w:val="24"/>
          <w:lang w:eastAsia="ru-RU"/>
        </w:rPr>
      </w:pPr>
    </w:p>
    <w:p w14:paraId="38FD4F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выгрузке информации по запросу «Актуальная номенклатура продуктов» выгружается, в том числе, тэг measure, например:</w:t>
      </w:r>
    </w:p>
    <w:p w14:paraId="68D4370F" w14:textId="77777777" w:rsidR="00C50553" w:rsidRPr="00C50553" w:rsidRDefault="00C50553" w:rsidP="00C50553">
      <w:pPr>
        <w:spacing w:line="240" w:lineRule="auto"/>
        <w:rPr>
          <w:rFonts w:ascii="Arial" w:eastAsia="Times New Roman" w:hAnsi="Arial"/>
          <w:bCs w:val="0"/>
          <w:sz w:val="20"/>
          <w:szCs w:val="24"/>
          <w:lang w:eastAsia="ru-RU"/>
        </w:rPr>
      </w:pPr>
    </w:p>
    <w:p w14:paraId="30512A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measure": {</w:t>
      </w:r>
    </w:p>
    <w:p w14:paraId="34EB255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1,</w:t>
      </w:r>
    </w:p>
    <w:p w14:paraId="3C0571D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"quantum": 1.0,</w:t>
      </w:r>
    </w:p>
    <w:p w14:paraId="37ED5E7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"unit": "GRM"</w:t>
      </w:r>
    </w:p>
    <w:p w14:paraId="284E8DEB" w14:textId="77777777" w:rsidR="00C50553" w:rsidRPr="00C50553" w:rsidRDefault="00C50553" w:rsidP="00C50553">
      <w:pPr>
        <w:spacing w:line="240" w:lineRule="auto"/>
        <w:rPr>
          <w:rFonts w:ascii="Arial" w:eastAsia="Times New Roman" w:hAnsi="Arial"/>
          <w:bCs w:val="0"/>
          <w:sz w:val="20"/>
          <w:szCs w:val="24"/>
          <w:lang w:val="en-US" w:eastAsia="ru-RU"/>
        </w:rPr>
      </w:pPr>
    </w:p>
    <w:p w14:paraId="68A746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прошлой версии для штучного товара тэг «quantum» получал значение 1, тэг «unit» значение «GRM» и тэг «value» получал следующее значение: </w:t>
      </w:r>
    </w:p>
    <w:p w14:paraId="743B92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коэффициент пересчета в альтернативную единицу измерения «килограмм», умноженный на 1000 (то есть, вес в граммах), </w:t>
      </w:r>
    </w:p>
    <w:p w14:paraId="2C6759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или коэффициент пересчета в альтернативную единицу измерения, для которой «килограмм» является базовой, с пересчетом в килограммы и умножением на 1000 (то есть, вес в граммах), </w:t>
      </w:r>
    </w:p>
    <w:p w14:paraId="13D4F3C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противном случае, значение 1.</w:t>
      </w:r>
    </w:p>
    <w:p w14:paraId="6B9910BA" w14:textId="77777777" w:rsidR="00C50553" w:rsidRPr="00C50553" w:rsidRDefault="00C50553" w:rsidP="00C50553">
      <w:pPr>
        <w:spacing w:line="240" w:lineRule="auto"/>
        <w:rPr>
          <w:rFonts w:ascii="Arial" w:eastAsia="Times New Roman" w:hAnsi="Arial"/>
          <w:bCs w:val="0"/>
          <w:sz w:val="20"/>
          <w:szCs w:val="24"/>
          <w:lang w:eastAsia="ru-RU"/>
        </w:rPr>
      </w:pPr>
    </w:p>
    <w:p w14:paraId="6A239DF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тэг «quantum» заполняется значением дополнительной характеристики карточки «Минимальное количество заказа в интернет-магазине». Если значение характеристики для артикула не задано, то тэг заполняется значением «1».</w:t>
      </w:r>
    </w:p>
    <w:p w14:paraId="736EEF74" w14:textId="77777777" w:rsidR="00C50553" w:rsidRPr="00C50553" w:rsidRDefault="00C50553" w:rsidP="00C50553">
      <w:pPr>
        <w:spacing w:line="240" w:lineRule="auto"/>
        <w:rPr>
          <w:rFonts w:ascii="Arial" w:eastAsia="Times New Roman" w:hAnsi="Arial"/>
          <w:bCs w:val="0"/>
          <w:sz w:val="20"/>
          <w:szCs w:val="24"/>
          <w:lang w:eastAsia="ru-RU"/>
        </w:rPr>
      </w:pPr>
    </w:p>
    <w:p w14:paraId="01E52B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Тэг «unit» заполняется значением «MLT», если карточке товара назначена единица измерения «литр» (или производная от нее единица измерения) или альтернативная единица измерения «литр» (или производная от нее единица измерения). В противном случае тэг «unit» заполняется значением «GRM».</w:t>
      </w:r>
    </w:p>
    <w:p w14:paraId="4FB83419" w14:textId="77777777" w:rsidR="00C50553" w:rsidRPr="00C50553" w:rsidRDefault="00C50553" w:rsidP="00C50553">
      <w:pPr>
        <w:spacing w:line="240" w:lineRule="auto"/>
        <w:rPr>
          <w:rFonts w:ascii="Arial" w:eastAsia="Times New Roman" w:hAnsi="Arial"/>
          <w:bCs w:val="0"/>
          <w:sz w:val="20"/>
          <w:szCs w:val="24"/>
          <w:lang w:eastAsia="ru-RU"/>
        </w:rPr>
      </w:pPr>
    </w:p>
    <w:p w14:paraId="68B38F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Тэг «value» получает: </w:t>
      </w:r>
    </w:p>
    <w:p w14:paraId="4B9DD1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значение коэффициента пересчета в альтернативную единицу измерения «килограмм» умноженное на 1000 (то есть, вес в граммах), </w:t>
      </w:r>
    </w:p>
    <w:p w14:paraId="008C290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или значение коэффициента пересчета в альтернативную единицу измерения, для которой «килограмм» является базовой, с пересчетом в килограммы и умножением на 1000 (то есть, вес в граммах), </w:t>
      </w:r>
    </w:p>
    <w:p w14:paraId="1C0EAB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значение коэффициента пересчета в альтернативную единицу измерения «литр», умноженное на 1000 (то есть, объем в миллилитрах), </w:t>
      </w:r>
    </w:p>
    <w:p w14:paraId="79D797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или значение коэффициента пересчета в альтернативную единицу измерения, для которой «литр» является базовой, с пересчетом в литры и умножением на 1000 (то есть, объем в миллилитрах), </w:t>
      </w:r>
    </w:p>
    <w:p w14:paraId="5ED1D6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противном случае, значение«1».</w:t>
      </w:r>
    </w:p>
    <w:p w14:paraId="3329DA87" w14:textId="77777777" w:rsidR="00C50553" w:rsidRPr="00C50553" w:rsidRDefault="00C50553" w:rsidP="00C50553">
      <w:pPr>
        <w:spacing w:line="240" w:lineRule="auto"/>
        <w:rPr>
          <w:rFonts w:ascii="Arial" w:eastAsia="Times New Roman" w:hAnsi="Arial"/>
          <w:bCs w:val="0"/>
          <w:sz w:val="20"/>
          <w:szCs w:val="24"/>
          <w:lang w:eastAsia="ru-RU"/>
        </w:rPr>
      </w:pPr>
    </w:p>
    <w:p w14:paraId="67B12A0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выгрузке информации по запросу «Список продуктов с указанием их остатков» оперативно доступные остатки артикула для указанного места хранения берутся либо из таблицы текущих остатков, либо из таблицы статистики остатков. Объект «Статистика по текущим остаткам» содержит данные об остатках мест хранения, обслуживаемых в других базах данных. Эта информация приходит в базу данных по почте.</w:t>
      </w:r>
    </w:p>
    <w:p w14:paraId="12A66F91" w14:textId="77777777" w:rsidR="00C50553" w:rsidRPr="00C50553" w:rsidRDefault="00C50553" w:rsidP="00C50553">
      <w:pPr>
        <w:spacing w:line="240" w:lineRule="auto"/>
        <w:rPr>
          <w:rFonts w:ascii="Arial" w:eastAsia="Times New Roman" w:hAnsi="Arial"/>
          <w:bCs w:val="0"/>
          <w:sz w:val="20"/>
          <w:szCs w:val="24"/>
          <w:lang w:eastAsia="ru-RU"/>
        </w:rPr>
      </w:pPr>
    </w:p>
    <w:p w14:paraId="1612CE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Выбор источника данных выполняется следующим образом. Если место хранение локальное в текущей базе данных и у него не отключен перерасчет остатков, то остатки берутся из таблицы текущих остатков, в противном случае - из таблицы статистики остатков.</w:t>
      </w:r>
    </w:p>
    <w:p w14:paraId="2B6B9DFF" w14:textId="77777777" w:rsidR="00C50553" w:rsidRDefault="00C50553" w:rsidP="00C50553"/>
    <w:p w14:paraId="3BDB2CDE" w14:textId="77777777" w:rsidR="00C50553" w:rsidRDefault="00C50553" w:rsidP="00C50553">
      <w:r>
        <w:br w:type="page"/>
      </w:r>
    </w:p>
    <w:p w14:paraId="501CB224"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1.048 сервис пак 3.</w:t>
      </w:r>
    </w:p>
    <w:p w14:paraId="77EAF6A0" w14:textId="77777777" w:rsidR="00C50553" w:rsidRPr="00C50553" w:rsidRDefault="00C50553" w:rsidP="00C50553">
      <w:pPr>
        <w:spacing w:line="240" w:lineRule="auto"/>
        <w:rPr>
          <w:rFonts w:ascii="Arial" w:eastAsia="Times New Roman" w:hAnsi="Arial"/>
          <w:bCs w:val="0"/>
          <w:sz w:val="20"/>
          <w:szCs w:val="24"/>
          <w:lang w:eastAsia="ru-RU"/>
        </w:rPr>
      </w:pPr>
    </w:p>
    <w:p w14:paraId="0C04596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188" w:anchor="_Toc109919319" w:history="1">
        <w:r w:rsidRPr="00C50553">
          <w:rPr>
            <w:rFonts w:ascii="Arial" w:eastAsia="Times New Roman" w:hAnsi="Arial"/>
            <w:bCs w:val="0"/>
            <w:noProof/>
            <w:color w:val="0000FF"/>
            <w:sz w:val="20"/>
            <w:szCs w:val="24"/>
            <w:u w:val="single"/>
            <w:lang w:eastAsia="ru-RU"/>
          </w:rPr>
          <w:t>Контрагенты. Опция «Проставлять цены в приходные накладные».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DE59E7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89" w:anchor="_Toc109919320" w:history="1">
        <w:r w:rsidRPr="00C50553">
          <w:rPr>
            <w:rFonts w:ascii="Arial" w:eastAsia="Times New Roman" w:hAnsi="Arial"/>
            <w:bCs w:val="0"/>
            <w:noProof/>
            <w:color w:val="0000FF"/>
            <w:sz w:val="20"/>
            <w:szCs w:val="24"/>
            <w:u w:val="single"/>
            <w:lang w:eastAsia="ru-RU"/>
          </w:rPr>
          <w:t>Условие доверительного приема маркированного товара при сравнении цен с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CFC952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0" w:anchor="_Toc109919321" w:history="1">
        <w:r w:rsidRPr="00C50553">
          <w:rPr>
            <w:rFonts w:ascii="Arial" w:eastAsia="Times New Roman" w:hAnsi="Arial"/>
            <w:bCs w:val="0"/>
            <w:noProof/>
            <w:color w:val="0000FF"/>
            <w:sz w:val="20"/>
            <w:szCs w:val="24"/>
            <w:u w:val="single"/>
            <w:lang w:eastAsia="ru-RU"/>
          </w:rPr>
          <w:t>Функция проверки «Доверительный приём без подсчёта КИЗ». Описание функции.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0F361F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1" w:anchor="_Toc109919322" w:history="1">
        <w:r w:rsidRPr="00C50553">
          <w:rPr>
            <w:rFonts w:ascii="Arial" w:eastAsia="Times New Roman" w:hAnsi="Arial"/>
            <w:bCs w:val="0"/>
            <w:noProof/>
            <w:color w:val="0000FF"/>
            <w:sz w:val="20"/>
            <w:szCs w:val="24"/>
            <w:u w:val="single"/>
            <w:lang w:eastAsia="ru-RU"/>
          </w:rPr>
          <w:t>Отсылка подтверждения приема маркированного товара при расхождении в ценах.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24024EA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2" w:anchor="_Toc109919323" w:history="1">
        <w:r w:rsidRPr="00C50553">
          <w:rPr>
            <w:rFonts w:ascii="Arial" w:eastAsia="Times New Roman" w:hAnsi="Arial"/>
            <w:bCs w:val="0"/>
            <w:noProof/>
            <w:color w:val="0000FF"/>
            <w:sz w:val="20"/>
            <w:szCs w:val="24"/>
            <w:u w:val="single"/>
            <w:lang w:eastAsia="ru-RU"/>
          </w:rPr>
          <w:t>Приходные накладные.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078FEAD5" w14:textId="77777777" w:rsidR="00C50553" w:rsidRPr="00C50553" w:rsidRDefault="00C50553" w:rsidP="00C50553">
      <w:pPr>
        <w:tabs>
          <w:tab w:val="right" w:leader="dot" w:pos="9345"/>
        </w:tabs>
        <w:spacing w:line="240" w:lineRule="auto"/>
        <w:ind w:left="567"/>
        <w:rPr>
          <w:rFonts w:ascii="Calibri" w:eastAsia="Times New Roman" w:hAnsi="Calibri"/>
          <w:bCs w:val="0"/>
          <w:noProof/>
          <w:sz w:val="22"/>
          <w:lang w:eastAsia="ru-RU"/>
        </w:rPr>
      </w:pPr>
      <w:hyperlink r:id="rId193" w:anchor="_Toc109919324" w:history="1">
        <w:r w:rsidRPr="00C50553">
          <w:rPr>
            <w:rFonts w:ascii="Arial" w:eastAsia="Times New Roman" w:hAnsi="Arial"/>
            <w:bCs w:val="0"/>
            <w:noProof/>
            <w:color w:val="0000FF"/>
            <w:sz w:val="20"/>
            <w:szCs w:val="24"/>
            <w:u w:val="single"/>
            <w:lang w:eastAsia="ru-RU"/>
          </w:rPr>
          <w:t>Мастер создания нового документа. Выбор документов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3730AD85" w14:textId="77777777" w:rsidR="00C50553" w:rsidRPr="00C50553" w:rsidRDefault="00C50553" w:rsidP="00C50553">
      <w:pPr>
        <w:tabs>
          <w:tab w:val="right" w:leader="dot" w:pos="9345"/>
        </w:tabs>
        <w:spacing w:line="240" w:lineRule="auto"/>
        <w:ind w:left="567"/>
        <w:rPr>
          <w:rFonts w:ascii="Calibri" w:eastAsia="Times New Roman" w:hAnsi="Calibri"/>
          <w:bCs w:val="0"/>
          <w:noProof/>
          <w:sz w:val="22"/>
          <w:lang w:eastAsia="ru-RU"/>
        </w:rPr>
      </w:pPr>
      <w:hyperlink r:id="rId194" w:anchor="_Toc109919325" w:history="1">
        <w:r w:rsidRPr="00C50553">
          <w:rPr>
            <w:rFonts w:ascii="Arial" w:eastAsia="Times New Roman" w:hAnsi="Arial"/>
            <w:bCs w:val="0"/>
            <w:noProof/>
            <w:color w:val="0000FF"/>
            <w:sz w:val="20"/>
            <w:szCs w:val="24"/>
            <w:u w:val="single"/>
            <w:lang w:eastAsia="ru-RU"/>
          </w:rPr>
          <w:t>Проверка прав пользователя при заполнении спецификации данными из УПД на приход или накладной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617D8D5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5" w:anchor="_Toc109919326" w:history="1">
        <w:r w:rsidRPr="00C50553">
          <w:rPr>
            <w:rFonts w:ascii="Arial" w:eastAsia="Times New Roman" w:hAnsi="Arial"/>
            <w:bCs w:val="0"/>
            <w:noProof/>
            <w:color w:val="0000FF"/>
            <w:sz w:val="20"/>
            <w:szCs w:val="24"/>
            <w:u w:val="single"/>
            <w:lang w:eastAsia="ru-RU"/>
          </w:rPr>
          <w:t>Сервер приложений. Внутренний TCP-порт службы «Сервер приложений Супермага».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28A56F5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6" w:anchor="_Toc109919327" w:history="1">
        <w:r w:rsidRPr="00C50553">
          <w:rPr>
            <w:rFonts w:ascii="Arial" w:eastAsia="Times New Roman" w:hAnsi="Arial"/>
            <w:bCs w:val="0"/>
            <w:noProof/>
            <w:color w:val="0000FF"/>
            <w:sz w:val="20"/>
            <w:szCs w:val="24"/>
            <w:u w:val="single"/>
            <w:lang w:eastAsia="ru-RU"/>
          </w:rPr>
          <w:t>Административный модуль. Алгоритм поиска последнего прихода.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6DAD6A2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7" w:anchor="_Toc109919328" w:history="1">
        <w:r w:rsidRPr="00C50553">
          <w:rPr>
            <w:rFonts w:ascii="Arial" w:eastAsia="Times New Roman" w:hAnsi="Arial"/>
            <w:bCs w:val="0"/>
            <w:noProof/>
            <w:color w:val="0000FF"/>
            <w:sz w:val="20"/>
            <w:szCs w:val="24"/>
            <w:u w:val="single"/>
            <w:lang w:eastAsia="ru-RU"/>
          </w:rPr>
          <w:t>Алгоритм автоматической генерации заказа «Стандартный», «</w:t>
        </w:r>
        <w:r w:rsidRPr="00C50553">
          <w:rPr>
            <w:rFonts w:ascii="Arial" w:eastAsia="Times New Roman" w:hAnsi="Arial"/>
            <w:bCs w:val="0"/>
            <w:noProof/>
            <w:color w:val="0000FF"/>
            <w:sz w:val="20"/>
            <w:szCs w:val="24"/>
            <w:u w:val="single"/>
            <w:lang w:val="en-US" w:eastAsia="ru-RU"/>
          </w:rPr>
          <w:t>Fresh</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30CDEBD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198" w:anchor="_Toc109919329" w:history="1">
        <w:r w:rsidRPr="00C50553">
          <w:rPr>
            <w:rFonts w:ascii="Arial" w:eastAsia="Times New Roman" w:hAnsi="Arial"/>
            <w:bCs w:val="0"/>
            <w:noProof/>
            <w:color w:val="0000FF"/>
            <w:sz w:val="20"/>
            <w:szCs w:val="24"/>
            <w:u w:val="single"/>
            <w:lang w:eastAsia="ru-RU"/>
          </w:rPr>
          <w:t>Контракты с поставщиком. Беларусь. Алгоритм калькулятора для цен без налогов.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_Toc109919329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66DDDEF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68BE87B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4" w:name="_Toc109919319"/>
      <w:r w:rsidRPr="00C50553">
        <w:rPr>
          <w:rFonts w:ascii="Arial" w:eastAsia="Times New Roman" w:hAnsi="Arial" w:cs="Arial"/>
          <w:sz w:val="24"/>
          <w:szCs w:val="26"/>
          <w:lang w:eastAsia="ru-RU"/>
        </w:rPr>
        <w:t>Контрагенты. Опция «Проставлять цены в приходные накладные».</w:t>
      </w:r>
      <w:bookmarkEnd w:id="114"/>
      <w:r w:rsidRPr="00C50553">
        <w:rPr>
          <w:rFonts w:ascii="Arial" w:eastAsia="Times New Roman" w:hAnsi="Arial" w:cs="Arial"/>
          <w:sz w:val="24"/>
          <w:szCs w:val="26"/>
          <w:lang w:eastAsia="ru-RU"/>
        </w:rPr>
        <w:t xml:space="preserve"> </w:t>
      </w:r>
    </w:p>
    <w:p w14:paraId="706A1C5F" w14:textId="77777777" w:rsidR="00C50553" w:rsidRPr="00C50553" w:rsidRDefault="00C50553" w:rsidP="00C50553">
      <w:pPr>
        <w:spacing w:line="240" w:lineRule="auto"/>
        <w:rPr>
          <w:rFonts w:ascii="Arial" w:eastAsia="Times New Roman" w:hAnsi="Arial"/>
          <w:bCs w:val="0"/>
          <w:sz w:val="20"/>
          <w:szCs w:val="24"/>
          <w:lang w:eastAsia="ru-RU"/>
        </w:rPr>
      </w:pPr>
    </w:p>
    <w:p w14:paraId="31CF69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«Контрагенты» изменен интерфейс вкладки «Поставщик». Из нее убраны опции, связанные с особенностями приема поставки. Эти опции перенесены в новую закладку «Условия поставки»:</w:t>
      </w:r>
    </w:p>
    <w:p w14:paraId="7D21E3F3" w14:textId="77777777" w:rsidR="00C50553" w:rsidRPr="00C50553" w:rsidRDefault="00C50553" w:rsidP="00C50553">
      <w:pPr>
        <w:spacing w:line="240" w:lineRule="auto"/>
        <w:rPr>
          <w:rFonts w:ascii="Arial" w:eastAsia="Times New Roman" w:hAnsi="Arial"/>
          <w:bCs w:val="0"/>
          <w:sz w:val="20"/>
          <w:szCs w:val="24"/>
          <w:lang w:eastAsia="ru-RU"/>
        </w:rPr>
      </w:pPr>
    </w:p>
    <w:p w14:paraId="1832E7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0D3DF15" wp14:editId="7B21DEBA">
            <wp:extent cx="5943600" cy="283845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43600" cy="2838450"/>
                    </a:xfrm>
                    <a:prstGeom prst="rect">
                      <a:avLst/>
                    </a:prstGeom>
                    <a:noFill/>
                    <a:ln>
                      <a:noFill/>
                    </a:ln>
                  </pic:spPr>
                </pic:pic>
              </a:graphicData>
            </a:graphic>
          </wp:inline>
        </w:drawing>
      </w:r>
    </w:p>
    <w:p w14:paraId="73EF92C5" w14:textId="77777777" w:rsidR="00C50553" w:rsidRPr="00C50553" w:rsidRDefault="00C50553" w:rsidP="00C50553">
      <w:pPr>
        <w:spacing w:line="240" w:lineRule="auto"/>
        <w:rPr>
          <w:rFonts w:ascii="Arial" w:eastAsia="Times New Roman" w:hAnsi="Arial"/>
          <w:bCs w:val="0"/>
          <w:sz w:val="20"/>
          <w:szCs w:val="24"/>
          <w:lang w:eastAsia="ru-RU"/>
        </w:rPr>
      </w:pPr>
    </w:p>
    <w:p w14:paraId="48DE7A1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D6A7357" wp14:editId="57D7AE7D">
            <wp:extent cx="5591175" cy="287655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591175" cy="2876550"/>
                    </a:xfrm>
                    <a:prstGeom prst="rect">
                      <a:avLst/>
                    </a:prstGeom>
                    <a:noFill/>
                    <a:ln>
                      <a:noFill/>
                    </a:ln>
                  </pic:spPr>
                </pic:pic>
              </a:graphicData>
            </a:graphic>
          </wp:inline>
        </w:drawing>
      </w:r>
    </w:p>
    <w:p w14:paraId="19FF8FC4" w14:textId="77777777" w:rsidR="00C50553" w:rsidRPr="00C50553" w:rsidRDefault="00C50553" w:rsidP="00C50553">
      <w:pPr>
        <w:spacing w:line="240" w:lineRule="auto"/>
        <w:rPr>
          <w:rFonts w:ascii="Arial" w:eastAsia="Times New Roman" w:hAnsi="Arial"/>
          <w:bCs w:val="0"/>
          <w:sz w:val="20"/>
          <w:szCs w:val="24"/>
          <w:lang w:eastAsia="ru-RU"/>
        </w:rPr>
      </w:pPr>
    </w:p>
    <w:p w14:paraId="7C3B14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 вкладке «Условия поставки» изменена опция «Проставлять цены в приходную накладную».</w:t>
      </w:r>
    </w:p>
    <w:p w14:paraId="019D3B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добавлен выбор источника цен </w:t>
      </w:r>
    </w:p>
    <w:p w14:paraId="0805706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из контракта с поставщиком</w:t>
      </w:r>
    </w:p>
    <w:p w14:paraId="53B4C10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из УПД на приход / накладной поставщика</w:t>
      </w:r>
    </w:p>
    <w:p w14:paraId="585E310D" w14:textId="77777777" w:rsidR="00C50553" w:rsidRPr="00C50553" w:rsidRDefault="00C50553" w:rsidP="00C50553">
      <w:pPr>
        <w:spacing w:line="240" w:lineRule="auto"/>
        <w:rPr>
          <w:rFonts w:ascii="Arial" w:eastAsia="Times New Roman" w:hAnsi="Arial"/>
          <w:bCs w:val="0"/>
          <w:sz w:val="20"/>
          <w:szCs w:val="24"/>
          <w:lang w:eastAsia="ru-RU"/>
        </w:rPr>
      </w:pPr>
    </w:p>
    <w:p w14:paraId="308C997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условия «из УПД на приход / накладной поставщика» доступен дополнительный флаг: При отклонении цены документа поставщика от условий контракта проставлять цену из контракта.</w:t>
      </w:r>
    </w:p>
    <w:p w14:paraId="1CE91B1E" w14:textId="77777777" w:rsidR="00C50553" w:rsidRPr="00C50553" w:rsidRDefault="00C50553" w:rsidP="00C50553">
      <w:pPr>
        <w:spacing w:line="240" w:lineRule="auto"/>
        <w:rPr>
          <w:rFonts w:ascii="Arial" w:eastAsia="Times New Roman" w:hAnsi="Arial"/>
          <w:bCs w:val="0"/>
          <w:sz w:val="20"/>
          <w:szCs w:val="24"/>
          <w:lang w:eastAsia="ru-RU"/>
        </w:rPr>
      </w:pPr>
    </w:p>
    <w:p w14:paraId="35C2050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было предусмотрено проставлять цены автоматически только из контракта с поставщиком. При выборе опции «Проставлять цены в приходную накладную - из УПД на приход / накладной поставщика» цены берутся из УПД на приход из  основания приходной накладной или, при отсутствии УПД на приход, из накладной поставщика из основания приходной накладной.  Если в основании приходной накладной нет ни УПД на приход, ни накладной поставщика или в этих документах отсутствует артикул из спецификации приходной накладной, цена такого артикула будет нулевой. </w:t>
      </w:r>
    </w:p>
    <w:p w14:paraId="6F486B35" w14:textId="77777777" w:rsidR="00C50553" w:rsidRPr="00C50553" w:rsidRDefault="00C50553" w:rsidP="00C50553">
      <w:pPr>
        <w:spacing w:line="240" w:lineRule="auto"/>
        <w:rPr>
          <w:rFonts w:ascii="Arial" w:eastAsia="Times New Roman" w:hAnsi="Arial"/>
          <w:bCs w:val="0"/>
          <w:sz w:val="20"/>
          <w:szCs w:val="24"/>
          <w:lang w:eastAsia="ru-RU"/>
        </w:rPr>
      </w:pPr>
    </w:p>
    <w:p w14:paraId="4845C5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 простановки цен выполняется их пересчет калькулятором для согласования с выбранным режимом округления.</w:t>
      </w:r>
    </w:p>
    <w:p w14:paraId="37C59C90" w14:textId="77777777" w:rsidR="00C50553" w:rsidRPr="00C50553" w:rsidRDefault="00C50553" w:rsidP="00C50553">
      <w:pPr>
        <w:spacing w:line="240" w:lineRule="auto"/>
        <w:rPr>
          <w:rFonts w:ascii="Arial" w:eastAsia="Times New Roman" w:hAnsi="Arial"/>
          <w:bCs w:val="0"/>
          <w:sz w:val="20"/>
          <w:szCs w:val="24"/>
          <w:lang w:eastAsia="ru-RU"/>
        </w:rPr>
      </w:pPr>
    </w:p>
    <w:p w14:paraId="331406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дополнительно выбрана опция «При отклонении цены документа поставщика от условий контракта проставлять цену из контракта», то проставляемая цена сверяется с ценой из подходящего контракта с поставщиком. Если обнаруживается расхождение с условиями контракта, то вместо цены из УПД на приход / накладной поставщика проставляется цена из контракта. Обязательным условием поиска расхождения с ценой контракта является заполнение полей занижения / завышения эталонной цены. Если эти поля пустые, то считается, что цена контракта является необязательной.</w:t>
      </w:r>
    </w:p>
    <w:p w14:paraId="22595D14" w14:textId="77777777" w:rsidR="00C50553" w:rsidRPr="00C50553" w:rsidRDefault="00C50553" w:rsidP="00C50553">
      <w:pPr>
        <w:spacing w:line="240" w:lineRule="auto"/>
        <w:rPr>
          <w:rFonts w:ascii="Arial" w:eastAsia="Times New Roman" w:hAnsi="Arial"/>
          <w:bCs w:val="0"/>
          <w:sz w:val="20"/>
          <w:szCs w:val="24"/>
          <w:lang w:eastAsia="ru-RU"/>
        </w:rPr>
      </w:pPr>
    </w:p>
    <w:p w14:paraId="5954929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случае отсутствия артикула в УПД на приход / накладной поставщика его цена принимается равной нулю и дальше проводятся те же действия по сравнению с ценой контракта, как если бы этот артикул был в спецификации УПД на приход / накладной поставщика. </w:t>
      </w:r>
    </w:p>
    <w:p w14:paraId="1C88B241" w14:textId="77777777" w:rsidR="00C50553" w:rsidRPr="00C50553" w:rsidRDefault="00C50553" w:rsidP="00C50553">
      <w:pPr>
        <w:spacing w:line="240" w:lineRule="auto"/>
        <w:rPr>
          <w:rFonts w:ascii="Arial" w:eastAsia="Times New Roman" w:hAnsi="Arial"/>
          <w:bCs w:val="0"/>
          <w:sz w:val="20"/>
          <w:szCs w:val="24"/>
          <w:lang w:eastAsia="ru-RU"/>
        </w:rPr>
      </w:pPr>
    </w:p>
    <w:p w14:paraId="432B23B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5" w:name="_Toc109919320"/>
      <w:r w:rsidRPr="00C50553">
        <w:rPr>
          <w:rFonts w:ascii="Arial" w:eastAsia="Times New Roman" w:hAnsi="Arial" w:cs="Arial"/>
          <w:sz w:val="24"/>
          <w:szCs w:val="26"/>
          <w:lang w:eastAsia="ru-RU"/>
        </w:rPr>
        <w:t>Условие доверительного приема маркированного товара при сравнении цен с УПД на приход.</w:t>
      </w:r>
      <w:bookmarkEnd w:id="115"/>
    </w:p>
    <w:p w14:paraId="6905A427" w14:textId="77777777" w:rsidR="00C50553" w:rsidRPr="00C50553" w:rsidRDefault="00C50553" w:rsidP="00C50553">
      <w:pPr>
        <w:spacing w:line="240" w:lineRule="auto"/>
        <w:rPr>
          <w:rFonts w:ascii="Arial" w:eastAsia="Times New Roman" w:hAnsi="Arial"/>
          <w:bCs w:val="0"/>
          <w:sz w:val="20"/>
          <w:szCs w:val="24"/>
          <w:lang w:eastAsia="ru-RU"/>
        </w:rPr>
      </w:pPr>
    </w:p>
    <w:p w14:paraId="18775E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Под доверительным приемом маркированного товара понимается прием без подсчета кодов КИЗ, когда предполагается, что данные поставщика, указанные в УПД на приход, верны. Для того чтобы можно было принять товар доверительно, перечень принятого товара и его количество должны совпадать с данными УПД. Если имеются расхождения, то поставщику необходимо передать полную информацию о принятом товаре, для чего необходимо провести подсчет всех принятых кодов КИЗ.</w:t>
      </w:r>
    </w:p>
    <w:p w14:paraId="366BC25E" w14:textId="77777777" w:rsidR="00C50553" w:rsidRPr="00C50553" w:rsidRDefault="00C50553" w:rsidP="00C50553">
      <w:pPr>
        <w:spacing w:line="240" w:lineRule="auto"/>
        <w:rPr>
          <w:rFonts w:ascii="Arial" w:eastAsia="Times New Roman" w:hAnsi="Arial"/>
          <w:bCs w:val="0"/>
          <w:sz w:val="20"/>
          <w:szCs w:val="24"/>
          <w:lang w:eastAsia="ru-RU"/>
        </w:rPr>
      </w:pPr>
    </w:p>
    <w:p w14:paraId="5F0C6CE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текущей версии перечень условий, когда возможен доверительный прием, дополнен проверкой цены товара. Это означает, что в случае, если количественные параметры принятой поставки совпадают с данными документа поставщика, но цены не совпадают, поставщику должна быть отправлена информации о расхождениях в данных принятой поставки и УПД на приход.</w:t>
      </w:r>
    </w:p>
    <w:p w14:paraId="7ABAFB89" w14:textId="77777777" w:rsidR="00C50553" w:rsidRPr="00C50553" w:rsidRDefault="00C50553" w:rsidP="00C50553">
      <w:pPr>
        <w:spacing w:line="240" w:lineRule="auto"/>
        <w:rPr>
          <w:rFonts w:ascii="Arial" w:eastAsia="Times New Roman" w:hAnsi="Arial"/>
          <w:bCs w:val="0"/>
          <w:sz w:val="20"/>
          <w:szCs w:val="24"/>
          <w:lang w:eastAsia="ru-RU"/>
        </w:rPr>
      </w:pPr>
    </w:p>
    <w:p w14:paraId="7250AF4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6" w:name="_Toc109919321"/>
      <w:r w:rsidRPr="00C50553">
        <w:rPr>
          <w:rFonts w:ascii="Arial" w:eastAsia="Times New Roman" w:hAnsi="Arial" w:cs="Arial"/>
          <w:sz w:val="24"/>
          <w:szCs w:val="26"/>
          <w:lang w:eastAsia="ru-RU"/>
        </w:rPr>
        <w:t>Функция проверки «Доверительный приём без подсчёта КИЗ». Описание функции.</w:t>
      </w:r>
      <w:bookmarkEnd w:id="116"/>
      <w:r w:rsidRPr="00C50553">
        <w:rPr>
          <w:rFonts w:ascii="Arial" w:eastAsia="Times New Roman" w:hAnsi="Arial" w:cs="Arial"/>
          <w:sz w:val="24"/>
          <w:szCs w:val="26"/>
          <w:lang w:eastAsia="ru-RU"/>
        </w:rPr>
        <w:t xml:space="preserve"> </w:t>
      </w:r>
    </w:p>
    <w:p w14:paraId="1C602D74" w14:textId="77777777" w:rsidR="00C50553" w:rsidRPr="00C50553" w:rsidRDefault="00C50553" w:rsidP="00C50553">
      <w:pPr>
        <w:spacing w:line="240" w:lineRule="auto"/>
        <w:rPr>
          <w:rFonts w:ascii="Arial" w:eastAsia="Times New Roman" w:hAnsi="Arial"/>
          <w:bCs w:val="0"/>
          <w:sz w:val="20"/>
          <w:szCs w:val="24"/>
          <w:lang w:eastAsia="ru-RU"/>
        </w:rPr>
      </w:pPr>
    </w:p>
    <w:p w14:paraId="30BC70B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Описание функции проверки 236 «Доверительный приём без подсчёта КИЗ» приведено в соответствие с ее алгоритмом. </w:t>
      </w:r>
    </w:p>
    <w:p w14:paraId="483CF173" w14:textId="77777777" w:rsidR="00C50553" w:rsidRPr="00C50553" w:rsidRDefault="00C50553" w:rsidP="00C50553">
      <w:pPr>
        <w:spacing w:line="240" w:lineRule="auto"/>
        <w:rPr>
          <w:rFonts w:ascii="Arial" w:eastAsia="Times New Roman" w:hAnsi="Arial"/>
          <w:bCs w:val="0"/>
          <w:sz w:val="20"/>
          <w:szCs w:val="24"/>
          <w:lang w:eastAsia="ru-RU"/>
        </w:rPr>
      </w:pPr>
    </w:p>
    <w:p w14:paraId="6507A1D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 описания убраны следующие условия срабатывания</w:t>
      </w:r>
    </w:p>
    <w:p w14:paraId="70D99A5C" w14:textId="77777777" w:rsidR="00C50553" w:rsidRPr="00C50553" w:rsidRDefault="00C50553" w:rsidP="00C50553">
      <w:pPr>
        <w:spacing w:line="240" w:lineRule="auto"/>
        <w:rPr>
          <w:rFonts w:ascii="Arial" w:eastAsia="Times New Roman" w:hAnsi="Arial"/>
          <w:bCs w:val="0"/>
          <w:sz w:val="20"/>
          <w:szCs w:val="24"/>
          <w:lang w:eastAsia="ru-RU"/>
        </w:rPr>
      </w:pPr>
    </w:p>
    <w:p w14:paraId="6703BE0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«приходная накладная не является результатом процесса «Подсчёт кодов КИЗ ТСД»».</w:t>
      </w:r>
    </w:p>
    <w:p w14:paraId="159DB6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основании приходной накладной есть накладная поставщика в статусе «Принят» с заполненным полем «Собственный идентификатор участника обмена УПД» (т.е. накладная поставщика является УПД)».</w:t>
      </w:r>
    </w:p>
    <w:p w14:paraId="5E7819DF" w14:textId="77777777" w:rsidR="00C50553" w:rsidRPr="00C50553" w:rsidRDefault="00C50553" w:rsidP="00C50553">
      <w:pPr>
        <w:spacing w:line="240" w:lineRule="auto"/>
        <w:rPr>
          <w:rFonts w:ascii="Arial" w:eastAsia="Times New Roman" w:hAnsi="Arial"/>
          <w:bCs w:val="0"/>
          <w:sz w:val="20"/>
          <w:szCs w:val="24"/>
          <w:lang w:eastAsia="ru-RU"/>
        </w:rPr>
      </w:pPr>
    </w:p>
    <w:p w14:paraId="408556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описание добавлено условие срабатывания для случая, когда в общих основаниях накладной есть УПД на приход в статусе «Принят»: </w:t>
      </w:r>
    </w:p>
    <w:p w14:paraId="56451855" w14:textId="77777777" w:rsidR="00C50553" w:rsidRPr="00C50553" w:rsidRDefault="00C50553" w:rsidP="00C50553">
      <w:pPr>
        <w:spacing w:line="240" w:lineRule="auto"/>
        <w:rPr>
          <w:rFonts w:ascii="Arial" w:eastAsia="Times New Roman" w:hAnsi="Arial"/>
          <w:bCs w:val="0"/>
          <w:sz w:val="20"/>
          <w:szCs w:val="24"/>
          <w:lang w:eastAsia="ru-RU"/>
        </w:rPr>
      </w:pPr>
    </w:p>
    <w:p w14:paraId="33C35C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«ценовые параметры (цена / сумма полная, цена / сумма без налогов, ставка НДС, сумма НДС) каждого артикула в приходной накладной и УПД на приход совпадают».</w:t>
      </w:r>
    </w:p>
    <w:p w14:paraId="68C0A2B8" w14:textId="77777777" w:rsidR="00C50553" w:rsidRPr="00C50553" w:rsidRDefault="00C50553" w:rsidP="00C50553">
      <w:pPr>
        <w:spacing w:line="240" w:lineRule="auto"/>
        <w:rPr>
          <w:rFonts w:ascii="Arial" w:eastAsia="Times New Roman" w:hAnsi="Arial"/>
          <w:bCs w:val="0"/>
          <w:sz w:val="20"/>
          <w:szCs w:val="24"/>
          <w:lang w:eastAsia="ru-RU"/>
        </w:rPr>
      </w:pPr>
    </w:p>
    <w:p w14:paraId="412F4F3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7" w:name="_Toc109919322"/>
      <w:r w:rsidRPr="00C50553">
        <w:rPr>
          <w:rFonts w:ascii="Arial" w:eastAsia="Times New Roman" w:hAnsi="Arial" w:cs="Arial"/>
          <w:sz w:val="24"/>
          <w:szCs w:val="26"/>
          <w:lang w:eastAsia="ru-RU"/>
        </w:rPr>
        <w:t>Отсылка подтверждения приема маркированного товара при расхождении в ценах.</w:t>
      </w:r>
      <w:bookmarkEnd w:id="117"/>
    </w:p>
    <w:p w14:paraId="4EFF2A81" w14:textId="77777777" w:rsidR="00C50553" w:rsidRPr="00C50553" w:rsidRDefault="00C50553" w:rsidP="00C50553">
      <w:pPr>
        <w:spacing w:line="240" w:lineRule="auto"/>
        <w:rPr>
          <w:rFonts w:ascii="Arial" w:eastAsia="Times New Roman" w:hAnsi="Arial"/>
          <w:bCs w:val="0"/>
          <w:sz w:val="20"/>
          <w:szCs w:val="24"/>
          <w:lang w:eastAsia="ru-RU"/>
        </w:rPr>
      </w:pPr>
    </w:p>
    <w:p w14:paraId="2E0E66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приходная накладная с маркированным товаром могла не содержать КИЗ только в случае доверительного приема, когда весь товар принимается полностью и когда подсчет кодов КИЗ пропускается по причине доверия данным поставщика. Результатом является отсылка файла подтверждения приема с кодом 1 – поставка принята полностью.</w:t>
      </w:r>
    </w:p>
    <w:p w14:paraId="798B0C21" w14:textId="77777777" w:rsidR="00C50553" w:rsidRPr="00C50553" w:rsidRDefault="00C50553" w:rsidP="00C50553">
      <w:pPr>
        <w:spacing w:line="240" w:lineRule="auto"/>
        <w:rPr>
          <w:rFonts w:ascii="Arial" w:eastAsia="Times New Roman" w:hAnsi="Arial"/>
          <w:bCs w:val="0"/>
          <w:sz w:val="20"/>
          <w:szCs w:val="24"/>
          <w:lang w:eastAsia="ru-RU"/>
        </w:rPr>
      </w:pPr>
    </w:p>
    <w:p w14:paraId="665D54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попытка доверительного приема может завершиться отказом из-за несовпадения цен приходной накладной с ценами УПД на приход. В этом случае файл подтверждения должен содержать всю спецификацию принятого товара, включая полный перечень КИЗ. </w:t>
      </w:r>
    </w:p>
    <w:p w14:paraId="2584B46D" w14:textId="77777777" w:rsidR="00C50553" w:rsidRPr="00C50553" w:rsidRDefault="00C50553" w:rsidP="00C50553">
      <w:pPr>
        <w:spacing w:line="240" w:lineRule="auto"/>
        <w:rPr>
          <w:rFonts w:ascii="Arial" w:eastAsia="Times New Roman" w:hAnsi="Arial"/>
          <w:bCs w:val="0"/>
          <w:sz w:val="20"/>
          <w:szCs w:val="24"/>
          <w:lang w:eastAsia="ru-RU"/>
        </w:rPr>
      </w:pPr>
    </w:p>
    <w:p w14:paraId="6F0A90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алгоритм отсылки подтверждения приема поставки на основании УПД на приход внесено следующее изменение: при заполнении спецификации принятого артикула в файле ответа коды КИЗ берутся из приходной накладной, если они там есть. Если в приходной накладной кодов КИЗ для артикула нет, а количество артикула в приходной накладной и УПД на приход совпадает, то коды КИЗ берутся из УПД на приход, если они там есть.</w:t>
      </w:r>
    </w:p>
    <w:p w14:paraId="036265E4" w14:textId="77777777" w:rsidR="00C50553" w:rsidRPr="00C50553" w:rsidRDefault="00C50553" w:rsidP="00C50553">
      <w:pPr>
        <w:spacing w:line="240" w:lineRule="auto"/>
        <w:rPr>
          <w:rFonts w:ascii="Arial" w:eastAsia="Times New Roman" w:hAnsi="Arial"/>
          <w:bCs w:val="0"/>
          <w:sz w:val="20"/>
          <w:szCs w:val="24"/>
          <w:lang w:eastAsia="ru-RU"/>
        </w:rPr>
      </w:pPr>
    </w:p>
    <w:p w14:paraId="70EB85B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 УПД на приход или приходной накладной одному артикулу соответствует несколько строк, коды КИЗ могут быть размещены в строках подтверждения приема произвольно.</w:t>
      </w:r>
    </w:p>
    <w:p w14:paraId="16758590" w14:textId="77777777" w:rsidR="00C50553" w:rsidRPr="00C50553" w:rsidRDefault="00C50553" w:rsidP="00C50553">
      <w:pPr>
        <w:spacing w:line="240" w:lineRule="auto"/>
        <w:rPr>
          <w:rFonts w:ascii="Arial" w:eastAsia="Times New Roman" w:hAnsi="Arial"/>
          <w:bCs w:val="0"/>
          <w:sz w:val="20"/>
          <w:szCs w:val="24"/>
          <w:lang w:eastAsia="ru-RU"/>
        </w:rPr>
      </w:pPr>
    </w:p>
    <w:p w14:paraId="3591B54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18" w:name="_Toc109919323"/>
      <w:r w:rsidRPr="00C50553">
        <w:rPr>
          <w:rFonts w:ascii="Arial" w:eastAsia="Times New Roman" w:hAnsi="Arial" w:cs="Arial"/>
          <w:sz w:val="24"/>
          <w:szCs w:val="26"/>
          <w:lang w:eastAsia="ru-RU"/>
        </w:rPr>
        <w:t>Приходные накладные.</w:t>
      </w:r>
      <w:bookmarkEnd w:id="118"/>
      <w:r w:rsidRPr="00C50553">
        <w:rPr>
          <w:rFonts w:ascii="Arial" w:eastAsia="Times New Roman" w:hAnsi="Arial" w:cs="Arial"/>
          <w:sz w:val="24"/>
          <w:szCs w:val="26"/>
          <w:lang w:eastAsia="ru-RU"/>
        </w:rPr>
        <w:t xml:space="preserve"> </w:t>
      </w:r>
    </w:p>
    <w:p w14:paraId="31E39DE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19" w:name="_Toc109919324"/>
      <w:r w:rsidRPr="00C50553">
        <w:rPr>
          <w:rFonts w:ascii="Arial" w:eastAsia="Times New Roman" w:hAnsi="Arial"/>
          <w:iCs/>
          <w:sz w:val="22"/>
          <w:szCs w:val="26"/>
          <w:lang w:eastAsia="ru-RU"/>
        </w:rPr>
        <w:t>Мастер создания нового документа. Выбор документов поставщика.</w:t>
      </w:r>
      <w:bookmarkEnd w:id="119"/>
    </w:p>
    <w:p w14:paraId="042DD3EE" w14:textId="77777777" w:rsidR="00C50553" w:rsidRPr="00C50553" w:rsidRDefault="00C50553" w:rsidP="00C50553">
      <w:pPr>
        <w:spacing w:line="240" w:lineRule="auto"/>
        <w:rPr>
          <w:rFonts w:ascii="Arial" w:eastAsia="Times New Roman" w:hAnsi="Arial"/>
          <w:bCs w:val="0"/>
          <w:sz w:val="20"/>
          <w:szCs w:val="24"/>
          <w:lang w:eastAsia="ru-RU"/>
        </w:rPr>
      </w:pPr>
    </w:p>
    <w:p w14:paraId="6D28149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диалог выбора заказа поставщику – основания накладной заменен на диалог с возможностью просмотра  спецификации заказа внизу диалогового окна:</w:t>
      </w:r>
    </w:p>
    <w:p w14:paraId="35AB01D5" w14:textId="77777777" w:rsidR="00C50553" w:rsidRPr="00C50553" w:rsidRDefault="00C50553" w:rsidP="00C50553">
      <w:pPr>
        <w:spacing w:line="240" w:lineRule="auto"/>
        <w:rPr>
          <w:rFonts w:ascii="Arial" w:eastAsia="Times New Roman" w:hAnsi="Arial"/>
          <w:bCs w:val="0"/>
          <w:sz w:val="20"/>
          <w:szCs w:val="24"/>
          <w:lang w:eastAsia="ru-RU"/>
        </w:rPr>
      </w:pPr>
    </w:p>
    <w:p w14:paraId="7C72108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84DE21B" wp14:editId="2EE7E07B">
            <wp:extent cx="6153150" cy="2990850"/>
            <wp:effectExtent l="0" t="0" r="0" b="0"/>
            <wp:docPr id="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6153150" cy="2990850"/>
                    </a:xfrm>
                    <a:prstGeom prst="rect">
                      <a:avLst/>
                    </a:prstGeom>
                    <a:noFill/>
                    <a:ln>
                      <a:noFill/>
                    </a:ln>
                  </pic:spPr>
                </pic:pic>
              </a:graphicData>
            </a:graphic>
          </wp:inline>
        </w:drawing>
      </w:r>
    </w:p>
    <w:p w14:paraId="3EF12E89" w14:textId="77777777" w:rsidR="00C50553" w:rsidRPr="00C50553" w:rsidRDefault="00C50553" w:rsidP="00C50553">
      <w:pPr>
        <w:spacing w:line="240" w:lineRule="auto"/>
        <w:rPr>
          <w:rFonts w:ascii="Arial" w:eastAsia="Times New Roman" w:hAnsi="Arial"/>
          <w:bCs w:val="0"/>
          <w:noProof/>
          <w:sz w:val="20"/>
          <w:szCs w:val="24"/>
          <w:lang w:eastAsia="ru-RU"/>
        </w:rPr>
      </w:pPr>
    </w:p>
    <w:p w14:paraId="459324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Диалог для выбора накладной поставщика или УПД на приход, имеющих в основании выбранный заказ поставщику, также заменен на диалог с возможностью просмотра  спецификации заказа внизу диалогового окна:</w:t>
      </w:r>
    </w:p>
    <w:p w14:paraId="38F77695" w14:textId="77777777" w:rsidR="00C50553" w:rsidRPr="00C50553" w:rsidRDefault="00C50553" w:rsidP="00C50553">
      <w:pPr>
        <w:spacing w:line="240" w:lineRule="auto"/>
        <w:rPr>
          <w:rFonts w:ascii="Arial" w:eastAsia="Times New Roman" w:hAnsi="Arial"/>
          <w:bCs w:val="0"/>
          <w:sz w:val="20"/>
          <w:szCs w:val="24"/>
          <w:lang w:eastAsia="ru-RU"/>
        </w:rPr>
      </w:pPr>
    </w:p>
    <w:p w14:paraId="088D0F1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09B8AC8" wp14:editId="3A27C1B2">
            <wp:extent cx="6153150" cy="271462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6153150" cy="2714625"/>
                    </a:xfrm>
                    <a:prstGeom prst="rect">
                      <a:avLst/>
                    </a:prstGeom>
                    <a:noFill/>
                    <a:ln>
                      <a:noFill/>
                    </a:ln>
                  </pic:spPr>
                </pic:pic>
              </a:graphicData>
            </a:graphic>
          </wp:inline>
        </w:drawing>
      </w:r>
    </w:p>
    <w:p w14:paraId="2689B556" w14:textId="77777777" w:rsidR="00C50553" w:rsidRPr="00C50553" w:rsidRDefault="00C50553" w:rsidP="00C50553">
      <w:pPr>
        <w:spacing w:line="240" w:lineRule="auto"/>
        <w:rPr>
          <w:rFonts w:ascii="Arial" w:eastAsia="Times New Roman" w:hAnsi="Arial"/>
          <w:bCs w:val="0"/>
          <w:noProof/>
          <w:sz w:val="20"/>
          <w:szCs w:val="24"/>
          <w:lang w:eastAsia="ru-RU"/>
        </w:rPr>
      </w:pPr>
    </w:p>
    <w:p w14:paraId="0BFE6A0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20" w:name="_Toc109919325"/>
      <w:r w:rsidRPr="00C50553">
        <w:rPr>
          <w:rFonts w:ascii="Arial" w:eastAsia="Times New Roman" w:hAnsi="Arial"/>
          <w:iCs/>
          <w:sz w:val="22"/>
          <w:szCs w:val="26"/>
          <w:lang w:eastAsia="ru-RU"/>
        </w:rPr>
        <w:t>Проверка прав пользователя при заполнении спецификации данными из УПД на приход или накладной поставщика.</w:t>
      </w:r>
      <w:bookmarkEnd w:id="120"/>
    </w:p>
    <w:p w14:paraId="3A355FF6" w14:textId="77777777" w:rsidR="00C50553" w:rsidRPr="00C50553" w:rsidRDefault="00C50553" w:rsidP="00C50553">
      <w:pPr>
        <w:spacing w:line="240" w:lineRule="auto"/>
        <w:rPr>
          <w:rFonts w:ascii="Arial" w:eastAsia="Times New Roman" w:hAnsi="Arial"/>
          <w:bCs w:val="0"/>
          <w:sz w:val="20"/>
          <w:szCs w:val="24"/>
          <w:lang w:eastAsia="ru-RU"/>
        </w:rPr>
      </w:pPr>
    </w:p>
    <w:p w14:paraId="2CAF31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мастере создания приходной накладной при выборе заказа поставщику в качестве основания накладной можно отметить опции заполнения спецификации:</w:t>
      </w:r>
    </w:p>
    <w:p w14:paraId="581123AB" w14:textId="77777777" w:rsidR="00C50553" w:rsidRPr="00C50553" w:rsidRDefault="00C50553" w:rsidP="00C50553">
      <w:pPr>
        <w:spacing w:line="240" w:lineRule="auto"/>
        <w:rPr>
          <w:rFonts w:ascii="Arial" w:eastAsia="Times New Roman" w:hAnsi="Arial"/>
          <w:bCs w:val="0"/>
          <w:sz w:val="20"/>
          <w:szCs w:val="24"/>
          <w:lang w:eastAsia="ru-RU"/>
        </w:rPr>
      </w:pPr>
    </w:p>
    <w:p w14:paraId="249239F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23E957E" wp14:editId="55F9D5B8">
            <wp:extent cx="3981450" cy="26765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981450" cy="2676525"/>
                    </a:xfrm>
                    <a:prstGeom prst="rect">
                      <a:avLst/>
                    </a:prstGeom>
                    <a:noFill/>
                    <a:ln>
                      <a:noFill/>
                    </a:ln>
                  </pic:spPr>
                </pic:pic>
              </a:graphicData>
            </a:graphic>
          </wp:inline>
        </w:drawing>
      </w:r>
    </w:p>
    <w:p w14:paraId="18C60F86" w14:textId="77777777" w:rsidR="00C50553" w:rsidRPr="00C50553" w:rsidRDefault="00C50553" w:rsidP="00C50553">
      <w:pPr>
        <w:spacing w:line="240" w:lineRule="auto"/>
        <w:rPr>
          <w:rFonts w:ascii="Arial" w:eastAsia="Times New Roman" w:hAnsi="Arial"/>
          <w:bCs w:val="0"/>
          <w:noProof/>
          <w:sz w:val="20"/>
          <w:szCs w:val="24"/>
          <w:lang w:eastAsia="ru-RU"/>
        </w:rPr>
      </w:pPr>
    </w:p>
    <w:p w14:paraId="014E3EE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Если в системе имеются накладные поставщика или УПД на приход, имеющие в основании заказ поставщику, то для заполнения спецификации создаваемой накладной используется не заказ поставщику, а накладная поставщика или УПД на приход, соответственно. </w:t>
      </w:r>
    </w:p>
    <w:p w14:paraId="31CFF8BD" w14:textId="77777777" w:rsidR="00C50553" w:rsidRPr="00C50553" w:rsidRDefault="00C50553" w:rsidP="00C50553">
      <w:pPr>
        <w:spacing w:line="240" w:lineRule="auto"/>
        <w:rPr>
          <w:rFonts w:ascii="Arial" w:eastAsia="Times New Roman" w:hAnsi="Arial"/>
          <w:bCs w:val="0"/>
          <w:noProof/>
          <w:sz w:val="20"/>
          <w:szCs w:val="24"/>
          <w:lang w:eastAsia="ru-RU"/>
        </w:rPr>
      </w:pPr>
    </w:p>
    <w:p w14:paraId="128635D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прошлых версиях при отсутствии у пользователя права на документ «Накладная поставщика» или «УПД на приход» использование соответствующего документа при заполнении спецификации приходной накладной приводило к ошибке отсутствия прав доступа. В текущей версии, если у пользователя нет соответствующих прав, выбор и использование этих документов пропускается и накладная заполняется данными из заказа поставщику.</w:t>
      </w:r>
    </w:p>
    <w:p w14:paraId="41CB5905" w14:textId="77777777" w:rsidR="00C50553" w:rsidRPr="00C50553" w:rsidRDefault="00C50553" w:rsidP="00C50553">
      <w:pPr>
        <w:spacing w:line="240" w:lineRule="auto"/>
        <w:rPr>
          <w:rFonts w:ascii="Arial" w:eastAsia="Times New Roman" w:hAnsi="Arial"/>
          <w:bCs w:val="0"/>
          <w:sz w:val="20"/>
          <w:szCs w:val="24"/>
          <w:lang w:eastAsia="ru-RU"/>
        </w:rPr>
      </w:pPr>
    </w:p>
    <w:p w14:paraId="3122FEF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21" w:name="_Toc109919326"/>
      <w:r w:rsidRPr="00C50553">
        <w:rPr>
          <w:rFonts w:ascii="Arial" w:eastAsia="Times New Roman" w:hAnsi="Arial" w:cs="Arial"/>
          <w:sz w:val="24"/>
          <w:szCs w:val="26"/>
          <w:lang w:eastAsia="ru-RU"/>
        </w:rPr>
        <w:t>Сервер приложений. Внутренний TCP-порт службы «Сервер приложений Супермага».</w:t>
      </w:r>
      <w:bookmarkEnd w:id="121"/>
    </w:p>
    <w:p w14:paraId="269BA89D" w14:textId="77777777" w:rsidR="00C50553" w:rsidRPr="00C50553" w:rsidRDefault="00C50553" w:rsidP="00C50553">
      <w:pPr>
        <w:spacing w:line="240" w:lineRule="auto"/>
        <w:rPr>
          <w:rFonts w:ascii="Arial" w:eastAsia="Times New Roman" w:hAnsi="Arial"/>
          <w:bCs w:val="0"/>
          <w:sz w:val="20"/>
          <w:szCs w:val="24"/>
          <w:lang w:eastAsia="ru-RU"/>
        </w:rPr>
      </w:pPr>
    </w:p>
    <w:p w14:paraId="3CA05DE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сервер приложений Супермаг+ использовал для внутренних нужд межпоточного взаимодействия </w:t>
      </w:r>
      <w:r w:rsidRPr="00C50553">
        <w:rPr>
          <w:rFonts w:ascii="Arial" w:eastAsia="Times New Roman" w:hAnsi="Arial"/>
          <w:bCs w:val="0"/>
          <w:sz w:val="20"/>
          <w:szCs w:val="24"/>
          <w:lang w:val="en-US" w:eastAsia="ru-RU"/>
        </w:rPr>
        <w:t>TCP</w:t>
      </w:r>
      <w:r w:rsidRPr="00C50553">
        <w:rPr>
          <w:rFonts w:ascii="Arial" w:eastAsia="Times New Roman" w:hAnsi="Arial"/>
          <w:bCs w:val="0"/>
          <w:sz w:val="20"/>
          <w:szCs w:val="24"/>
          <w:lang w:eastAsia="ru-RU"/>
        </w:rPr>
        <w:t>-порт и соответствующие механизмы. В текущей версии для межпоточного взаимодействия используется механизм .</w:t>
      </w:r>
      <w:r w:rsidRPr="00C50553">
        <w:rPr>
          <w:rFonts w:ascii="Arial" w:eastAsia="Times New Roman" w:hAnsi="Arial"/>
          <w:bCs w:val="0"/>
          <w:sz w:val="20"/>
          <w:szCs w:val="24"/>
          <w:lang w:val="en-US" w:eastAsia="ru-RU"/>
        </w:rPr>
        <w:t>Net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Remoting</w:t>
      </w:r>
      <w:r w:rsidRPr="00C50553">
        <w:rPr>
          <w:rFonts w:ascii="Arial" w:eastAsia="Times New Roman" w:hAnsi="Arial"/>
          <w:bCs w:val="0"/>
          <w:sz w:val="20"/>
          <w:szCs w:val="24"/>
          <w:lang w:eastAsia="ru-RU"/>
        </w:rPr>
        <w:t xml:space="preserve"> и внутренний </w:t>
      </w:r>
      <w:r w:rsidRPr="00C50553">
        <w:rPr>
          <w:rFonts w:ascii="Arial" w:eastAsia="Times New Roman" w:hAnsi="Arial"/>
          <w:bCs w:val="0"/>
          <w:sz w:val="20"/>
          <w:szCs w:val="24"/>
          <w:lang w:val="en-US" w:eastAsia="ru-RU"/>
        </w:rPr>
        <w:t>TCP</w:t>
      </w:r>
      <w:r w:rsidRPr="00C50553">
        <w:rPr>
          <w:rFonts w:ascii="Arial" w:eastAsia="Times New Roman" w:hAnsi="Arial"/>
          <w:bCs w:val="0"/>
          <w:sz w:val="20"/>
          <w:szCs w:val="24"/>
          <w:lang w:eastAsia="ru-RU"/>
        </w:rPr>
        <w:t xml:space="preserve">-порт более не используется. Соответствующая строка убрана из диалога «Настройка </w:t>
      </w:r>
      <w:r w:rsidRPr="00C50553">
        <w:rPr>
          <w:rFonts w:ascii="Arial" w:eastAsia="Times New Roman" w:hAnsi="Arial"/>
          <w:bCs w:val="0"/>
          <w:sz w:val="20"/>
          <w:szCs w:val="24"/>
          <w:lang w:val="en-US" w:eastAsia="ru-RU"/>
        </w:rPr>
        <w:t>TCP</w:t>
      </w:r>
      <w:r w:rsidRPr="00C50553">
        <w:rPr>
          <w:rFonts w:ascii="Arial" w:eastAsia="Times New Roman" w:hAnsi="Arial"/>
          <w:bCs w:val="0"/>
          <w:sz w:val="20"/>
          <w:szCs w:val="24"/>
          <w:lang w:eastAsia="ru-RU"/>
        </w:rPr>
        <w:t xml:space="preserve"> портов всех служб» администратора служб Супермага:</w:t>
      </w:r>
    </w:p>
    <w:p w14:paraId="6F407DED" w14:textId="77777777" w:rsidR="00C50553" w:rsidRPr="00C50553" w:rsidRDefault="00C50553" w:rsidP="00C50553">
      <w:pPr>
        <w:spacing w:line="240" w:lineRule="auto"/>
        <w:rPr>
          <w:rFonts w:ascii="Arial" w:eastAsia="Times New Roman" w:hAnsi="Arial"/>
          <w:bCs w:val="0"/>
          <w:sz w:val="20"/>
          <w:szCs w:val="24"/>
          <w:lang w:eastAsia="ru-RU"/>
        </w:rPr>
      </w:pPr>
    </w:p>
    <w:p w14:paraId="182BE0B7"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lastRenderedPageBreak/>
        <w:drawing>
          <wp:inline distT="0" distB="0" distL="0" distR="0" wp14:anchorId="6C88D09A" wp14:editId="57B79F34">
            <wp:extent cx="5238750" cy="41338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238750" cy="4133850"/>
                    </a:xfrm>
                    <a:prstGeom prst="rect">
                      <a:avLst/>
                    </a:prstGeom>
                    <a:noFill/>
                    <a:ln>
                      <a:noFill/>
                    </a:ln>
                  </pic:spPr>
                </pic:pic>
              </a:graphicData>
            </a:graphic>
          </wp:inline>
        </w:drawing>
      </w:r>
    </w:p>
    <w:p w14:paraId="66588A72"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6DC4199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22" w:name="_Toc109914055"/>
      <w:bookmarkStart w:id="123" w:name="_Toc109919327"/>
      <w:r w:rsidRPr="00C50553">
        <w:rPr>
          <w:rFonts w:ascii="Arial" w:eastAsia="Times New Roman" w:hAnsi="Arial" w:cs="Arial"/>
          <w:sz w:val="24"/>
          <w:szCs w:val="26"/>
          <w:lang w:eastAsia="ru-RU"/>
        </w:rPr>
        <w:t>Административный модуль. Алгоритм поиска последнего прихода.</w:t>
      </w:r>
      <w:bookmarkEnd w:id="122"/>
      <w:bookmarkEnd w:id="123"/>
      <w:r w:rsidRPr="00C50553">
        <w:rPr>
          <w:rFonts w:ascii="Arial" w:eastAsia="Times New Roman" w:hAnsi="Arial" w:cs="Arial"/>
          <w:sz w:val="24"/>
          <w:szCs w:val="26"/>
          <w:lang w:eastAsia="ru-RU"/>
        </w:rPr>
        <w:t xml:space="preserve"> </w:t>
      </w:r>
    </w:p>
    <w:p w14:paraId="1715CDEF" w14:textId="77777777" w:rsidR="00C50553" w:rsidRPr="00C50553" w:rsidRDefault="00C50553" w:rsidP="00C50553">
      <w:pPr>
        <w:spacing w:line="240" w:lineRule="auto"/>
        <w:rPr>
          <w:rFonts w:ascii="Arial" w:eastAsia="Times New Roman" w:hAnsi="Arial"/>
          <w:bCs w:val="0"/>
          <w:sz w:val="20"/>
          <w:szCs w:val="24"/>
          <w:lang w:eastAsia="ru-RU"/>
        </w:rPr>
      </w:pPr>
    </w:p>
    <w:p w14:paraId="3A89FFD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«Документы» можно задать условие поиска последнего прихода для простановки цен в документы инвентаризации и прочие документы:</w:t>
      </w:r>
    </w:p>
    <w:p w14:paraId="5B29003F" w14:textId="77777777" w:rsidR="00C50553" w:rsidRPr="00C50553" w:rsidRDefault="00C50553" w:rsidP="00C50553">
      <w:pPr>
        <w:spacing w:line="240" w:lineRule="auto"/>
        <w:rPr>
          <w:rFonts w:ascii="Arial" w:eastAsia="Times New Roman" w:hAnsi="Arial"/>
          <w:bCs w:val="0"/>
          <w:sz w:val="20"/>
          <w:szCs w:val="24"/>
          <w:lang w:eastAsia="ru-RU"/>
        </w:rPr>
      </w:pPr>
    </w:p>
    <w:p w14:paraId="4EFB579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A636016" wp14:editId="116A0FCD">
            <wp:extent cx="5743575" cy="3848100"/>
            <wp:effectExtent l="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743575" cy="3848100"/>
                    </a:xfrm>
                    <a:prstGeom prst="rect">
                      <a:avLst/>
                    </a:prstGeom>
                    <a:noFill/>
                    <a:ln>
                      <a:noFill/>
                    </a:ln>
                  </pic:spPr>
                </pic:pic>
              </a:graphicData>
            </a:graphic>
          </wp:inline>
        </w:drawing>
      </w:r>
    </w:p>
    <w:p w14:paraId="1B5CFD00" w14:textId="77777777" w:rsidR="00C50553" w:rsidRPr="00C50553" w:rsidRDefault="00C50553" w:rsidP="00C50553">
      <w:pPr>
        <w:spacing w:line="240" w:lineRule="auto"/>
        <w:rPr>
          <w:rFonts w:ascii="Arial" w:eastAsia="Times New Roman" w:hAnsi="Arial"/>
          <w:bCs w:val="0"/>
          <w:noProof/>
          <w:sz w:val="20"/>
          <w:szCs w:val="24"/>
          <w:lang w:eastAsia="ru-RU"/>
        </w:rPr>
      </w:pPr>
    </w:p>
    <w:p w14:paraId="5962B01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текущей версии перечень вариантов поиска последнего прихода дополнен условием: </w:t>
      </w:r>
    </w:p>
    <w:p w14:paraId="3A0AE41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«Искать приход в место хранения документа, его старшее место хранения и подчиненные старшему месту хранения локальные склады. Если приход не найден - искать приход в любое место хранения.»:</w:t>
      </w:r>
    </w:p>
    <w:p w14:paraId="4EDDDA04" w14:textId="77777777" w:rsidR="00C50553" w:rsidRPr="00C50553" w:rsidRDefault="00C50553" w:rsidP="00C50553">
      <w:pPr>
        <w:spacing w:line="240" w:lineRule="auto"/>
        <w:rPr>
          <w:rFonts w:ascii="Arial" w:eastAsia="Times New Roman" w:hAnsi="Arial"/>
          <w:bCs w:val="0"/>
          <w:noProof/>
          <w:sz w:val="20"/>
          <w:szCs w:val="24"/>
          <w:lang w:eastAsia="ru-RU"/>
        </w:rPr>
      </w:pPr>
    </w:p>
    <w:p w14:paraId="3001AF1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CECDCDA" wp14:editId="15E16593">
            <wp:extent cx="5715000" cy="3743325"/>
            <wp:effectExtent l="0" t="0" r="0"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15000" cy="3743325"/>
                    </a:xfrm>
                    <a:prstGeom prst="rect">
                      <a:avLst/>
                    </a:prstGeom>
                    <a:noFill/>
                    <a:ln>
                      <a:noFill/>
                    </a:ln>
                  </pic:spPr>
                </pic:pic>
              </a:graphicData>
            </a:graphic>
          </wp:inline>
        </w:drawing>
      </w:r>
    </w:p>
    <w:p w14:paraId="4BA78EFA" w14:textId="77777777" w:rsidR="00C50553" w:rsidRPr="00C50553" w:rsidRDefault="00C50553" w:rsidP="00C50553">
      <w:pPr>
        <w:spacing w:line="240" w:lineRule="auto"/>
        <w:rPr>
          <w:rFonts w:ascii="Arial" w:eastAsia="Times New Roman" w:hAnsi="Arial"/>
          <w:bCs w:val="0"/>
          <w:noProof/>
          <w:sz w:val="20"/>
          <w:szCs w:val="24"/>
          <w:lang w:eastAsia="ru-RU"/>
        </w:rPr>
      </w:pPr>
    </w:p>
    <w:p w14:paraId="7624E36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Условие влияет на поведение функций «Заполнить документ ценами последнего прихода» / «Проставить цены».</w:t>
      </w:r>
    </w:p>
    <w:p w14:paraId="003618A2" w14:textId="77777777" w:rsidR="00C50553" w:rsidRPr="00C50553" w:rsidRDefault="00C50553" w:rsidP="00C50553">
      <w:pPr>
        <w:spacing w:line="240" w:lineRule="auto"/>
        <w:rPr>
          <w:rFonts w:ascii="Arial" w:eastAsia="Times New Roman" w:hAnsi="Arial"/>
          <w:bCs w:val="0"/>
          <w:noProof/>
          <w:sz w:val="20"/>
          <w:szCs w:val="24"/>
          <w:lang w:eastAsia="ru-RU"/>
        </w:rPr>
      </w:pPr>
    </w:p>
    <w:p w14:paraId="365BA358"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124" w:name="_Toc109914056"/>
      <w:bookmarkStart w:id="125" w:name="_Toc109919328"/>
      <w:r w:rsidRPr="00C50553">
        <w:rPr>
          <w:rFonts w:ascii="Arial" w:eastAsia="Times New Roman" w:hAnsi="Arial" w:cs="Arial"/>
          <w:noProof/>
          <w:sz w:val="24"/>
          <w:szCs w:val="26"/>
          <w:lang w:eastAsia="ru-RU"/>
        </w:rPr>
        <w:t>Алгоритм автоматической генерации заказа «Стандартный», «</w:t>
      </w:r>
      <w:r w:rsidRPr="00C50553">
        <w:rPr>
          <w:rFonts w:ascii="Arial" w:eastAsia="Times New Roman" w:hAnsi="Arial" w:cs="Arial"/>
          <w:noProof/>
          <w:sz w:val="24"/>
          <w:szCs w:val="26"/>
          <w:lang w:val="en-US" w:eastAsia="ru-RU"/>
        </w:rPr>
        <w:t>Fresh</w:t>
      </w:r>
      <w:r w:rsidRPr="00C50553">
        <w:rPr>
          <w:rFonts w:ascii="Arial" w:eastAsia="Times New Roman" w:hAnsi="Arial" w:cs="Arial"/>
          <w:noProof/>
          <w:sz w:val="24"/>
          <w:szCs w:val="26"/>
          <w:lang w:eastAsia="ru-RU"/>
        </w:rPr>
        <w:t>».</w:t>
      </w:r>
      <w:bookmarkEnd w:id="124"/>
      <w:bookmarkEnd w:id="125"/>
      <w:r w:rsidRPr="00C50553">
        <w:rPr>
          <w:rFonts w:ascii="Arial" w:eastAsia="Times New Roman" w:hAnsi="Arial" w:cs="Arial"/>
          <w:noProof/>
          <w:sz w:val="24"/>
          <w:szCs w:val="26"/>
          <w:lang w:eastAsia="ru-RU"/>
        </w:rPr>
        <w:t xml:space="preserve"> </w:t>
      </w:r>
    </w:p>
    <w:p w14:paraId="74962C0D" w14:textId="77777777" w:rsidR="00C50553" w:rsidRPr="00C50553" w:rsidRDefault="00C50553" w:rsidP="00C50553">
      <w:pPr>
        <w:spacing w:line="240" w:lineRule="auto"/>
        <w:rPr>
          <w:rFonts w:ascii="Arial" w:eastAsia="Times New Roman" w:hAnsi="Arial"/>
          <w:bCs w:val="0"/>
          <w:sz w:val="20"/>
          <w:szCs w:val="24"/>
          <w:lang w:eastAsia="ru-RU"/>
        </w:rPr>
      </w:pPr>
    </w:p>
    <w:p w14:paraId="4024E91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Внесено изменение в процедуру генерации заказов по алгоритму «Стандартный» в части поиска количества заказа.</w:t>
      </w:r>
    </w:p>
    <w:p w14:paraId="630E95EE" w14:textId="77777777" w:rsidR="00C50553" w:rsidRPr="00C50553" w:rsidRDefault="00C50553" w:rsidP="00C50553">
      <w:pPr>
        <w:spacing w:line="240" w:lineRule="auto"/>
        <w:rPr>
          <w:rFonts w:ascii="Arial" w:eastAsia="Times New Roman" w:hAnsi="Arial"/>
          <w:bCs w:val="0"/>
          <w:sz w:val="20"/>
          <w:szCs w:val="24"/>
          <w:lang w:eastAsia="ru-RU"/>
        </w:rPr>
      </w:pPr>
    </w:p>
    <w:p w14:paraId="419ABA5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прошлой версии при округлении вычисленного количества заказа до размера упаковки поставки использовалась следующая формула:</w:t>
      </w:r>
    </w:p>
    <w:p w14:paraId="67EC084D" w14:textId="77777777" w:rsidR="00C50553" w:rsidRPr="00C50553" w:rsidRDefault="00C50553" w:rsidP="00C50553">
      <w:pPr>
        <w:spacing w:line="240" w:lineRule="auto"/>
        <w:rPr>
          <w:rFonts w:ascii="Arial" w:eastAsia="Times New Roman" w:hAnsi="Arial"/>
          <w:bCs w:val="0"/>
          <w:sz w:val="20"/>
          <w:szCs w:val="24"/>
          <w:lang w:eastAsia="ru-RU"/>
        </w:rPr>
      </w:pPr>
    </w:p>
    <w:p w14:paraId="65076A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mc:AlternateContent>
          <mc:Choice Requires="wpg">
            <w:drawing>
              <wp:anchor distT="0" distB="0" distL="114300" distR="114300" simplePos="0" relativeHeight="251659264" behindDoc="0" locked="0" layoutInCell="1" allowOverlap="1" wp14:anchorId="03026BBB" wp14:editId="0EEBA8AC">
                <wp:simplePos x="0" y="0"/>
                <wp:positionH relativeFrom="column">
                  <wp:posOffset>309880</wp:posOffset>
                </wp:positionH>
                <wp:positionV relativeFrom="paragraph">
                  <wp:posOffset>118745</wp:posOffset>
                </wp:positionV>
                <wp:extent cx="5418455" cy="1604010"/>
                <wp:effectExtent l="5080" t="13970" r="5715" b="10795"/>
                <wp:wrapNone/>
                <wp:docPr id="1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1604010"/>
                          <a:chOff x="613" y="18268"/>
                          <a:chExt cx="8533" cy="2526"/>
                        </a:xfrm>
                      </wpg:grpSpPr>
                      <wps:wsp>
                        <wps:cNvPr id="108" name="Rectangle 3"/>
                        <wps:cNvSpPr>
                          <a:spLocks noChangeArrowheads="1"/>
                        </wps:cNvSpPr>
                        <wps:spPr bwMode="auto">
                          <a:xfrm>
                            <a:off x="613" y="18268"/>
                            <a:ext cx="7866" cy="7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89F25A" w14:textId="77777777" w:rsidR="00C50553" w:rsidRDefault="00C50553" w:rsidP="00C50553">
                              <w:pPr>
                                <w:pStyle w:val="af8"/>
                                <w:jc w:val="left"/>
                                <w:rPr>
                                  <w:sz w:val="16"/>
                                  <w:szCs w:val="16"/>
                                </w:rPr>
                              </w:pPr>
                              <w:r>
                                <w:rPr>
                                  <w:sz w:val="16"/>
                                  <w:szCs w:val="16"/>
                                </w:rPr>
                                <w:t>[Кол-во заказа] = [Размер упаковки] * округленное по математическим правилам отношение ( [Кол-во заказа] / [Размер упаковки] )</w:t>
                              </w:r>
                            </w:p>
                            <w:p w14:paraId="01230798" w14:textId="77777777" w:rsidR="00C50553" w:rsidRDefault="00C50553" w:rsidP="00C50553">
                              <w:pPr>
                                <w:rPr>
                                  <w:sz w:val="16"/>
                                  <w:szCs w:val="16"/>
                                </w:rPr>
                              </w:pPr>
                            </w:p>
                          </w:txbxContent>
                        </wps:txbx>
                        <wps:bodyPr rot="0" vert="horz" wrap="square" lIns="91440" tIns="45720" rIns="91440" bIns="45720" anchor="t" anchorCtr="0" upright="1">
                          <a:noAutofit/>
                        </wps:bodyPr>
                      </wps:wsp>
                      <wps:wsp>
                        <wps:cNvPr id="109" name="Line 4"/>
                        <wps:cNvCnPr>
                          <a:cxnSpLocks noChangeShapeType="1"/>
                        </wps:cNvCnPr>
                        <wps:spPr bwMode="auto">
                          <a:xfrm>
                            <a:off x="4565" y="19008"/>
                            <a:ext cx="0" cy="2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AutoShape 5"/>
                        <wps:cNvSpPr>
                          <a:spLocks noChangeArrowheads="1"/>
                        </wps:cNvSpPr>
                        <wps:spPr bwMode="auto">
                          <a:xfrm rot="-10800000">
                            <a:off x="848" y="19204"/>
                            <a:ext cx="7443" cy="1110"/>
                          </a:xfrm>
                          <a:prstGeom prst="hexagon">
                            <a:avLst>
                              <a:gd name="adj" fmla="val 40884"/>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541789" w14:textId="77777777" w:rsidR="00C50553" w:rsidRDefault="00C50553" w:rsidP="00C50553">
                              <w:pPr>
                                <w:rPr>
                                  <w:sz w:val="16"/>
                                  <w:szCs w:val="16"/>
                                </w:rPr>
                              </w:pPr>
                              <w:r>
                                <w:rPr>
                                  <w:sz w:val="16"/>
                                  <w:szCs w:val="16"/>
                                </w:rPr>
                                <w:t>[Кол-во заказа] = 0</w:t>
                              </w:r>
                            </w:p>
                            <w:p w14:paraId="3C17AB00" w14:textId="77777777" w:rsidR="00C50553" w:rsidRDefault="00C50553" w:rsidP="00C50553">
                              <w:pPr>
                                <w:rPr>
                                  <w:sz w:val="16"/>
                                  <w:szCs w:val="16"/>
                                </w:rPr>
                              </w:pPr>
                              <w:r>
                                <w:rPr>
                                  <w:sz w:val="16"/>
                                  <w:szCs w:val="16"/>
                                </w:rPr>
                                <w:t>и ( ([Остаток на день ближайшей поставки] &lt; [Мин. уровень] и [Мин. уровень] &lt;= 0.6 * [Размер упаковки])</w:t>
                              </w:r>
                            </w:p>
                            <w:p w14:paraId="7307FCBC" w14:textId="77777777" w:rsidR="00C50553" w:rsidRDefault="00C50553" w:rsidP="00C50553">
                              <w:pPr>
                                <w:rPr>
                                  <w:sz w:val="16"/>
                                  <w:szCs w:val="16"/>
                                </w:rPr>
                              </w:pPr>
                            </w:p>
                          </w:txbxContent>
                        </wps:txbx>
                        <wps:bodyPr rot="0" vert="horz" wrap="square" lIns="91440" tIns="45720" rIns="91440" bIns="45720" anchor="t" anchorCtr="0" upright="1">
                          <a:noAutofit/>
                        </wps:bodyPr>
                      </wps:wsp>
                      <wps:wsp>
                        <wps:cNvPr id="111" name="Line 6"/>
                        <wps:cNvCnPr>
                          <a:cxnSpLocks noChangeShapeType="1"/>
                        </wps:cNvCnPr>
                        <wps:spPr bwMode="auto">
                          <a:xfrm>
                            <a:off x="8279" y="19747"/>
                            <a:ext cx="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Rectangle 7"/>
                        <wps:cNvSpPr>
                          <a:spLocks noChangeArrowheads="1"/>
                        </wps:cNvSpPr>
                        <wps:spPr bwMode="auto">
                          <a:xfrm>
                            <a:off x="4757" y="20395"/>
                            <a:ext cx="4389" cy="3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842B25" w14:textId="77777777" w:rsidR="00C50553" w:rsidRDefault="00C50553" w:rsidP="00C50553">
                              <w:pPr>
                                <w:pStyle w:val="af8"/>
                                <w:jc w:val="left"/>
                              </w:pPr>
                              <w:r>
                                <w:t>[Кол-во заказа] = [Размер упаковки]</w:t>
                              </w:r>
                            </w:p>
                            <w:p w14:paraId="28781A16" w14:textId="77777777" w:rsidR="00C50553" w:rsidRDefault="00C50553" w:rsidP="00C50553"/>
                          </w:txbxContent>
                        </wps:txbx>
                        <wps:bodyPr rot="0" vert="horz" wrap="square" lIns="91440" tIns="45720" rIns="91440" bIns="45720" anchor="t" anchorCtr="0" upright="1">
                          <a:noAutofit/>
                        </wps:bodyPr>
                      </wps:wsp>
                      <wps:wsp>
                        <wps:cNvPr id="113" name="Line 8"/>
                        <wps:cNvCnPr>
                          <a:cxnSpLocks noChangeShapeType="1"/>
                        </wps:cNvCnPr>
                        <wps:spPr bwMode="auto">
                          <a:xfrm>
                            <a:off x="9032" y="19759"/>
                            <a:ext cx="0" cy="6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Text Box 9"/>
                        <wps:cNvSpPr txBox="1">
                          <a:spLocks noChangeArrowheads="1"/>
                        </wps:cNvSpPr>
                        <wps:spPr bwMode="auto">
                          <a:xfrm>
                            <a:off x="8447" y="19742"/>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B6F97" w14:textId="77777777" w:rsidR="00C50553" w:rsidRDefault="00C50553" w:rsidP="00C50553">
                              <w:pPr>
                                <w:pStyle w:val="af8"/>
                              </w:pPr>
                              <w:r>
                                <w:t>да</w:t>
                              </w:r>
                            </w:p>
                            <w:p w14:paraId="0AF4BC04" w14:textId="77777777" w:rsidR="00C50553" w:rsidRDefault="00C50553" w:rsidP="00C50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26BBB" id="Group 2" o:spid="_x0000_s1026" style="position:absolute;margin-left:24.4pt;margin-top:9.35pt;width:426.65pt;height:126.3pt;z-index:251659264" coordorigin="613,18268" coordsize="8533,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">
                <v:rect id="Rectangle 3" o:spid="_x0000_s1027" style="position:absolute;left:613;top:18268;width:7866;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" filled="f">
                  <v:textbox>
                    <w:txbxContent>
                      <w:p w14:paraId="0289F25A" w14:textId="77777777" w:rsidR="00C50553" w:rsidRDefault="00C50553" w:rsidP="00C50553">
                        <w:pPr>
                          <w:pStyle w:val="af8"/>
                          <w:jc w:val="left"/>
                          <w:rPr>
                            <w:sz w:val="16"/>
                            <w:szCs w:val="16"/>
                          </w:rPr>
                        </w:pPr>
                        <w:r>
                          <w:rPr>
                            <w:sz w:val="16"/>
                            <w:szCs w:val="16"/>
                          </w:rPr>
                          <w:t>[Кол-во заказа] = [Размер упаковки] * округленное по математическим правилам отношение ( [Кол-во заказа] / [Размер упаковки] )</w:t>
                        </w:r>
                      </w:p>
                      <w:p w14:paraId="01230798" w14:textId="77777777" w:rsidR="00C50553" w:rsidRDefault="00C50553" w:rsidP="00C50553">
                        <w:pPr>
                          <w:rPr>
                            <w:sz w:val="16"/>
                            <w:szCs w:val="16"/>
                          </w:rPr>
                        </w:pPr>
                      </w:p>
                    </w:txbxContent>
                  </v:textbox>
                </v:rect>
                <v:line id="Line 4" o:spid="_x0000_s1028" style="position:absolute;visibility:visible;mso-wrap-style:square" from="4565,19008" to="4565,19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029" type="#_x0000_t9" style="position:absolute;left:848;top:19204;width:7443;height:111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" adj="1317" filled="f">
                  <v:textbox>
                    <w:txbxContent>
                      <w:p w14:paraId="33541789" w14:textId="77777777" w:rsidR="00C50553" w:rsidRDefault="00C50553" w:rsidP="00C50553">
                        <w:pPr>
                          <w:rPr>
                            <w:sz w:val="16"/>
                            <w:szCs w:val="16"/>
                          </w:rPr>
                        </w:pPr>
                        <w:r>
                          <w:rPr>
                            <w:sz w:val="16"/>
                            <w:szCs w:val="16"/>
                          </w:rPr>
                          <w:t>[Кол-во заказа] = 0</w:t>
                        </w:r>
                      </w:p>
                      <w:p w14:paraId="3C17AB00" w14:textId="77777777" w:rsidR="00C50553" w:rsidRDefault="00C50553" w:rsidP="00C50553">
                        <w:pPr>
                          <w:rPr>
                            <w:sz w:val="16"/>
                            <w:szCs w:val="16"/>
                          </w:rPr>
                        </w:pPr>
                        <w:r>
                          <w:rPr>
                            <w:sz w:val="16"/>
                            <w:szCs w:val="16"/>
                          </w:rPr>
                          <w:t>и ( ([Остаток на день ближайшей поставки] &lt; [Мин. уровень] и [Мин. уровень] &lt;= 0.6 * [Размер упаковки])</w:t>
                        </w:r>
                      </w:p>
                      <w:p w14:paraId="7307FCBC" w14:textId="77777777" w:rsidR="00C50553" w:rsidRDefault="00C50553" w:rsidP="00C50553">
                        <w:pPr>
                          <w:rPr>
                            <w:sz w:val="16"/>
                            <w:szCs w:val="16"/>
                          </w:rPr>
                        </w:pPr>
                      </w:p>
                    </w:txbxContent>
                  </v:textbox>
                </v:shape>
                <v:line id="Line 6" o:spid="_x0000_s1030" style="position:absolute;visibility:visible;mso-wrap-style:square" from="8279,19747" to="9032,19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rect id="Rectangle 7" o:spid="_x0000_s1031" style="position:absolute;left:4757;top:20395;width:4389;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" filled="f">
                  <v:textbox>
                    <w:txbxContent>
                      <w:p w14:paraId="4B842B25" w14:textId="77777777" w:rsidR="00C50553" w:rsidRDefault="00C50553" w:rsidP="00C50553">
                        <w:pPr>
                          <w:pStyle w:val="af8"/>
                          <w:jc w:val="left"/>
                        </w:pPr>
                        <w:r>
                          <w:t>[Кол-во заказа] = [Размер упаковки]</w:t>
                        </w:r>
                      </w:p>
                      <w:p w14:paraId="28781A16" w14:textId="77777777" w:rsidR="00C50553" w:rsidRDefault="00C50553" w:rsidP="00C50553"/>
                    </w:txbxContent>
                  </v:textbox>
                </v:rect>
                <v:line id="Line 8" o:spid="_x0000_s1032" style="position:absolute;visibility:visible;mso-wrap-style:square" from="9032,19759" to="9032,20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gwgAAANwAAAAPAAAAZHJzL2Rvd25yZXYueG1sRE/fa8Iw&#10;EH4f+D+EE/Y20y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D/ytjgwgAAANwAAAAPAAAA&#10;AAAAAAAAAAAAAAcCAABkcnMvZG93bnJldi54bWxQSwUGAAAAAAMAAwC3AAAA9gIAAAAA&#10;">
                  <v:stroke endarrow="block"/>
                </v:line>
                <v:shapetype id="_x0000_t202" coordsize="21600,21600" o:spt="202" path="m,l,21600r21600,l21600,xe">
                  <v:stroke joinstyle="miter"/>
                  <v:path gradientshapeok="t" o:connecttype="rect"/>
                </v:shapetype>
                <v:shape id="Text Box 9" o:spid="_x0000_s1033" type="#_x0000_t202" style="position:absolute;left:8447;top:19742;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14:paraId="2AFB6F97" w14:textId="77777777" w:rsidR="00C50553" w:rsidRDefault="00C50553" w:rsidP="00C50553">
                        <w:pPr>
                          <w:pStyle w:val="af8"/>
                        </w:pPr>
                        <w:r>
                          <w:t>да</w:t>
                        </w:r>
                      </w:p>
                      <w:p w14:paraId="0AF4BC04" w14:textId="77777777" w:rsidR="00C50553" w:rsidRDefault="00C50553" w:rsidP="00C50553"/>
                    </w:txbxContent>
                  </v:textbox>
                </v:shape>
              </v:group>
            </w:pict>
          </mc:Fallback>
        </mc:AlternateContent>
      </w:r>
    </w:p>
    <w:p w14:paraId="6891A714" w14:textId="77777777" w:rsidR="00C50553" w:rsidRPr="00C50553" w:rsidRDefault="00C50553" w:rsidP="00C50553">
      <w:pPr>
        <w:spacing w:line="240" w:lineRule="auto"/>
        <w:rPr>
          <w:rFonts w:ascii="Arial" w:eastAsia="Times New Roman" w:hAnsi="Arial"/>
          <w:bCs w:val="0"/>
          <w:sz w:val="20"/>
          <w:szCs w:val="24"/>
          <w:lang w:eastAsia="ru-RU"/>
        </w:rPr>
      </w:pPr>
    </w:p>
    <w:p w14:paraId="36C3A440" w14:textId="77777777" w:rsidR="00C50553" w:rsidRPr="00C50553" w:rsidRDefault="00C50553" w:rsidP="00C50553">
      <w:pPr>
        <w:spacing w:line="240" w:lineRule="auto"/>
        <w:rPr>
          <w:rFonts w:ascii="Arial" w:eastAsia="Times New Roman" w:hAnsi="Arial"/>
          <w:bCs w:val="0"/>
          <w:sz w:val="20"/>
          <w:szCs w:val="24"/>
          <w:lang w:eastAsia="ru-RU"/>
        </w:rPr>
      </w:pPr>
    </w:p>
    <w:p w14:paraId="0A80FA01" w14:textId="77777777" w:rsidR="00C50553" w:rsidRPr="00C50553" w:rsidRDefault="00C50553" w:rsidP="00C50553">
      <w:pPr>
        <w:spacing w:line="240" w:lineRule="auto"/>
        <w:rPr>
          <w:rFonts w:ascii="Arial" w:eastAsia="Times New Roman" w:hAnsi="Arial"/>
          <w:bCs w:val="0"/>
          <w:sz w:val="20"/>
          <w:szCs w:val="24"/>
          <w:lang w:eastAsia="ru-RU"/>
        </w:rPr>
      </w:pPr>
    </w:p>
    <w:p w14:paraId="1103A82C" w14:textId="77777777" w:rsidR="00C50553" w:rsidRPr="00C50553" w:rsidRDefault="00C50553" w:rsidP="00C50553">
      <w:pPr>
        <w:spacing w:line="240" w:lineRule="auto"/>
        <w:rPr>
          <w:rFonts w:ascii="Arial" w:eastAsia="Times New Roman" w:hAnsi="Arial"/>
          <w:bCs w:val="0"/>
          <w:sz w:val="20"/>
          <w:szCs w:val="24"/>
          <w:lang w:eastAsia="ru-RU"/>
        </w:rPr>
      </w:pPr>
    </w:p>
    <w:p w14:paraId="54574F1D" w14:textId="77777777" w:rsidR="00C50553" w:rsidRPr="00C50553" w:rsidRDefault="00C50553" w:rsidP="00C50553">
      <w:pPr>
        <w:spacing w:line="240" w:lineRule="auto"/>
        <w:rPr>
          <w:rFonts w:ascii="Arial" w:eastAsia="Times New Roman" w:hAnsi="Arial"/>
          <w:bCs w:val="0"/>
          <w:sz w:val="20"/>
          <w:szCs w:val="24"/>
          <w:lang w:eastAsia="ru-RU"/>
        </w:rPr>
      </w:pPr>
    </w:p>
    <w:p w14:paraId="3482EF0A" w14:textId="77777777" w:rsidR="00C50553" w:rsidRPr="00C50553" w:rsidRDefault="00C50553" w:rsidP="00C50553">
      <w:pPr>
        <w:spacing w:line="240" w:lineRule="auto"/>
        <w:rPr>
          <w:rFonts w:ascii="Arial" w:eastAsia="Times New Roman" w:hAnsi="Arial"/>
          <w:bCs w:val="0"/>
          <w:sz w:val="20"/>
          <w:szCs w:val="24"/>
          <w:lang w:eastAsia="ru-RU"/>
        </w:rPr>
      </w:pPr>
    </w:p>
    <w:p w14:paraId="1E1934DE" w14:textId="77777777" w:rsidR="00C50553" w:rsidRPr="00C50553" w:rsidRDefault="00C50553" w:rsidP="00C50553">
      <w:pPr>
        <w:spacing w:line="240" w:lineRule="auto"/>
        <w:rPr>
          <w:rFonts w:ascii="Arial" w:eastAsia="Times New Roman" w:hAnsi="Arial"/>
          <w:bCs w:val="0"/>
          <w:sz w:val="20"/>
          <w:szCs w:val="24"/>
          <w:lang w:eastAsia="ru-RU"/>
        </w:rPr>
      </w:pPr>
    </w:p>
    <w:p w14:paraId="480DE125" w14:textId="77777777" w:rsidR="00C50553" w:rsidRPr="00C50553" w:rsidRDefault="00C50553" w:rsidP="00C50553">
      <w:pPr>
        <w:spacing w:line="240" w:lineRule="auto"/>
        <w:rPr>
          <w:rFonts w:ascii="Arial" w:eastAsia="Times New Roman" w:hAnsi="Arial"/>
          <w:bCs w:val="0"/>
          <w:sz w:val="20"/>
          <w:szCs w:val="24"/>
          <w:lang w:eastAsia="ru-RU"/>
        </w:rPr>
      </w:pPr>
    </w:p>
    <w:p w14:paraId="578320A2" w14:textId="77777777" w:rsidR="00C50553" w:rsidRPr="00C50553" w:rsidRDefault="00C50553" w:rsidP="00C50553">
      <w:pPr>
        <w:spacing w:line="240" w:lineRule="auto"/>
        <w:rPr>
          <w:rFonts w:ascii="Arial" w:eastAsia="Times New Roman" w:hAnsi="Arial"/>
          <w:bCs w:val="0"/>
          <w:sz w:val="20"/>
          <w:szCs w:val="24"/>
          <w:lang w:eastAsia="ru-RU"/>
        </w:rPr>
      </w:pPr>
    </w:p>
    <w:p w14:paraId="5C87B8AC" w14:textId="77777777" w:rsidR="00C50553" w:rsidRPr="00C50553" w:rsidRDefault="00C50553" w:rsidP="00C50553">
      <w:pPr>
        <w:spacing w:line="240" w:lineRule="auto"/>
        <w:rPr>
          <w:rFonts w:ascii="Arial" w:eastAsia="Times New Roman" w:hAnsi="Arial"/>
          <w:bCs w:val="0"/>
          <w:sz w:val="20"/>
          <w:szCs w:val="24"/>
          <w:lang w:eastAsia="ru-RU"/>
        </w:rPr>
      </w:pPr>
    </w:p>
    <w:p w14:paraId="5DC485CF" w14:textId="77777777" w:rsidR="00C50553" w:rsidRPr="00C50553" w:rsidRDefault="00C50553" w:rsidP="00C50553">
      <w:pPr>
        <w:spacing w:line="240" w:lineRule="auto"/>
        <w:rPr>
          <w:rFonts w:ascii="Arial" w:eastAsia="Times New Roman" w:hAnsi="Arial"/>
          <w:bCs w:val="0"/>
          <w:sz w:val="20"/>
          <w:szCs w:val="24"/>
          <w:lang w:eastAsia="ru-RU"/>
        </w:rPr>
      </w:pPr>
    </w:p>
    <w:p w14:paraId="574E428B" w14:textId="77777777" w:rsidR="00C50553" w:rsidRPr="00C50553" w:rsidRDefault="00C50553" w:rsidP="00C50553">
      <w:pPr>
        <w:spacing w:line="240" w:lineRule="auto"/>
        <w:rPr>
          <w:rFonts w:ascii="Arial" w:eastAsia="Times New Roman" w:hAnsi="Arial"/>
          <w:bCs w:val="0"/>
          <w:sz w:val="20"/>
          <w:szCs w:val="24"/>
          <w:lang w:eastAsia="ru-RU"/>
        </w:rPr>
      </w:pPr>
    </w:p>
    <w:p w14:paraId="705BC15C" w14:textId="77777777" w:rsidR="00C50553" w:rsidRPr="00C50553" w:rsidRDefault="00C50553" w:rsidP="00C50553">
      <w:pPr>
        <w:spacing w:line="240" w:lineRule="auto"/>
        <w:rPr>
          <w:rFonts w:ascii="Arial" w:eastAsia="Times New Roman" w:hAnsi="Arial"/>
          <w:bCs w:val="0"/>
          <w:sz w:val="20"/>
          <w:szCs w:val="24"/>
          <w:lang w:eastAsia="ru-RU"/>
        </w:rPr>
      </w:pPr>
    </w:p>
    <w:p w14:paraId="0B15D1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используется следующая формула:</w:t>
      </w:r>
    </w:p>
    <w:p w14:paraId="5F1B5DE1" w14:textId="77777777" w:rsidR="00C50553" w:rsidRPr="00C50553" w:rsidRDefault="00C50553" w:rsidP="00C50553">
      <w:pPr>
        <w:spacing w:line="240" w:lineRule="auto"/>
        <w:rPr>
          <w:rFonts w:ascii="Arial" w:eastAsia="Times New Roman" w:hAnsi="Arial"/>
          <w:bCs w:val="0"/>
          <w:sz w:val="20"/>
          <w:szCs w:val="24"/>
          <w:lang w:eastAsia="ru-RU"/>
        </w:rPr>
      </w:pPr>
    </w:p>
    <w:p w14:paraId="37ED59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mc:AlternateContent>
          <mc:Choice Requires="wpg">
            <w:drawing>
              <wp:anchor distT="0" distB="0" distL="114300" distR="114300" simplePos="0" relativeHeight="251660288" behindDoc="0" locked="0" layoutInCell="1" allowOverlap="1" wp14:anchorId="01B289C2" wp14:editId="395B9598">
                <wp:simplePos x="0" y="0"/>
                <wp:positionH relativeFrom="column">
                  <wp:posOffset>157480</wp:posOffset>
                </wp:positionH>
                <wp:positionV relativeFrom="paragraph">
                  <wp:posOffset>53340</wp:posOffset>
                </wp:positionV>
                <wp:extent cx="5418455" cy="1624330"/>
                <wp:effectExtent l="5080" t="5715" r="5715" b="8255"/>
                <wp:wrapNone/>
                <wp:docPr id="9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8455" cy="1624330"/>
                          <a:chOff x="373" y="21997"/>
                          <a:chExt cx="8533" cy="2558"/>
                        </a:xfrm>
                      </wpg:grpSpPr>
                      <wps:wsp>
                        <wps:cNvPr id="100" name="Rectangle 11"/>
                        <wps:cNvSpPr>
                          <a:spLocks noChangeArrowheads="1"/>
                        </wps:cNvSpPr>
                        <wps:spPr bwMode="auto">
                          <a:xfrm>
                            <a:off x="373" y="21997"/>
                            <a:ext cx="7866" cy="74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4CAD96F" w14:textId="77777777" w:rsidR="00C50553" w:rsidRDefault="00C50553" w:rsidP="00C50553">
                              <w:pPr>
                                <w:pStyle w:val="af8"/>
                                <w:jc w:val="left"/>
                                <w:rPr>
                                  <w:sz w:val="16"/>
                                  <w:szCs w:val="16"/>
                                </w:rPr>
                              </w:pPr>
                              <w:r>
                                <w:rPr>
                                  <w:sz w:val="16"/>
                                  <w:szCs w:val="16"/>
                                </w:rPr>
                                <w:t>[Кол-во заказа] = [Размер упаковки] * округленное по математическим правилам отношение ( [Кол-во заказа] / [Размер упаковки] )</w:t>
                              </w:r>
                            </w:p>
                            <w:p w14:paraId="2504603A" w14:textId="77777777" w:rsidR="00C50553" w:rsidRDefault="00C50553" w:rsidP="00C50553">
                              <w:pPr>
                                <w:rPr>
                                  <w:sz w:val="16"/>
                                  <w:szCs w:val="16"/>
                                </w:rPr>
                              </w:pPr>
                            </w:p>
                          </w:txbxContent>
                        </wps:txbx>
                        <wps:bodyPr rot="0" vert="horz" wrap="square" lIns="91440" tIns="45720" rIns="91440" bIns="45720" anchor="t" anchorCtr="0" upright="1">
                          <a:noAutofit/>
                        </wps:bodyPr>
                      </wps:wsp>
                      <wps:wsp>
                        <wps:cNvPr id="101" name="Line 12"/>
                        <wps:cNvCnPr>
                          <a:cxnSpLocks noChangeShapeType="1"/>
                        </wps:cNvCnPr>
                        <wps:spPr bwMode="auto">
                          <a:xfrm>
                            <a:off x="4325" y="22755"/>
                            <a:ext cx="0" cy="2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AutoShape 13"/>
                        <wps:cNvSpPr>
                          <a:spLocks noChangeArrowheads="1"/>
                        </wps:cNvSpPr>
                        <wps:spPr bwMode="auto">
                          <a:xfrm rot="-10800000">
                            <a:off x="608" y="22956"/>
                            <a:ext cx="7443" cy="1110"/>
                          </a:xfrm>
                          <a:prstGeom prst="hexagon">
                            <a:avLst>
                              <a:gd name="adj" fmla="val 40884"/>
                              <a:gd name="vf" fmla="val 115470"/>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C36CE1" w14:textId="77777777" w:rsidR="00C50553" w:rsidRDefault="00C50553" w:rsidP="00C50553">
                              <w:pPr>
                                <w:rPr>
                                  <w:sz w:val="16"/>
                                  <w:szCs w:val="16"/>
                                </w:rPr>
                              </w:pPr>
                              <w:r>
                                <w:rPr>
                                  <w:sz w:val="16"/>
                                  <w:szCs w:val="16"/>
                                </w:rPr>
                                <w:t>[Кол-во заказа] = 0</w:t>
                              </w:r>
                            </w:p>
                            <w:p w14:paraId="63349A2D" w14:textId="77777777" w:rsidR="00C50553" w:rsidRDefault="00C50553" w:rsidP="00C50553">
                              <w:pPr>
                                <w:rPr>
                                  <w:sz w:val="16"/>
                                  <w:szCs w:val="16"/>
                                </w:rPr>
                              </w:pPr>
                              <w:r>
                                <w:rPr>
                                  <w:sz w:val="16"/>
                                  <w:szCs w:val="16"/>
                                </w:rPr>
                                <w:t>и ( ([Остаток на день ближайшей поставки] &lt; [Мин. уровень] и [Мин. уровень] &lt;= 0.6 * [Размер упаковки])</w:t>
                              </w:r>
                            </w:p>
                            <w:p w14:paraId="740B9127" w14:textId="77777777" w:rsidR="00C50553" w:rsidRDefault="00C50553" w:rsidP="00C50553">
                              <w:pPr>
                                <w:pStyle w:val="af8"/>
                                <w:rPr>
                                  <w:sz w:val="16"/>
                                  <w:szCs w:val="16"/>
                                </w:rPr>
                              </w:pPr>
                              <w:r>
                                <w:rPr>
                                  <w:sz w:val="16"/>
                                  <w:szCs w:val="16"/>
                                </w:rPr>
                                <w:t>или [Остаток на день следующей поставки] &lt;= 0 )</w:t>
                              </w:r>
                            </w:p>
                            <w:p w14:paraId="7ACC7914" w14:textId="77777777" w:rsidR="00C50553" w:rsidRDefault="00C50553" w:rsidP="00C50553">
                              <w:pPr>
                                <w:rPr>
                                  <w:sz w:val="16"/>
                                  <w:szCs w:val="16"/>
                                </w:rPr>
                              </w:pPr>
                            </w:p>
                          </w:txbxContent>
                        </wps:txbx>
                        <wps:bodyPr rot="0" vert="horz" wrap="square" lIns="91440" tIns="45720" rIns="91440" bIns="45720" anchor="t" anchorCtr="0" upright="1">
                          <a:noAutofit/>
                        </wps:bodyPr>
                      </wps:wsp>
                      <wps:wsp>
                        <wps:cNvPr id="103" name="Line 14"/>
                        <wps:cNvCnPr>
                          <a:cxnSpLocks noChangeShapeType="1"/>
                        </wps:cNvCnPr>
                        <wps:spPr bwMode="auto">
                          <a:xfrm>
                            <a:off x="8039" y="23508"/>
                            <a:ext cx="7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15"/>
                        <wps:cNvSpPr>
                          <a:spLocks noChangeArrowheads="1"/>
                        </wps:cNvSpPr>
                        <wps:spPr bwMode="auto">
                          <a:xfrm>
                            <a:off x="4517" y="24156"/>
                            <a:ext cx="4389" cy="39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A87156" w14:textId="77777777" w:rsidR="00C50553" w:rsidRDefault="00C50553" w:rsidP="00C50553">
                              <w:pPr>
                                <w:pStyle w:val="af8"/>
                                <w:jc w:val="left"/>
                              </w:pPr>
                              <w:r>
                                <w:t>[Кол-во заказа] = [Размер упаковки]</w:t>
                              </w:r>
                            </w:p>
                            <w:p w14:paraId="3710F6F7" w14:textId="77777777" w:rsidR="00C50553" w:rsidRDefault="00C50553" w:rsidP="00C50553"/>
                          </w:txbxContent>
                        </wps:txbx>
                        <wps:bodyPr rot="0" vert="horz" wrap="square" lIns="91440" tIns="45720" rIns="91440" bIns="45720" anchor="t" anchorCtr="0" upright="1">
                          <a:noAutofit/>
                        </wps:bodyPr>
                      </wps:wsp>
                      <wps:wsp>
                        <wps:cNvPr id="105" name="Line 16"/>
                        <wps:cNvCnPr>
                          <a:cxnSpLocks noChangeShapeType="1"/>
                        </wps:cNvCnPr>
                        <wps:spPr bwMode="auto">
                          <a:xfrm>
                            <a:off x="8792" y="23520"/>
                            <a:ext cx="0" cy="6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ext Box 17"/>
                        <wps:cNvSpPr txBox="1">
                          <a:spLocks noChangeArrowheads="1"/>
                        </wps:cNvSpPr>
                        <wps:spPr bwMode="auto">
                          <a:xfrm>
                            <a:off x="8207" y="23503"/>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73C9D" w14:textId="77777777" w:rsidR="00C50553" w:rsidRDefault="00C50553" w:rsidP="00C50553">
                              <w:pPr>
                                <w:pStyle w:val="af8"/>
                              </w:pPr>
                              <w:r>
                                <w:t>да</w:t>
                              </w:r>
                            </w:p>
                            <w:p w14:paraId="26CD1340" w14:textId="77777777" w:rsidR="00C50553" w:rsidRDefault="00C50553" w:rsidP="00C50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89C2" id="Group 10" o:spid="_x0000_s1034" style="position:absolute;margin-left:12.4pt;margin-top:4.2pt;width:426.65pt;height:127.9pt;z-index:251660288" coordorigin="373,21997" coordsize="8533,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">
                <v:rect id="Rectangle 11" o:spid="_x0000_s1035" style="position:absolute;left:373;top:21997;width:7866;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" filled="f">
                  <v:textbox>
                    <w:txbxContent>
                      <w:p w14:paraId="74CAD96F" w14:textId="77777777" w:rsidR="00C50553" w:rsidRDefault="00C50553" w:rsidP="00C50553">
                        <w:pPr>
                          <w:pStyle w:val="af8"/>
                          <w:jc w:val="left"/>
                          <w:rPr>
                            <w:sz w:val="16"/>
                            <w:szCs w:val="16"/>
                          </w:rPr>
                        </w:pPr>
                        <w:r>
                          <w:rPr>
                            <w:sz w:val="16"/>
                            <w:szCs w:val="16"/>
                          </w:rPr>
                          <w:t>[Кол-во заказа] = [Размер упаковки] * округленное по математическим правилам отношение ( [Кол-во заказа] / [Размер упаковки] )</w:t>
                        </w:r>
                      </w:p>
                      <w:p w14:paraId="2504603A" w14:textId="77777777" w:rsidR="00C50553" w:rsidRDefault="00C50553" w:rsidP="00C50553">
                        <w:pPr>
                          <w:rPr>
                            <w:sz w:val="16"/>
                            <w:szCs w:val="16"/>
                          </w:rPr>
                        </w:pPr>
                      </w:p>
                    </w:txbxContent>
                  </v:textbox>
                </v:rect>
                <v:line id="Line 12" o:spid="_x0000_s1036" style="position:absolute;visibility:visible;mso-wrap-style:square" from="4325,22755" to="4325,22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shape id="AutoShape 13" o:spid="_x0000_s1037" type="#_x0000_t9" style="position:absolute;left:608;top:22956;width:7443;height:111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" adj="1317" filled="f">
                  <v:textbox>
                    <w:txbxContent>
                      <w:p w14:paraId="0BC36CE1" w14:textId="77777777" w:rsidR="00C50553" w:rsidRDefault="00C50553" w:rsidP="00C50553">
                        <w:pPr>
                          <w:rPr>
                            <w:sz w:val="16"/>
                            <w:szCs w:val="16"/>
                          </w:rPr>
                        </w:pPr>
                        <w:r>
                          <w:rPr>
                            <w:sz w:val="16"/>
                            <w:szCs w:val="16"/>
                          </w:rPr>
                          <w:t>[Кол-во заказа] = 0</w:t>
                        </w:r>
                      </w:p>
                      <w:p w14:paraId="63349A2D" w14:textId="77777777" w:rsidR="00C50553" w:rsidRDefault="00C50553" w:rsidP="00C50553">
                        <w:pPr>
                          <w:rPr>
                            <w:sz w:val="16"/>
                            <w:szCs w:val="16"/>
                          </w:rPr>
                        </w:pPr>
                        <w:r>
                          <w:rPr>
                            <w:sz w:val="16"/>
                            <w:szCs w:val="16"/>
                          </w:rPr>
                          <w:t>и ( ([Остаток на день ближайшей поставки] &lt; [Мин. уровень] и [Мин. уровень] &lt;= 0.6 * [Размер упаковки])</w:t>
                        </w:r>
                      </w:p>
                      <w:p w14:paraId="740B9127" w14:textId="77777777" w:rsidR="00C50553" w:rsidRDefault="00C50553" w:rsidP="00C50553">
                        <w:pPr>
                          <w:pStyle w:val="af8"/>
                          <w:rPr>
                            <w:sz w:val="16"/>
                            <w:szCs w:val="16"/>
                          </w:rPr>
                        </w:pPr>
                        <w:r>
                          <w:rPr>
                            <w:sz w:val="16"/>
                            <w:szCs w:val="16"/>
                          </w:rPr>
                          <w:t>или [Остаток на день следующей поставки] &lt;= 0 )</w:t>
                        </w:r>
                      </w:p>
                      <w:p w14:paraId="7ACC7914" w14:textId="77777777" w:rsidR="00C50553" w:rsidRDefault="00C50553" w:rsidP="00C50553">
                        <w:pPr>
                          <w:rPr>
                            <w:sz w:val="16"/>
                            <w:szCs w:val="16"/>
                          </w:rPr>
                        </w:pPr>
                      </w:p>
                    </w:txbxContent>
                  </v:textbox>
                </v:shape>
                <v:line id="Line 14" o:spid="_x0000_s1038" style="position:absolute;visibility:visible;mso-wrap-style:square" from="8039,23508" to="8792,23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"/>
                <v:rect id="Rectangle 15" o:spid="_x0000_s1039" style="position:absolute;left:4517;top:24156;width:4389;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" filled="f">
                  <v:textbox>
                    <w:txbxContent>
                      <w:p w14:paraId="76A87156" w14:textId="77777777" w:rsidR="00C50553" w:rsidRDefault="00C50553" w:rsidP="00C50553">
                        <w:pPr>
                          <w:pStyle w:val="af8"/>
                          <w:jc w:val="left"/>
                        </w:pPr>
                        <w:r>
                          <w:t>[Кол-во заказа] = [Размер упаковки]</w:t>
                        </w:r>
                      </w:p>
                      <w:p w14:paraId="3710F6F7" w14:textId="77777777" w:rsidR="00C50553" w:rsidRDefault="00C50553" w:rsidP="00C50553"/>
                    </w:txbxContent>
                  </v:textbox>
                </v:rect>
                <v:line id="Line 16" o:spid="_x0000_s1040" style="position:absolute;visibility:visible;mso-wrap-style:square" from="8792,23520" to="8792,2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PSwgAAANwAAAAPAAAAZHJzL2Rvd25yZXYueG1sRE/fa8Iw&#10;EH4X9j+EG+xNUweb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CatnPSwgAAANwAAAAPAAAA&#10;AAAAAAAAAAAAAAcCAABkcnMvZG93bnJldi54bWxQSwUGAAAAAAMAAwC3AAAA9gIAAAAA&#10;">
                  <v:stroke endarrow="block"/>
                </v:line>
                <v:shape id="Text Box 17" o:spid="_x0000_s1041" type="#_x0000_t202" style="position:absolute;left:8207;top:23503;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2CA73C9D" w14:textId="77777777" w:rsidR="00C50553" w:rsidRDefault="00C50553" w:rsidP="00C50553">
                        <w:pPr>
                          <w:pStyle w:val="af8"/>
                        </w:pPr>
                        <w:r>
                          <w:t>да</w:t>
                        </w:r>
                      </w:p>
                      <w:p w14:paraId="26CD1340" w14:textId="77777777" w:rsidR="00C50553" w:rsidRDefault="00C50553" w:rsidP="00C50553"/>
                    </w:txbxContent>
                  </v:textbox>
                </v:shape>
              </v:group>
            </w:pict>
          </mc:Fallback>
        </mc:AlternateContent>
      </w:r>
    </w:p>
    <w:p w14:paraId="277C5428" w14:textId="77777777" w:rsidR="00C50553" w:rsidRPr="00C50553" w:rsidRDefault="00C50553" w:rsidP="00C50553">
      <w:pPr>
        <w:spacing w:line="240" w:lineRule="auto"/>
        <w:rPr>
          <w:rFonts w:ascii="Arial" w:eastAsia="Times New Roman" w:hAnsi="Arial"/>
          <w:bCs w:val="0"/>
          <w:sz w:val="20"/>
          <w:szCs w:val="24"/>
          <w:lang w:eastAsia="ru-RU"/>
        </w:rPr>
      </w:pPr>
    </w:p>
    <w:p w14:paraId="67B53F5F" w14:textId="77777777" w:rsidR="00C50553" w:rsidRPr="00C50553" w:rsidRDefault="00C50553" w:rsidP="00C50553">
      <w:pPr>
        <w:spacing w:line="240" w:lineRule="auto"/>
        <w:rPr>
          <w:rFonts w:ascii="Arial" w:eastAsia="Times New Roman" w:hAnsi="Arial"/>
          <w:bCs w:val="0"/>
          <w:sz w:val="20"/>
          <w:szCs w:val="24"/>
          <w:lang w:eastAsia="ru-RU"/>
        </w:rPr>
      </w:pPr>
    </w:p>
    <w:p w14:paraId="2F4D0C3C" w14:textId="77777777" w:rsidR="00C50553" w:rsidRPr="00C50553" w:rsidRDefault="00C50553" w:rsidP="00C50553">
      <w:pPr>
        <w:spacing w:line="240" w:lineRule="auto"/>
        <w:rPr>
          <w:rFonts w:ascii="Arial" w:eastAsia="Times New Roman" w:hAnsi="Arial"/>
          <w:bCs w:val="0"/>
          <w:sz w:val="20"/>
          <w:szCs w:val="24"/>
          <w:lang w:eastAsia="ru-RU"/>
        </w:rPr>
      </w:pPr>
    </w:p>
    <w:p w14:paraId="39DB22C7" w14:textId="77777777" w:rsidR="00C50553" w:rsidRPr="00C50553" w:rsidRDefault="00C50553" w:rsidP="00C50553">
      <w:pPr>
        <w:spacing w:line="240" w:lineRule="auto"/>
        <w:rPr>
          <w:rFonts w:ascii="Arial" w:eastAsia="Times New Roman" w:hAnsi="Arial"/>
          <w:bCs w:val="0"/>
          <w:sz w:val="20"/>
          <w:szCs w:val="24"/>
          <w:lang w:eastAsia="ru-RU"/>
        </w:rPr>
      </w:pPr>
    </w:p>
    <w:p w14:paraId="26D202FD" w14:textId="77777777" w:rsidR="00C50553" w:rsidRPr="00C50553" w:rsidRDefault="00C50553" w:rsidP="00C50553">
      <w:pPr>
        <w:spacing w:line="240" w:lineRule="auto"/>
        <w:rPr>
          <w:rFonts w:ascii="Arial" w:eastAsia="Times New Roman" w:hAnsi="Arial"/>
          <w:bCs w:val="0"/>
          <w:sz w:val="20"/>
          <w:szCs w:val="24"/>
          <w:lang w:eastAsia="ru-RU"/>
        </w:rPr>
      </w:pPr>
    </w:p>
    <w:p w14:paraId="61C95D74" w14:textId="77777777" w:rsidR="00C50553" w:rsidRPr="00C50553" w:rsidRDefault="00C50553" w:rsidP="00C50553">
      <w:pPr>
        <w:spacing w:line="240" w:lineRule="auto"/>
        <w:rPr>
          <w:rFonts w:ascii="Arial" w:eastAsia="Times New Roman" w:hAnsi="Arial"/>
          <w:bCs w:val="0"/>
          <w:sz w:val="20"/>
          <w:szCs w:val="24"/>
          <w:lang w:eastAsia="ru-RU"/>
        </w:rPr>
      </w:pPr>
    </w:p>
    <w:p w14:paraId="0513182A" w14:textId="77777777" w:rsidR="00C50553" w:rsidRPr="00C50553" w:rsidRDefault="00C50553" w:rsidP="00C50553">
      <w:pPr>
        <w:spacing w:line="240" w:lineRule="auto"/>
        <w:rPr>
          <w:rFonts w:ascii="Arial" w:eastAsia="Times New Roman" w:hAnsi="Arial"/>
          <w:bCs w:val="0"/>
          <w:sz w:val="20"/>
          <w:szCs w:val="24"/>
          <w:lang w:eastAsia="ru-RU"/>
        </w:rPr>
      </w:pPr>
    </w:p>
    <w:p w14:paraId="4892C1BF" w14:textId="77777777" w:rsidR="00C50553" w:rsidRPr="00C50553" w:rsidRDefault="00C50553" w:rsidP="00C50553">
      <w:pPr>
        <w:spacing w:line="240" w:lineRule="auto"/>
        <w:rPr>
          <w:rFonts w:ascii="Arial" w:eastAsia="Times New Roman" w:hAnsi="Arial"/>
          <w:bCs w:val="0"/>
          <w:sz w:val="20"/>
          <w:szCs w:val="24"/>
          <w:lang w:eastAsia="ru-RU"/>
        </w:rPr>
      </w:pPr>
    </w:p>
    <w:p w14:paraId="411FA8F5" w14:textId="77777777" w:rsidR="00C50553" w:rsidRPr="00C50553" w:rsidRDefault="00C50553" w:rsidP="00C50553">
      <w:pPr>
        <w:spacing w:after="120" w:line="240" w:lineRule="auto"/>
        <w:rPr>
          <w:rFonts w:ascii="Arial" w:eastAsia="Times New Roman" w:hAnsi="Arial"/>
          <w:bCs w:val="0"/>
          <w:sz w:val="20"/>
          <w:szCs w:val="20"/>
          <w:lang w:eastAsia="ru-RU"/>
        </w:rPr>
      </w:pPr>
    </w:p>
    <w:p w14:paraId="76A1A068" w14:textId="77777777" w:rsidR="00C50553" w:rsidRPr="00C50553" w:rsidRDefault="00C50553" w:rsidP="00C50553">
      <w:pPr>
        <w:spacing w:after="120" w:line="240" w:lineRule="auto"/>
        <w:rPr>
          <w:rFonts w:ascii="Arial" w:eastAsia="Times New Roman" w:hAnsi="Arial"/>
          <w:bCs w:val="0"/>
          <w:sz w:val="20"/>
          <w:szCs w:val="20"/>
          <w:lang w:eastAsia="ru-RU"/>
        </w:rPr>
      </w:pPr>
    </w:p>
    <w:p w14:paraId="3193BB14" w14:textId="77777777" w:rsidR="00C50553" w:rsidRPr="00C50553" w:rsidRDefault="00C50553" w:rsidP="00C50553">
      <w:pPr>
        <w:spacing w:after="120" w:line="240" w:lineRule="auto"/>
        <w:rPr>
          <w:rFonts w:ascii="Arial" w:eastAsia="Times New Roman" w:hAnsi="Arial"/>
          <w:bCs w:val="0"/>
          <w:sz w:val="20"/>
          <w:szCs w:val="20"/>
          <w:lang w:eastAsia="ru-RU"/>
        </w:rPr>
      </w:pPr>
    </w:p>
    <w:p w14:paraId="0B7CCD81" w14:textId="77777777" w:rsidR="00C50553" w:rsidRPr="00C50553" w:rsidRDefault="00C50553" w:rsidP="00C50553">
      <w:pPr>
        <w:spacing w:after="120" w:line="240" w:lineRule="auto"/>
        <w:rPr>
          <w:rFonts w:ascii="Arial" w:eastAsia="Times New Roman" w:hAnsi="Arial"/>
          <w:bCs w:val="0"/>
          <w:sz w:val="20"/>
          <w:szCs w:val="20"/>
          <w:lang w:eastAsia="ru-RU"/>
        </w:rPr>
      </w:pPr>
      <w:r w:rsidRPr="00C50553">
        <w:rPr>
          <w:rFonts w:ascii="Arial" w:eastAsia="Times New Roman" w:hAnsi="Arial"/>
          <w:bCs w:val="0"/>
          <w:sz w:val="20"/>
          <w:szCs w:val="20"/>
          <w:lang w:eastAsia="ru-RU"/>
        </w:rPr>
        <w:t>Дополнительное условие:</w:t>
      </w:r>
      <w:r w:rsidRPr="00C50553">
        <w:rPr>
          <w:rFonts w:ascii="Arial" w:eastAsia="Times New Roman" w:hAnsi="Arial"/>
          <w:bCs w:val="0"/>
          <w:sz w:val="16"/>
          <w:szCs w:val="16"/>
          <w:lang w:eastAsia="ru-RU"/>
        </w:rPr>
        <w:t xml:space="preserve"> «</w:t>
      </w:r>
      <w:r w:rsidRPr="00C50553">
        <w:rPr>
          <w:rFonts w:ascii="Arial" w:eastAsia="Times New Roman" w:hAnsi="Arial"/>
          <w:bCs w:val="0"/>
          <w:sz w:val="20"/>
          <w:szCs w:val="20"/>
          <w:lang w:eastAsia="ru-RU"/>
        </w:rPr>
        <w:t>или [Остаток на день следующей поставки] &lt;= 0 )» позволяет избежать ситуации, когда при расчетном количестве заказа меньше половины упаковки из-за округлении до размера упаковки количество заказа обнулится и заказ не состоится, тогда как прогноз остатка на дату следующей поставки показывает, что остаток снизится до нуля раньше, чем наступит поставка.</w:t>
      </w:r>
    </w:p>
    <w:p w14:paraId="4DE47C2B" w14:textId="77777777" w:rsidR="00C50553" w:rsidRPr="00C50553" w:rsidRDefault="00C50553" w:rsidP="00C50553">
      <w:pPr>
        <w:spacing w:after="120" w:line="240" w:lineRule="auto"/>
        <w:rPr>
          <w:rFonts w:ascii="Arial" w:eastAsia="Times New Roman" w:hAnsi="Arial"/>
          <w:bCs w:val="0"/>
          <w:sz w:val="20"/>
          <w:szCs w:val="20"/>
          <w:lang w:eastAsia="ru-RU"/>
        </w:rPr>
      </w:pPr>
    </w:p>
    <w:p w14:paraId="517C613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26" w:name="_Toc109914057"/>
      <w:bookmarkStart w:id="127" w:name="_Toc109919329"/>
      <w:r w:rsidRPr="00C50553">
        <w:rPr>
          <w:rFonts w:ascii="Arial" w:eastAsia="Times New Roman" w:hAnsi="Arial" w:cs="Arial"/>
          <w:sz w:val="24"/>
          <w:szCs w:val="26"/>
          <w:lang w:eastAsia="ru-RU"/>
        </w:rPr>
        <w:t>Контракты с поставщиком. Беларусь. Алгоритм калькулятора для цен без налогов.</w:t>
      </w:r>
      <w:bookmarkEnd w:id="126"/>
      <w:bookmarkEnd w:id="127"/>
    </w:p>
    <w:p w14:paraId="2BA9CABA" w14:textId="77777777" w:rsidR="00C50553" w:rsidRPr="00C50553" w:rsidRDefault="00C50553" w:rsidP="00C50553">
      <w:pPr>
        <w:spacing w:line="240" w:lineRule="auto"/>
        <w:rPr>
          <w:rFonts w:ascii="Arial" w:eastAsia="Times New Roman" w:hAnsi="Arial"/>
          <w:bCs w:val="0"/>
          <w:sz w:val="20"/>
          <w:szCs w:val="24"/>
          <w:lang w:eastAsia="ru-RU"/>
        </w:rPr>
      </w:pPr>
    </w:p>
    <w:p w14:paraId="2BD31C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внесено изменение в алгоритм расчета цен и сумм в документе «Контракт с поставщиком» для локализации «Беларусь». Изменение коснулось варианта расчета, когда цена контракта без НДС.</w:t>
      </w:r>
    </w:p>
    <w:p w14:paraId="5CF1DB43" w14:textId="77777777" w:rsidR="00C50553" w:rsidRPr="00C50553" w:rsidRDefault="00C50553" w:rsidP="00C50553">
      <w:pPr>
        <w:spacing w:line="240" w:lineRule="auto"/>
        <w:rPr>
          <w:rFonts w:ascii="Arial" w:eastAsia="Times New Roman" w:hAnsi="Arial"/>
          <w:bCs w:val="0"/>
          <w:sz w:val="20"/>
          <w:szCs w:val="24"/>
          <w:lang w:eastAsia="ru-RU"/>
        </w:rPr>
      </w:pPr>
    </w:p>
    <w:p w14:paraId="45758E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для цены контракта без НДС использовался тот же алгоритм, что и для накладных с режимом округления «Цена без НДС».</w:t>
      </w:r>
    </w:p>
    <w:p w14:paraId="49D58F15" w14:textId="77777777" w:rsidR="00C50553" w:rsidRPr="00C50553" w:rsidRDefault="00C50553" w:rsidP="00C50553">
      <w:pPr>
        <w:spacing w:line="240" w:lineRule="auto"/>
        <w:rPr>
          <w:rFonts w:ascii="Arial" w:eastAsia="Times New Roman" w:hAnsi="Arial"/>
          <w:bCs w:val="0"/>
          <w:sz w:val="20"/>
          <w:szCs w:val="24"/>
          <w:lang w:eastAsia="ru-RU"/>
        </w:rPr>
      </w:pPr>
    </w:p>
    <w:p w14:paraId="20DF06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Граф калькулятора выглядел следующим образом:</w:t>
      </w:r>
    </w:p>
    <w:p w14:paraId="27169417" w14:textId="77777777" w:rsidR="00C50553" w:rsidRPr="00C50553" w:rsidRDefault="00C50553" w:rsidP="00C50553">
      <w:pPr>
        <w:spacing w:line="240" w:lineRule="auto"/>
        <w:rPr>
          <w:rFonts w:ascii="Arial" w:eastAsia="Times New Roman" w:hAnsi="Arial"/>
          <w:bCs w:val="0"/>
          <w:sz w:val="20"/>
          <w:szCs w:val="24"/>
          <w:lang w:eastAsia="ru-RU"/>
        </w:rPr>
      </w:pPr>
    </w:p>
    <w:p w14:paraId="283C075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986B1F4" wp14:editId="0F659DEF">
            <wp:extent cx="5934075" cy="3990975"/>
            <wp:effectExtent l="0" t="0" r="9525"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4075" cy="3990975"/>
                    </a:xfrm>
                    <a:prstGeom prst="rect">
                      <a:avLst/>
                    </a:prstGeom>
                    <a:noFill/>
                    <a:ln>
                      <a:noFill/>
                    </a:ln>
                  </pic:spPr>
                </pic:pic>
              </a:graphicData>
            </a:graphic>
          </wp:inline>
        </w:drawing>
      </w:r>
    </w:p>
    <w:p w14:paraId="21F2EF19" w14:textId="77777777" w:rsidR="00C50553" w:rsidRPr="00C50553" w:rsidRDefault="00C50553" w:rsidP="00C50553">
      <w:pPr>
        <w:spacing w:line="240" w:lineRule="auto"/>
        <w:rPr>
          <w:rFonts w:ascii="Arial" w:eastAsia="Times New Roman" w:hAnsi="Arial"/>
          <w:bCs w:val="0"/>
          <w:sz w:val="20"/>
          <w:szCs w:val="24"/>
          <w:lang w:val="en-US" w:eastAsia="ru-RU"/>
        </w:rPr>
      </w:pPr>
    </w:p>
    <w:p w14:paraId="7FCB5F08" w14:textId="77777777" w:rsidR="00C50553" w:rsidRPr="00C50553" w:rsidRDefault="00C50553" w:rsidP="00C50553">
      <w:pPr>
        <w:spacing w:line="240" w:lineRule="auto"/>
        <w:rPr>
          <w:rFonts w:ascii="Arial" w:eastAsia="Times New Roman" w:hAnsi="Arial"/>
          <w:bCs w:val="0"/>
          <w:sz w:val="20"/>
          <w:szCs w:val="24"/>
          <w:lang w:val="en-US" w:eastAsia="ru-RU"/>
        </w:rPr>
      </w:pPr>
    </w:p>
    <w:p w14:paraId="3809A4A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для контакта с поставщиком используется отдельный алгоритм, граф расчета которого выглядит так:</w:t>
      </w:r>
    </w:p>
    <w:p w14:paraId="64FE6020" w14:textId="77777777" w:rsidR="00C50553" w:rsidRPr="00C50553" w:rsidRDefault="00C50553" w:rsidP="00C50553">
      <w:pPr>
        <w:spacing w:line="240" w:lineRule="auto"/>
        <w:rPr>
          <w:rFonts w:ascii="Arial" w:eastAsia="Times New Roman" w:hAnsi="Arial"/>
          <w:bCs w:val="0"/>
          <w:sz w:val="20"/>
          <w:szCs w:val="24"/>
          <w:lang w:eastAsia="ru-RU"/>
        </w:rPr>
      </w:pPr>
    </w:p>
    <w:p w14:paraId="0DBA94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8688775" wp14:editId="6D215EBB">
            <wp:extent cx="5934075" cy="3943350"/>
            <wp:effectExtent l="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934075" cy="3943350"/>
                    </a:xfrm>
                    <a:prstGeom prst="rect">
                      <a:avLst/>
                    </a:prstGeom>
                    <a:noFill/>
                    <a:ln>
                      <a:noFill/>
                    </a:ln>
                  </pic:spPr>
                </pic:pic>
              </a:graphicData>
            </a:graphic>
          </wp:inline>
        </w:drawing>
      </w:r>
    </w:p>
    <w:p w14:paraId="49CF7EAF" w14:textId="77777777" w:rsidR="00C50553" w:rsidRPr="00C50553" w:rsidRDefault="00C50553" w:rsidP="00C50553">
      <w:pPr>
        <w:spacing w:line="240" w:lineRule="auto"/>
        <w:rPr>
          <w:rFonts w:ascii="Arial" w:eastAsia="Times New Roman" w:hAnsi="Arial"/>
          <w:bCs w:val="0"/>
          <w:sz w:val="20"/>
          <w:szCs w:val="24"/>
          <w:lang w:eastAsia="ru-RU"/>
        </w:rPr>
      </w:pPr>
    </w:p>
    <w:p w14:paraId="383BDA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Отличие заключается в том, что в новом графе ведущим полем для расчетов являются поля «Цена производителя» и «Оптовая надбавка», а не поля «Цена производителя» и «Цена без налогов». То есть, в прошлой версии поле «Оптовая надбавка» пересчитывалось при изменении  любого из полей «Цена производителя» и «Цена без налогов», в текущей версии вместо этого пересчитывается поле «Цена без налогов» при изменении значения любого из полей «Цена производителя» и «Оптовая надбавка». Кроме того поле «Цена без налогов» теперь не округляется до точности валюты.</w:t>
      </w:r>
    </w:p>
    <w:p w14:paraId="6B4CE676" w14:textId="77777777" w:rsidR="00C50553" w:rsidRPr="00C50553" w:rsidRDefault="00C50553" w:rsidP="00C50553">
      <w:pPr>
        <w:spacing w:line="240" w:lineRule="auto"/>
        <w:rPr>
          <w:rFonts w:ascii="Arial" w:eastAsia="Times New Roman" w:hAnsi="Arial"/>
          <w:bCs w:val="0"/>
          <w:sz w:val="20"/>
          <w:szCs w:val="24"/>
          <w:lang w:eastAsia="ru-RU"/>
        </w:rPr>
      </w:pPr>
    </w:p>
    <w:p w14:paraId="78D7E8A9" w14:textId="77777777" w:rsidR="00C50553" w:rsidRDefault="00C50553" w:rsidP="00C50553"/>
    <w:p w14:paraId="047A7903" w14:textId="77777777" w:rsidR="00C50553" w:rsidRDefault="00C50553" w:rsidP="00C50553">
      <w:r>
        <w:br w:type="page"/>
      </w:r>
    </w:p>
    <w:p w14:paraId="290DBE79"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w:t>
      </w:r>
      <w:r w:rsidRPr="00C50553">
        <w:rPr>
          <w:rFonts w:eastAsia="Times New Roman"/>
          <w:bCs w:val="0"/>
          <w:sz w:val="24"/>
          <w:szCs w:val="24"/>
          <w:lang w:val="en-US" w:eastAsia="ru-RU"/>
        </w:rPr>
        <w:t>4</w:t>
      </w:r>
      <w:r w:rsidRPr="00C50553">
        <w:rPr>
          <w:rFonts w:eastAsia="Times New Roman"/>
          <w:bCs w:val="0"/>
          <w:sz w:val="24"/>
          <w:szCs w:val="24"/>
          <w:lang w:eastAsia="ru-RU"/>
        </w:rPr>
        <w:t>8</w:t>
      </w:r>
    </w:p>
    <w:p w14:paraId="0F50E806" w14:textId="77777777" w:rsidR="00C50553" w:rsidRPr="00C50553" w:rsidRDefault="00C50553" w:rsidP="00C50553">
      <w:pPr>
        <w:spacing w:line="240" w:lineRule="auto"/>
        <w:rPr>
          <w:rFonts w:ascii="Arial" w:eastAsia="Times New Roman" w:hAnsi="Arial"/>
          <w:bCs w:val="0"/>
          <w:sz w:val="20"/>
          <w:szCs w:val="24"/>
          <w:lang w:eastAsia="ru-RU"/>
        </w:rPr>
      </w:pPr>
    </w:p>
    <w:p w14:paraId="2DE1ED4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208" w:anchor="_Toc104538889" w:history="1">
        <w:r w:rsidRPr="00C50553">
          <w:rPr>
            <w:rFonts w:ascii="Arial" w:eastAsia="Times New Roman" w:hAnsi="Arial"/>
            <w:bCs w:val="0"/>
            <w:noProof/>
            <w:color w:val="0000FF"/>
            <w:sz w:val="20"/>
            <w:szCs w:val="24"/>
            <w:u w:val="single"/>
            <w:lang w:eastAsia="ru-RU"/>
          </w:rPr>
          <w:t>Интеграция с сервисом «Яндекс.Еда».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_Toc104538889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F5847A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09" w:anchor="_Toc104538890"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08C1DED6"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0" w:anchor="_Toc104538891" w:history="1">
        <w:r w:rsidRPr="00C50553">
          <w:rPr>
            <w:rFonts w:ascii="Arial" w:eastAsia="Times New Roman" w:hAnsi="Arial"/>
            <w:bCs w:val="0"/>
            <w:noProof/>
            <w:color w:val="0000FF"/>
            <w:sz w:val="20"/>
            <w:szCs w:val="24"/>
            <w:u w:val="single"/>
            <w:lang w:eastAsia="ru-RU"/>
          </w:rPr>
          <w:t>Инвентаризация ЕГАИС. Функция «Заполнить журнал марками поштучного учета».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108E7350"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1" w:anchor="_Toc104538892" w:history="1">
        <w:r w:rsidRPr="00C50553">
          <w:rPr>
            <w:rFonts w:ascii="Arial" w:eastAsia="Times New Roman" w:hAnsi="Arial"/>
            <w:bCs w:val="0"/>
            <w:noProof/>
            <w:color w:val="0000FF"/>
            <w:sz w:val="20"/>
            <w:szCs w:val="24"/>
            <w:u w:val="single"/>
            <w:lang w:eastAsia="ru-RU"/>
          </w:rPr>
          <w:t>ТТН ЕГАИС. Отсылка документов по почте.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43EA870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2" w:anchor="_Toc104538893" w:history="1">
        <w:r w:rsidRPr="00C50553">
          <w:rPr>
            <w:rFonts w:ascii="Arial" w:eastAsia="Times New Roman" w:hAnsi="Arial"/>
            <w:bCs w:val="0"/>
            <w:noProof/>
            <w:color w:val="0000FF"/>
            <w:sz w:val="20"/>
            <w:szCs w:val="24"/>
            <w:u w:val="single"/>
            <w:lang w:eastAsia="ru-RU"/>
          </w:rPr>
          <w:t>Запрос остатков ЕГАИС по расписанию.</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174BC009"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3" w:anchor="_Toc104538894" w:history="1">
        <w:r w:rsidRPr="00C50553">
          <w:rPr>
            <w:rFonts w:ascii="Arial" w:eastAsia="Times New Roman" w:hAnsi="Arial"/>
            <w:bCs w:val="0"/>
            <w:noProof/>
            <w:color w:val="0000FF"/>
            <w:sz w:val="20"/>
            <w:szCs w:val="24"/>
            <w:u w:val="single"/>
            <w:lang w:eastAsia="ru-RU"/>
          </w:rPr>
          <w:t>Акт списания / постановки на баланс ЕГАИС. Интерфейс документа.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5012E99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14" w:anchor="_Toc104538895" w:history="1">
        <w:r w:rsidRPr="00C50553">
          <w:rPr>
            <w:rFonts w:ascii="Arial" w:eastAsia="Times New Roman" w:hAnsi="Arial"/>
            <w:bCs w:val="0"/>
            <w:noProof/>
            <w:color w:val="0000FF"/>
            <w:sz w:val="20"/>
            <w:szCs w:val="24"/>
            <w:u w:val="single"/>
            <w:lang w:eastAsia="ru-RU"/>
          </w:rPr>
          <w:t>УПД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00983B46"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5" w:anchor="_Toc104538896" w:history="1">
        <w:r w:rsidRPr="00C50553">
          <w:rPr>
            <w:rFonts w:ascii="Arial" w:eastAsia="Times New Roman" w:hAnsi="Arial"/>
            <w:bCs w:val="0"/>
            <w:noProof/>
            <w:color w:val="0000FF"/>
            <w:sz w:val="20"/>
            <w:szCs w:val="24"/>
            <w:u w:val="single"/>
            <w:lang w:eastAsia="ru-RU"/>
          </w:rPr>
          <w:t>Интерфейс.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6B2691B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6" w:anchor="_Toc104538897" w:history="1">
        <w:r w:rsidRPr="00C50553">
          <w:rPr>
            <w:rFonts w:ascii="Arial" w:eastAsia="Times New Roman" w:hAnsi="Arial"/>
            <w:bCs w:val="0"/>
            <w:noProof/>
            <w:color w:val="0000FF"/>
            <w:sz w:val="20"/>
            <w:szCs w:val="24"/>
            <w:u w:val="single"/>
            <w:lang w:eastAsia="ru-RU"/>
          </w:rPr>
          <w:t>Почтовый обмен</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41B2116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17" w:anchor="_Toc104538898" w:history="1">
        <w:r w:rsidRPr="00C50553">
          <w:rPr>
            <w:rFonts w:ascii="Arial" w:eastAsia="Times New Roman" w:hAnsi="Arial"/>
            <w:bCs w:val="0"/>
            <w:noProof/>
            <w:color w:val="0000FF"/>
            <w:sz w:val="20"/>
            <w:szCs w:val="24"/>
            <w:u w:val="single"/>
            <w:lang w:eastAsia="ru-RU"/>
          </w:rPr>
          <w:t>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6752404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8" w:anchor="_Toc104538899" w:history="1">
        <w:r w:rsidRPr="00C50553">
          <w:rPr>
            <w:rFonts w:ascii="Arial" w:eastAsia="Times New Roman" w:hAnsi="Arial"/>
            <w:bCs w:val="0"/>
            <w:noProof/>
            <w:color w:val="0000FF"/>
            <w:sz w:val="20"/>
            <w:szCs w:val="24"/>
            <w:u w:val="single"/>
            <w:lang w:eastAsia="ru-RU"/>
          </w:rPr>
          <w:t>Поле «УПД. Состояние обмена» в приходных накладных.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_Toc104538899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5979F0C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19" w:anchor="_Toc104538900" w:history="1">
        <w:r w:rsidRPr="00C50553">
          <w:rPr>
            <w:rFonts w:ascii="Arial" w:eastAsia="Times New Roman" w:hAnsi="Arial"/>
            <w:bCs w:val="0"/>
            <w:noProof/>
            <w:color w:val="0000FF"/>
            <w:sz w:val="20"/>
            <w:szCs w:val="24"/>
            <w:u w:val="single"/>
            <w:lang w:eastAsia="ru-RU"/>
          </w:rPr>
          <w:t>Структура данных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36164F6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20" w:anchor="_Toc104538901" w:history="1">
        <w:r w:rsidRPr="00C50553">
          <w:rPr>
            <w:rFonts w:ascii="Arial" w:eastAsia="Times New Roman" w:hAnsi="Arial"/>
            <w:bCs w:val="0"/>
            <w:noProof/>
            <w:color w:val="0000FF"/>
            <w:sz w:val="20"/>
            <w:szCs w:val="24"/>
            <w:u w:val="single"/>
            <w:lang w:eastAsia="ru-RU"/>
          </w:rPr>
          <w:t>Использование УКД при приемке товара по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9</w:t>
        </w:r>
        <w:r w:rsidRPr="00C50553">
          <w:rPr>
            <w:rFonts w:ascii="Arial" w:eastAsia="Times New Roman" w:hAnsi="Arial"/>
            <w:bCs w:val="0"/>
            <w:noProof/>
            <w:webHidden/>
            <w:color w:val="0000FF"/>
            <w:sz w:val="20"/>
            <w:szCs w:val="24"/>
            <w:u w:val="single"/>
            <w:lang w:eastAsia="ru-RU"/>
          </w:rPr>
          <w:fldChar w:fldCharType="end"/>
        </w:r>
      </w:hyperlink>
    </w:p>
    <w:p w14:paraId="10F188E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21" w:anchor="_Toc104538902" w:history="1">
        <w:r w:rsidRPr="00C50553">
          <w:rPr>
            <w:rFonts w:ascii="Arial" w:eastAsia="Times New Roman" w:hAnsi="Arial"/>
            <w:bCs w:val="0"/>
            <w:noProof/>
            <w:color w:val="0000FF"/>
            <w:sz w:val="20"/>
            <w:szCs w:val="24"/>
            <w:u w:val="single"/>
            <w:lang w:eastAsia="ru-RU"/>
          </w:rPr>
          <w:t>Интерфейс УПД на приход после коррекции УКД.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1D1DAEE8"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22" w:anchor="_Toc104538903" w:history="1">
        <w:r w:rsidRPr="00C50553">
          <w:rPr>
            <w:rFonts w:ascii="Arial" w:eastAsia="Times New Roman" w:hAnsi="Arial"/>
            <w:bCs w:val="0"/>
            <w:noProof/>
            <w:color w:val="0000FF"/>
            <w:sz w:val="20"/>
            <w:szCs w:val="24"/>
            <w:u w:val="single"/>
            <w:lang w:eastAsia="ru-RU"/>
          </w:rPr>
          <w:t>Экспорт в накладную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16CBBB7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23" w:anchor="_Toc104538904" w:history="1">
        <w:r w:rsidRPr="00C50553">
          <w:rPr>
            <w:rFonts w:ascii="Arial" w:eastAsia="Times New Roman" w:hAnsi="Arial"/>
            <w:bCs w:val="0"/>
            <w:noProof/>
            <w:color w:val="0000FF"/>
            <w:sz w:val="20"/>
            <w:szCs w:val="24"/>
            <w:u w:val="single"/>
            <w:lang w:eastAsia="ru-RU"/>
          </w:rPr>
          <w:t>Приходная накладная.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20E3C57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24" w:anchor="_Toc104538905" w:history="1">
        <w:r w:rsidRPr="00C50553">
          <w:rPr>
            <w:rFonts w:ascii="Arial" w:eastAsia="Times New Roman" w:hAnsi="Arial"/>
            <w:bCs w:val="0"/>
            <w:noProof/>
            <w:color w:val="0000FF"/>
            <w:sz w:val="20"/>
            <w:szCs w:val="24"/>
            <w:u w:val="single"/>
            <w:lang w:eastAsia="ru-RU"/>
          </w:rPr>
          <w:t>Функция «Заполнить документ ценами из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5D1BE62F"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25" w:anchor="_Toc104538906" w:history="1">
        <w:r w:rsidRPr="00C50553">
          <w:rPr>
            <w:rFonts w:ascii="Arial" w:eastAsia="Times New Roman" w:hAnsi="Arial"/>
            <w:bCs w:val="0"/>
            <w:noProof/>
            <w:color w:val="0000FF"/>
            <w:sz w:val="20"/>
            <w:szCs w:val="24"/>
            <w:u w:val="single"/>
            <w:lang w:eastAsia="ru-RU"/>
          </w:rPr>
          <w:t>Экспорт в накладную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13</w:t>
        </w:r>
        <w:r w:rsidRPr="00C50553">
          <w:rPr>
            <w:rFonts w:ascii="Arial" w:eastAsia="Times New Roman" w:hAnsi="Arial"/>
            <w:bCs w:val="0"/>
            <w:noProof/>
            <w:webHidden/>
            <w:color w:val="0000FF"/>
            <w:sz w:val="20"/>
            <w:szCs w:val="24"/>
            <w:u w:val="single"/>
            <w:lang w:eastAsia="ru-RU"/>
          </w:rPr>
          <w:fldChar w:fldCharType="end"/>
        </w:r>
      </w:hyperlink>
    </w:p>
    <w:p w14:paraId="125A858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26" w:anchor="_Toc104538907" w:history="1">
        <w:r w:rsidRPr="00C50553">
          <w:rPr>
            <w:rFonts w:ascii="Arial" w:eastAsia="Times New Roman" w:hAnsi="Arial"/>
            <w:bCs w:val="0"/>
            <w:noProof/>
            <w:color w:val="0000FF"/>
            <w:sz w:val="20"/>
            <w:szCs w:val="24"/>
            <w:u w:val="single"/>
            <w:lang w:eastAsia="ru-RU"/>
          </w:rPr>
          <w:t>Накладная поставщика. Редактирование содержания.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13</w:t>
        </w:r>
        <w:r w:rsidRPr="00C50553">
          <w:rPr>
            <w:rFonts w:ascii="Arial" w:eastAsia="Times New Roman" w:hAnsi="Arial"/>
            <w:bCs w:val="0"/>
            <w:noProof/>
            <w:webHidden/>
            <w:color w:val="0000FF"/>
            <w:sz w:val="20"/>
            <w:szCs w:val="24"/>
            <w:u w:val="single"/>
            <w:lang w:eastAsia="ru-RU"/>
          </w:rPr>
          <w:fldChar w:fldCharType="end"/>
        </w:r>
      </w:hyperlink>
    </w:p>
    <w:p w14:paraId="35C02C9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27" w:anchor="_Toc104538908" w:history="1">
        <w:r w:rsidRPr="00C50553">
          <w:rPr>
            <w:rFonts w:ascii="Arial" w:eastAsia="Times New Roman" w:hAnsi="Arial"/>
            <w:bCs w:val="0"/>
            <w:noProof/>
            <w:color w:val="0000FF"/>
            <w:sz w:val="20"/>
            <w:szCs w:val="24"/>
            <w:u w:val="single"/>
            <w:lang w:eastAsia="ru-RU"/>
          </w:rPr>
          <w:t>Карточки складского учета. Фильтр «Склад».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287C1D7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28" w:anchor="_Toc104538909" w:history="1">
        <w:r w:rsidRPr="00C50553">
          <w:rPr>
            <w:rFonts w:ascii="Arial" w:eastAsia="Times New Roman" w:hAnsi="Arial"/>
            <w:bCs w:val="0"/>
            <w:noProof/>
            <w:color w:val="0000FF"/>
            <w:sz w:val="20"/>
            <w:szCs w:val="24"/>
            <w:u w:val="single"/>
            <w:lang w:eastAsia="ru-RU"/>
          </w:rPr>
          <w:t>Генерация документов из процесса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3C83FC75"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29" w:anchor="_Toc104538910" w:history="1">
        <w:r w:rsidRPr="00C50553">
          <w:rPr>
            <w:rFonts w:ascii="Arial" w:eastAsia="Times New Roman" w:hAnsi="Arial"/>
            <w:bCs w:val="0"/>
            <w:noProof/>
            <w:color w:val="0000FF"/>
            <w:sz w:val="20"/>
            <w:szCs w:val="24"/>
            <w:u w:val="single"/>
            <w:lang w:eastAsia="ru-RU"/>
          </w:rPr>
          <w:t>Заказ в торговом зале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2E78E940"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30" w:anchor="_Toc104538911" w:history="1">
        <w:r w:rsidRPr="00C50553">
          <w:rPr>
            <w:rFonts w:ascii="Arial" w:eastAsia="Times New Roman" w:hAnsi="Arial"/>
            <w:bCs w:val="0"/>
            <w:noProof/>
            <w:color w:val="0000FF"/>
            <w:sz w:val="20"/>
            <w:szCs w:val="24"/>
            <w:u w:val="single"/>
            <w:lang w:eastAsia="ru-RU"/>
          </w:rPr>
          <w:t>Произвольный подсчет ТСД. Расход на производство.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6F99006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1" w:anchor="_Toc104538912" w:history="1">
        <w:r w:rsidRPr="00C50553">
          <w:rPr>
            <w:rFonts w:ascii="Arial" w:eastAsia="Times New Roman" w:hAnsi="Arial"/>
            <w:bCs w:val="0"/>
            <w:noProof/>
            <w:color w:val="0000FF"/>
            <w:sz w:val="20"/>
            <w:szCs w:val="24"/>
            <w:u w:val="single"/>
            <w:lang w:eastAsia="ru-RU"/>
          </w:rPr>
          <w:t>Настройка принтеров для печати из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5BB2876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2" w:anchor="_Toc104538913" w:history="1">
        <w:r w:rsidRPr="00C50553">
          <w:rPr>
            <w:rFonts w:ascii="Arial" w:eastAsia="Times New Roman" w:hAnsi="Arial"/>
            <w:bCs w:val="0"/>
            <w:noProof/>
            <w:color w:val="0000FF"/>
            <w:sz w:val="20"/>
            <w:szCs w:val="24"/>
            <w:u w:val="single"/>
            <w:lang w:eastAsia="ru-RU"/>
          </w:rPr>
          <w:t>Отгрузка заказа ТСД. Доверительная отгрузка укомплектованного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18</w:t>
        </w:r>
        <w:r w:rsidRPr="00C50553">
          <w:rPr>
            <w:rFonts w:ascii="Arial" w:eastAsia="Times New Roman" w:hAnsi="Arial"/>
            <w:bCs w:val="0"/>
            <w:noProof/>
            <w:webHidden/>
            <w:color w:val="0000FF"/>
            <w:sz w:val="20"/>
            <w:szCs w:val="24"/>
            <w:u w:val="single"/>
            <w:lang w:eastAsia="ru-RU"/>
          </w:rPr>
          <w:fldChar w:fldCharType="end"/>
        </w:r>
      </w:hyperlink>
    </w:p>
    <w:p w14:paraId="6B01559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3" w:anchor="_Toc104538914" w:history="1">
        <w:r w:rsidRPr="00C50553">
          <w:rPr>
            <w:rFonts w:ascii="Arial" w:eastAsia="Times New Roman" w:hAnsi="Arial"/>
            <w:bCs w:val="0"/>
            <w:noProof/>
            <w:color w:val="0000FF"/>
            <w:sz w:val="20"/>
            <w:szCs w:val="24"/>
            <w:u w:val="single"/>
            <w:lang w:eastAsia="ru-RU"/>
          </w:rPr>
          <w:t>Административный модуль. Настройка автоматической печати для процессов отгрузки.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18</w:t>
        </w:r>
        <w:r w:rsidRPr="00C50553">
          <w:rPr>
            <w:rFonts w:ascii="Arial" w:eastAsia="Times New Roman" w:hAnsi="Arial"/>
            <w:bCs w:val="0"/>
            <w:noProof/>
            <w:webHidden/>
            <w:color w:val="0000FF"/>
            <w:sz w:val="20"/>
            <w:szCs w:val="24"/>
            <w:u w:val="single"/>
            <w:lang w:eastAsia="ru-RU"/>
          </w:rPr>
          <w:fldChar w:fldCharType="end"/>
        </w:r>
      </w:hyperlink>
    </w:p>
    <w:p w14:paraId="2D3DF75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4" w:anchor="_Toc104538915" w:history="1">
        <w:r w:rsidRPr="00C50553">
          <w:rPr>
            <w:rFonts w:ascii="Arial" w:eastAsia="Times New Roman" w:hAnsi="Arial"/>
            <w:bCs w:val="0"/>
            <w:noProof/>
            <w:color w:val="0000FF"/>
            <w:sz w:val="20"/>
            <w:szCs w:val="24"/>
            <w:u w:val="single"/>
            <w:lang w:eastAsia="ru-RU"/>
          </w:rPr>
          <w:t>Сервер приложений. Количество запросов для базы данных.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19</w:t>
        </w:r>
        <w:r w:rsidRPr="00C50553">
          <w:rPr>
            <w:rFonts w:ascii="Arial" w:eastAsia="Times New Roman" w:hAnsi="Arial"/>
            <w:bCs w:val="0"/>
            <w:noProof/>
            <w:webHidden/>
            <w:color w:val="0000FF"/>
            <w:sz w:val="20"/>
            <w:szCs w:val="24"/>
            <w:u w:val="single"/>
            <w:lang w:eastAsia="ru-RU"/>
          </w:rPr>
          <w:fldChar w:fldCharType="end"/>
        </w:r>
      </w:hyperlink>
    </w:p>
    <w:p w14:paraId="3D45E0B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5" w:anchor="_Toc104538916" w:history="1">
        <w:r w:rsidRPr="00C50553">
          <w:rPr>
            <w:rFonts w:ascii="Arial" w:eastAsia="Times New Roman" w:hAnsi="Arial"/>
            <w:bCs w:val="0"/>
            <w:noProof/>
            <w:color w:val="0000FF"/>
            <w:sz w:val="20"/>
            <w:szCs w:val="24"/>
            <w:u w:val="single"/>
            <w:lang w:eastAsia="ru-RU"/>
          </w:rPr>
          <w:t>Касса. Функциональная роль «Протокол ФФД 1.2»</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20</w:t>
        </w:r>
        <w:r w:rsidRPr="00C50553">
          <w:rPr>
            <w:rFonts w:ascii="Arial" w:eastAsia="Times New Roman" w:hAnsi="Arial"/>
            <w:bCs w:val="0"/>
            <w:noProof/>
            <w:webHidden/>
            <w:color w:val="0000FF"/>
            <w:sz w:val="20"/>
            <w:szCs w:val="24"/>
            <w:u w:val="single"/>
            <w:lang w:eastAsia="ru-RU"/>
          </w:rPr>
          <w:fldChar w:fldCharType="end"/>
        </w:r>
      </w:hyperlink>
    </w:p>
    <w:p w14:paraId="3CCB148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6" w:anchor="_Toc104538917" w:history="1">
        <w:r w:rsidRPr="00C50553">
          <w:rPr>
            <w:rFonts w:ascii="Arial" w:eastAsia="Times New Roman" w:hAnsi="Arial"/>
            <w:bCs w:val="0"/>
            <w:noProof/>
            <w:color w:val="0000FF"/>
            <w:sz w:val="20"/>
            <w:szCs w:val="24"/>
            <w:u w:val="single"/>
            <w:lang w:eastAsia="ru-RU"/>
          </w:rPr>
          <w:t>Функция проверки «Корректность документов «Обязательство склада»»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21</w:t>
        </w:r>
        <w:r w:rsidRPr="00C50553">
          <w:rPr>
            <w:rFonts w:ascii="Arial" w:eastAsia="Times New Roman" w:hAnsi="Arial"/>
            <w:bCs w:val="0"/>
            <w:noProof/>
            <w:webHidden/>
            <w:color w:val="0000FF"/>
            <w:sz w:val="20"/>
            <w:szCs w:val="24"/>
            <w:u w:val="single"/>
            <w:lang w:eastAsia="ru-RU"/>
          </w:rPr>
          <w:fldChar w:fldCharType="end"/>
        </w:r>
      </w:hyperlink>
    </w:p>
    <w:p w14:paraId="55DFCB3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7" w:anchor="_Toc104538918" w:history="1">
        <w:r w:rsidRPr="00C50553">
          <w:rPr>
            <w:rFonts w:ascii="Arial" w:eastAsia="Times New Roman" w:hAnsi="Arial"/>
            <w:bCs w:val="0"/>
            <w:noProof/>
            <w:color w:val="0000FF"/>
            <w:sz w:val="20"/>
            <w:szCs w:val="24"/>
            <w:u w:val="single"/>
            <w:lang w:eastAsia="ru-RU"/>
          </w:rPr>
          <w:t xml:space="preserve">Функции экспорта для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xml:space="preserve"> пакетов почтового модуля.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21</w:t>
        </w:r>
        <w:r w:rsidRPr="00C50553">
          <w:rPr>
            <w:rFonts w:ascii="Arial" w:eastAsia="Times New Roman" w:hAnsi="Arial"/>
            <w:bCs w:val="0"/>
            <w:noProof/>
            <w:webHidden/>
            <w:color w:val="0000FF"/>
            <w:sz w:val="20"/>
            <w:szCs w:val="24"/>
            <w:u w:val="single"/>
            <w:lang w:eastAsia="ru-RU"/>
          </w:rPr>
          <w:fldChar w:fldCharType="end"/>
        </w:r>
      </w:hyperlink>
    </w:p>
    <w:p w14:paraId="0584226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8" w:anchor="_Toc104538919" w:history="1">
        <w:r w:rsidRPr="00C50553">
          <w:rPr>
            <w:rFonts w:ascii="Arial" w:eastAsia="Times New Roman" w:hAnsi="Arial"/>
            <w:bCs w:val="0"/>
            <w:noProof/>
            <w:color w:val="0000FF"/>
            <w:sz w:val="20"/>
            <w:szCs w:val="24"/>
            <w:u w:val="single"/>
            <w:lang w:eastAsia="ru-RU"/>
          </w:rPr>
          <w:t>Выгрузка в кассу. Налоги, акцизы, алкоголь.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22</w:t>
        </w:r>
        <w:r w:rsidRPr="00C50553">
          <w:rPr>
            <w:rFonts w:ascii="Arial" w:eastAsia="Times New Roman" w:hAnsi="Arial"/>
            <w:bCs w:val="0"/>
            <w:noProof/>
            <w:webHidden/>
            <w:color w:val="0000FF"/>
            <w:sz w:val="20"/>
            <w:szCs w:val="24"/>
            <w:u w:val="single"/>
            <w:lang w:eastAsia="ru-RU"/>
          </w:rPr>
          <w:fldChar w:fldCharType="end"/>
        </w:r>
      </w:hyperlink>
    </w:p>
    <w:p w14:paraId="3929657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39" w:anchor="_Toc104538920" w:history="1">
        <w:r w:rsidRPr="00C50553">
          <w:rPr>
            <w:rFonts w:ascii="Arial" w:eastAsia="Times New Roman" w:hAnsi="Arial"/>
            <w:bCs w:val="0"/>
            <w:noProof/>
            <w:color w:val="0000FF"/>
            <w:sz w:val="20"/>
            <w:szCs w:val="24"/>
            <w:u w:val="single"/>
            <w:lang w:eastAsia="ru-RU"/>
          </w:rPr>
          <w:t>Ассистент</w:t>
        </w:r>
        <w:r w:rsidRPr="00C50553">
          <w:rPr>
            <w:rFonts w:ascii="Arial" w:eastAsia="Times New Roman" w:hAnsi="Arial"/>
            <w:bCs w:val="0"/>
            <w:noProof/>
            <w:color w:val="0000FF"/>
            <w:sz w:val="20"/>
            <w:szCs w:val="24"/>
            <w:u w:val="single"/>
            <w:lang w:val="en-US" w:eastAsia="ru-RU"/>
          </w:rPr>
          <w:t xml:space="preserve"> </w:t>
        </w:r>
        <w:r w:rsidRPr="00C50553">
          <w:rPr>
            <w:rFonts w:ascii="Arial" w:eastAsia="Times New Roman" w:hAnsi="Arial"/>
            <w:bCs w:val="0"/>
            <w:noProof/>
            <w:color w:val="0000FF"/>
            <w:sz w:val="20"/>
            <w:szCs w:val="24"/>
            <w:u w:val="single"/>
            <w:lang w:eastAsia="ru-RU"/>
          </w:rPr>
          <w:t>Супермаг+.</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22</w:t>
        </w:r>
        <w:r w:rsidRPr="00C50553">
          <w:rPr>
            <w:rFonts w:ascii="Arial" w:eastAsia="Times New Roman" w:hAnsi="Arial"/>
            <w:bCs w:val="0"/>
            <w:noProof/>
            <w:webHidden/>
            <w:color w:val="0000FF"/>
            <w:sz w:val="20"/>
            <w:szCs w:val="24"/>
            <w:u w:val="single"/>
            <w:lang w:eastAsia="ru-RU"/>
          </w:rPr>
          <w:fldChar w:fldCharType="end"/>
        </w:r>
      </w:hyperlink>
    </w:p>
    <w:p w14:paraId="04269D7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40" w:anchor="_Toc104538921" w:history="1">
        <w:r w:rsidRPr="00C50553">
          <w:rPr>
            <w:rFonts w:ascii="Arial" w:eastAsia="Times New Roman" w:hAnsi="Arial"/>
            <w:bCs w:val="0"/>
            <w:noProof/>
            <w:color w:val="0000FF"/>
            <w:sz w:val="20"/>
            <w:szCs w:val="24"/>
            <w:u w:val="single"/>
            <w:lang w:eastAsia="ru-RU"/>
          </w:rPr>
          <w:t>Перечень исправленных ошибок и улучшений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_Toc104538921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23</w:t>
        </w:r>
        <w:r w:rsidRPr="00C50553">
          <w:rPr>
            <w:rFonts w:ascii="Arial" w:eastAsia="Times New Roman" w:hAnsi="Arial"/>
            <w:bCs w:val="0"/>
            <w:noProof/>
            <w:webHidden/>
            <w:color w:val="0000FF"/>
            <w:sz w:val="20"/>
            <w:szCs w:val="24"/>
            <w:u w:val="single"/>
            <w:lang w:eastAsia="ru-RU"/>
          </w:rPr>
          <w:fldChar w:fldCharType="end"/>
        </w:r>
      </w:hyperlink>
    </w:p>
    <w:p w14:paraId="58729A4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p>
    <w:p w14:paraId="3F96097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28" w:name="_Toc104538889"/>
      <w:r w:rsidRPr="00C50553">
        <w:rPr>
          <w:rFonts w:ascii="Arial" w:eastAsia="Times New Roman" w:hAnsi="Arial" w:cs="Arial"/>
          <w:sz w:val="24"/>
          <w:szCs w:val="26"/>
          <w:lang w:eastAsia="ru-RU"/>
        </w:rPr>
        <w:t>Интеграция с сервисом «Яндекс.Еда».</w:t>
      </w:r>
      <w:bookmarkEnd w:id="128"/>
    </w:p>
    <w:p w14:paraId="79F5C204" w14:textId="77777777" w:rsidR="00C50553" w:rsidRPr="00C50553" w:rsidRDefault="00C50553" w:rsidP="00C50553">
      <w:pPr>
        <w:spacing w:line="240" w:lineRule="auto"/>
        <w:rPr>
          <w:rFonts w:ascii="Arial" w:eastAsia="Times New Roman" w:hAnsi="Arial"/>
          <w:bCs w:val="0"/>
          <w:sz w:val="20"/>
          <w:szCs w:val="24"/>
          <w:lang w:eastAsia="ru-RU"/>
        </w:rPr>
      </w:pPr>
    </w:p>
    <w:p w14:paraId="6420FE9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сервер обмена данными добавлен новый формат обмена данных «Яндекс.Еда». Новый формат обмена применим только для адресата типа «Доверительная база». Адресат с таким форматом обмена может быть только один в базе данных. Предполагается, что «Яндекс.Еда» обслуживает заказы всех магазинов базы данных по одному каналу обмена.</w:t>
      </w:r>
    </w:p>
    <w:p w14:paraId="60D42A31" w14:textId="77777777" w:rsidR="00C50553" w:rsidRPr="00C50553" w:rsidRDefault="00C50553" w:rsidP="00C50553">
      <w:pPr>
        <w:spacing w:line="240" w:lineRule="auto"/>
        <w:rPr>
          <w:rFonts w:ascii="Arial" w:eastAsia="Times New Roman" w:hAnsi="Arial"/>
          <w:bCs w:val="0"/>
          <w:sz w:val="20"/>
          <w:szCs w:val="24"/>
          <w:lang w:eastAsia="ru-RU"/>
        </w:rPr>
      </w:pPr>
    </w:p>
    <w:p w14:paraId="466388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Бизнес-процесс, который обслуживает новый протокол обмена, подразумевает, что «Яндекс.Еда» получает от торговой организации перечень мест хранения, для которых покупатели смогут создавать заказы, получает список товаров с их атрибутами, ценами, остатками, изображениями и передает заказы от клиентов.</w:t>
      </w:r>
    </w:p>
    <w:p w14:paraId="736EA8AF" w14:textId="77777777" w:rsidR="00C50553" w:rsidRPr="00C50553" w:rsidRDefault="00C50553" w:rsidP="00C50553">
      <w:pPr>
        <w:spacing w:line="240" w:lineRule="auto"/>
        <w:rPr>
          <w:rFonts w:ascii="Arial" w:eastAsia="Times New Roman" w:hAnsi="Arial"/>
          <w:bCs w:val="0"/>
          <w:sz w:val="20"/>
          <w:szCs w:val="24"/>
          <w:lang w:eastAsia="ru-RU"/>
        </w:rPr>
      </w:pPr>
    </w:p>
    <w:p w14:paraId="774A2C9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работе по протоколу «Яндекс.Еда» сервер обмена данными выступает только в качестве службы. «Яндекс.Еда» выступает в роли клиента и получает или сохраняет информацию по собственной инициативе. В частности, запрос артикулов «Яндекс.Еда» предполагает производить по собственному расписанию.</w:t>
      </w:r>
    </w:p>
    <w:p w14:paraId="739CC590" w14:textId="77777777" w:rsidR="00C50553" w:rsidRPr="00C50553" w:rsidRDefault="00C50553" w:rsidP="00C50553">
      <w:pPr>
        <w:spacing w:line="240" w:lineRule="auto"/>
        <w:rPr>
          <w:rFonts w:ascii="Arial" w:eastAsia="Times New Roman" w:hAnsi="Arial"/>
          <w:bCs w:val="0"/>
          <w:sz w:val="20"/>
          <w:szCs w:val="24"/>
          <w:lang w:eastAsia="ru-RU"/>
        </w:rPr>
      </w:pPr>
    </w:p>
    <w:p w14:paraId="60540E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включения формата обмена в работу в базе данных должна быть лицензия на функциональную роль «Сервер обмена данными (API): Яндекс.Еда». Назначать право на работу с функцией какой-либо должности не требуется.</w:t>
      </w:r>
    </w:p>
    <w:p w14:paraId="13AF330D" w14:textId="77777777" w:rsidR="00C50553" w:rsidRPr="00C50553" w:rsidRDefault="00C50553" w:rsidP="00C50553">
      <w:pPr>
        <w:spacing w:line="240" w:lineRule="auto"/>
        <w:rPr>
          <w:rFonts w:ascii="Arial" w:eastAsia="Times New Roman" w:hAnsi="Arial"/>
          <w:bCs w:val="0"/>
          <w:sz w:val="20"/>
          <w:szCs w:val="24"/>
          <w:lang w:eastAsia="ru-RU"/>
        </w:rPr>
      </w:pPr>
    </w:p>
    <w:p w14:paraId="434647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обмене информацией с клиентом используется протокол авторизации </w:t>
      </w:r>
      <w:r w:rsidRPr="00C50553">
        <w:rPr>
          <w:rFonts w:ascii="Arial" w:eastAsia="Times New Roman" w:hAnsi="Arial"/>
          <w:bCs w:val="0"/>
          <w:sz w:val="20"/>
          <w:szCs w:val="24"/>
          <w:lang w:val="en-US" w:eastAsia="ru-RU"/>
        </w:rPr>
        <w:t>OAuth</w:t>
      </w:r>
      <w:r w:rsidRPr="00C50553">
        <w:rPr>
          <w:rFonts w:ascii="Arial" w:eastAsia="Times New Roman" w:hAnsi="Arial"/>
          <w:bCs w:val="0"/>
          <w:sz w:val="20"/>
          <w:szCs w:val="24"/>
          <w:lang w:eastAsia="ru-RU"/>
        </w:rPr>
        <w:t>2. Настройка работы протокола включает задание и передачу клиенту атрибутов «</w:t>
      </w:r>
      <w:r w:rsidRPr="00C50553">
        <w:rPr>
          <w:rFonts w:ascii="Arial" w:eastAsia="Times New Roman" w:hAnsi="Arial"/>
          <w:bCs w:val="0"/>
          <w:sz w:val="20"/>
          <w:szCs w:val="24"/>
          <w:lang w:val="en-US" w:eastAsia="ru-RU"/>
        </w:rPr>
        <w:t>Client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ID</w:t>
      </w:r>
      <w:r w:rsidRPr="00C50553">
        <w:rPr>
          <w:rFonts w:ascii="Arial" w:eastAsia="Times New Roman" w:hAnsi="Arial"/>
          <w:bCs w:val="0"/>
          <w:sz w:val="20"/>
          <w:szCs w:val="24"/>
          <w:lang w:eastAsia="ru-RU"/>
        </w:rPr>
        <w:t>» и «</w:t>
      </w:r>
      <w:r w:rsidRPr="00C50553">
        <w:rPr>
          <w:rFonts w:ascii="Arial" w:eastAsia="Times New Roman" w:hAnsi="Arial"/>
          <w:bCs w:val="0"/>
          <w:sz w:val="20"/>
          <w:szCs w:val="24"/>
          <w:lang w:val="en-US" w:eastAsia="ru-RU"/>
        </w:rPr>
        <w:t>Client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secret</w:t>
      </w:r>
      <w:r w:rsidRPr="00C50553">
        <w:rPr>
          <w:rFonts w:ascii="Arial" w:eastAsia="Times New Roman" w:hAnsi="Arial"/>
          <w:bCs w:val="0"/>
          <w:sz w:val="20"/>
          <w:szCs w:val="24"/>
          <w:lang w:eastAsia="ru-RU"/>
        </w:rPr>
        <w:t>». «</w:t>
      </w:r>
      <w:r w:rsidRPr="00C50553">
        <w:rPr>
          <w:rFonts w:ascii="Arial" w:eastAsia="Times New Roman" w:hAnsi="Arial"/>
          <w:bCs w:val="0"/>
          <w:sz w:val="20"/>
          <w:szCs w:val="24"/>
          <w:lang w:val="en-US" w:eastAsia="ru-RU"/>
        </w:rPr>
        <w:t>Client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ID</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eastAsia="ru-RU"/>
        </w:rPr>
        <w:lastRenderedPageBreak/>
        <w:t>необходимо ввести вручную. Этот атрибут не является секретным. «</w:t>
      </w:r>
      <w:r w:rsidRPr="00C50553">
        <w:rPr>
          <w:rFonts w:ascii="Arial" w:eastAsia="Times New Roman" w:hAnsi="Arial"/>
          <w:bCs w:val="0"/>
          <w:sz w:val="20"/>
          <w:szCs w:val="24"/>
          <w:lang w:val="en-US" w:eastAsia="ru-RU"/>
        </w:rPr>
        <w:t>Client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secret</w:t>
      </w:r>
      <w:r w:rsidRPr="00C50553">
        <w:rPr>
          <w:rFonts w:ascii="Arial" w:eastAsia="Times New Roman" w:hAnsi="Arial"/>
          <w:bCs w:val="0"/>
          <w:sz w:val="20"/>
          <w:szCs w:val="24"/>
          <w:lang w:eastAsia="ru-RU"/>
        </w:rPr>
        <w:t>» генерируется системой и его необходимо сохранить и передать абоненту конфиденциальным образом. Атрибут показывается один раз в момент генерации и более в интерфейсе не доступен:</w:t>
      </w:r>
    </w:p>
    <w:p w14:paraId="7A31C1CD" w14:textId="77777777" w:rsidR="00C50553" w:rsidRPr="00C50553" w:rsidRDefault="00C50553" w:rsidP="00C50553">
      <w:pPr>
        <w:spacing w:line="240" w:lineRule="auto"/>
        <w:rPr>
          <w:rFonts w:ascii="Arial" w:eastAsia="Times New Roman" w:hAnsi="Arial"/>
          <w:bCs w:val="0"/>
          <w:sz w:val="20"/>
          <w:szCs w:val="24"/>
          <w:lang w:eastAsia="ru-RU"/>
        </w:rPr>
      </w:pPr>
    </w:p>
    <w:p w14:paraId="61E4E08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E272DC9" wp14:editId="50145EF8">
            <wp:extent cx="1771650" cy="1228725"/>
            <wp:effectExtent l="0" t="0" r="0" b="9525"/>
            <wp:docPr id="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771650" cy="1228725"/>
                    </a:xfrm>
                    <a:prstGeom prst="rect">
                      <a:avLst/>
                    </a:prstGeom>
                    <a:noFill/>
                    <a:ln>
                      <a:noFill/>
                    </a:ln>
                  </pic:spPr>
                </pic:pic>
              </a:graphicData>
            </a:graphic>
          </wp:inline>
        </w:drawing>
      </w:r>
    </w:p>
    <w:p w14:paraId="2486ECC5" w14:textId="77777777" w:rsidR="00C50553" w:rsidRPr="00C50553" w:rsidRDefault="00C50553" w:rsidP="00C50553">
      <w:pPr>
        <w:spacing w:line="240" w:lineRule="auto"/>
        <w:rPr>
          <w:rFonts w:ascii="Arial" w:eastAsia="Times New Roman" w:hAnsi="Arial"/>
          <w:bCs w:val="0"/>
          <w:noProof/>
          <w:sz w:val="20"/>
          <w:szCs w:val="24"/>
          <w:lang w:eastAsia="ru-RU"/>
        </w:rPr>
      </w:pPr>
    </w:p>
    <w:p w14:paraId="673604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Если атрибут потерялся, его необходимо создать заново и передать его значение абоненту.</w:t>
      </w:r>
    </w:p>
    <w:p w14:paraId="1E64FD62" w14:textId="77777777" w:rsidR="00C50553" w:rsidRPr="00C50553" w:rsidRDefault="00C50553" w:rsidP="00C50553">
      <w:pPr>
        <w:spacing w:line="240" w:lineRule="auto"/>
        <w:rPr>
          <w:rFonts w:ascii="Arial" w:eastAsia="Times New Roman" w:hAnsi="Arial"/>
          <w:bCs w:val="0"/>
          <w:noProof/>
          <w:sz w:val="20"/>
          <w:szCs w:val="24"/>
          <w:lang w:eastAsia="ru-RU"/>
        </w:rPr>
      </w:pPr>
    </w:p>
    <w:p w14:paraId="2359587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88C3FF6" wp14:editId="777EA179">
            <wp:extent cx="5143500" cy="4371975"/>
            <wp:effectExtent l="0" t="0" r="0" b="9525"/>
            <wp:docPr id="142"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143500" cy="4371975"/>
                    </a:xfrm>
                    <a:prstGeom prst="rect">
                      <a:avLst/>
                    </a:prstGeom>
                    <a:noFill/>
                    <a:ln>
                      <a:noFill/>
                    </a:ln>
                  </pic:spPr>
                </pic:pic>
              </a:graphicData>
            </a:graphic>
          </wp:inline>
        </w:drawing>
      </w:r>
    </w:p>
    <w:p w14:paraId="35A2B79A" w14:textId="77777777" w:rsidR="00C50553" w:rsidRPr="00C50553" w:rsidRDefault="00C50553" w:rsidP="00C50553">
      <w:pPr>
        <w:spacing w:line="240" w:lineRule="auto"/>
        <w:rPr>
          <w:rFonts w:ascii="Arial" w:eastAsia="Times New Roman" w:hAnsi="Arial"/>
          <w:bCs w:val="0"/>
          <w:noProof/>
          <w:sz w:val="20"/>
          <w:szCs w:val="24"/>
          <w:lang w:eastAsia="ru-RU"/>
        </w:rPr>
      </w:pPr>
    </w:p>
    <w:p w14:paraId="3E6A4C8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интерфейсе задания атрибутов необходимо указать перечень магазинов, для которых покупатели будут создавать заказы, а Яндекс.Еда будет получать цены и остатки.</w:t>
      </w:r>
    </w:p>
    <w:p w14:paraId="0F070973" w14:textId="77777777" w:rsidR="00C50553" w:rsidRPr="00C50553" w:rsidRDefault="00C50553" w:rsidP="00C50553">
      <w:pPr>
        <w:spacing w:line="240" w:lineRule="auto"/>
        <w:rPr>
          <w:rFonts w:ascii="Arial" w:eastAsia="Times New Roman" w:hAnsi="Arial"/>
          <w:bCs w:val="0"/>
          <w:noProof/>
          <w:sz w:val="20"/>
          <w:szCs w:val="24"/>
          <w:lang w:eastAsia="ru-RU"/>
        </w:rPr>
      </w:pPr>
    </w:p>
    <w:p w14:paraId="1C0246EA"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eastAsia="ru-RU"/>
        </w:rPr>
        <w:t>В элементе «Товары» необходимо указать группу классификатора категорий товаров, выбранную для привязки доступных для сервиса товаров. В ответах на запросы сервиса будут задействованы только те товары, у которых есть  привязка к выбранному узлу классификатора категорий.</w:t>
      </w:r>
    </w:p>
    <w:p w14:paraId="1E673316" w14:textId="77777777" w:rsidR="00C50553" w:rsidRPr="00C50553" w:rsidRDefault="00C50553" w:rsidP="00C50553">
      <w:pPr>
        <w:spacing w:line="240" w:lineRule="auto"/>
        <w:rPr>
          <w:rFonts w:ascii="Arial" w:eastAsia="Times New Roman" w:hAnsi="Arial" w:cs="Arial"/>
          <w:bCs w:val="0"/>
          <w:sz w:val="20"/>
          <w:szCs w:val="20"/>
          <w:lang w:eastAsia="ru-RU"/>
        </w:rPr>
      </w:pPr>
    </w:p>
    <w:p w14:paraId="781F8FAE"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eastAsia="ru-RU"/>
        </w:rPr>
        <w:t>Флажок «Передавать старую цену» («Не передавать маркетинговую цену») управляет правилом передачи цены. Если флаг не установлен, то передается текущая цена для кассы, какая бы она не была – регулярная или маркетинговая. Если флаг установлен, то в случае, если текущая цена артикула является маркетинговой, будет передана его ближайшая цена из истории цен, превышающая текущую цену.</w:t>
      </w:r>
    </w:p>
    <w:p w14:paraId="6DD80B5B" w14:textId="77777777" w:rsidR="00C50553" w:rsidRPr="00C50553" w:rsidRDefault="00C50553" w:rsidP="00C50553">
      <w:pPr>
        <w:spacing w:line="240" w:lineRule="auto"/>
        <w:rPr>
          <w:rFonts w:ascii="Arial" w:eastAsia="Times New Roman" w:hAnsi="Arial" w:cs="Arial"/>
          <w:bCs w:val="0"/>
          <w:sz w:val="20"/>
          <w:szCs w:val="20"/>
          <w:lang w:eastAsia="ru-RU"/>
        </w:rPr>
      </w:pPr>
    </w:p>
    <w:p w14:paraId="143899B9" w14:textId="77777777" w:rsidR="00C50553" w:rsidRPr="00C50553" w:rsidRDefault="00C50553" w:rsidP="00C50553">
      <w:pPr>
        <w:spacing w:line="240" w:lineRule="auto"/>
        <w:rPr>
          <w:rFonts w:ascii="Arial" w:eastAsia="Times New Roman" w:hAnsi="Arial" w:cs="Arial"/>
          <w:bCs w:val="0"/>
          <w:sz w:val="20"/>
          <w:szCs w:val="20"/>
          <w:lang w:eastAsia="ru-RU"/>
        </w:rPr>
      </w:pPr>
      <w:r w:rsidRPr="00C50553">
        <w:rPr>
          <w:rFonts w:ascii="Arial" w:eastAsia="Times New Roman" w:hAnsi="Arial" w:cs="Arial"/>
          <w:bCs w:val="0"/>
          <w:sz w:val="20"/>
          <w:szCs w:val="20"/>
          <w:lang w:eastAsia="ru-RU"/>
        </w:rPr>
        <w:t>Опция «</w:t>
      </w:r>
      <w:r w:rsidRPr="00C50553">
        <w:rPr>
          <w:rFonts w:ascii="Arial" w:eastAsia="Times New Roman" w:hAnsi="Arial" w:cs="Arial"/>
          <w:bCs w:val="0"/>
          <w:sz w:val="20"/>
          <w:szCs w:val="20"/>
          <w:lang w:val="en-US" w:eastAsia="ru-RU"/>
        </w:rPr>
        <w:t>URL</w:t>
      </w:r>
      <w:r w:rsidRPr="00C50553">
        <w:rPr>
          <w:rFonts w:ascii="Arial" w:eastAsia="Times New Roman" w:hAnsi="Arial" w:cs="Arial"/>
          <w:bCs w:val="0"/>
          <w:sz w:val="20"/>
          <w:szCs w:val="20"/>
          <w:lang w:eastAsia="ru-RU"/>
        </w:rPr>
        <w:t xml:space="preserve">ссылки и хэш изображения товара» управляет способом генерации хэш-кода для изображения товара. Изображение товара может иметь большой размер, и его передача при каждом </w:t>
      </w:r>
      <w:r w:rsidRPr="00C50553">
        <w:rPr>
          <w:rFonts w:ascii="Arial" w:eastAsia="Times New Roman" w:hAnsi="Arial" w:cs="Arial"/>
          <w:bCs w:val="0"/>
          <w:sz w:val="20"/>
          <w:szCs w:val="20"/>
          <w:lang w:eastAsia="ru-RU"/>
        </w:rPr>
        <w:lastRenderedPageBreak/>
        <w:t xml:space="preserve">запросе информации об артикуле нерациональна. Вычисление хэш-кода картинки позволяет понять, произошло ли изменение картинки, и запрашивать картинку только при изменении. </w:t>
      </w:r>
    </w:p>
    <w:p w14:paraId="5A6E04D4" w14:textId="77777777" w:rsidR="00C50553" w:rsidRPr="00C50553" w:rsidRDefault="00C50553" w:rsidP="00C50553">
      <w:pPr>
        <w:spacing w:line="240" w:lineRule="auto"/>
        <w:rPr>
          <w:rFonts w:ascii="Arial" w:eastAsia="Times New Roman" w:hAnsi="Arial" w:cs="Arial"/>
          <w:bCs w:val="0"/>
          <w:sz w:val="20"/>
          <w:szCs w:val="20"/>
          <w:lang w:eastAsia="ru-RU"/>
        </w:rPr>
      </w:pPr>
    </w:p>
    <w:p w14:paraId="49BC22D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cs="Arial"/>
          <w:bCs w:val="0"/>
          <w:sz w:val="20"/>
          <w:szCs w:val="20"/>
          <w:lang w:eastAsia="ru-RU"/>
        </w:rPr>
        <w:t>Переключатель «Формируется автоматически, используя изображение из карточки товара» означает, что хэш-код будет формироваться в Торговой Системе. Переключатель «указывается вручную в карточке товара на изображение на стороннем ресурсе» означает, что скачивание изображения и его анализ будет проводиться третьей стороной.</w:t>
      </w:r>
    </w:p>
    <w:p w14:paraId="519071AF" w14:textId="77777777" w:rsidR="00C50553" w:rsidRPr="00C50553" w:rsidRDefault="00C50553" w:rsidP="00C50553">
      <w:pPr>
        <w:spacing w:line="240" w:lineRule="auto"/>
        <w:rPr>
          <w:rFonts w:ascii="Arial" w:eastAsia="Times New Roman" w:hAnsi="Arial"/>
          <w:bCs w:val="0"/>
          <w:noProof/>
          <w:sz w:val="20"/>
          <w:szCs w:val="24"/>
          <w:lang w:eastAsia="ru-RU"/>
        </w:rPr>
      </w:pPr>
    </w:p>
    <w:p w14:paraId="2D6624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При начале работы </w:t>
      </w:r>
      <w:r w:rsidRPr="00C50553">
        <w:rPr>
          <w:rFonts w:ascii="Arial" w:eastAsia="Times New Roman" w:hAnsi="Arial"/>
          <w:bCs w:val="0"/>
          <w:sz w:val="20"/>
          <w:szCs w:val="24"/>
          <w:lang w:eastAsia="ru-RU"/>
        </w:rPr>
        <w:t>«Яндекс.Еда» выполняет запрос «Аутентификация в системе» по адресу /security/oauth/token, в котором передается client_id и client_secret.</w:t>
      </w:r>
    </w:p>
    <w:p w14:paraId="42946D11" w14:textId="77777777" w:rsidR="00C50553" w:rsidRPr="00C50553" w:rsidRDefault="00C50553" w:rsidP="00C50553">
      <w:pPr>
        <w:spacing w:line="240" w:lineRule="auto"/>
        <w:rPr>
          <w:rFonts w:ascii="Arial" w:eastAsia="Times New Roman" w:hAnsi="Arial"/>
          <w:bCs w:val="0"/>
          <w:sz w:val="20"/>
          <w:szCs w:val="24"/>
          <w:lang w:eastAsia="ru-RU"/>
        </w:rPr>
      </w:pPr>
    </w:p>
    <w:p w14:paraId="5329021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POST /security/oauth/token</w:t>
      </w:r>
    </w:p>
    <w:p w14:paraId="6741E8D2" w14:textId="77777777" w:rsidR="00C50553" w:rsidRPr="00C50553" w:rsidRDefault="00C50553" w:rsidP="00C50553">
      <w:pPr>
        <w:spacing w:line="240" w:lineRule="auto"/>
        <w:rPr>
          <w:rFonts w:ascii="Arial" w:eastAsia="Times New Roman" w:hAnsi="Arial"/>
          <w:bCs w:val="0"/>
          <w:sz w:val="20"/>
          <w:szCs w:val="24"/>
          <w:lang w:eastAsia="ru-RU"/>
        </w:rPr>
      </w:pPr>
    </w:p>
    <w:p w14:paraId="668DB0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 проверки client_id и client_secret  в теле сообщения ответа возвращается токен доступа</w:t>
      </w:r>
    </w:p>
    <w:p w14:paraId="64BA2EFD" w14:textId="77777777" w:rsidR="00C50553" w:rsidRPr="00C50553" w:rsidRDefault="00C50553" w:rsidP="00C50553">
      <w:pPr>
        <w:spacing w:line="240" w:lineRule="auto"/>
        <w:rPr>
          <w:rFonts w:ascii="Arial" w:eastAsia="Times New Roman" w:hAnsi="Arial"/>
          <w:bCs w:val="0"/>
          <w:sz w:val="20"/>
          <w:szCs w:val="24"/>
          <w:lang w:eastAsia="ru-RU"/>
        </w:rPr>
      </w:pPr>
    </w:p>
    <w:p w14:paraId="55A99B1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66AFB2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"access_token": "ABCDEFGHIJKLMNOPQRSTUVWXYZ" </w:t>
      </w:r>
    </w:p>
    <w:p w14:paraId="7D6DF5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7E8206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или, при ошибке сравнения, </w:t>
      </w:r>
    </w:p>
    <w:p w14:paraId="5D4353B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7AEFD91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w:t>
      </w:r>
    </w:p>
    <w:p w14:paraId="5E673A7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"code": 100,</w:t>
      </w:r>
    </w:p>
    <w:p w14:paraId="393BBB0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"description": "Description of error"</w:t>
      </w:r>
    </w:p>
    <w:p w14:paraId="4382F1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p>
    <w:p w14:paraId="1182514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4F743561" w14:textId="77777777" w:rsidR="00C50553" w:rsidRPr="00C50553" w:rsidRDefault="00C50553" w:rsidP="00C50553">
      <w:pPr>
        <w:spacing w:line="240" w:lineRule="auto"/>
        <w:rPr>
          <w:rFonts w:ascii="Arial" w:eastAsia="Times New Roman" w:hAnsi="Arial"/>
          <w:bCs w:val="0"/>
          <w:sz w:val="20"/>
          <w:szCs w:val="24"/>
          <w:lang w:eastAsia="ru-RU"/>
        </w:rPr>
      </w:pPr>
    </w:p>
    <w:p w14:paraId="3830B3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Токен доступа сохраняется в памяти сервера обмена данными с максимальным временем жизни, по истечении которого токен из памяти будет удален.</w:t>
      </w:r>
    </w:p>
    <w:p w14:paraId="3F5DCA8E" w14:textId="77777777" w:rsidR="00C50553" w:rsidRPr="00C50553" w:rsidRDefault="00C50553" w:rsidP="00C50553">
      <w:pPr>
        <w:spacing w:line="240" w:lineRule="auto"/>
        <w:rPr>
          <w:rFonts w:ascii="Arial" w:eastAsia="Times New Roman" w:hAnsi="Arial"/>
          <w:bCs w:val="0"/>
          <w:sz w:val="20"/>
          <w:szCs w:val="24"/>
          <w:lang w:eastAsia="ru-RU"/>
        </w:rPr>
      </w:pPr>
    </w:p>
    <w:p w14:paraId="0C30864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Далее во всех остальных запросах к сайту сервера обмена данными в заголовке («header») каждого запроса (кроме запроса "Аутентификация в системе") в параметре HTTPS Authorization "Bearer" должен быть передан токен доступа ("ABCDEFGHIJKLMNOPQRSTUVWXYZ"). При отсутствии токена или истечении его срока годности выдается ошибка авторизации 401 «Не пройдена авторизация - истек токен, либо не был передан в запросе»:</w:t>
      </w:r>
    </w:p>
    <w:p w14:paraId="3C9BF95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46B9EE4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"reason": "Access token has been expired. You should request a new one"</w:t>
      </w:r>
    </w:p>
    <w:p w14:paraId="65F7DC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70D06DB5" w14:textId="77777777" w:rsidR="00C50553" w:rsidRPr="00C50553" w:rsidRDefault="00C50553" w:rsidP="00C50553">
      <w:pPr>
        <w:spacing w:line="240" w:lineRule="auto"/>
        <w:rPr>
          <w:rFonts w:ascii="Arial" w:eastAsia="Times New Roman" w:hAnsi="Arial"/>
          <w:bCs w:val="0"/>
          <w:sz w:val="20"/>
          <w:szCs w:val="24"/>
          <w:lang w:eastAsia="ru-RU"/>
        </w:rPr>
      </w:pPr>
    </w:p>
    <w:p w14:paraId="070D9B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Поскольку «ЯндексЕда» не поддерживает запрос «refresh token», то при получении от сервера обмена данными ошибки, адресат должен повторно вызвать запрос "Аутентификация в системе".</w:t>
      </w:r>
    </w:p>
    <w:p w14:paraId="300DF3C3" w14:textId="77777777" w:rsidR="00C50553" w:rsidRPr="00C50553" w:rsidRDefault="00C50553" w:rsidP="00C50553">
      <w:pPr>
        <w:spacing w:line="240" w:lineRule="auto"/>
        <w:rPr>
          <w:rFonts w:ascii="Arial" w:eastAsia="Times New Roman" w:hAnsi="Arial"/>
          <w:bCs w:val="0"/>
          <w:sz w:val="20"/>
          <w:szCs w:val="24"/>
          <w:lang w:eastAsia="ru-RU"/>
        </w:rPr>
      </w:pPr>
    </w:p>
    <w:p w14:paraId="224D43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Перечень команд.</w:t>
      </w:r>
    </w:p>
    <w:p w14:paraId="0920804C" w14:textId="77777777" w:rsidR="00C50553" w:rsidRPr="00C50553" w:rsidRDefault="00C50553" w:rsidP="00C50553">
      <w:pPr>
        <w:spacing w:line="240" w:lineRule="auto"/>
        <w:rPr>
          <w:rFonts w:ascii="Arial" w:eastAsia="Times New Roman" w:hAnsi="Arial"/>
          <w:bCs w:val="0"/>
          <w:sz w:val="20"/>
          <w:szCs w:val="24"/>
          <w:lang w:eastAsia="ru-RU"/>
        </w:rPr>
      </w:pPr>
    </w:p>
    <w:p w14:paraId="3EE692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GET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restaurants</w:t>
      </w:r>
      <w:r w:rsidRPr="00C50553">
        <w:rPr>
          <w:rFonts w:ascii="Arial" w:eastAsia="Times New Roman" w:hAnsi="Arial"/>
          <w:bCs w:val="0"/>
          <w:sz w:val="20"/>
          <w:szCs w:val="24"/>
          <w:lang w:eastAsia="ru-RU"/>
        </w:rPr>
        <w:tab/>
        <w:t>- Список мест хранения. Запрос "Выдача списка заведений партнера"</w:t>
      </w:r>
    </w:p>
    <w:p w14:paraId="2EA0DFC7" w14:textId="77777777" w:rsidR="00C50553" w:rsidRPr="00C50553" w:rsidRDefault="00C50553" w:rsidP="00C50553">
      <w:pPr>
        <w:spacing w:line="240" w:lineRule="auto"/>
        <w:rPr>
          <w:rFonts w:ascii="Arial" w:eastAsia="Times New Roman" w:hAnsi="Arial"/>
          <w:bCs w:val="0"/>
          <w:sz w:val="20"/>
          <w:szCs w:val="24"/>
          <w:lang w:eastAsia="ru-RU"/>
        </w:rPr>
      </w:pPr>
    </w:p>
    <w:p w14:paraId="6CB5AB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Ответ - список магазинов:</w:t>
      </w:r>
    </w:p>
    <w:p w14:paraId="107423E2" w14:textId="77777777" w:rsidR="00C50553" w:rsidRPr="00C50553" w:rsidRDefault="00C50553" w:rsidP="00C50553">
      <w:pPr>
        <w:spacing w:line="240" w:lineRule="auto"/>
        <w:rPr>
          <w:rFonts w:ascii="Arial" w:eastAsia="Times New Roman" w:hAnsi="Arial"/>
          <w:bCs w:val="0"/>
          <w:sz w:val="20"/>
          <w:szCs w:val="24"/>
          <w:lang w:eastAsia="ru-RU"/>
        </w:rPr>
      </w:pPr>
    </w:p>
    <w:p w14:paraId="52913C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28C87C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places</w:t>
      </w:r>
      <w:r w:rsidRPr="00C50553">
        <w:rPr>
          <w:rFonts w:ascii="Arial" w:eastAsia="Times New Roman" w:hAnsi="Arial"/>
          <w:bCs w:val="0"/>
          <w:sz w:val="20"/>
          <w:szCs w:val="24"/>
          <w:lang w:eastAsia="ru-RU"/>
        </w:rPr>
        <w:t>": [</w:t>
      </w:r>
    </w:p>
    <w:p w14:paraId="2E58CA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w:t>
      </w:r>
      <w:r w:rsidRPr="00C50553">
        <w:rPr>
          <w:rFonts w:ascii="Arial" w:eastAsia="Times New Roman" w:hAnsi="Arial"/>
          <w:bCs w:val="0"/>
          <w:sz w:val="20"/>
          <w:szCs w:val="24"/>
          <w:lang w:eastAsia="ru-RU"/>
        </w:rPr>
        <w:t xml:space="preserve"> {</w:t>
      </w:r>
    </w:p>
    <w:p w14:paraId="1F6885A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id</w:t>
      </w:r>
      <w:r w:rsidRPr="00C50553">
        <w:rPr>
          <w:rFonts w:ascii="Arial" w:eastAsia="Times New Roman" w:hAnsi="Arial"/>
          <w:bCs w:val="0"/>
          <w:sz w:val="20"/>
          <w:szCs w:val="24"/>
          <w:lang w:eastAsia="ru-RU"/>
        </w:rPr>
        <w:t>": "123",</w:t>
      </w:r>
    </w:p>
    <w:p w14:paraId="07DBD1C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"title": "</w:t>
      </w:r>
      <w:r w:rsidRPr="00C50553">
        <w:rPr>
          <w:rFonts w:ascii="Arial" w:eastAsia="Times New Roman" w:hAnsi="Arial"/>
          <w:bCs w:val="0"/>
          <w:sz w:val="20"/>
          <w:szCs w:val="24"/>
          <w:lang w:eastAsia="ru-RU"/>
        </w:rPr>
        <w:t>Петровский</w:t>
      </w:r>
      <w:r w:rsidRPr="00C50553">
        <w:rPr>
          <w:rFonts w:ascii="Arial" w:eastAsia="Times New Roman" w:hAnsi="Arial"/>
          <w:bCs w:val="0"/>
          <w:sz w:val="20"/>
          <w:szCs w:val="24"/>
          <w:lang w:val="en-US" w:eastAsia="ru-RU"/>
        </w:rPr>
        <w:t>",</w:t>
      </w:r>
    </w:p>
    <w:p w14:paraId="170A7F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"address": "City, str. </w:t>
      </w:r>
      <w:r w:rsidRPr="00C50553">
        <w:rPr>
          <w:rFonts w:ascii="Arial" w:eastAsia="Times New Roman" w:hAnsi="Arial"/>
          <w:bCs w:val="0"/>
          <w:sz w:val="20"/>
          <w:szCs w:val="24"/>
          <w:lang w:eastAsia="ru-RU"/>
        </w:rPr>
        <w:t>Street, 1"</w:t>
      </w:r>
    </w:p>
    <w:p w14:paraId="08BDC5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w:t>
      </w:r>
    </w:p>
    <w:p w14:paraId="7355600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w:t>
      </w:r>
    </w:p>
    <w:p w14:paraId="2D50DE4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126B4001" w14:textId="77777777" w:rsidR="00C50553" w:rsidRPr="00C50553" w:rsidRDefault="00C50553" w:rsidP="00C50553">
      <w:pPr>
        <w:spacing w:line="240" w:lineRule="auto"/>
        <w:rPr>
          <w:rFonts w:ascii="Arial" w:eastAsia="Times New Roman" w:hAnsi="Arial"/>
          <w:bCs w:val="0"/>
          <w:sz w:val="20"/>
          <w:szCs w:val="24"/>
          <w:lang w:eastAsia="ru-RU"/>
        </w:rPr>
      </w:pPr>
    </w:p>
    <w:p w14:paraId="378318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где id - это код места хранения в Торговой Системе. Все места хранения Торговой Системы должны общаться с «Яндекс.Еда» через один сайт сервера обмена данными.</w:t>
      </w:r>
    </w:p>
    <w:p w14:paraId="3B4C813C" w14:textId="77777777" w:rsidR="00C50553" w:rsidRPr="00C50553" w:rsidRDefault="00C50553" w:rsidP="00C50553">
      <w:pPr>
        <w:spacing w:line="240" w:lineRule="auto"/>
        <w:rPr>
          <w:rFonts w:ascii="Arial" w:eastAsia="Times New Roman" w:hAnsi="Arial"/>
          <w:bCs w:val="0"/>
          <w:sz w:val="20"/>
          <w:szCs w:val="24"/>
          <w:lang w:eastAsia="ru-RU"/>
        </w:rPr>
      </w:pPr>
    </w:p>
    <w:p w14:paraId="0106B5C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Другие команды:</w:t>
      </w:r>
    </w:p>
    <w:p w14:paraId="7977C0F2" w14:textId="77777777" w:rsidR="00C50553" w:rsidRPr="00C50553" w:rsidRDefault="00C50553" w:rsidP="00C50553">
      <w:pPr>
        <w:spacing w:line="240" w:lineRule="auto"/>
        <w:rPr>
          <w:rFonts w:ascii="Arial" w:eastAsia="Times New Roman" w:hAnsi="Arial"/>
          <w:bCs w:val="0"/>
          <w:sz w:val="20"/>
          <w:szCs w:val="24"/>
          <w:lang w:eastAsia="ru-RU"/>
        </w:rPr>
      </w:pPr>
    </w:p>
    <w:p w14:paraId="0231EC3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GET /nomenclature/{placeId}/composition</w:t>
      </w:r>
      <w:r w:rsidRPr="00C50553">
        <w:rPr>
          <w:rFonts w:ascii="Arial" w:eastAsia="Times New Roman" w:hAnsi="Arial"/>
          <w:bCs w:val="0"/>
          <w:sz w:val="20"/>
          <w:szCs w:val="24"/>
          <w:lang w:eastAsia="ru-RU"/>
        </w:rPr>
        <w:tab/>
        <w:t>- Актуальная номенклатура продуктов</w:t>
      </w:r>
    </w:p>
    <w:p w14:paraId="503FD95D" w14:textId="77777777" w:rsidR="00C50553" w:rsidRPr="00C50553" w:rsidRDefault="00C50553" w:rsidP="00C50553">
      <w:pPr>
        <w:spacing w:line="240" w:lineRule="auto"/>
        <w:rPr>
          <w:rFonts w:ascii="Arial" w:eastAsia="Times New Roman" w:hAnsi="Arial"/>
          <w:bCs w:val="0"/>
          <w:sz w:val="20"/>
          <w:szCs w:val="24"/>
          <w:lang w:eastAsia="ru-RU"/>
        </w:rPr>
      </w:pPr>
    </w:p>
    <w:p w14:paraId="3C82A7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Возвращается структура каталогов с вложенными артикулами. В информации об артикуле вместо картинки передается хэш-код и </w:t>
      </w:r>
      <w:r w:rsidRPr="00C50553">
        <w:rPr>
          <w:rFonts w:ascii="Arial" w:eastAsia="Times New Roman" w:hAnsi="Arial"/>
          <w:bCs w:val="0"/>
          <w:sz w:val="20"/>
          <w:szCs w:val="24"/>
          <w:lang w:val="en-US" w:eastAsia="ru-RU"/>
        </w:rPr>
        <w:t>URL</w:t>
      </w:r>
      <w:r w:rsidRPr="00C50553">
        <w:rPr>
          <w:rFonts w:ascii="Arial" w:eastAsia="Times New Roman" w:hAnsi="Arial"/>
          <w:bCs w:val="0"/>
          <w:sz w:val="20"/>
          <w:szCs w:val="24"/>
          <w:lang w:eastAsia="ru-RU"/>
        </w:rPr>
        <w:t>-адрес доступа к ней.</w:t>
      </w:r>
    </w:p>
    <w:p w14:paraId="7B5C99AA" w14:textId="77777777" w:rsidR="00C50553" w:rsidRPr="00C50553" w:rsidRDefault="00C50553" w:rsidP="00C50553">
      <w:pPr>
        <w:spacing w:line="240" w:lineRule="auto"/>
        <w:rPr>
          <w:rFonts w:ascii="Arial" w:eastAsia="Times New Roman" w:hAnsi="Arial"/>
          <w:bCs w:val="0"/>
          <w:sz w:val="20"/>
          <w:szCs w:val="24"/>
          <w:lang w:eastAsia="ru-RU"/>
        </w:rPr>
      </w:pPr>
    </w:p>
    <w:p w14:paraId="2A8016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GET /nomenclature/{placeId}/availability</w:t>
      </w:r>
      <w:r w:rsidRPr="00C50553">
        <w:rPr>
          <w:rFonts w:ascii="Arial" w:eastAsia="Times New Roman" w:hAnsi="Arial"/>
          <w:bCs w:val="0"/>
          <w:sz w:val="20"/>
          <w:szCs w:val="24"/>
          <w:lang w:eastAsia="ru-RU"/>
        </w:rPr>
        <w:tab/>
        <w:t>- Список товаров с указанием их остатков</w:t>
      </w:r>
    </w:p>
    <w:p w14:paraId="0ED8F8F6" w14:textId="77777777" w:rsidR="00C50553" w:rsidRPr="00C50553" w:rsidRDefault="00C50553" w:rsidP="00C50553">
      <w:pPr>
        <w:spacing w:line="240" w:lineRule="auto"/>
        <w:rPr>
          <w:rFonts w:ascii="Arial" w:eastAsia="Times New Roman" w:hAnsi="Arial"/>
          <w:bCs w:val="0"/>
          <w:sz w:val="20"/>
          <w:szCs w:val="24"/>
          <w:lang w:eastAsia="ru-RU"/>
        </w:rPr>
      </w:pPr>
    </w:p>
    <w:p w14:paraId="34D3AB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Перечисленным товарам обновляются остатки. В зависимости от значения остатков также обновляется и доступность продукта. Если остаток &lt;= 0, продукт становится недоступным для заказа, если &gt; 0 - доступным для заказа. Отсутствующие в списке продукты будут недоступными для заказа.</w:t>
      </w:r>
    </w:p>
    <w:p w14:paraId="376B935B" w14:textId="77777777" w:rsidR="00C50553" w:rsidRPr="00C50553" w:rsidRDefault="00C50553" w:rsidP="00C50553">
      <w:pPr>
        <w:spacing w:line="240" w:lineRule="auto"/>
        <w:rPr>
          <w:rFonts w:ascii="Arial" w:eastAsia="Times New Roman" w:hAnsi="Arial"/>
          <w:bCs w:val="0"/>
          <w:sz w:val="20"/>
          <w:szCs w:val="24"/>
          <w:lang w:eastAsia="ru-RU"/>
        </w:rPr>
      </w:pPr>
    </w:p>
    <w:p w14:paraId="3500E4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POST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order</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 xml:space="preserve">- Создание заказа </w:t>
      </w:r>
    </w:p>
    <w:p w14:paraId="7E47DF51" w14:textId="77777777" w:rsidR="00C50553" w:rsidRPr="00C50553" w:rsidRDefault="00C50553" w:rsidP="00C50553">
      <w:pPr>
        <w:spacing w:line="240" w:lineRule="auto"/>
        <w:rPr>
          <w:rFonts w:ascii="Arial" w:eastAsia="Times New Roman" w:hAnsi="Arial"/>
          <w:bCs w:val="0"/>
          <w:sz w:val="20"/>
          <w:szCs w:val="24"/>
          <w:lang w:eastAsia="ru-RU"/>
        </w:rPr>
      </w:pPr>
    </w:p>
    <w:p w14:paraId="264F2F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GET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order</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orderId</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 xml:space="preserve">- Выдача актуальной информации о заказе </w:t>
      </w:r>
    </w:p>
    <w:p w14:paraId="46E59083" w14:textId="77777777" w:rsidR="00C50553" w:rsidRPr="00C50553" w:rsidRDefault="00C50553" w:rsidP="00C50553">
      <w:pPr>
        <w:spacing w:line="240" w:lineRule="auto"/>
        <w:rPr>
          <w:rFonts w:ascii="Arial" w:eastAsia="Times New Roman" w:hAnsi="Arial"/>
          <w:bCs w:val="0"/>
          <w:sz w:val="20"/>
          <w:szCs w:val="24"/>
          <w:lang w:eastAsia="ru-RU"/>
        </w:rPr>
      </w:pPr>
    </w:p>
    <w:p w14:paraId="6FE5CB0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DELETE</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order</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orderId</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eastAsia="ru-RU"/>
        </w:rPr>
        <w:tab/>
        <w:t xml:space="preserve">- Отмена заказа </w:t>
      </w:r>
    </w:p>
    <w:p w14:paraId="5DABAD47" w14:textId="77777777" w:rsidR="00C50553" w:rsidRPr="00C50553" w:rsidRDefault="00C50553" w:rsidP="00C50553">
      <w:pPr>
        <w:spacing w:line="240" w:lineRule="auto"/>
        <w:rPr>
          <w:rFonts w:ascii="Arial" w:eastAsia="Times New Roman" w:hAnsi="Arial"/>
          <w:bCs w:val="0"/>
          <w:sz w:val="20"/>
          <w:szCs w:val="24"/>
          <w:lang w:eastAsia="ru-RU"/>
        </w:rPr>
      </w:pPr>
    </w:p>
    <w:p w14:paraId="1E236AD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PUT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order</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orderId</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 xml:space="preserve">- Обновление заказа </w:t>
      </w:r>
    </w:p>
    <w:p w14:paraId="4FC7739B" w14:textId="77777777" w:rsidR="00C50553" w:rsidRPr="00C50553" w:rsidRDefault="00C50553" w:rsidP="00C50553">
      <w:pPr>
        <w:spacing w:line="240" w:lineRule="auto"/>
        <w:rPr>
          <w:rFonts w:ascii="Arial" w:eastAsia="Times New Roman" w:hAnsi="Arial"/>
          <w:bCs w:val="0"/>
          <w:sz w:val="20"/>
          <w:szCs w:val="24"/>
          <w:lang w:eastAsia="ru-RU"/>
        </w:rPr>
      </w:pPr>
    </w:p>
    <w:p w14:paraId="31AADA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GET</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order</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orderId</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status</w:t>
      </w: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eastAsia="ru-RU"/>
        </w:rPr>
        <w:tab/>
        <w:t>- Выдача актуального статуса заказа.</w:t>
      </w:r>
    </w:p>
    <w:p w14:paraId="028F1384" w14:textId="77777777" w:rsidR="00C50553" w:rsidRPr="00C50553" w:rsidRDefault="00C50553" w:rsidP="00C50553">
      <w:pPr>
        <w:spacing w:line="240" w:lineRule="auto"/>
        <w:rPr>
          <w:rFonts w:ascii="Arial" w:eastAsia="Times New Roman" w:hAnsi="Arial"/>
          <w:bCs w:val="0"/>
          <w:sz w:val="20"/>
          <w:szCs w:val="24"/>
          <w:lang w:eastAsia="ru-RU"/>
        </w:rPr>
      </w:pPr>
    </w:p>
    <w:p w14:paraId="45EC5C96" w14:textId="77777777" w:rsidR="00C50553" w:rsidRPr="00C50553" w:rsidRDefault="00C50553" w:rsidP="00C50553">
      <w:pPr>
        <w:spacing w:line="240" w:lineRule="auto"/>
        <w:rPr>
          <w:rFonts w:ascii="Arial" w:eastAsia="Times New Roman" w:hAnsi="Arial"/>
          <w:bCs w:val="0"/>
          <w:sz w:val="20"/>
          <w:szCs w:val="24"/>
          <w:lang w:eastAsia="ru-RU"/>
        </w:rPr>
      </w:pPr>
    </w:p>
    <w:p w14:paraId="17A8B1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передачи изображений категорий товаров в раздел «Классификатор категорий товаров» добавлена возможность сохранять картинки для группы классификатора:</w:t>
      </w:r>
    </w:p>
    <w:p w14:paraId="3DB6DEC6" w14:textId="77777777" w:rsidR="00C50553" w:rsidRPr="00C50553" w:rsidRDefault="00C50553" w:rsidP="00C50553">
      <w:pPr>
        <w:spacing w:line="240" w:lineRule="auto"/>
        <w:rPr>
          <w:rFonts w:ascii="Arial" w:eastAsia="Times New Roman" w:hAnsi="Arial"/>
          <w:bCs w:val="0"/>
          <w:sz w:val="20"/>
          <w:szCs w:val="24"/>
          <w:lang w:eastAsia="ru-RU"/>
        </w:rPr>
      </w:pPr>
    </w:p>
    <w:p w14:paraId="2B8D20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0058861" wp14:editId="7F4DE0F4">
            <wp:extent cx="6153150" cy="2619375"/>
            <wp:effectExtent l="0" t="0" r="0" b="9525"/>
            <wp:docPr id="14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153150" cy="2619375"/>
                    </a:xfrm>
                    <a:prstGeom prst="rect">
                      <a:avLst/>
                    </a:prstGeom>
                    <a:noFill/>
                    <a:ln>
                      <a:noFill/>
                    </a:ln>
                  </pic:spPr>
                </pic:pic>
              </a:graphicData>
            </a:graphic>
          </wp:inline>
        </w:drawing>
      </w:r>
    </w:p>
    <w:p w14:paraId="601A4A27" w14:textId="77777777" w:rsidR="00C50553" w:rsidRPr="00C50553" w:rsidRDefault="00C50553" w:rsidP="00C50553">
      <w:pPr>
        <w:spacing w:line="240" w:lineRule="auto"/>
        <w:rPr>
          <w:rFonts w:ascii="Arial" w:eastAsia="Times New Roman" w:hAnsi="Arial"/>
          <w:bCs w:val="0"/>
          <w:sz w:val="20"/>
          <w:szCs w:val="24"/>
          <w:lang w:eastAsia="ru-RU"/>
        </w:rPr>
      </w:pPr>
    </w:p>
    <w:p w14:paraId="6B9BA86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29" w:name="_Toc104538890"/>
      <w:r w:rsidRPr="00C50553">
        <w:rPr>
          <w:rFonts w:ascii="Arial" w:eastAsia="Times New Roman" w:hAnsi="Arial" w:cs="Arial"/>
          <w:sz w:val="24"/>
          <w:szCs w:val="26"/>
          <w:lang w:eastAsia="ru-RU"/>
        </w:rPr>
        <w:t>ЕГАИС.</w:t>
      </w:r>
      <w:bookmarkEnd w:id="129"/>
    </w:p>
    <w:p w14:paraId="4D97BF3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0" w:name="_Toc104538891"/>
      <w:r w:rsidRPr="00C50553">
        <w:rPr>
          <w:rFonts w:ascii="Arial" w:eastAsia="Times New Roman" w:hAnsi="Arial"/>
          <w:iCs/>
          <w:sz w:val="22"/>
          <w:szCs w:val="26"/>
          <w:lang w:eastAsia="ru-RU"/>
        </w:rPr>
        <w:t>Инвентаризация ЕГАИС. Функция «Заполнить журнал марками поштучного учета».</w:t>
      </w:r>
      <w:bookmarkEnd w:id="130"/>
    </w:p>
    <w:p w14:paraId="518FBEDB" w14:textId="77777777" w:rsidR="00C50553" w:rsidRPr="00C50553" w:rsidRDefault="00C50553" w:rsidP="00C50553">
      <w:pPr>
        <w:spacing w:line="240" w:lineRule="auto"/>
        <w:rPr>
          <w:rFonts w:ascii="Arial" w:eastAsia="Times New Roman" w:hAnsi="Arial"/>
          <w:bCs w:val="0"/>
          <w:sz w:val="20"/>
          <w:szCs w:val="24"/>
          <w:lang w:eastAsia="ru-RU"/>
        </w:rPr>
      </w:pPr>
    </w:p>
    <w:p w14:paraId="1299A6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«Инвентаризация ЕГАИС» имеется функция «Обработать - Заполнить журнал марками поштучного учета». Функция позволяет заполнить журнал инвентаризации ЕГАИС марками из таблиц учета с выбранными ограничениями.</w:t>
      </w:r>
    </w:p>
    <w:p w14:paraId="2B969A7B" w14:textId="77777777" w:rsidR="00C50553" w:rsidRPr="00C50553" w:rsidRDefault="00C50553" w:rsidP="00C50553">
      <w:pPr>
        <w:spacing w:line="240" w:lineRule="auto"/>
        <w:rPr>
          <w:rFonts w:ascii="Arial" w:eastAsia="Times New Roman" w:hAnsi="Arial"/>
          <w:bCs w:val="0"/>
          <w:sz w:val="20"/>
          <w:szCs w:val="24"/>
          <w:lang w:eastAsia="ru-RU"/>
        </w:rPr>
      </w:pPr>
    </w:p>
    <w:p w14:paraId="4BB129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добавлении марок в журнал для них устанавливается флаг «По факту» либо для  марок, имеющихся на собственном поштучном учете, либо для марок, находящихся на учете ЕГАИС.</w:t>
      </w:r>
    </w:p>
    <w:p w14:paraId="669DF530" w14:textId="77777777" w:rsidR="00C50553" w:rsidRPr="00C50553" w:rsidRDefault="00C50553" w:rsidP="00C50553">
      <w:pPr>
        <w:spacing w:line="240" w:lineRule="auto"/>
        <w:rPr>
          <w:rFonts w:ascii="Arial" w:eastAsia="Times New Roman" w:hAnsi="Arial"/>
          <w:bCs w:val="0"/>
          <w:sz w:val="20"/>
          <w:szCs w:val="24"/>
          <w:lang w:eastAsia="ru-RU"/>
        </w:rPr>
      </w:pPr>
    </w:p>
    <w:p w14:paraId="54D4307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добавлена опция «Отметку «По факту» не устанавливать для добавляемых марок».</w:t>
      </w:r>
    </w:p>
    <w:p w14:paraId="6B543300" w14:textId="77777777" w:rsidR="00C50553" w:rsidRPr="00C50553" w:rsidRDefault="00C50553" w:rsidP="00C50553">
      <w:pPr>
        <w:spacing w:line="240" w:lineRule="auto"/>
        <w:rPr>
          <w:rFonts w:ascii="Arial" w:eastAsia="Times New Roman" w:hAnsi="Arial"/>
          <w:bCs w:val="0"/>
          <w:sz w:val="20"/>
          <w:szCs w:val="24"/>
          <w:lang w:eastAsia="ru-RU"/>
        </w:rPr>
      </w:pPr>
    </w:p>
    <w:p w14:paraId="183564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Опция может быть использована, когда при частичной инвентаризации сканируются марки всех экземпляров товаров одного вида и это те марки, которые есть по факту. А те марки, которые добавляются в журнал из выбранного журнала учета, фактически отсутствуют. Их добавление в журнал инвентаризации без отметки «по факту» позволяет в дальнейшем произвести их списание. </w:t>
      </w:r>
    </w:p>
    <w:p w14:paraId="536942EC" w14:textId="77777777" w:rsidR="00C50553" w:rsidRPr="00C50553" w:rsidRDefault="00C50553" w:rsidP="00C50553">
      <w:pPr>
        <w:spacing w:line="240" w:lineRule="auto"/>
        <w:rPr>
          <w:rFonts w:ascii="Arial" w:eastAsia="Times New Roman" w:hAnsi="Arial"/>
          <w:bCs w:val="0"/>
          <w:sz w:val="20"/>
          <w:szCs w:val="24"/>
          <w:lang w:eastAsia="ru-RU"/>
        </w:rPr>
      </w:pPr>
    </w:p>
    <w:p w14:paraId="08393C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Диалог функции теперь выглядит следующим образом:</w:t>
      </w:r>
    </w:p>
    <w:p w14:paraId="16E1B28C" w14:textId="77777777" w:rsidR="00C50553" w:rsidRPr="00C50553" w:rsidRDefault="00C50553" w:rsidP="00C50553">
      <w:pPr>
        <w:spacing w:line="240" w:lineRule="auto"/>
        <w:rPr>
          <w:rFonts w:ascii="Arial" w:eastAsia="Times New Roman" w:hAnsi="Arial"/>
          <w:bCs w:val="0"/>
          <w:sz w:val="20"/>
          <w:szCs w:val="24"/>
          <w:lang w:eastAsia="ru-RU"/>
        </w:rPr>
      </w:pPr>
    </w:p>
    <w:p w14:paraId="6B8B75C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9BBEA2C" wp14:editId="69138BCC">
            <wp:extent cx="2628900" cy="3400425"/>
            <wp:effectExtent l="0" t="0" r="0" b="9525"/>
            <wp:docPr id="140"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628900" cy="3400425"/>
                    </a:xfrm>
                    <a:prstGeom prst="rect">
                      <a:avLst/>
                    </a:prstGeom>
                    <a:noFill/>
                    <a:ln>
                      <a:noFill/>
                    </a:ln>
                  </pic:spPr>
                </pic:pic>
              </a:graphicData>
            </a:graphic>
          </wp:inline>
        </w:drawing>
      </w:r>
    </w:p>
    <w:p w14:paraId="60325A16" w14:textId="77777777" w:rsidR="00C50553" w:rsidRPr="00C50553" w:rsidRDefault="00C50553" w:rsidP="00C50553">
      <w:pPr>
        <w:spacing w:line="240" w:lineRule="auto"/>
        <w:rPr>
          <w:rFonts w:ascii="Arial" w:eastAsia="Times New Roman" w:hAnsi="Arial"/>
          <w:bCs w:val="0"/>
          <w:sz w:val="20"/>
          <w:szCs w:val="24"/>
          <w:lang w:eastAsia="ru-RU"/>
        </w:rPr>
      </w:pPr>
    </w:p>
    <w:p w14:paraId="06B6F582"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1" w:name="_Toc104538892"/>
      <w:r w:rsidRPr="00C50553">
        <w:rPr>
          <w:rFonts w:ascii="Arial" w:eastAsia="Times New Roman" w:hAnsi="Arial"/>
          <w:iCs/>
          <w:sz w:val="22"/>
          <w:szCs w:val="26"/>
          <w:lang w:eastAsia="ru-RU"/>
        </w:rPr>
        <w:t>ТТН ЕГАИС. Отсылка документов по почте.</w:t>
      </w:r>
      <w:bookmarkEnd w:id="131"/>
    </w:p>
    <w:p w14:paraId="33F524D7" w14:textId="77777777" w:rsidR="00C50553" w:rsidRPr="00C50553" w:rsidRDefault="00C50553" w:rsidP="00C50553">
      <w:pPr>
        <w:spacing w:line="240" w:lineRule="auto"/>
        <w:rPr>
          <w:rFonts w:ascii="Arial" w:eastAsia="Times New Roman" w:hAnsi="Arial"/>
          <w:bCs w:val="0"/>
          <w:sz w:val="20"/>
          <w:szCs w:val="24"/>
          <w:lang w:eastAsia="ru-RU"/>
        </w:rPr>
      </w:pPr>
    </w:p>
    <w:p w14:paraId="5E9310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разделах «ТТН ЕГАИС на приход» и «ТТН ЕГАИС на отгрузку» в диалоге функции «Разослать по почте» добавлена возможность отсылать отмеченные документы:</w:t>
      </w:r>
    </w:p>
    <w:p w14:paraId="4AF8EB0E" w14:textId="77777777" w:rsidR="00C50553" w:rsidRPr="00C50553" w:rsidRDefault="00C50553" w:rsidP="00C50553">
      <w:pPr>
        <w:spacing w:line="240" w:lineRule="auto"/>
        <w:rPr>
          <w:rFonts w:ascii="Arial" w:eastAsia="Times New Roman" w:hAnsi="Arial"/>
          <w:bCs w:val="0"/>
          <w:sz w:val="20"/>
          <w:szCs w:val="24"/>
          <w:lang w:eastAsia="ru-RU"/>
        </w:rPr>
      </w:pPr>
    </w:p>
    <w:p w14:paraId="4A5E5CB7" w14:textId="77777777" w:rsidR="00C50553" w:rsidRPr="00C50553" w:rsidRDefault="00C50553" w:rsidP="00C50553">
      <w:pPr>
        <w:spacing w:line="240" w:lineRule="auto"/>
        <w:rPr>
          <w:rFonts w:ascii="Arial" w:eastAsia="Times New Roman" w:hAnsi="Arial"/>
          <w:bCs w:val="0"/>
          <w:sz w:val="20"/>
          <w:szCs w:val="24"/>
          <w:lang w:eastAsia="ru-RU"/>
        </w:rPr>
      </w:pPr>
    </w:p>
    <w:p w14:paraId="2117B0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DE70DF1" wp14:editId="140EA18F">
            <wp:extent cx="2800350" cy="2828925"/>
            <wp:effectExtent l="0" t="0" r="0" b="9525"/>
            <wp:docPr id="13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800350" cy="2828925"/>
                    </a:xfrm>
                    <a:prstGeom prst="rect">
                      <a:avLst/>
                    </a:prstGeom>
                    <a:noFill/>
                    <a:ln>
                      <a:noFill/>
                    </a:ln>
                  </pic:spPr>
                </pic:pic>
              </a:graphicData>
            </a:graphic>
          </wp:inline>
        </w:drawing>
      </w:r>
    </w:p>
    <w:p w14:paraId="24CD6937" w14:textId="77777777" w:rsidR="00C50553" w:rsidRPr="00C50553" w:rsidRDefault="00C50553" w:rsidP="00C50553">
      <w:pPr>
        <w:spacing w:line="240" w:lineRule="auto"/>
        <w:rPr>
          <w:rFonts w:ascii="Arial" w:eastAsia="Times New Roman" w:hAnsi="Arial"/>
          <w:bCs w:val="0"/>
          <w:sz w:val="20"/>
          <w:szCs w:val="24"/>
          <w:lang w:eastAsia="ru-RU"/>
        </w:rPr>
      </w:pPr>
    </w:p>
    <w:p w14:paraId="774A1A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можно было отослать либо выделенный курсором документ, либо все документы, имеющиеся в таблице.</w:t>
      </w:r>
    </w:p>
    <w:p w14:paraId="70E4B152" w14:textId="77777777" w:rsidR="00C50553" w:rsidRPr="00C50553" w:rsidRDefault="00C50553" w:rsidP="00C50553">
      <w:pPr>
        <w:spacing w:line="240" w:lineRule="auto"/>
        <w:rPr>
          <w:rFonts w:ascii="Arial" w:eastAsia="Times New Roman" w:hAnsi="Arial"/>
          <w:bCs w:val="0"/>
          <w:sz w:val="20"/>
          <w:szCs w:val="24"/>
          <w:lang w:eastAsia="ru-RU"/>
        </w:rPr>
      </w:pPr>
    </w:p>
    <w:p w14:paraId="10737C0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2" w:name="_Toc104538893"/>
      <w:r w:rsidRPr="00C50553">
        <w:rPr>
          <w:rFonts w:ascii="Arial" w:eastAsia="Times New Roman" w:hAnsi="Arial"/>
          <w:iCs/>
          <w:sz w:val="22"/>
          <w:szCs w:val="26"/>
          <w:lang w:eastAsia="ru-RU"/>
        </w:rPr>
        <w:t>Запрос остатков ЕГАИС по расписанию.</w:t>
      </w:r>
      <w:bookmarkEnd w:id="132"/>
    </w:p>
    <w:p w14:paraId="39698E94" w14:textId="77777777" w:rsidR="00C50553" w:rsidRPr="00C50553" w:rsidRDefault="00C50553" w:rsidP="00C50553">
      <w:pPr>
        <w:spacing w:line="240" w:lineRule="auto"/>
        <w:rPr>
          <w:rFonts w:ascii="Arial" w:eastAsia="Times New Roman" w:hAnsi="Arial"/>
          <w:bCs w:val="0"/>
          <w:sz w:val="20"/>
          <w:szCs w:val="24"/>
          <w:lang w:eastAsia="ru-RU"/>
        </w:rPr>
      </w:pPr>
    </w:p>
    <w:p w14:paraId="218F97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административном модуле в разделе «База данных» на закладке «Задания» можно настроить запрос остатков ЕГАИС по расписанию. В прошлых версиях одно задание можно было настроить для запроса остатков для одного ФСРАР ИД и одного типа остатков – либо остатков склада, либо остатков торгового зала.</w:t>
      </w:r>
    </w:p>
    <w:p w14:paraId="1CB53F75" w14:textId="77777777" w:rsidR="00C50553" w:rsidRPr="00C50553" w:rsidRDefault="00C50553" w:rsidP="00C50553">
      <w:pPr>
        <w:spacing w:line="240" w:lineRule="auto"/>
        <w:rPr>
          <w:rFonts w:ascii="Arial" w:eastAsia="Times New Roman" w:hAnsi="Arial"/>
          <w:bCs w:val="0"/>
          <w:sz w:val="20"/>
          <w:szCs w:val="24"/>
          <w:lang w:eastAsia="ru-RU"/>
        </w:rPr>
      </w:pPr>
    </w:p>
    <w:p w14:paraId="705039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использовании одной базы данных для работы множества магазинов для их обслуживания может быть создано большое количество заданий. В текущей версии в задании на запрос остатков можно указать список ФСРАР ИД и для каждого из них выбрать опцию – «Остатки в торговом зале» и / или «Остатки в складе»:</w:t>
      </w:r>
    </w:p>
    <w:p w14:paraId="50B80734" w14:textId="77777777" w:rsidR="00C50553" w:rsidRPr="00C50553" w:rsidRDefault="00C50553" w:rsidP="00C50553">
      <w:pPr>
        <w:spacing w:line="240" w:lineRule="auto"/>
        <w:rPr>
          <w:rFonts w:ascii="Arial" w:eastAsia="Times New Roman" w:hAnsi="Arial"/>
          <w:bCs w:val="0"/>
          <w:sz w:val="20"/>
          <w:szCs w:val="24"/>
          <w:lang w:eastAsia="ru-RU"/>
        </w:rPr>
      </w:pPr>
    </w:p>
    <w:p w14:paraId="3EF932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058979C" wp14:editId="31BCF90A">
            <wp:extent cx="4343400" cy="3048000"/>
            <wp:effectExtent l="0" t="0" r="0" b="0"/>
            <wp:docPr id="138"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343400" cy="3048000"/>
                    </a:xfrm>
                    <a:prstGeom prst="rect">
                      <a:avLst/>
                    </a:prstGeom>
                    <a:noFill/>
                    <a:ln>
                      <a:noFill/>
                    </a:ln>
                  </pic:spPr>
                </pic:pic>
              </a:graphicData>
            </a:graphic>
          </wp:inline>
        </w:drawing>
      </w:r>
    </w:p>
    <w:p w14:paraId="791065F2" w14:textId="77777777" w:rsidR="00C50553" w:rsidRPr="00C50553" w:rsidRDefault="00C50553" w:rsidP="00C50553">
      <w:pPr>
        <w:spacing w:line="240" w:lineRule="auto"/>
        <w:rPr>
          <w:rFonts w:ascii="Arial" w:eastAsia="Times New Roman" w:hAnsi="Arial"/>
          <w:bCs w:val="0"/>
          <w:sz w:val="20"/>
          <w:szCs w:val="24"/>
          <w:lang w:eastAsia="ru-RU"/>
        </w:rPr>
      </w:pPr>
    </w:p>
    <w:p w14:paraId="0523F9C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исполнении задания запросы к ЕГАИС запускаются в заданное время для каждого ФСРАР ИД  из списка.</w:t>
      </w:r>
    </w:p>
    <w:p w14:paraId="503189A0" w14:textId="77777777" w:rsidR="00C50553" w:rsidRPr="00C50553" w:rsidRDefault="00C50553" w:rsidP="00C50553">
      <w:pPr>
        <w:spacing w:line="240" w:lineRule="auto"/>
        <w:rPr>
          <w:rFonts w:ascii="Arial" w:eastAsia="Times New Roman" w:hAnsi="Arial"/>
          <w:bCs w:val="0"/>
          <w:sz w:val="20"/>
          <w:szCs w:val="24"/>
          <w:lang w:eastAsia="ru-RU"/>
        </w:rPr>
      </w:pPr>
    </w:p>
    <w:p w14:paraId="1779AC8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3" w:name="_Toc104538894"/>
      <w:r w:rsidRPr="00C50553">
        <w:rPr>
          <w:rFonts w:ascii="Arial" w:eastAsia="Times New Roman" w:hAnsi="Arial"/>
          <w:iCs/>
          <w:sz w:val="22"/>
          <w:szCs w:val="26"/>
          <w:lang w:eastAsia="ru-RU"/>
        </w:rPr>
        <w:t>Акт списания / постановки на баланс ЕГАИС. Интерфейс документа.</w:t>
      </w:r>
      <w:bookmarkEnd w:id="133"/>
    </w:p>
    <w:p w14:paraId="31DC4BA6" w14:textId="77777777" w:rsidR="00C50553" w:rsidRPr="00C50553" w:rsidRDefault="00C50553" w:rsidP="00C50553">
      <w:pPr>
        <w:spacing w:line="240" w:lineRule="auto"/>
        <w:rPr>
          <w:rFonts w:ascii="Arial" w:eastAsia="Times New Roman" w:hAnsi="Arial"/>
          <w:bCs w:val="0"/>
          <w:sz w:val="20"/>
          <w:szCs w:val="24"/>
          <w:lang w:eastAsia="ru-RU"/>
        </w:rPr>
      </w:pPr>
    </w:p>
    <w:p w14:paraId="6B4EF7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Акт постановки на баланс склада, прежде чем быть отправленным, требует заполнения данными или из бумажной справки А, или из справки РФУ1 ТТН ЕГАИС на приход.  В предыдущих версиях в спецификации акта постановки на баланс были поля «Справка А», «РФУ1», «РФУ2». Поскольку исторически сложилось так, что термины «Справка А» и «РФУ1» воспринимаются как одно и то же, то есть справка РФУ1, то в текущей версии название поля «Справка А» заменено названием «Бумажная справка А». Аналогичное изменение сделано в прочих диалогах и сообщениях. </w:t>
      </w:r>
    </w:p>
    <w:p w14:paraId="4F70F559" w14:textId="77777777" w:rsidR="00C50553" w:rsidRPr="00C50553" w:rsidRDefault="00C50553" w:rsidP="00C50553">
      <w:pPr>
        <w:spacing w:line="240" w:lineRule="auto"/>
        <w:rPr>
          <w:rFonts w:ascii="Arial" w:eastAsia="Times New Roman" w:hAnsi="Arial"/>
          <w:bCs w:val="0"/>
          <w:sz w:val="20"/>
          <w:szCs w:val="24"/>
          <w:lang w:eastAsia="ru-RU"/>
        </w:rPr>
      </w:pPr>
    </w:p>
    <w:p w14:paraId="3B8124BC" w14:textId="77777777" w:rsidR="00C50553" w:rsidRPr="00C50553" w:rsidRDefault="00C50553" w:rsidP="00C50553">
      <w:pPr>
        <w:spacing w:line="240" w:lineRule="auto"/>
        <w:rPr>
          <w:rFonts w:ascii="Arial" w:eastAsia="Times New Roman" w:hAnsi="Arial"/>
          <w:bCs w:val="0"/>
          <w:sz w:val="20"/>
          <w:szCs w:val="24"/>
          <w:lang w:eastAsia="ru-RU"/>
        </w:rPr>
      </w:pPr>
    </w:p>
    <w:p w14:paraId="646B0C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9AAC568" wp14:editId="6763F946">
            <wp:extent cx="6153150" cy="1752600"/>
            <wp:effectExtent l="0" t="0" r="0" b="0"/>
            <wp:docPr id="137"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6153150" cy="1752600"/>
                    </a:xfrm>
                    <a:prstGeom prst="rect">
                      <a:avLst/>
                    </a:prstGeom>
                    <a:noFill/>
                    <a:ln>
                      <a:noFill/>
                    </a:ln>
                  </pic:spPr>
                </pic:pic>
              </a:graphicData>
            </a:graphic>
          </wp:inline>
        </w:drawing>
      </w:r>
    </w:p>
    <w:p w14:paraId="79BCFA91" w14:textId="77777777" w:rsidR="00C50553" w:rsidRPr="00C50553" w:rsidRDefault="00C50553" w:rsidP="00C50553">
      <w:pPr>
        <w:spacing w:line="240" w:lineRule="auto"/>
        <w:rPr>
          <w:rFonts w:ascii="Arial" w:eastAsia="Times New Roman" w:hAnsi="Arial"/>
          <w:bCs w:val="0"/>
          <w:sz w:val="20"/>
          <w:szCs w:val="24"/>
          <w:lang w:eastAsia="ru-RU"/>
        </w:rPr>
      </w:pPr>
    </w:p>
    <w:p w14:paraId="61E58F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Примечание: Акты постановки на баланс для разных действий имеют разный интерфейс. Здесь идет речь только об акте постановки на баланс регистра склада.</w:t>
      </w:r>
    </w:p>
    <w:p w14:paraId="3ECA8084" w14:textId="77777777" w:rsidR="00C50553" w:rsidRPr="00C50553" w:rsidRDefault="00C50553" w:rsidP="00C50553">
      <w:pPr>
        <w:spacing w:line="240" w:lineRule="auto"/>
        <w:rPr>
          <w:rFonts w:ascii="Arial" w:eastAsia="Times New Roman" w:hAnsi="Arial"/>
          <w:bCs w:val="0"/>
          <w:sz w:val="20"/>
          <w:szCs w:val="24"/>
          <w:lang w:eastAsia="ru-RU"/>
        </w:rPr>
      </w:pPr>
    </w:p>
    <w:p w14:paraId="79B128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интерфейс кнопки «Обработать» добавлена функция «Подобрать справки РФУ1 из ТТН» со следующими опциями:</w:t>
      </w:r>
    </w:p>
    <w:p w14:paraId="1C58CFB0" w14:textId="77777777" w:rsidR="00C50553" w:rsidRPr="00C50553" w:rsidRDefault="00C50553" w:rsidP="00C50553">
      <w:pPr>
        <w:spacing w:line="240" w:lineRule="auto"/>
        <w:rPr>
          <w:rFonts w:ascii="Arial" w:eastAsia="Times New Roman" w:hAnsi="Arial"/>
          <w:bCs w:val="0"/>
          <w:sz w:val="20"/>
          <w:szCs w:val="24"/>
          <w:lang w:eastAsia="ru-RU"/>
        </w:rPr>
      </w:pPr>
    </w:p>
    <w:p w14:paraId="1624494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15EF21D" wp14:editId="327AE36E">
            <wp:extent cx="3067050" cy="1285875"/>
            <wp:effectExtent l="0" t="0" r="0" b="9525"/>
            <wp:docPr id="13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3067050" cy="1285875"/>
                    </a:xfrm>
                    <a:prstGeom prst="rect">
                      <a:avLst/>
                    </a:prstGeom>
                    <a:noFill/>
                    <a:ln>
                      <a:noFill/>
                    </a:ln>
                  </pic:spPr>
                </pic:pic>
              </a:graphicData>
            </a:graphic>
          </wp:inline>
        </w:drawing>
      </w:r>
    </w:p>
    <w:p w14:paraId="091B5D45" w14:textId="77777777" w:rsidR="00C50553" w:rsidRPr="00C50553" w:rsidRDefault="00C50553" w:rsidP="00C50553">
      <w:pPr>
        <w:spacing w:line="240" w:lineRule="auto"/>
        <w:rPr>
          <w:rFonts w:ascii="Arial" w:eastAsia="Times New Roman" w:hAnsi="Arial"/>
          <w:bCs w:val="0"/>
          <w:noProof/>
          <w:sz w:val="20"/>
          <w:szCs w:val="24"/>
          <w:lang w:eastAsia="ru-RU"/>
        </w:rPr>
      </w:pPr>
    </w:p>
    <w:p w14:paraId="79D5CFF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Функция позволяет найти значение справки РФУ1 в документах ТТН на приход по коду алкогольной продукции. Если в базе данных имеется множество документов с нужным кодом алкогольной продукции, то будет выбран номер справки для самого нового документа.</w:t>
      </w:r>
    </w:p>
    <w:p w14:paraId="1A975361" w14:textId="77777777" w:rsidR="00C50553" w:rsidRPr="00C50553" w:rsidRDefault="00C50553" w:rsidP="00C50553">
      <w:pPr>
        <w:spacing w:line="240" w:lineRule="auto"/>
        <w:rPr>
          <w:rFonts w:ascii="Arial" w:eastAsia="Times New Roman" w:hAnsi="Arial"/>
          <w:bCs w:val="0"/>
          <w:sz w:val="20"/>
          <w:szCs w:val="24"/>
          <w:lang w:eastAsia="ru-RU"/>
        </w:rPr>
      </w:pPr>
    </w:p>
    <w:p w14:paraId="3A6669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Кроме того, при отсылке акта в ЕГАИС теперь выполняется запрос содержания справки РФУ1, если она не обнаружена в базе данных. Содержание справки используется для корректного заполнения акта постановки на баланс склада.</w:t>
      </w:r>
    </w:p>
    <w:p w14:paraId="05E6AB54" w14:textId="77777777" w:rsidR="00C50553" w:rsidRPr="00C50553" w:rsidRDefault="00C50553" w:rsidP="00C50553">
      <w:pPr>
        <w:spacing w:line="240" w:lineRule="auto"/>
        <w:rPr>
          <w:rFonts w:ascii="Arial" w:eastAsia="Times New Roman" w:hAnsi="Arial"/>
          <w:bCs w:val="0"/>
          <w:sz w:val="20"/>
          <w:szCs w:val="24"/>
          <w:lang w:eastAsia="ru-RU"/>
        </w:rPr>
      </w:pPr>
    </w:p>
    <w:p w14:paraId="7D47623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34" w:name="_Toc104538895"/>
      <w:r w:rsidRPr="00C50553">
        <w:rPr>
          <w:rFonts w:ascii="Arial" w:eastAsia="Times New Roman" w:hAnsi="Arial" w:cs="Arial"/>
          <w:sz w:val="24"/>
          <w:szCs w:val="26"/>
          <w:lang w:eastAsia="ru-RU"/>
        </w:rPr>
        <w:t>УПД на отгрузку.</w:t>
      </w:r>
      <w:bookmarkEnd w:id="134"/>
      <w:r w:rsidRPr="00C50553">
        <w:rPr>
          <w:rFonts w:ascii="Arial" w:eastAsia="Times New Roman" w:hAnsi="Arial" w:cs="Arial"/>
          <w:sz w:val="24"/>
          <w:szCs w:val="26"/>
          <w:lang w:eastAsia="ru-RU"/>
        </w:rPr>
        <w:t xml:space="preserve"> </w:t>
      </w:r>
    </w:p>
    <w:p w14:paraId="3690F59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5" w:name="_Toc104538896"/>
      <w:r w:rsidRPr="00C50553">
        <w:rPr>
          <w:rFonts w:ascii="Arial" w:eastAsia="Times New Roman" w:hAnsi="Arial"/>
          <w:iCs/>
          <w:sz w:val="22"/>
          <w:szCs w:val="26"/>
          <w:lang w:eastAsia="ru-RU"/>
        </w:rPr>
        <w:t>Интерфейс.</w:t>
      </w:r>
      <w:bookmarkEnd w:id="135"/>
    </w:p>
    <w:p w14:paraId="722A4824" w14:textId="77777777" w:rsidR="00C50553" w:rsidRPr="00C50553" w:rsidRDefault="00C50553" w:rsidP="00C50553">
      <w:pPr>
        <w:spacing w:line="240" w:lineRule="auto"/>
        <w:rPr>
          <w:rFonts w:ascii="Arial" w:eastAsia="Times New Roman" w:hAnsi="Arial"/>
          <w:bCs w:val="0"/>
          <w:sz w:val="20"/>
          <w:szCs w:val="24"/>
          <w:lang w:eastAsia="ru-RU"/>
        </w:rPr>
      </w:pPr>
    </w:p>
    <w:p w14:paraId="5B1E865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 заголовка документа «УПД на отгрузку» убраны поля Накладная поставщика, Счет-фактура и Дата счет-фактуры. И добавлены поля Номер и Дата расходной накладной и Функция УПД:</w:t>
      </w:r>
    </w:p>
    <w:p w14:paraId="3D138101" w14:textId="77777777" w:rsidR="00C50553" w:rsidRPr="00C50553" w:rsidRDefault="00C50553" w:rsidP="00C50553">
      <w:pPr>
        <w:spacing w:line="240" w:lineRule="auto"/>
        <w:rPr>
          <w:rFonts w:ascii="Arial" w:eastAsia="Times New Roman" w:hAnsi="Arial"/>
          <w:bCs w:val="0"/>
          <w:sz w:val="20"/>
          <w:szCs w:val="24"/>
          <w:lang w:eastAsia="ru-RU"/>
        </w:rPr>
      </w:pPr>
    </w:p>
    <w:p w14:paraId="3048EA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F73C2D6" wp14:editId="070662DA">
            <wp:extent cx="6162675" cy="2419350"/>
            <wp:effectExtent l="0" t="0" r="9525" b="0"/>
            <wp:docPr id="135"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6162675" cy="2419350"/>
                    </a:xfrm>
                    <a:prstGeom prst="rect">
                      <a:avLst/>
                    </a:prstGeom>
                    <a:noFill/>
                    <a:ln>
                      <a:noFill/>
                    </a:ln>
                  </pic:spPr>
                </pic:pic>
              </a:graphicData>
            </a:graphic>
          </wp:inline>
        </w:drawing>
      </w:r>
    </w:p>
    <w:p w14:paraId="7851EEED" w14:textId="77777777" w:rsidR="00C50553" w:rsidRPr="00C50553" w:rsidRDefault="00C50553" w:rsidP="00C50553">
      <w:pPr>
        <w:spacing w:line="240" w:lineRule="auto"/>
        <w:rPr>
          <w:rFonts w:ascii="Arial" w:eastAsia="Times New Roman" w:hAnsi="Arial"/>
          <w:bCs w:val="0"/>
          <w:sz w:val="20"/>
          <w:szCs w:val="24"/>
          <w:lang w:eastAsia="ru-RU"/>
        </w:rPr>
      </w:pPr>
    </w:p>
    <w:p w14:paraId="7A4801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Новые поля заполняются только при создании документа, начиная с текущей версии.</w:t>
      </w:r>
    </w:p>
    <w:p w14:paraId="3771011A" w14:textId="77777777" w:rsidR="00C50553" w:rsidRPr="00C50553" w:rsidRDefault="00C50553" w:rsidP="00C50553">
      <w:pPr>
        <w:spacing w:line="240" w:lineRule="auto"/>
        <w:rPr>
          <w:rFonts w:ascii="Arial" w:eastAsia="Times New Roman" w:hAnsi="Arial"/>
          <w:bCs w:val="0"/>
          <w:sz w:val="20"/>
          <w:szCs w:val="24"/>
          <w:lang w:eastAsia="ru-RU"/>
        </w:rPr>
      </w:pPr>
    </w:p>
    <w:p w14:paraId="05440BCE"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6" w:name="_Toc104538897"/>
      <w:r w:rsidRPr="00C50553">
        <w:rPr>
          <w:rFonts w:ascii="Arial" w:eastAsia="Times New Roman" w:hAnsi="Arial"/>
          <w:iCs/>
          <w:sz w:val="22"/>
          <w:szCs w:val="26"/>
          <w:lang w:eastAsia="ru-RU"/>
        </w:rPr>
        <w:t>Почтовый обмен</w:t>
      </w:r>
      <w:bookmarkEnd w:id="136"/>
    </w:p>
    <w:p w14:paraId="1E858AA5" w14:textId="77777777" w:rsidR="00C50553" w:rsidRPr="00C50553" w:rsidRDefault="00C50553" w:rsidP="00C50553">
      <w:pPr>
        <w:spacing w:line="240" w:lineRule="auto"/>
        <w:rPr>
          <w:rFonts w:ascii="Arial" w:eastAsia="Times New Roman" w:hAnsi="Arial"/>
          <w:bCs w:val="0"/>
          <w:sz w:val="20"/>
          <w:szCs w:val="24"/>
          <w:lang w:eastAsia="ru-RU"/>
        </w:rPr>
      </w:pPr>
    </w:p>
    <w:p w14:paraId="0424A74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Почтовый модуль при отсылке документа «УПД на отгрузку» по протоколу «УПД фильтр» с форматом «XML» может получать и обрабатывать файлы квитанций «</w:t>
      </w:r>
      <w:r w:rsidRPr="00C50553">
        <w:rPr>
          <w:rFonts w:ascii="Arial" w:eastAsia="Times New Roman" w:hAnsi="Arial"/>
          <w:bCs w:val="0"/>
          <w:sz w:val="22"/>
          <w:lang w:val="en-US" w:eastAsia="ru-RU"/>
        </w:rPr>
        <w:t>APPERAK</w:t>
      </w:r>
      <w:r w:rsidRPr="00C50553">
        <w:rPr>
          <w:rFonts w:ascii="Arial" w:eastAsia="Times New Roman" w:hAnsi="Arial"/>
          <w:bCs w:val="0"/>
          <w:sz w:val="22"/>
          <w:lang w:eastAsia="ru-RU"/>
        </w:rPr>
        <w:t>» такого же формата, как при приеме документа «УПД на приход».</w:t>
      </w:r>
    </w:p>
    <w:p w14:paraId="0D30E46C" w14:textId="77777777" w:rsidR="00C50553" w:rsidRPr="00C50553" w:rsidRDefault="00C50553" w:rsidP="00C50553">
      <w:pPr>
        <w:spacing w:line="240" w:lineRule="auto"/>
        <w:rPr>
          <w:rFonts w:ascii="Arial" w:eastAsia="Times New Roman" w:hAnsi="Arial"/>
          <w:bCs w:val="0"/>
          <w:sz w:val="20"/>
          <w:szCs w:val="24"/>
          <w:lang w:eastAsia="ru-RU"/>
        </w:rPr>
      </w:pPr>
    </w:p>
    <w:p w14:paraId="27B7B01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37" w:name="_Toc104538898"/>
      <w:r w:rsidRPr="00C50553">
        <w:rPr>
          <w:rFonts w:ascii="Arial" w:eastAsia="Times New Roman" w:hAnsi="Arial" w:cs="Arial"/>
          <w:sz w:val="24"/>
          <w:szCs w:val="26"/>
          <w:lang w:eastAsia="ru-RU"/>
        </w:rPr>
        <w:t>УПД на приход.</w:t>
      </w:r>
      <w:bookmarkEnd w:id="137"/>
      <w:r w:rsidRPr="00C50553">
        <w:rPr>
          <w:rFonts w:ascii="Arial" w:eastAsia="Times New Roman" w:hAnsi="Arial" w:cs="Arial"/>
          <w:sz w:val="24"/>
          <w:szCs w:val="26"/>
          <w:lang w:eastAsia="ru-RU"/>
        </w:rPr>
        <w:t xml:space="preserve"> </w:t>
      </w:r>
    </w:p>
    <w:p w14:paraId="4CEC412B" w14:textId="77777777" w:rsidR="00C50553" w:rsidRPr="00C50553" w:rsidRDefault="00C50553" w:rsidP="00C50553">
      <w:pPr>
        <w:spacing w:line="240" w:lineRule="auto"/>
        <w:rPr>
          <w:rFonts w:ascii="Arial" w:eastAsia="Times New Roman" w:hAnsi="Arial"/>
          <w:bCs w:val="0"/>
          <w:sz w:val="20"/>
          <w:szCs w:val="24"/>
          <w:lang w:eastAsia="ru-RU"/>
        </w:rPr>
      </w:pPr>
    </w:p>
    <w:p w14:paraId="1E8CF9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используется термин «УКД».</w:t>
      </w:r>
    </w:p>
    <w:p w14:paraId="21486B50" w14:textId="77777777" w:rsidR="00C50553" w:rsidRPr="00C50553" w:rsidRDefault="00C50553" w:rsidP="00C50553">
      <w:pPr>
        <w:spacing w:line="240" w:lineRule="auto"/>
        <w:rPr>
          <w:rFonts w:ascii="Arial" w:eastAsia="Times New Roman" w:hAnsi="Arial"/>
          <w:bCs w:val="0"/>
          <w:sz w:val="20"/>
          <w:szCs w:val="24"/>
          <w:lang w:eastAsia="ru-RU"/>
        </w:rPr>
      </w:pPr>
    </w:p>
    <w:p w14:paraId="7249AAC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УКД – универсальный корректировочный документ, используется для исправления УПД – универсального передаточного документа.</w:t>
      </w:r>
    </w:p>
    <w:p w14:paraId="0F2AC3BC" w14:textId="77777777" w:rsidR="00C50553" w:rsidRPr="00C50553" w:rsidRDefault="00C50553" w:rsidP="00C50553">
      <w:pPr>
        <w:spacing w:line="240" w:lineRule="auto"/>
        <w:rPr>
          <w:rFonts w:ascii="Arial" w:eastAsia="Times New Roman" w:hAnsi="Arial"/>
          <w:bCs w:val="0"/>
          <w:sz w:val="20"/>
          <w:szCs w:val="24"/>
          <w:lang w:eastAsia="ru-RU"/>
        </w:rPr>
      </w:pPr>
    </w:p>
    <w:p w14:paraId="76A3B29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8" w:name="_Toc104538899"/>
      <w:r w:rsidRPr="00C50553">
        <w:rPr>
          <w:rFonts w:ascii="Arial" w:eastAsia="Times New Roman" w:hAnsi="Arial"/>
          <w:iCs/>
          <w:sz w:val="22"/>
          <w:szCs w:val="26"/>
          <w:lang w:eastAsia="ru-RU"/>
        </w:rPr>
        <w:t>Поле «УПД. Состояние обмена» в приходных накладных.</w:t>
      </w:r>
      <w:bookmarkEnd w:id="138"/>
    </w:p>
    <w:p w14:paraId="0106A2D9" w14:textId="77777777" w:rsidR="00C50553" w:rsidRPr="00C50553" w:rsidRDefault="00C50553" w:rsidP="00C50553">
      <w:pPr>
        <w:spacing w:line="240" w:lineRule="auto"/>
        <w:rPr>
          <w:rFonts w:ascii="Arial" w:eastAsia="Times New Roman" w:hAnsi="Arial"/>
          <w:bCs w:val="0"/>
          <w:sz w:val="20"/>
          <w:szCs w:val="24"/>
          <w:lang w:eastAsia="ru-RU"/>
        </w:rPr>
      </w:pPr>
    </w:p>
    <w:p w14:paraId="76A212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интерфейсе списка отобранных документов раздела «Приходные накладные» есть возможность вывести информацию о состоянии обмена с провайдером ЭДО. Информация формируется по данным обмена УПД на приход, на основании которого создана приходная накладная.</w:t>
      </w:r>
    </w:p>
    <w:p w14:paraId="42B0B1DB" w14:textId="77777777" w:rsidR="00C50553" w:rsidRPr="00C50553" w:rsidRDefault="00C50553" w:rsidP="00C50553">
      <w:pPr>
        <w:spacing w:line="240" w:lineRule="auto"/>
        <w:rPr>
          <w:rFonts w:ascii="Arial" w:eastAsia="Times New Roman" w:hAnsi="Arial"/>
          <w:bCs w:val="0"/>
          <w:sz w:val="20"/>
          <w:szCs w:val="24"/>
          <w:lang w:eastAsia="ru-RU"/>
        </w:rPr>
      </w:pPr>
    </w:p>
    <w:p w14:paraId="0FA3F3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информация о состоянии обмена расширена информацией провайдера о состоянии прохождении документа в его системе:</w:t>
      </w:r>
    </w:p>
    <w:p w14:paraId="1FAE3C0A" w14:textId="77777777" w:rsidR="00C50553" w:rsidRPr="00C50553" w:rsidRDefault="00C50553" w:rsidP="00C50553">
      <w:pPr>
        <w:spacing w:line="240" w:lineRule="auto"/>
        <w:rPr>
          <w:rFonts w:ascii="Arial" w:eastAsia="Times New Roman" w:hAnsi="Arial"/>
          <w:bCs w:val="0"/>
          <w:sz w:val="20"/>
          <w:szCs w:val="24"/>
          <w:lang w:eastAsia="ru-RU"/>
        </w:rPr>
      </w:pPr>
    </w:p>
    <w:p w14:paraId="7A421AD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B0AEB86" wp14:editId="0CFA36DB">
            <wp:extent cx="6162675" cy="2495550"/>
            <wp:effectExtent l="0" t="0" r="9525" b="0"/>
            <wp:docPr id="13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6162675" cy="2495550"/>
                    </a:xfrm>
                    <a:prstGeom prst="rect">
                      <a:avLst/>
                    </a:prstGeom>
                    <a:noFill/>
                    <a:ln>
                      <a:noFill/>
                    </a:ln>
                  </pic:spPr>
                </pic:pic>
              </a:graphicData>
            </a:graphic>
          </wp:inline>
        </w:drawing>
      </w:r>
    </w:p>
    <w:p w14:paraId="550C36FE" w14:textId="77777777" w:rsidR="00C50553" w:rsidRPr="00C50553" w:rsidRDefault="00C50553" w:rsidP="00C50553">
      <w:pPr>
        <w:spacing w:line="240" w:lineRule="auto"/>
        <w:rPr>
          <w:rFonts w:ascii="Arial" w:eastAsia="Times New Roman" w:hAnsi="Arial"/>
          <w:bCs w:val="0"/>
          <w:noProof/>
          <w:sz w:val="20"/>
          <w:szCs w:val="24"/>
          <w:lang w:eastAsia="ru-RU"/>
        </w:rPr>
      </w:pPr>
    </w:p>
    <w:p w14:paraId="50A6916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Список возможных детализаций:</w:t>
      </w:r>
    </w:p>
    <w:p w14:paraId="2125022C" w14:textId="77777777" w:rsidR="00C50553" w:rsidRPr="00C50553" w:rsidRDefault="00C50553" w:rsidP="00C50553">
      <w:pPr>
        <w:spacing w:line="240" w:lineRule="auto"/>
        <w:rPr>
          <w:rFonts w:ascii="Arial" w:eastAsia="Times New Roman" w:hAnsi="Arial"/>
          <w:bCs w:val="0"/>
          <w:noProof/>
          <w:sz w:val="20"/>
          <w:szCs w:val="24"/>
          <w:lang w:eastAsia="ru-RU"/>
        </w:rPr>
      </w:pPr>
    </w:p>
    <w:p w14:paraId="23D11F1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ответ отослан, ждет подписания</w:t>
      </w:r>
    </w:p>
    <w:p w14:paraId="28A2655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ответ отослан, Ошибка ЭЦП</w:t>
      </w:r>
    </w:p>
    <w:p w14:paraId="79156B2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ответ подписан, ждет исправительный УПД.</w:t>
      </w:r>
    </w:p>
    <w:p w14:paraId="45BBAC4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ответ подписан, ожидание УКД</w:t>
      </w:r>
    </w:p>
    <w:p w14:paraId="4BCBF661" w14:textId="77777777" w:rsidR="00C50553" w:rsidRPr="00C50553" w:rsidRDefault="00C50553" w:rsidP="00C50553">
      <w:pPr>
        <w:spacing w:line="240" w:lineRule="auto"/>
        <w:rPr>
          <w:rFonts w:ascii="Arial" w:eastAsia="Times New Roman" w:hAnsi="Arial"/>
          <w:bCs w:val="0"/>
          <w:sz w:val="20"/>
          <w:szCs w:val="24"/>
          <w:lang w:eastAsia="ru-RU"/>
        </w:rPr>
      </w:pPr>
    </w:p>
    <w:p w14:paraId="6AB7CCF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39" w:name="_Toc104538900"/>
      <w:r w:rsidRPr="00C50553">
        <w:rPr>
          <w:rFonts w:ascii="Arial" w:eastAsia="Times New Roman" w:hAnsi="Arial"/>
          <w:iCs/>
          <w:sz w:val="22"/>
          <w:szCs w:val="26"/>
          <w:lang w:eastAsia="ru-RU"/>
        </w:rPr>
        <w:t>Структура данных «УПД на приход».</w:t>
      </w:r>
      <w:bookmarkEnd w:id="139"/>
    </w:p>
    <w:p w14:paraId="283FF960" w14:textId="77777777" w:rsidR="00C50553" w:rsidRPr="00C50553" w:rsidRDefault="00C50553" w:rsidP="00C50553">
      <w:pPr>
        <w:spacing w:line="240" w:lineRule="auto"/>
        <w:rPr>
          <w:rFonts w:ascii="Arial" w:eastAsia="Times New Roman" w:hAnsi="Arial"/>
          <w:bCs w:val="0"/>
          <w:sz w:val="20"/>
          <w:szCs w:val="24"/>
          <w:lang w:eastAsia="ru-RU"/>
        </w:rPr>
      </w:pPr>
    </w:p>
    <w:p w14:paraId="394EAE3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документ УПД на приход может формироваться, как прежде, то есть в результате приема по почте электронного УПД, а также может создаваться, как результат коррекции ранее принятого УПД на приход при приеме по почте электронного УКД. Для поддержки процесса создания документа в результате коррекции в таблицу расширения заголовка «</w:t>
      </w:r>
      <w:r w:rsidRPr="00C50553">
        <w:rPr>
          <w:rFonts w:ascii="Consolas" w:eastAsia="Times New Roman" w:hAnsi="Consolas" w:cs="Consolas"/>
          <w:bCs w:val="0"/>
          <w:sz w:val="21"/>
          <w:szCs w:val="21"/>
          <w:lang w:eastAsia="ru-RU"/>
        </w:rPr>
        <w:t>SMWayBillsExt»</w:t>
      </w:r>
      <w:r w:rsidRPr="00C50553">
        <w:rPr>
          <w:rFonts w:ascii="Arial" w:eastAsia="Times New Roman" w:hAnsi="Arial"/>
          <w:bCs w:val="0"/>
          <w:sz w:val="20"/>
          <w:szCs w:val="24"/>
          <w:lang w:eastAsia="ru-RU"/>
        </w:rPr>
        <w:t xml:space="preserve"> добавлены новые поля:</w:t>
      </w:r>
    </w:p>
    <w:p w14:paraId="1A7D713C" w14:textId="77777777" w:rsidR="00C50553" w:rsidRPr="00C50553" w:rsidRDefault="00C50553" w:rsidP="00C50553">
      <w:pPr>
        <w:spacing w:line="240" w:lineRule="auto"/>
        <w:rPr>
          <w:rFonts w:ascii="Arial" w:eastAsia="Times New Roman" w:hAnsi="Arial"/>
          <w:bCs w:val="0"/>
          <w:sz w:val="20"/>
          <w:szCs w:val="24"/>
          <w:lang w:eastAsia="ru-RU"/>
        </w:rPr>
      </w:pPr>
    </w:p>
    <w:p w14:paraId="596DBF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UtdSuppDoc SMSupplierDoc null - номер УПД (SupplierDoc), на который ссылается УКД (только для документов типа UI с операцией 65 – корректировка).</w:t>
      </w:r>
    </w:p>
    <w:p w14:paraId="625FF2A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UtdDate SMDate null                     -  дата УПД, на который ссылается УКД (только для документов типа UI с операцией 65 – корректировка).</w:t>
      </w:r>
    </w:p>
    <w:p w14:paraId="15EC7BC3" w14:textId="77777777" w:rsidR="00C50553" w:rsidRPr="00C50553" w:rsidRDefault="00C50553" w:rsidP="00C50553">
      <w:pPr>
        <w:spacing w:line="240" w:lineRule="auto"/>
        <w:rPr>
          <w:rFonts w:ascii="Arial" w:eastAsia="Times New Roman" w:hAnsi="Arial"/>
          <w:bCs w:val="0"/>
          <w:sz w:val="20"/>
          <w:szCs w:val="24"/>
          <w:lang w:eastAsia="ru-RU"/>
        </w:rPr>
      </w:pPr>
    </w:p>
    <w:p w14:paraId="2C5496D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Поля не имеют отражения в интерфейсе.</w:t>
      </w:r>
    </w:p>
    <w:p w14:paraId="442ACBDB" w14:textId="77777777" w:rsidR="00C50553" w:rsidRPr="00C50553" w:rsidRDefault="00C50553" w:rsidP="00C50553">
      <w:pPr>
        <w:spacing w:line="240" w:lineRule="auto"/>
        <w:rPr>
          <w:rFonts w:ascii="Arial" w:eastAsia="Times New Roman" w:hAnsi="Arial"/>
          <w:bCs w:val="0"/>
          <w:sz w:val="20"/>
          <w:szCs w:val="24"/>
          <w:lang w:eastAsia="ru-RU"/>
        </w:rPr>
      </w:pPr>
    </w:p>
    <w:p w14:paraId="38DB7B0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таблицу спецификации документа SMSpecWE добавлены поля:</w:t>
      </w:r>
    </w:p>
    <w:p w14:paraId="570BC004" w14:textId="77777777" w:rsidR="00C50553" w:rsidRPr="00C50553" w:rsidRDefault="00C50553" w:rsidP="00C50553">
      <w:pPr>
        <w:spacing w:line="240" w:lineRule="auto"/>
        <w:rPr>
          <w:rFonts w:ascii="Arial" w:eastAsia="Times New Roman" w:hAnsi="Arial"/>
          <w:bCs w:val="0"/>
          <w:sz w:val="20"/>
          <w:szCs w:val="24"/>
          <w:lang w:eastAsia="ru-RU"/>
        </w:rPr>
      </w:pPr>
    </w:p>
    <w:p w14:paraId="78D238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SpecItemUI     SMSpecID null,</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внутренний пункт спецификации из УПД</w:t>
      </w:r>
    </w:p>
    <w:p w14:paraId="33D58C9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DisplayItemUI SMSpecID null,</w:t>
      </w:r>
      <w:r w:rsidRPr="00C50553">
        <w:rPr>
          <w:rFonts w:ascii="Arial" w:eastAsia="Times New Roman" w:hAnsi="Arial"/>
          <w:bCs w:val="0"/>
          <w:sz w:val="20"/>
          <w:szCs w:val="24"/>
          <w:lang w:val="en-US" w:eastAsia="ru-RU"/>
        </w:rPr>
        <w:tab/>
        <w:t xml:space="preserve">             № </w:t>
      </w:r>
      <w:r w:rsidRPr="00C50553">
        <w:rPr>
          <w:rFonts w:ascii="Arial" w:eastAsia="Times New Roman" w:hAnsi="Arial"/>
          <w:bCs w:val="0"/>
          <w:sz w:val="20"/>
          <w:szCs w:val="24"/>
          <w:lang w:eastAsia="ru-RU"/>
        </w:rPr>
        <w:t>п</w:t>
      </w:r>
      <w:r w:rsidRPr="00C50553">
        <w:rPr>
          <w:rFonts w:ascii="Arial" w:eastAsia="Times New Roman" w:hAnsi="Arial"/>
          <w:bCs w:val="0"/>
          <w:sz w:val="20"/>
          <w:szCs w:val="24"/>
          <w:lang w:val="en-US" w:eastAsia="ru-RU"/>
        </w:rPr>
        <w:t>/</w:t>
      </w:r>
      <w:r w:rsidRPr="00C50553">
        <w:rPr>
          <w:rFonts w:ascii="Arial" w:eastAsia="Times New Roman" w:hAnsi="Arial"/>
          <w:bCs w:val="0"/>
          <w:sz w:val="20"/>
          <w:szCs w:val="24"/>
          <w:lang w:eastAsia="ru-RU"/>
        </w:rPr>
        <w:t>п</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из</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УПД</w:t>
      </w:r>
    </w:p>
    <w:p w14:paraId="227FFA0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QuantityUI      SMQuantity null,</w:t>
      </w:r>
      <w:r w:rsidRPr="00C50553">
        <w:rPr>
          <w:rFonts w:ascii="Arial" w:eastAsia="Times New Roman" w:hAnsi="Arial"/>
          <w:bCs w:val="0"/>
          <w:sz w:val="20"/>
          <w:szCs w:val="24"/>
          <w:lang w:val="en-US" w:eastAsia="ru-RU"/>
        </w:rPr>
        <w:tab/>
      </w:r>
      <w:r w:rsidRPr="00C50553">
        <w:rPr>
          <w:rFonts w:ascii="Arial" w:eastAsia="Times New Roman" w:hAnsi="Arial"/>
          <w:bCs w:val="0"/>
          <w:sz w:val="20"/>
          <w:szCs w:val="24"/>
          <w:lang w:val="en-US" w:eastAsia="ru-RU"/>
        </w:rPr>
        <w:tab/>
      </w:r>
      <w:r w:rsidRPr="00C50553">
        <w:rPr>
          <w:rFonts w:ascii="Arial" w:eastAsia="Times New Roman" w:hAnsi="Arial"/>
          <w:bCs w:val="0"/>
          <w:sz w:val="20"/>
          <w:szCs w:val="24"/>
          <w:lang w:eastAsia="ru-RU"/>
        </w:rPr>
        <w:t>количество</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из</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УПД</w:t>
      </w:r>
    </w:p>
    <w:p w14:paraId="22A82268" w14:textId="77777777" w:rsidR="00C50553" w:rsidRPr="00C50553" w:rsidRDefault="00C50553" w:rsidP="00C50553">
      <w:pPr>
        <w:spacing w:line="240" w:lineRule="auto"/>
        <w:rPr>
          <w:rFonts w:ascii="Arial" w:eastAsia="Times New Roman" w:hAnsi="Arial"/>
          <w:bCs w:val="0"/>
          <w:sz w:val="20"/>
          <w:szCs w:val="24"/>
          <w:lang w:val="en-US" w:eastAsia="ru-RU"/>
        </w:rPr>
      </w:pPr>
    </w:p>
    <w:p w14:paraId="273CC24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Поля показываются в интерфейсе в том случае, когда документ создан в результате корректировки УПД с номером поставщика «UtdSuppDoc».</w:t>
      </w:r>
    </w:p>
    <w:p w14:paraId="60F5F71B" w14:textId="77777777" w:rsidR="00C50553" w:rsidRPr="00C50553" w:rsidRDefault="00C50553" w:rsidP="00C50553">
      <w:pPr>
        <w:spacing w:line="240" w:lineRule="auto"/>
        <w:rPr>
          <w:rFonts w:ascii="Arial" w:eastAsia="Times New Roman" w:hAnsi="Arial"/>
          <w:bCs w:val="0"/>
          <w:sz w:val="20"/>
          <w:szCs w:val="24"/>
          <w:lang w:eastAsia="ru-RU"/>
        </w:rPr>
      </w:pPr>
    </w:p>
    <w:p w14:paraId="5715B46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40" w:name="_Toc104538901"/>
      <w:r w:rsidRPr="00C50553">
        <w:rPr>
          <w:rFonts w:ascii="Arial" w:eastAsia="Times New Roman" w:hAnsi="Arial"/>
          <w:iCs/>
          <w:sz w:val="22"/>
          <w:szCs w:val="26"/>
          <w:lang w:eastAsia="ru-RU"/>
        </w:rPr>
        <w:t>Использование УКД при приемке товара по УПД.</w:t>
      </w:r>
      <w:bookmarkEnd w:id="140"/>
    </w:p>
    <w:p w14:paraId="76B7AFD5" w14:textId="77777777" w:rsidR="00C50553" w:rsidRPr="00C50553" w:rsidRDefault="00C50553" w:rsidP="00C50553">
      <w:pPr>
        <w:spacing w:line="240" w:lineRule="auto"/>
        <w:rPr>
          <w:rFonts w:ascii="Arial" w:eastAsia="Times New Roman" w:hAnsi="Arial"/>
          <w:bCs w:val="0"/>
          <w:sz w:val="20"/>
          <w:szCs w:val="24"/>
          <w:lang w:eastAsia="ru-RU"/>
        </w:rPr>
      </w:pPr>
    </w:p>
    <w:p w14:paraId="7FE1705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была поддержана технология приема товара на основании электронных УПД. Прием поставки мог происходить с предварительным приемом накладной поставщика, которая в этом случае выступает в роли уведомления об отгрузке, и без предварительного приема накладной поставщика, то есть на основании УПД на приход. </w:t>
      </w:r>
    </w:p>
    <w:p w14:paraId="069FC474" w14:textId="77777777" w:rsidR="00C50553" w:rsidRPr="00C50553" w:rsidRDefault="00C50553" w:rsidP="00C50553">
      <w:pPr>
        <w:spacing w:line="240" w:lineRule="auto"/>
        <w:rPr>
          <w:rFonts w:ascii="Arial" w:eastAsia="Times New Roman" w:hAnsi="Arial"/>
          <w:bCs w:val="0"/>
          <w:sz w:val="20"/>
          <w:szCs w:val="24"/>
          <w:lang w:eastAsia="ru-RU"/>
        </w:rPr>
      </w:pPr>
    </w:p>
    <w:p w14:paraId="3A4039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случае приема на основании накладных поставщика, поставщик формирует УПД по данным переданной ему приходной накладной, то есть по фактическому результату приемки (в случае его согласия). УПД на приход при этом сценарии всегда совпадает с результатом приемки и никогда не требует коррекции.</w:t>
      </w:r>
    </w:p>
    <w:p w14:paraId="4CEDDFBF" w14:textId="77777777" w:rsidR="00C50553" w:rsidRPr="00C50553" w:rsidRDefault="00C50553" w:rsidP="00C50553">
      <w:pPr>
        <w:spacing w:line="240" w:lineRule="auto"/>
        <w:rPr>
          <w:rFonts w:ascii="Arial" w:eastAsia="Times New Roman" w:hAnsi="Arial"/>
          <w:bCs w:val="0"/>
          <w:sz w:val="20"/>
          <w:szCs w:val="24"/>
          <w:lang w:eastAsia="ru-RU"/>
        </w:rPr>
      </w:pPr>
    </w:p>
    <w:p w14:paraId="5CAD7B5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приеме по УПД без предварительного приема накладной поставщика может возникнуть три ситуации: результаты приема полностью соответствуют содержанию УПД, поставка отклоняется и поставка принимается с расхождением. В последнем случае УПД поставщика не соответствует результату приемки и требует коррекции. В прошлых версиях, для получения корректного УПД, использовалась следующая технология: УПД поставщика отклоняется, и поставщику отсылается результат приемки для формирования нового УПД с содержанием, соответствующим фактически принятому товару. После получения корректного УПД он подписывается обеими сторонами и становится юридически действующим документом.</w:t>
      </w:r>
    </w:p>
    <w:p w14:paraId="0661104C" w14:textId="77777777" w:rsidR="00C50553" w:rsidRPr="00C50553" w:rsidRDefault="00C50553" w:rsidP="00C50553">
      <w:pPr>
        <w:spacing w:line="240" w:lineRule="auto"/>
        <w:rPr>
          <w:rFonts w:ascii="Arial" w:eastAsia="Times New Roman" w:hAnsi="Arial"/>
          <w:bCs w:val="0"/>
          <w:sz w:val="20"/>
          <w:szCs w:val="24"/>
          <w:lang w:eastAsia="ru-RU"/>
        </w:rPr>
      </w:pPr>
    </w:p>
    <w:p w14:paraId="54BAF1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этом сценарии полученный товар становится доступен для реализации только после получения и подписания согласованного УПД. Для маркированного товара это условие является обязательным. Его нельзя реализовывать до того, как его поступление не будет зафиксировано в ЦРПТ.</w:t>
      </w:r>
    </w:p>
    <w:p w14:paraId="22D8364D" w14:textId="77777777" w:rsidR="00C50553" w:rsidRPr="00C50553" w:rsidRDefault="00C50553" w:rsidP="00C50553">
      <w:pPr>
        <w:spacing w:line="240" w:lineRule="auto"/>
        <w:rPr>
          <w:rFonts w:ascii="Arial" w:eastAsia="Times New Roman" w:hAnsi="Arial"/>
          <w:bCs w:val="0"/>
          <w:sz w:val="20"/>
          <w:szCs w:val="24"/>
          <w:lang w:eastAsia="ru-RU"/>
        </w:rPr>
      </w:pPr>
    </w:p>
    <w:p w14:paraId="5BA7F79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реализована технология приема по УПД, позволяющая начинать реализацию товара до окончательного согласования состава УПД. Эта технология применима при следующих условиях: </w:t>
      </w:r>
    </w:p>
    <w:p w14:paraId="55D36BD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Фактически принятый товар полностью и корректно описан в УПД. То есть, принята часть содержания УПД и не предполагается, что принят товар, который в УПД не описан. Последнее возможно, когда в УПД указаны неверные КИЗ, то есть, товар соответствует номенклатуре и количеству заказу, но их фактический КИЗ не соответствует перечню, указанному в УПД. </w:t>
      </w:r>
    </w:p>
    <w:p w14:paraId="2ADC48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Поставщик согласен в случае расхождения признать корректность результата приема.</w:t>
      </w:r>
    </w:p>
    <w:p w14:paraId="5FC52916" w14:textId="77777777" w:rsidR="00C50553" w:rsidRPr="00C50553" w:rsidRDefault="00C50553" w:rsidP="00C50553">
      <w:pPr>
        <w:spacing w:line="240" w:lineRule="auto"/>
        <w:rPr>
          <w:rFonts w:ascii="Arial" w:eastAsia="Times New Roman" w:hAnsi="Arial"/>
          <w:bCs w:val="0"/>
          <w:sz w:val="20"/>
          <w:szCs w:val="24"/>
          <w:lang w:eastAsia="ru-RU"/>
        </w:rPr>
      </w:pPr>
    </w:p>
    <w:p w14:paraId="29C60F5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Последнее условие важно для того, чтобы избежать случая, когда поставщик решит отозвать поставку, тогда как товар уже будет реализован. </w:t>
      </w:r>
    </w:p>
    <w:p w14:paraId="2E46D74B" w14:textId="77777777" w:rsidR="00C50553" w:rsidRPr="00C50553" w:rsidRDefault="00C50553" w:rsidP="00C50553">
      <w:pPr>
        <w:spacing w:line="240" w:lineRule="auto"/>
        <w:rPr>
          <w:rFonts w:ascii="Arial" w:eastAsia="Times New Roman" w:hAnsi="Arial"/>
          <w:bCs w:val="0"/>
          <w:sz w:val="20"/>
          <w:szCs w:val="24"/>
          <w:lang w:eastAsia="ru-RU"/>
        </w:rPr>
      </w:pPr>
    </w:p>
    <w:p w14:paraId="6EBE20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того чтобы сценарий можно было реализовать, необходимо подписать УПД поставщика, несмотря на наличие расхождения, тогда его состав будет отражен в ЦРПТ. Далее, необходимо известить поставщика о необходимости присылке УКД для коррекции содержания УПД. В УКД описывается весь список изменений УПД, и после его подписания эти изменения фиксируются в ЦРПТ.</w:t>
      </w:r>
    </w:p>
    <w:p w14:paraId="0EF3A5EE" w14:textId="77777777" w:rsidR="00C50553" w:rsidRPr="00C50553" w:rsidRDefault="00C50553" w:rsidP="00C50553">
      <w:pPr>
        <w:spacing w:line="240" w:lineRule="auto"/>
        <w:rPr>
          <w:rFonts w:ascii="Arial" w:eastAsia="Times New Roman" w:hAnsi="Arial"/>
          <w:bCs w:val="0"/>
          <w:sz w:val="20"/>
          <w:szCs w:val="24"/>
          <w:lang w:eastAsia="ru-RU"/>
        </w:rPr>
      </w:pPr>
    </w:p>
    <w:p w14:paraId="343153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Перечисленные выше действия можно выполнить, если при расхождении отсылать в ответе о результате приемке код приема «2» и список отклонений.</w:t>
      </w:r>
    </w:p>
    <w:p w14:paraId="63661695" w14:textId="77777777" w:rsidR="00C50553" w:rsidRPr="00C50553" w:rsidRDefault="00C50553" w:rsidP="00C50553">
      <w:pPr>
        <w:spacing w:line="240" w:lineRule="auto"/>
        <w:rPr>
          <w:rFonts w:ascii="Arial" w:eastAsia="Times New Roman" w:hAnsi="Arial"/>
          <w:bCs w:val="0"/>
          <w:sz w:val="20"/>
          <w:szCs w:val="24"/>
          <w:lang w:eastAsia="ru-RU"/>
        </w:rPr>
      </w:pPr>
    </w:p>
    <w:p w14:paraId="5E7D305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управления работой сценарием с приемом исправительного УПД или УКД для контрагентов создана системная дополнительная характеристика «ЭДО при приеме с расхождением», которая может принимать значения «Исправительный УПД» или «УКД»:</w:t>
      </w:r>
    </w:p>
    <w:p w14:paraId="03B35345" w14:textId="77777777" w:rsidR="00C50553" w:rsidRPr="00C50553" w:rsidRDefault="00C50553" w:rsidP="00C50553">
      <w:pPr>
        <w:spacing w:line="240" w:lineRule="auto"/>
        <w:rPr>
          <w:rFonts w:ascii="Arial" w:eastAsia="Times New Roman" w:hAnsi="Arial"/>
          <w:bCs w:val="0"/>
          <w:sz w:val="20"/>
          <w:szCs w:val="24"/>
          <w:lang w:eastAsia="ru-RU"/>
        </w:rPr>
      </w:pPr>
    </w:p>
    <w:p w14:paraId="118E284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617301B" wp14:editId="729D7B5F">
            <wp:extent cx="6153150" cy="2333625"/>
            <wp:effectExtent l="0" t="0" r="0" b="9525"/>
            <wp:docPr id="133"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6153150" cy="2333625"/>
                    </a:xfrm>
                    <a:prstGeom prst="rect">
                      <a:avLst/>
                    </a:prstGeom>
                    <a:noFill/>
                    <a:ln>
                      <a:noFill/>
                    </a:ln>
                  </pic:spPr>
                </pic:pic>
              </a:graphicData>
            </a:graphic>
          </wp:inline>
        </w:drawing>
      </w:r>
    </w:p>
    <w:p w14:paraId="15AB0335" w14:textId="77777777" w:rsidR="00C50553" w:rsidRPr="00C50553" w:rsidRDefault="00C50553" w:rsidP="00C50553">
      <w:pPr>
        <w:spacing w:line="240" w:lineRule="auto"/>
        <w:rPr>
          <w:rFonts w:ascii="Arial" w:eastAsia="Times New Roman" w:hAnsi="Arial"/>
          <w:bCs w:val="0"/>
          <w:noProof/>
          <w:sz w:val="20"/>
          <w:szCs w:val="24"/>
          <w:lang w:eastAsia="ru-RU"/>
        </w:rPr>
      </w:pPr>
    </w:p>
    <w:p w14:paraId="5CA6C791" w14:textId="77777777" w:rsidR="00C50553" w:rsidRPr="00C50553" w:rsidRDefault="00C50553" w:rsidP="00C50553">
      <w:pPr>
        <w:spacing w:line="240" w:lineRule="auto"/>
        <w:rPr>
          <w:rFonts w:ascii="Arial" w:eastAsia="Times New Roman" w:hAnsi="Arial"/>
          <w:bCs w:val="0"/>
          <w:noProof/>
          <w:sz w:val="20"/>
          <w:szCs w:val="24"/>
          <w:lang w:eastAsia="ru-RU"/>
        </w:rPr>
      </w:pPr>
    </w:p>
    <w:p w14:paraId="0542F22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выбора сценария работы с УКД при работе с конкретным контрагентом надо задать для него значение характеристики «ЭДО при приеме с расхождением» равным «УКД»:</w:t>
      </w:r>
    </w:p>
    <w:p w14:paraId="74515C6C" w14:textId="77777777" w:rsidR="00C50553" w:rsidRPr="00C50553" w:rsidRDefault="00C50553" w:rsidP="00C50553">
      <w:pPr>
        <w:spacing w:line="240" w:lineRule="auto"/>
        <w:rPr>
          <w:rFonts w:ascii="Arial" w:eastAsia="Times New Roman" w:hAnsi="Arial"/>
          <w:bCs w:val="0"/>
          <w:sz w:val="20"/>
          <w:szCs w:val="24"/>
          <w:lang w:eastAsia="ru-RU"/>
        </w:rPr>
      </w:pPr>
    </w:p>
    <w:p w14:paraId="70537E4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E92E1FA" wp14:editId="03F3EE0B">
            <wp:extent cx="5934075" cy="2886075"/>
            <wp:effectExtent l="0" t="0" r="9525" b="9525"/>
            <wp:docPr id="132"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934075" cy="2886075"/>
                    </a:xfrm>
                    <a:prstGeom prst="rect">
                      <a:avLst/>
                    </a:prstGeom>
                    <a:noFill/>
                    <a:ln>
                      <a:noFill/>
                    </a:ln>
                  </pic:spPr>
                </pic:pic>
              </a:graphicData>
            </a:graphic>
          </wp:inline>
        </w:drawing>
      </w:r>
    </w:p>
    <w:p w14:paraId="4E20BBD1" w14:textId="77777777" w:rsidR="00C50553" w:rsidRPr="00C50553" w:rsidRDefault="00C50553" w:rsidP="00C50553">
      <w:pPr>
        <w:spacing w:line="240" w:lineRule="auto"/>
        <w:rPr>
          <w:rFonts w:ascii="Arial" w:eastAsia="Times New Roman" w:hAnsi="Arial"/>
          <w:bCs w:val="0"/>
          <w:sz w:val="20"/>
          <w:szCs w:val="24"/>
          <w:lang w:eastAsia="ru-RU"/>
        </w:rPr>
      </w:pPr>
    </w:p>
    <w:p w14:paraId="58D220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значение характеристики не задано, то считается, что работа с контрагентом ведется по сценарию «Исправительный УПД».</w:t>
      </w:r>
    </w:p>
    <w:p w14:paraId="10289991" w14:textId="77777777" w:rsidR="00C50553" w:rsidRPr="00C50553" w:rsidRDefault="00C50553" w:rsidP="00C50553">
      <w:pPr>
        <w:spacing w:line="240" w:lineRule="auto"/>
        <w:rPr>
          <w:rFonts w:ascii="Arial" w:eastAsia="Times New Roman" w:hAnsi="Arial"/>
          <w:bCs w:val="0"/>
          <w:sz w:val="20"/>
          <w:szCs w:val="24"/>
          <w:lang w:eastAsia="ru-RU"/>
        </w:rPr>
      </w:pPr>
    </w:p>
    <w:p w14:paraId="00980C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Схема работы по сценарию «УКД» включает почтовый обмен и функциональное поведение при работе с Торговой системой. Сценарий почтового обмена для работы с УКД реализован в протоколе «УПД фильтр» с форматом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и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 xml:space="preserve">». Для формата «ФНС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сценарий не реализован.</w:t>
      </w:r>
    </w:p>
    <w:p w14:paraId="64337007" w14:textId="77777777" w:rsidR="00C50553" w:rsidRPr="00C50553" w:rsidRDefault="00C50553" w:rsidP="00C50553">
      <w:pPr>
        <w:spacing w:line="240" w:lineRule="auto"/>
        <w:rPr>
          <w:rFonts w:ascii="Arial" w:eastAsia="Times New Roman" w:hAnsi="Arial"/>
          <w:bCs w:val="0"/>
          <w:sz w:val="20"/>
          <w:szCs w:val="24"/>
          <w:lang w:eastAsia="ru-RU"/>
        </w:rPr>
      </w:pPr>
    </w:p>
    <w:p w14:paraId="245D974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Схема работы по сценарию работы с УПД следующая:</w:t>
      </w:r>
    </w:p>
    <w:p w14:paraId="3581893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Прием УПД на приход из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или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 xml:space="preserve"> файла по протоколу «УПД фильтр» с режимом приема «Без накладной поставщика» (при приеме с предварительным приемом накладной поставщика сценарий работы с УКД смысла не имеет). Выполняется так же, как в случае приема по сценарию «Исправительный УПД».</w:t>
      </w:r>
    </w:p>
    <w:p w14:paraId="4578BC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Прием поставки на основании УПД и создание приходной накладной выполняется так же, как в случае сценария «Исправительный УПД».</w:t>
      </w:r>
    </w:p>
    <w:p w14:paraId="43ECC73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смене статуса приходной накладной с «Черновик» на «Принят на складе» и при наличии расхождения УПД на приход меняет статус на «Заблокирован» и ставится в очередь отсылки поставщику. В отличие от сценария «Исправительный УПД» в поле «Состояние обмена» УПД на приход будет значение «Расхождение, использование УКД»:</w:t>
      </w:r>
    </w:p>
    <w:p w14:paraId="6DA38A28" w14:textId="77777777" w:rsidR="00C50553" w:rsidRPr="00C50553" w:rsidRDefault="00C50553" w:rsidP="00C50553">
      <w:pPr>
        <w:spacing w:line="240" w:lineRule="auto"/>
        <w:rPr>
          <w:rFonts w:ascii="Arial" w:eastAsia="Times New Roman" w:hAnsi="Arial"/>
          <w:bCs w:val="0"/>
          <w:sz w:val="20"/>
          <w:szCs w:val="24"/>
          <w:lang w:eastAsia="ru-RU"/>
        </w:rPr>
      </w:pPr>
    </w:p>
    <w:p w14:paraId="35F8001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FFFD4A4" wp14:editId="548D7DB4">
            <wp:extent cx="6143625" cy="2676525"/>
            <wp:effectExtent l="0" t="0" r="9525" b="9525"/>
            <wp:docPr id="13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6143625" cy="2676525"/>
                    </a:xfrm>
                    <a:prstGeom prst="rect">
                      <a:avLst/>
                    </a:prstGeom>
                    <a:noFill/>
                    <a:ln>
                      <a:noFill/>
                    </a:ln>
                  </pic:spPr>
                </pic:pic>
              </a:graphicData>
            </a:graphic>
          </wp:inline>
        </w:drawing>
      </w:r>
    </w:p>
    <w:p w14:paraId="0627566F" w14:textId="77777777" w:rsidR="00C50553" w:rsidRPr="00C50553" w:rsidRDefault="00C50553" w:rsidP="00C50553">
      <w:pPr>
        <w:spacing w:line="240" w:lineRule="auto"/>
        <w:rPr>
          <w:rFonts w:ascii="Arial" w:eastAsia="Times New Roman" w:hAnsi="Arial"/>
          <w:bCs w:val="0"/>
          <w:sz w:val="20"/>
          <w:szCs w:val="24"/>
          <w:lang w:eastAsia="ru-RU"/>
        </w:rPr>
      </w:pPr>
    </w:p>
    <w:p w14:paraId="2E2B940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Почтовый модуль при отсылке УПД на приход поставщику формирует файл </w:t>
      </w:r>
      <w:r w:rsidRPr="00C50553">
        <w:rPr>
          <w:rFonts w:ascii="Arial" w:eastAsia="Times New Roman" w:hAnsi="Arial"/>
          <w:bCs w:val="0"/>
          <w:sz w:val="20"/>
          <w:szCs w:val="24"/>
          <w:lang w:val="en-US" w:eastAsia="ru-RU"/>
        </w:rPr>
        <w:t>REPLY</w:t>
      </w:r>
      <w:r w:rsidRPr="00C50553">
        <w:rPr>
          <w:rFonts w:ascii="Arial" w:eastAsia="Times New Roman" w:hAnsi="Arial"/>
          <w:bCs w:val="0"/>
          <w:sz w:val="20"/>
          <w:szCs w:val="24"/>
          <w:lang w:eastAsia="ru-RU"/>
        </w:rPr>
        <w:t xml:space="preserve"> результата приемки со значением тэга «RESULT» равным «2» и значение тэга «ANSWERTYPE» равным «УКД». Остальное содержание файла ответа такое же, как в случае сценария «Исправительный УПД». То есть, файл содержит атрибуты УПД на приход и полную спецификацию принятого товара.</w:t>
      </w:r>
    </w:p>
    <w:p w14:paraId="58DA90C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Провайдер пересылает информацию о расхождении поставщику и одновременно подписывает УПД и отправляет его в ЦРПТ, в отличие от сценария «Исправительный УПД», где УПД не подписывается, а отменяется.</w:t>
      </w:r>
    </w:p>
    <w:p w14:paraId="53F02F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Приходная накладная получает право на смену статуса на «Принят полностью», товар может поступать в продажу.</w:t>
      </w:r>
    </w:p>
    <w:p w14:paraId="405B37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Поставщик присылает УКД. Структура документа УКД такая же, как у УПД за исключением следующих изменений:</w:t>
      </w:r>
    </w:p>
    <w:p w14:paraId="0661FA2C" w14:textId="77777777" w:rsidR="00C50553" w:rsidRPr="00C50553" w:rsidRDefault="00C50553" w:rsidP="00C50553">
      <w:pPr>
        <w:spacing w:line="240" w:lineRule="auto"/>
        <w:rPr>
          <w:rFonts w:ascii="Arial" w:eastAsia="Times New Roman" w:hAnsi="Arial"/>
          <w:bCs w:val="0"/>
          <w:sz w:val="20"/>
          <w:szCs w:val="24"/>
          <w:lang w:eastAsia="ru-RU"/>
        </w:rPr>
      </w:pPr>
    </w:p>
    <w:p w14:paraId="77C71E8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Заголовок документа УКД в тэге SMDOCUMENTS должен обязательно содержать тэг </w:t>
      </w:r>
    </w:p>
    <w:p w14:paraId="2CEA47B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OPCODE со значением 65. В УПД тэг может быть пропущен, значение операции 64 в этом случае будет проставлено по умолчанию, если оно прописано 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-схеме объекта. Код операции - это то, что позволяет отличить УКД от УПД.</w:t>
      </w:r>
    </w:p>
    <w:p w14:paraId="32CE96FE" w14:textId="77777777" w:rsidR="00C50553" w:rsidRPr="00C50553" w:rsidRDefault="00C50553" w:rsidP="00C50553">
      <w:pPr>
        <w:spacing w:line="240" w:lineRule="auto"/>
        <w:rPr>
          <w:rFonts w:ascii="Arial" w:eastAsia="Times New Roman" w:hAnsi="Arial"/>
          <w:bCs w:val="0"/>
          <w:sz w:val="20"/>
          <w:szCs w:val="24"/>
          <w:lang w:eastAsia="ru-RU"/>
        </w:rPr>
      </w:pPr>
    </w:p>
    <w:p w14:paraId="3A8361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Либо вместо тэга </w:t>
      </w:r>
      <w:r w:rsidRPr="00C50553">
        <w:rPr>
          <w:rFonts w:ascii="Arial" w:eastAsia="Times New Roman" w:hAnsi="Arial"/>
          <w:bCs w:val="0"/>
          <w:sz w:val="20"/>
          <w:szCs w:val="24"/>
          <w:lang w:val="en-US" w:eastAsia="ru-RU"/>
        </w:rPr>
        <w:t>OPCODE</w:t>
      </w:r>
      <w:r w:rsidRPr="00C50553">
        <w:rPr>
          <w:rFonts w:ascii="Arial" w:eastAsia="Times New Roman" w:hAnsi="Arial"/>
          <w:bCs w:val="0"/>
          <w:sz w:val="20"/>
          <w:szCs w:val="24"/>
          <w:lang w:eastAsia="ru-RU"/>
        </w:rPr>
        <w:t xml:space="preserve"> можно использовать предметный тэг:</w:t>
      </w:r>
    </w:p>
    <w:p w14:paraId="5D499D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KNDTYPE</w:t>
      </w:r>
      <w:r w:rsidRPr="00C50553">
        <w:rPr>
          <w:rFonts w:ascii="Arial" w:eastAsia="Times New Roman" w:hAnsi="Arial"/>
          <w:bCs w:val="0"/>
          <w:sz w:val="20"/>
          <w:szCs w:val="24"/>
          <w:lang w:eastAsia="ru-RU"/>
        </w:rPr>
        <w:t xml:space="preserve"> со значением 1115133.</w:t>
      </w:r>
    </w:p>
    <w:p w14:paraId="6C208BE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этом случае 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-схеме в тэге </w:t>
      </w:r>
      <w:r w:rsidRPr="00C50553">
        <w:rPr>
          <w:rFonts w:ascii="Arial" w:eastAsia="Times New Roman" w:hAnsi="Arial"/>
          <w:bCs w:val="0"/>
          <w:sz w:val="20"/>
          <w:szCs w:val="24"/>
          <w:lang w:val="en-US" w:eastAsia="ru-RU"/>
        </w:rPr>
        <w:t>OPCODE</w:t>
      </w:r>
      <w:r w:rsidRPr="00C50553">
        <w:rPr>
          <w:rFonts w:ascii="Arial" w:eastAsia="Times New Roman" w:hAnsi="Arial"/>
          <w:bCs w:val="0"/>
          <w:sz w:val="20"/>
          <w:szCs w:val="24"/>
          <w:lang w:eastAsia="ru-RU"/>
        </w:rPr>
        <w:t xml:space="preserve"> должно быть выражение:</w:t>
      </w:r>
    </w:p>
    <w:p w14:paraId="37A54AE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&lt;xs:element smimport:Function="Decode(KNDTYPE,1115133,65,64)" name="OPCODE" type="xs:decimal" /&gt;</w:t>
      </w:r>
    </w:p>
    <w:p w14:paraId="5B387715" w14:textId="77777777" w:rsidR="00C50553" w:rsidRPr="00C50553" w:rsidRDefault="00C50553" w:rsidP="00C50553">
      <w:pPr>
        <w:spacing w:line="240" w:lineRule="auto"/>
        <w:rPr>
          <w:rFonts w:ascii="Arial" w:eastAsia="Times New Roman" w:hAnsi="Arial"/>
          <w:bCs w:val="0"/>
          <w:sz w:val="20"/>
          <w:szCs w:val="24"/>
          <w:lang w:val="en-US" w:eastAsia="ru-RU"/>
        </w:rPr>
      </w:pPr>
    </w:p>
    <w:p w14:paraId="203D4C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тэг SMWAYBILLSEXT заголовка документ в дополнении к данным, которые есть в УПД, надо добавить следующие тэги:</w:t>
      </w:r>
    </w:p>
    <w:p w14:paraId="6AB35F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UTDSUPPDOC</w:t>
      </w:r>
      <w:r w:rsidRPr="00C50553">
        <w:rPr>
          <w:rFonts w:ascii="Arial" w:eastAsia="Times New Roman" w:hAnsi="Arial"/>
          <w:bCs w:val="0"/>
          <w:sz w:val="20"/>
          <w:szCs w:val="24"/>
          <w:lang w:eastAsia="ru-RU"/>
        </w:rPr>
        <w:t xml:space="preserve"> – номер УПД, для которого сделан УКД</w:t>
      </w:r>
    </w:p>
    <w:p w14:paraId="7E70908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UTDDATE</w:t>
      </w:r>
      <w:r w:rsidRPr="00C50553">
        <w:rPr>
          <w:rFonts w:ascii="Arial" w:eastAsia="Times New Roman" w:hAnsi="Arial"/>
          <w:bCs w:val="0"/>
          <w:sz w:val="20"/>
          <w:szCs w:val="24"/>
          <w:lang w:eastAsia="ru-RU"/>
        </w:rPr>
        <w:t xml:space="preserve"> – дата УПД, для которого сделан УКД</w:t>
      </w:r>
    </w:p>
    <w:p w14:paraId="3F6541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UTDFUNCTION – код функции документа, должен быть «КСЧФ»</w:t>
      </w:r>
    </w:p>
    <w:p w14:paraId="2A83C1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Эти тэги должны быть прописаны 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-схеме документа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w:t>
      </w:r>
    </w:p>
    <w:p w14:paraId="1B9F983D" w14:textId="77777777" w:rsidR="00C50553" w:rsidRPr="00C50553" w:rsidRDefault="00C50553" w:rsidP="00C50553">
      <w:pPr>
        <w:spacing w:line="240" w:lineRule="auto"/>
        <w:rPr>
          <w:rFonts w:ascii="Arial" w:eastAsia="Times New Roman" w:hAnsi="Arial"/>
          <w:bCs w:val="0"/>
          <w:sz w:val="20"/>
          <w:szCs w:val="24"/>
          <w:lang w:eastAsia="ru-RU"/>
        </w:rPr>
      </w:pPr>
    </w:p>
    <w:p w14:paraId="54A00D6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таблице спецификации УКД тэг SPECITEM должен содержать номер пункта спецификации УПД, который меняется текущим документом, либо этот тэг может содержать внутренний порядковый номер пункта спецификации УКД, но тогда в спецификации должен быть специальный тэг </w:t>
      </w:r>
    </w:p>
    <w:p w14:paraId="1B2E75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SPECITEMUI – номер корректируемого пункта спецификации УПД.</w:t>
      </w:r>
    </w:p>
    <w:p w14:paraId="6068C222" w14:textId="77777777" w:rsidR="00C50553" w:rsidRPr="00C50553" w:rsidRDefault="00C50553" w:rsidP="00C50553">
      <w:pPr>
        <w:spacing w:line="240" w:lineRule="auto"/>
        <w:rPr>
          <w:rFonts w:ascii="Arial" w:eastAsia="Times New Roman" w:hAnsi="Arial"/>
          <w:bCs w:val="0"/>
          <w:sz w:val="20"/>
          <w:szCs w:val="24"/>
          <w:lang w:eastAsia="ru-RU"/>
        </w:rPr>
      </w:pPr>
    </w:p>
    <w:p w14:paraId="2DEC7B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пункт спецификации полностью не принят, количество в нем должно быть равно нулю. В спецификации УКД перечисляются только те пункты спецификации, которые были изменены. Измененный пункт спецификации передается полностью.</w:t>
      </w:r>
    </w:p>
    <w:p w14:paraId="64526A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Все перечисленные выше тэги должны быть определены 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-схеме документа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w:t>
      </w:r>
    </w:p>
    <w:p w14:paraId="48D44BB7" w14:textId="77777777" w:rsidR="00C50553" w:rsidRPr="00C50553" w:rsidRDefault="00C50553" w:rsidP="00C50553">
      <w:pPr>
        <w:spacing w:line="240" w:lineRule="auto"/>
        <w:rPr>
          <w:rFonts w:ascii="Arial" w:eastAsia="Times New Roman" w:hAnsi="Arial"/>
          <w:bCs w:val="0"/>
          <w:sz w:val="20"/>
          <w:szCs w:val="24"/>
          <w:lang w:eastAsia="ru-RU"/>
        </w:rPr>
      </w:pPr>
    </w:p>
    <w:p w14:paraId="13697A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Почтовый модуль принимает УКД в документ «УПД на приход» с операцией «Коррекция при приемке». При приеме УКД создается новый документ УПД на приход, спецификация которого формируется, как спецификация первичного УПД с коррекцией по данным УКД.</w:t>
      </w:r>
    </w:p>
    <w:p w14:paraId="508E7F1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Содержание вновь созданного документа УПД на приход сверяется с содержанием приходной накладной. В случае расхождения, УПД на приход блокируется, в случае совпадения - получает статус «Закрыт».</w:t>
      </w:r>
    </w:p>
    <w:p w14:paraId="05AE34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Поставщику отсылается уведомление о подтверждении приема.</w:t>
      </w:r>
    </w:p>
    <w:p w14:paraId="070DC9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приходная накладная имела статус «Принят на складе», то ее статус автоматически меняется на «Принят полностью».</w:t>
      </w:r>
    </w:p>
    <w:p w14:paraId="36E4FF82" w14:textId="77777777" w:rsidR="00C50553" w:rsidRPr="00C50553" w:rsidRDefault="00C50553" w:rsidP="00C50553">
      <w:pPr>
        <w:spacing w:line="240" w:lineRule="auto"/>
        <w:rPr>
          <w:rFonts w:ascii="Arial" w:eastAsia="Times New Roman" w:hAnsi="Arial"/>
          <w:bCs w:val="0"/>
          <w:sz w:val="20"/>
          <w:szCs w:val="24"/>
          <w:lang w:eastAsia="ru-RU"/>
        </w:rPr>
      </w:pPr>
    </w:p>
    <w:p w14:paraId="0A2AF76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41" w:name="_Toc104538902"/>
      <w:r w:rsidRPr="00C50553">
        <w:rPr>
          <w:rFonts w:ascii="Arial" w:eastAsia="Times New Roman" w:hAnsi="Arial"/>
          <w:iCs/>
          <w:sz w:val="22"/>
          <w:szCs w:val="26"/>
          <w:lang w:eastAsia="ru-RU"/>
        </w:rPr>
        <w:t>Интерфейс УПД на приход после коррекции УКД.</w:t>
      </w:r>
      <w:bookmarkEnd w:id="141"/>
    </w:p>
    <w:p w14:paraId="2D619703" w14:textId="77777777" w:rsidR="00C50553" w:rsidRPr="00C50553" w:rsidRDefault="00C50553" w:rsidP="00C50553">
      <w:pPr>
        <w:spacing w:line="240" w:lineRule="auto"/>
        <w:rPr>
          <w:rFonts w:ascii="Arial" w:eastAsia="Times New Roman" w:hAnsi="Arial"/>
          <w:bCs w:val="0"/>
          <w:sz w:val="20"/>
          <w:szCs w:val="24"/>
          <w:lang w:eastAsia="ru-RU"/>
        </w:rPr>
      </w:pPr>
    </w:p>
    <w:p w14:paraId="13EB263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документ УПД на приход имеет операцию «Коррекция при приемке», то в таблице спецификации показываются дополнительные колонки «№ в УПД» - номер пункта спецификации в исходном УПД на приход и «Количество в УПД» - количество по данному пункту в исходном УПД:</w:t>
      </w:r>
    </w:p>
    <w:p w14:paraId="3F258A1C" w14:textId="77777777" w:rsidR="00C50553" w:rsidRPr="00C50553" w:rsidRDefault="00C50553" w:rsidP="00C50553">
      <w:pPr>
        <w:spacing w:line="240" w:lineRule="auto"/>
        <w:rPr>
          <w:rFonts w:ascii="Arial" w:eastAsia="Times New Roman" w:hAnsi="Arial"/>
          <w:bCs w:val="0"/>
          <w:sz w:val="20"/>
          <w:szCs w:val="24"/>
          <w:lang w:eastAsia="ru-RU"/>
        </w:rPr>
      </w:pPr>
    </w:p>
    <w:p w14:paraId="1E30194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31C5255" wp14:editId="008F6EF5">
            <wp:extent cx="6162675" cy="2381250"/>
            <wp:effectExtent l="0" t="0" r="9525" b="0"/>
            <wp:docPr id="13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6162675" cy="2381250"/>
                    </a:xfrm>
                    <a:prstGeom prst="rect">
                      <a:avLst/>
                    </a:prstGeom>
                    <a:noFill/>
                    <a:ln>
                      <a:noFill/>
                    </a:ln>
                  </pic:spPr>
                </pic:pic>
              </a:graphicData>
            </a:graphic>
          </wp:inline>
        </w:drawing>
      </w:r>
    </w:p>
    <w:p w14:paraId="3645BE96" w14:textId="77777777" w:rsidR="00C50553" w:rsidRPr="00C50553" w:rsidRDefault="00C50553" w:rsidP="00C50553">
      <w:pPr>
        <w:spacing w:line="240" w:lineRule="auto"/>
        <w:rPr>
          <w:rFonts w:ascii="Arial" w:eastAsia="Times New Roman" w:hAnsi="Arial"/>
          <w:bCs w:val="0"/>
          <w:sz w:val="20"/>
          <w:szCs w:val="24"/>
          <w:lang w:eastAsia="ru-RU"/>
        </w:rPr>
      </w:pPr>
    </w:p>
    <w:p w14:paraId="2CAD5084"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42" w:name="_Toc104538903"/>
      <w:r w:rsidRPr="00C50553">
        <w:rPr>
          <w:rFonts w:ascii="Arial" w:eastAsia="Times New Roman" w:hAnsi="Arial"/>
          <w:iCs/>
          <w:sz w:val="22"/>
          <w:szCs w:val="26"/>
          <w:lang w:eastAsia="ru-RU"/>
        </w:rPr>
        <w:t>Экспорт в накладную поставщика.</w:t>
      </w:r>
      <w:bookmarkEnd w:id="142"/>
      <w:r w:rsidRPr="00C50553">
        <w:rPr>
          <w:rFonts w:ascii="Arial" w:eastAsia="Times New Roman" w:hAnsi="Arial"/>
          <w:iCs/>
          <w:sz w:val="22"/>
          <w:szCs w:val="26"/>
          <w:lang w:eastAsia="ru-RU"/>
        </w:rPr>
        <w:t xml:space="preserve"> </w:t>
      </w:r>
    </w:p>
    <w:p w14:paraId="0FF6B17F" w14:textId="77777777" w:rsidR="00C50553" w:rsidRPr="00C50553" w:rsidRDefault="00C50553" w:rsidP="00C50553">
      <w:pPr>
        <w:spacing w:line="240" w:lineRule="auto"/>
        <w:rPr>
          <w:rFonts w:ascii="Arial" w:eastAsia="Times New Roman" w:hAnsi="Arial"/>
          <w:bCs w:val="0"/>
          <w:sz w:val="20"/>
          <w:szCs w:val="24"/>
          <w:lang w:eastAsia="ru-RU"/>
        </w:rPr>
      </w:pPr>
    </w:p>
    <w:p w14:paraId="06040AF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разделе документов «УПД на приход» в функцию «Экспорт документов» кнопки «Обработать» добавлен тип документа «Накладная поставщика». При экспорте в накладную поставщика из УПД копируются, в том числе, КИЗ. В другие типы документов спецификация УПД на приход копируется без КИЗ. </w:t>
      </w:r>
    </w:p>
    <w:p w14:paraId="64245CB2" w14:textId="77777777" w:rsidR="00C50553" w:rsidRPr="00C50553" w:rsidRDefault="00C50553" w:rsidP="00C50553">
      <w:pPr>
        <w:spacing w:line="240" w:lineRule="auto"/>
        <w:rPr>
          <w:rFonts w:ascii="Arial" w:eastAsia="Times New Roman" w:hAnsi="Arial"/>
          <w:bCs w:val="0"/>
          <w:sz w:val="20"/>
          <w:szCs w:val="24"/>
          <w:lang w:eastAsia="ru-RU"/>
        </w:rPr>
      </w:pPr>
    </w:p>
    <w:p w14:paraId="62050BC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может быть полезна в тех случаях, когда используется технология приема поставки по УПД без предварительного приема накладной поставщика, но организационно требуется проводить прием поставки по накладной поставщика.</w:t>
      </w:r>
    </w:p>
    <w:p w14:paraId="76A0C4F3" w14:textId="77777777" w:rsidR="00C50553" w:rsidRPr="00C50553" w:rsidRDefault="00C50553" w:rsidP="00C50553">
      <w:pPr>
        <w:spacing w:line="240" w:lineRule="auto"/>
        <w:rPr>
          <w:rFonts w:ascii="Arial" w:eastAsia="Times New Roman" w:hAnsi="Arial"/>
          <w:bCs w:val="0"/>
          <w:sz w:val="20"/>
          <w:szCs w:val="24"/>
          <w:lang w:eastAsia="ru-RU"/>
        </w:rPr>
      </w:pPr>
    </w:p>
    <w:p w14:paraId="10B0965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43" w:name="_Toc104538904"/>
      <w:r w:rsidRPr="00C50553">
        <w:rPr>
          <w:rFonts w:ascii="Arial" w:eastAsia="Times New Roman" w:hAnsi="Arial" w:cs="Arial"/>
          <w:sz w:val="24"/>
          <w:szCs w:val="26"/>
          <w:lang w:eastAsia="ru-RU"/>
        </w:rPr>
        <w:t>Приходная накладная.</w:t>
      </w:r>
      <w:bookmarkEnd w:id="143"/>
      <w:r w:rsidRPr="00C50553">
        <w:rPr>
          <w:rFonts w:ascii="Arial" w:eastAsia="Times New Roman" w:hAnsi="Arial" w:cs="Arial"/>
          <w:sz w:val="24"/>
          <w:szCs w:val="26"/>
          <w:lang w:eastAsia="ru-RU"/>
        </w:rPr>
        <w:t xml:space="preserve"> </w:t>
      </w:r>
    </w:p>
    <w:p w14:paraId="6183549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44" w:name="_Toc104538905"/>
      <w:r w:rsidRPr="00C50553">
        <w:rPr>
          <w:rFonts w:ascii="Arial" w:eastAsia="Times New Roman" w:hAnsi="Arial"/>
          <w:iCs/>
          <w:sz w:val="22"/>
          <w:szCs w:val="26"/>
          <w:lang w:eastAsia="ru-RU"/>
        </w:rPr>
        <w:t>Функция «Заполнить документ ценами из УПД на приход»</w:t>
      </w:r>
      <w:bookmarkEnd w:id="144"/>
    </w:p>
    <w:p w14:paraId="0651741C" w14:textId="77777777" w:rsidR="00C50553" w:rsidRPr="00C50553" w:rsidRDefault="00C50553" w:rsidP="00C50553">
      <w:pPr>
        <w:spacing w:line="240" w:lineRule="auto"/>
        <w:rPr>
          <w:rFonts w:ascii="Arial" w:eastAsia="Times New Roman" w:hAnsi="Arial"/>
          <w:bCs w:val="0"/>
          <w:sz w:val="20"/>
          <w:szCs w:val="24"/>
          <w:lang w:eastAsia="ru-RU"/>
        </w:rPr>
      </w:pPr>
    </w:p>
    <w:p w14:paraId="7DE019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приходную накладную в режиме работы «Ценовой» в кнопку «Цены» добавлена функция «Заполнить документ ценами из УПД на приход».</w:t>
      </w:r>
    </w:p>
    <w:p w14:paraId="19461B4E" w14:textId="77777777" w:rsidR="00C50553" w:rsidRPr="00C50553" w:rsidRDefault="00C50553" w:rsidP="00C50553">
      <w:pPr>
        <w:spacing w:line="240" w:lineRule="auto"/>
        <w:rPr>
          <w:rFonts w:ascii="Arial" w:eastAsia="Times New Roman" w:hAnsi="Arial"/>
          <w:bCs w:val="0"/>
          <w:sz w:val="20"/>
          <w:szCs w:val="24"/>
          <w:lang w:eastAsia="ru-RU"/>
        </w:rPr>
      </w:pPr>
    </w:p>
    <w:p w14:paraId="319232D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9A06BF2" wp14:editId="3A59EC92">
            <wp:extent cx="2800350" cy="1333500"/>
            <wp:effectExtent l="0" t="0" r="0" b="0"/>
            <wp:docPr id="129"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800350" cy="1333500"/>
                    </a:xfrm>
                    <a:prstGeom prst="rect">
                      <a:avLst/>
                    </a:prstGeom>
                    <a:noFill/>
                    <a:ln>
                      <a:noFill/>
                    </a:ln>
                  </pic:spPr>
                </pic:pic>
              </a:graphicData>
            </a:graphic>
          </wp:inline>
        </w:drawing>
      </w:r>
    </w:p>
    <w:p w14:paraId="50B4273C" w14:textId="77777777" w:rsidR="00C50553" w:rsidRPr="00C50553" w:rsidRDefault="00C50553" w:rsidP="00C50553">
      <w:pPr>
        <w:spacing w:line="240" w:lineRule="auto"/>
        <w:rPr>
          <w:rFonts w:ascii="Arial" w:eastAsia="Times New Roman" w:hAnsi="Arial"/>
          <w:bCs w:val="0"/>
          <w:noProof/>
          <w:sz w:val="20"/>
          <w:szCs w:val="24"/>
          <w:lang w:eastAsia="ru-RU"/>
        </w:rPr>
      </w:pPr>
    </w:p>
    <w:p w14:paraId="2A52023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t xml:space="preserve">УПД на приход берется из общих оснований приходной накладной. </w:t>
      </w:r>
    </w:p>
    <w:p w14:paraId="272AB9AA" w14:textId="77777777" w:rsidR="00C50553" w:rsidRPr="00C50553" w:rsidRDefault="00C50553" w:rsidP="00C50553">
      <w:pPr>
        <w:spacing w:line="240" w:lineRule="auto"/>
        <w:rPr>
          <w:rFonts w:ascii="Arial" w:eastAsia="Times New Roman" w:hAnsi="Arial"/>
          <w:bCs w:val="0"/>
          <w:sz w:val="20"/>
          <w:szCs w:val="24"/>
          <w:lang w:eastAsia="ru-RU"/>
        </w:rPr>
      </w:pPr>
    </w:p>
    <w:p w14:paraId="2D217A8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45" w:name="_Toc104538906"/>
      <w:r w:rsidRPr="00C50553">
        <w:rPr>
          <w:rFonts w:ascii="Arial" w:eastAsia="Times New Roman" w:hAnsi="Arial"/>
          <w:iCs/>
          <w:sz w:val="22"/>
          <w:szCs w:val="26"/>
          <w:lang w:eastAsia="ru-RU"/>
        </w:rPr>
        <w:t>Экспорт в накладную поставщика.</w:t>
      </w:r>
      <w:bookmarkEnd w:id="145"/>
    </w:p>
    <w:p w14:paraId="7865BF90" w14:textId="77777777" w:rsidR="00C50553" w:rsidRPr="00C50553" w:rsidRDefault="00C50553" w:rsidP="00C50553">
      <w:pPr>
        <w:spacing w:line="240" w:lineRule="auto"/>
        <w:rPr>
          <w:rFonts w:ascii="Arial" w:eastAsia="Times New Roman" w:hAnsi="Arial"/>
          <w:bCs w:val="0"/>
          <w:sz w:val="20"/>
          <w:szCs w:val="24"/>
          <w:lang w:eastAsia="ru-RU"/>
        </w:rPr>
      </w:pPr>
    </w:p>
    <w:p w14:paraId="7272FE8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документов «Приходная накладная» в функцию «Экспорт документов» кнопки «Обработать» добавлен тип документа «Накладная поставщика».</w:t>
      </w:r>
    </w:p>
    <w:p w14:paraId="409C888B" w14:textId="77777777" w:rsidR="00C50553" w:rsidRPr="00C50553" w:rsidRDefault="00C50553" w:rsidP="00C50553">
      <w:pPr>
        <w:spacing w:line="240" w:lineRule="auto"/>
        <w:rPr>
          <w:rFonts w:ascii="Arial" w:eastAsia="Times New Roman" w:hAnsi="Arial"/>
          <w:bCs w:val="0"/>
          <w:sz w:val="20"/>
          <w:szCs w:val="24"/>
          <w:lang w:eastAsia="ru-RU"/>
        </w:rPr>
      </w:pPr>
    </w:p>
    <w:p w14:paraId="502F192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экспорте в накладную поставщика из приходной накладной копируются, в том числе, КИЗ. В другие типы документов спецификация приходно накладной копируется без КИЗ. КИЗ копируется «как есть», без преобразования в нормализованный вид по правилам ЦРПТ.</w:t>
      </w:r>
    </w:p>
    <w:p w14:paraId="39E5EE00" w14:textId="77777777" w:rsidR="00C50553" w:rsidRPr="00C50553" w:rsidRDefault="00C50553" w:rsidP="00C50553">
      <w:pPr>
        <w:spacing w:line="240" w:lineRule="auto"/>
        <w:rPr>
          <w:rFonts w:ascii="Arial" w:eastAsia="Times New Roman" w:hAnsi="Arial"/>
          <w:bCs w:val="0"/>
          <w:sz w:val="20"/>
          <w:szCs w:val="24"/>
          <w:lang w:eastAsia="ru-RU"/>
        </w:rPr>
      </w:pPr>
    </w:p>
    <w:p w14:paraId="44E84C3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46" w:name="_Toc104538907"/>
      <w:r w:rsidRPr="00C50553">
        <w:rPr>
          <w:rFonts w:ascii="Arial" w:eastAsia="Times New Roman" w:hAnsi="Arial" w:cs="Arial"/>
          <w:sz w:val="24"/>
          <w:szCs w:val="26"/>
          <w:lang w:eastAsia="ru-RU"/>
        </w:rPr>
        <w:t>Накладная поставщика. Редактирование содержания.</w:t>
      </w:r>
      <w:bookmarkEnd w:id="146"/>
    </w:p>
    <w:p w14:paraId="1EC1C2FD" w14:textId="77777777" w:rsidR="00C50553" w:rsidRPr="00C50553" w:rsidRDefault="00C50553" w:rsidP="00C50553">
      <w:pPr>
        <w:spacing w:line="240" w:lineRule="auto"/>
        <w:rPr>
          <w:rFonts w:ascii="Arial" w:eastAsia="Times New Roman" w:hAnsi="Arial"/>
          <w:bCs w:val="0"/>
          <w:sz w:val="20"/>
          <w:szCs w:val="24"/>
          <w:lang w:eastAsia="ru-RU"/>
        </w:rPr>
      </w:pPr>
    </w:p>
    <w:p w14:paraId="0A621CE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документ «Накладная поставщика» можно было получить по почте, изменить его статус и удалить. В текущей версии разрешено редактировать документ в статусе «Черновик».</w:t>
      </w:r>
    </w:p>
    <w:p w14:paraId="70FCB910" w14:textId="77777777" w:rsidR="00C50553" w:rsidRPr="00C50553" w:rsidRDefault="00C50553" w:rsidP="00C50553">
      <w:pPr>
        <w:spacing w:line="240" w:lineRule="auto"/>
        <w:rPr>
          <w:rFonts w:ascii="Arial" w:eastAsia="Times New Roman" w:hAnsi="Arial"/>
          <w:bCs w:val="0"/>
          <w:sz w:val="20"/>
          <w:szCs w:val="24"/>
          <w:lang w:eastAsia="ru-RU"/>
        </w:rPr>
      </w:pPr>
    </w:p>
    <w:p w14:paraId="2A549C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Создание документа вручную, по-прежнему, не разрешено. </w:t>
      </w:r>
    </w:p>
    <w:p w14:paraId="0B05379E" w14:textId="77777777" w:rsidR="00C50553" w:rsidRPr="00C50553" w:rsidRDefault="00C50553" w:rsidP="00C50553">
      <w:pPr>
        <w:spacing w:line="240" w:lineRule="auto"/>
        <w:rPr>
          <w:rFonts w:ascii="Arial" w:eastAsia="Times New Roman" w:hAnsi="Arial"/>
          <w:bCs w:val="0"/>
          <w:sz w:val="20"/>
          <w:szCs w:val="24"/>
          <w:lang w:eastAsia="ru-RU"/>
        </w:rPr>
      </w:pPr>
    </w:p>
    <w:p w14:paraId="62335C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информационных полей накладной поставщика добавлены следующие атрибуты:</w:t>
      </w:r>
    </w:p>
    <w:p w14:paraId="6778109F" w14:textId="77777777" w:rsidR="00C50553" w:rsidRPr="00C50553" w:rsidRDefault="00C50553" w:rsidP="00C50553">
      <w:pPr>
        <w:spacing w:line="240" w:lineRule="auto"/>
        <w:rPr>
          <w:rFonts w:ascii="Arial" w:eastAsia="Times New Roman" w:hAnsi="Arial"/>
          <w:bCs w:val="0"/>
          <w:sz w:val="20"/>
          <w:szCs w:val="24"/>
          <w:lang w:eastAsia="ru-RU"/>
        </w:rPr>
      </w:pPr>
    </w:p>
    <w:p w14:paraId="04229C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6D57139" wp14:editId="65656123">
            <wp:extent cx="2562225" cy="2381250"/>
            <wp:effectExtent l="0" t="0" r="9525" b="0"/>
            <wp:docPr id="128"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562225" cy="2381250"/>
                    </a:xfrm>
                    <a:prstGeom prst="rect">
                      <a:avLst/>
                    </a:prstGeom>
                    <a:noFill/>
                    <a:ln>
                      <a:noFill/>
                    </a:ln>
                  </pic:spPr>
                </pic:pic>
              </a:graphicData>
            </a:graphic>
          </wp:inline>
        </w:drawing>
      </w:r>
    </w:p>
    <w:p w14:paraId="3EDC7935" w14:textId="77777777" w:rsidR="00C50553" w:rsidRPr="00C50553" w:rsidRDefault="00C50553" w:rsidP="00C50553">
      <w:pPr>
        <w:spacing w:line="240" w:lineRule="auto"/>
        <w:rPr>
          <w:rFonts w:ascii="Arial" w:eastAsia="Times New Roman" w:hAnsi="Arial"/>
          <w:bCs w:val="0"/>
          <w:sz w:val="20"/>
          <w:szCs w:val="24"/>
          <w:lang w:eastAsia="ru-RU"/>
        </w:rPr>
      </w:pPr>
    </w:p>
    <w:p w14:paraId="2B22B1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Контракт с поставщиком ищется по общим правилам поиска подходящего контракта для каждой строки спецификации. Приходная накладная берется из общих оснований накладной поставщика.  Если основание найдено не будет, то ищется приходная накладная, в основании которой есть накладная поставщика.</w:t>
      </w:r>
    </w:p>
    <w:p w14:paraId="6D056359" w14:textId="77777777" w:rsidR="00C50553" w:rsidRPr="00C50553" w:rsidRDefault="00C50553" w:rsidP="00C50553">
      <w:pPr>
        <w:spacing w:line="240" w:lineRule="auto"/>
        <w:rPr>
          <w:rFonts w:ascii="Arial" w:eastAsia="Times New Roman" w:hAnsi="Arial"/>
          <w:bCs w:val="0"/>
          <w:sz w:val="20"/>
          <w:szCs w:val="24"/>
          <w:lang w:eastAsia="ru-RU"/>
        </w:rPr>
      </w:pPr>
    </w:p>
    <w:p w14:paraId="02C142D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D4C55DA" wp14:editId="748679BD">
            <wp:extent cx="6143625" cy="299085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43625" cy="2990850"/>
                    </a:xfrm>
                    <a:prstGeom prst="rect">
                      <a:avLst/>
                    </a:prstGeom>
                    <a:noFill/>
                    <a:ln>
                      <a:noFill/>
                    </a:ln>
                  </pic:spPr>
                </pic:pic>
              </a:graphicData>
            </a:graphic>
          </wp:inline>
        </w:drawing>
      </w:r>
    </w:p>
    <w:p w14:paraId="4B2D44EF" w14:textId="77777777" w:rsidR="00C50553" w:rsidRPr="00C50553" w:rsidRDefault="00C50553" w:rsidP="00C50553">
      <w:pPr>
        <w:spacing w:line="240" w:lineRule="auto"/>
        <w:rPr>
          <w:rFonts w:ascii="Arial" w:eastAsia="Times New Roman" w:hAnsi="Arial"/>
          <w:bCs w:val="0"/>
          <w:sz w:val="20"/>
          <w:szCs w:val="24"/>
          <w:lang w:eastAsia="ru-RU"/>
        </w:rPr>
      </w:pPr>
    </w:p>
    <w:p w14:paraId="22BA6C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 административном модуле параметр «База данных – Конфигурация - Клиент» установлен в значение «7» (параметр «</w:t>
      </w:r>
      <w:r w:rsidRPr="00C50553">
        <w:rPr>
          <w:rFonts w:ascii="Arial" w:eastAsia="Times New Roman" w:hAnsi="Arial"/>
          <w:bCs w:val="0"/>
          <w:sz w:val="20"/>
          <w:szCs w:val="24"/>
          <w:lang w:val="en-US" w:eastAsia="ru-RU"/>
        </w:rPr>
        <w:t>Customer</w:t>
      </w:r>
      <w:r w:rsidRPr="00C50553">
        <w:rPr>
          <w:rFonts w:ascii="Arial" w:eastAsia="Times New Roman" w:hAnsi="Arial"/>
          <w:bCs w:val="0"/>
          <w:sz w:val="20"/>
          <w:szCs w:val="24"/>
          <w:lang w:eastAsia="ru-RU"/>
        </w:rPr>
        <w:t xml:space="preserve">» в таблице </w:t>
      </w:r>
      <w:r w:rsidRPr="00C50553">
        <w:rPr>
          <w:rFonts w:ascii="Arial" w:eastAsia="Times New Roman" w:hAnsi="Arial"/>
          <w:bCs w:val="0"/>
          <w:sz w:val="20"/>
          <w:szCs w:val="24"/>
          <w:lang w:val="en-US" w:eastAsia="ru-RU"/>
        </w:rPr>
        <w:t>SSSysInfo</w:t>
      </w:r>
      <w:r w:rsidRPr="00C50553">
        <w:rPr>
          <w:rFonts w:ascii="Arial" w:eastAsia="Times New Roman" w:hAnsi="Arial"/>
          <w:bCs w:val="0"/>
          <w:sz w:val="20"/>
          <w:szCs w:val="24"/>
          <w:lang w:eastAsia="ru-RU"/>
        </w:rPr>
        <w:t>), то для накладной поставщика в режиме просмотра в статусе «Черновик» доступна кнопка «Рассчитать и применить цены»:</w:t>
      </w:r>
    </w:p>
    <w:p w14:paraId="64D11148" w14:textId="77777777" w:rsidR="00C50553" w:rsidRPr="00C50553" w:rsidRDefault="00C50553" w:rsidP="00C50553">
      <w:pPr>
        <w:spacing w:line="240" w:lineRule="auto"/>
        <w:rPr>
          <w:rFonts w:ascii="Arial" w:eastAsia="Times New Roman" w:hAnsi="Arial"/>
          <w:bCs w:val="0"/>
          <w:sz w:val="20"/>
          <w:szCs w:val="24"/>
          <w:lang w:eastAsia="ru-RU"/>
        </w:rPr>
      </w:pPr>
    </w:p>
    <w:p w14:paraId="4390E51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5F93714" wp14:editId="24C2D801">
            <wp:extent cx="6143625" cy="2486025"/>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6143625" cy="2486025"/>
                    </a:xfrm>
                    <a:prstGeom prst="rect">
                      <a:avLst/>
                    </a:prstGeom>
                    <a:noFill/>
                    <a:ln>
                      <a:noFill/>
                    </a:ln>
                  </pic:spPr>
                </pic:pic>
              </a:graphicData>
            </a:graphic>
          </wp:inline>
        </w:drawing>
      </w:r>
    </w:p>
    <w:p w14:paraId="28B0F5A7" w14:textId="77777777" w:rsidR="00C50553" w:rsidRPr="00C50553" w:rsidRDefault="00C50553" w:rsidP="00C50553">
      <w:pPr>
        <w:spacing w:line="240" w:lineRule="auto"/>
        <w:rPr>
          <w:rFonts w:ascii="Arial" w:eastAsia="Times New Roman" w:hAnsi="Arial"/>
          <w:bCs w:val="0"/>
          <w:sz w:val="20"/>
          <w:szCs w:val="24"/>
          <w:lang w:eastAsia="ru-RU"/>
        </w:rPr>
      </w:pPr>
    </w:p>
    <w:p w14:paraId="27CCC2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«Рассчитать и применить цены» переносит цены из накладной поставщика в приходную накладную, которая является основанием накладной поставщика. Приходная накладная должна быть в статусе «Черновик» или «Принят на склад». Цены переносятся из накладной поставщика, если они не превышают цену контракта, в противном случае в приходную накладную переносятся цены контракта. Приходная накладная после переноса цен переводится в статус «Принят полностью», накладная поставщика переводится в статус «Закрыт». Функция требует права «Прих. накл.: Заполнение спецификации ценами».</w:t>
      </w:r>
    </w:p>
    <w:p w14:paraId="75597EEB" w14:textId="77777777" w:rsidR="00C50553" w:rsidRPr="00C50553" w:rsidRDefault="00C50553" w:rsidP="00C50553">
      <w:pPr>
        <w:spacing w:line="240" w:lineRule="auto"/>
        <w:rPr>
          <w:rFonts w:ascii="Arial" w:eastAsia="Times New Roman" w:hAnsi="Arial"/>
          <w:bCs w:val="0"/>
          <w:sz w:val="20"/>
          <w:szCs w:val="24"/>
          <w:lang w:eastAsia="ru-RU"/>
        </w:rPr>
      </w:pPr>
    </w:p>
    <w:p w14:paraId="0566FEC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47" w:name="_Toc104538908"/>
      <w:r w:rsidRPr="00C50553">
        <w:rPr>
          <w:rFonts w:ascii="Arial" w:eastAsia="Times New Roman" w:hAnsi="Arial" w:cs="Arial"/>
          <w:sz w:val="24"/>
          <w:szCs w:val="26"/>
          <w:lang w:eastAsia="ru-RU"/>
        </w:rPr>
        <w:t>Карточки складского учета. Фильтр «Склад».</w:t>
      </w:r>
      <w:bookmarkEnd w:id="147"/>
    </w:p>
    <w:p w14:paraId="5B48C014" w14:textId="77777777" w:rsidR="00C50553" w:rsidRPr="00C50553" w:rsidRDefault="00C50553" w:rsidP="00C50553">
      <w:pPr>
        <w:spacing w:line="240" w:lineRule="auto"/>
        <w:rPr>
          <w:rFonts w:ascii="Arial" w:eastAsia="Times New Roman" w:hAnsi="Arial"/>
          <w:bCs w:val="0"/>
          <w:sz w:val="20"/>
          <w:szCs w:val="24"/>
          <w:lang w:eastAsia="ru-RU"/>
        </w:rPr>
      </w:pPr>
    </w:p>
    <w:p w14:paraId="10FDAA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карточек складского учета в интерфейсе фильтра на закладке «Склад» название группы атрибутов «Товарный запас» заменено названием «Товарный запас в количестве», что точнее отражает назначение атрибутов.</w:t>
      </w:r>
    </w:p>
    <w:p w14:paraId="6E7F749B" w14:textId="77777777" w:rsidR="00C50553" w:rsidRPr="00C50553" w:rsidRDefault="00C50553" w:rsidP="00C50553">
      <w:pPr>
        <w:spacing w:line="240" w:lineRule="auto"/>
        <w:rPr>
          <w:rFonts w:ascii="Arial" w:eastAsia="Times New Roman" w:hAnsi="Arial"/>
          <w:bCs w:val="0"/>
          <w:sz w:val="20"/>
          <w:szCs w:val="24"/>
          <w:lang w:eastAsia="ru-RU"/>
        </w:rPr>
      </w:pPr>
    </w:p>
    <w:p w14:paraId="2AA93ED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атрибута «Товарный запас – Максимум» добавлен переключатель «Максимум не установлен».  В прошлых версиях при выборе условия поиска карточек с товарным запасом от заданной величины максимума, но без задания конечной величины максимума, в отбор попадали, в том числе, все карточки, у которых максимум товарного запаса не задан.</w:t>
      </w:r>
    </w:p>
    <w:p w14:paraId="39DBAFF8" w14:textId="77777777" w:rsidR="00C50553" w:rsidRPr="00C50553" w:rsidRDefault="00C50553" w:rsidP="00C50553">
      <w:pPr>
        <w:spacing w:line="240" w:lineRule="auto"/>
        <w:rPr>
          <w:rFonts w:ascii="Arial" w:eastAsia="Times New Roman" w:hAnsi="Arial"/>
          <w:bCs w:val="0"/>
          <w:sz w:val="20"/>
          <w:szCs w:val="24"/>
          <w:lang w:eastAsia="ru-RU"/>
        </w:rPr>
      </w:pPr>
    </w:p>
    <w:p w14:paraId="3BFA80F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если выбрать переключатель «Максимум», но не задавать его значение «до», то будут отбираться карточки с любым установленным значением максимума, превышающим его значение «от». Если выбрать переключатель «Максимум не установлен», то отберутся карточки с неустановленным значением максимума.</w:t>
      </w:r>
    </w:p>
    <w:p w14:paraId="1432E664" w14:textId="77777777" w:rsidR="00C50553" w:rsidRPr="00C50553" w:rsidRDefault="00C50553" w:rsidP="00C50553">
      <w:pPr>
        <w:spacing w:line="240" w:lineRule="auto"/>
        <w:rPr>
          <w:rFonts w:ascii="Arial" w:eastAsia="Times New Roman" w:hAnsi="Arial"/>
          <w:bCs w:val="0"/>
          <w:sz w:val="20"/>
          <w:szCs w:val="24"/>
          <w:lang w:eastAsia="ru-RU"/>
        </w:rPr>
      </w:pPr>
    </w:p>
    <w:p w14:paraId="7FBD4F8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1E55AC1" wp14:editId="36D78763">
            <wp:extent cx="5695950" cy="37338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695950" cy="3733800"/>
                    </a:xfrm>
                    <a:prstGeom prst="rect">
                      <a:avLst/>
                    </a:prstGeom>
                    <a:noFill/>
                    <a:ln>
                      <a:noFill/>
                    </a:ln>
                  </pic:spPr>
                </pic:pic>
              </a:graphicData>
            </a:graphic>
          </wp:inline>
        </w:drawing>
      </w:r>
    </w:p>
    <w:p w14:paraId="1CA21ADC" w14:textId="77777777" w:rsidR="00C50553" w:rsidRPr="00C50553" w:rsidRDefault="00C50553" w:rsidP="00C50553">
      <w:pPr>
        <w:spacing w:line="240" w:lineRule="auto"/>
        <w:rPr>
          <w:rFonts w:ascii="Arial" w:eastAsia="Times New Roman" w:hAnsi="Arial"/>
          <w:bCs w:val="0"/>
          <w:sz w:val="20"/>
          <w:szCs w:val="24"/>
          <w:lang w:eastAsia="ru-RU"/>
        </w:rPr>
      </w:pPr>
    </w:p>
    <w:p w14:paraId="11ED31C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48" w:name="_Toc104538909"/>
      <w:r w:rsidRPr="00C50553">
        <w:rPr>
          <w:rFonts w:ascii="Arial" w:eastAsia="Times New Roman" w:hAnsi="Arial" w:cs="Arial"/>
          <w:sz w:val="24"/>
          <w:szCs w:val="26"/>
          <w:lang w:eastAsia="ru-RU"/>
        </w:rPr>
        <w:t>Генерация документов из процесса ТСД</w:t>
      </w:r>
      <w:bookmarkEnd w:id="148"/>
    </w:p>
    <w:p w14:paraId="539B808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49" w:name="_Toc104538910"/>
      <w:r w:rsidRPr="00C50553">
        <w:rPr>
          <w:rFonts w:ascii="Arial" w:eastAsia="Times New Roman" w:hAnsi="Arial"/>
          <w:iCs/>
          <w:sz w:val="22"/>
          <w:szCs w:val="26"/>
          <w:lang w:eastAsia="ru-RU"/>
        </w:rPr>
        <w:t>Заказ в торговом зале ТСД.</w:t>
      </w:r>
      <w:bookmarkEnd w:id="149"/>
    </w:p>
    <w:p w14:paraId="0F9F7239" w14:textId="77777777" w:rsidR="00C50553" w:rsidRPr="00C50553" w:rsidRDefault="00C50553" w:rsidP="00C50553">
      <w:pPr>
        <w:spacing w:line="240" w:lineRule="auto"/>
        <w:rPr>
          <w:rFonts w:ascii="Arial" w:eastAsia="Times New Roman" w:hAnsi="Arial"/>
          <w:bCs w:val="0"/>
          <w:sz w:val="20"/>
          <w:szCs w:val="24"/>
          <w:lang w:eastAsia="ru-RU"/>
        </w:rPr>
      </w:pPr>
    </w:p>
    <w:p w14:paraId="72EDB5B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В административном модуле в разделе «База данных» на закладке «Конфигурация» в группе данных «Генерация документов из процесса» для процесса «Заказ в торговом зале ТСД» разрешен вариант «не создавать» для обоих типов документов, которые могут создаваться по данным процесса. При выборе варианта «не создавать» необходимо учитывать, что заказы поставщику и складские требования создаются одной процедурой и отключать создание документов надо сразу для обоих типов документов. Если оставить генерацию хотя бы одного типа документа, то документы другого типа также будут создаваться. </w:t>
      </w:r>
    </w:p>
    <w:p w14:paraId="24622D57" w14:textId="77777777" w:rsidR="00C50553" w:rsidRPr="00C50553" w:rsidRDefault="00C50553" w:rsidP="00C50553">
      <w:pPr>
        <w:spacing w:line="240" w:lineRule="auto"/>
        <w:rPr>
          <w:rFonts w:ascii="Arial" w:eastAsia="Times New Roman" w:hAnsi="Arial"/>
          <w:bCs w:val="0"/>
          <w:sz w:val="20"/>
          <w:szCs w:val="24"/>
          <w:lang w:val="en-US" w:eastAsia="ru-RU"/>
        </w:rPr>
      </w:pPr>
    </w:p>
    <w:p w14:paraId="65722B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документы не созданы, процесс остается в статусе «не завершен».</w:t>
      </w:r>
    </w:p>
    <w:p w14:paraId="67EAD116" w14:textId="77777777" w:rsidR="00C50553" w:rsidRPr="00C50553" w:rsidRDefault="00C50553" w:rsidP="00C50553">
      <w:pPr>
        <w:spacing w:line="240" w:lineRule="auto"/>
        <w:rPr>
          <w:rFonts w:ascii="Arial" w:eastAsia="Times New Roman" w:hAnsi="Arial"/>
          <w:bCs w:val="0"/>
          <w:sz w:val="20"/>
          <w:szCs w:val="24"/>
          <w:lang w:eastAsia="ru-RU"/>
        </w:rPr>
      </w:pPr>
    </w:p>
    <w:p w14:paraId="366435C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Опция может быть полезной, если результаты сбора данных для заказа планируется обрабатывать иным способом, чем это предусмотрено процедурой генерации заказов и складских требований.</w:t>
      </w:r>
    </w:p>
    <w:p w14:paraId="3D6ECAC9" w14:textId="77777777" w:rsidR="00C50553" w:rsidRPr="00C50553" w:rsidRDefault="00C50553" w:rsidP="00C50553">
      <w:pPr>
        <w:spacing w:line="240" w:lineRule="auto"/>
        <w:rPr>
          <w:rFonts w:ascii="Arial" w:eastAsia="Times New Roman" w:hAnsi="Arial"/>
          <w:bCs w:val="0"/>
          <w:sz w:val="20"/>
          <w:szCs w:val="24"/>
          <w:lang w:eastAsia="ru-RU"/>
        </w:rPr>
      </w:pPr>
    </w:p>
    <w:p w14:paraId="5E66582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50" w:name="_Toc104538911"/>
      <w:r w:rsidRPr="00C50553">
        <w:rPr>
          <w:rFonts w:ascii="Arial" w:eastAsia="Times New Roman" w:hAnsi="Arial"/>
          <w:iCs/>
          <w:sz w:val="22"/>
          <w:szCs w:val="26"/>
          <w:lang w:eastAsia="ru-RU"/>
        </w:rPr>
        <w:t>Произвольный подсчет ТСД. Расход на производство.</w:t>
      </w:r>
      <w:bookmarkEnd w:id="150"/>
      <w:r w:rsidRPr="00C50553">
        <w:rPr>
          <w:rFonts w:ascii="Arial" w:eastAsia="Times New Roman" w:hAnsi="Arial"/>
          <w:iCs/>
          <w:sz w:val="22"/>
          <w:szCs w:val="26"/>
          <w:lang w:eastAsia="ru-RU"/>
        </w:rPr>
        <w:t xml:space="preserve"> </w:t>
      </w:r>
    </w:p>
    <w:p w14:paraId="17510041" w14:textId="77777777" w:rsidR="00C50553" w:rsidRPr="00C50553" w:rsidRDefault="00C50553" w:rsidP="00C50553">
      <w:pPr>
        <w:spacing w:line="240" w:lineRule="auto"/>
        <w:rPr>
          <w:rFonts w:ascii="Arial" w:eastAsia="Times New Roman" w:hAnsi="Arial"/>
          <w:bCs w:val="0"/>
          <w:sz w:val="20"/>
          <w:szCs w:val="24"/>
          <w:lang w:eastAsia="ru-RU"/>
        </w:rPr>
      </w:pPr>
    </w:p>
    <w:p w14:paraId="19836B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процесса «Произвольный подсчет ТСД» добавлена возможность выбора статуса создаваемого документа с операцией «Расход на производство»:</w:t>
      </w:r>
    </w:p>
    <w:p w14:paraId="61C19A98" w14:textId="77777777" w:rsidR="00C50553" w:rsidRPr="00C50553" w:rsidRDefault="00C50553" w:rsidP="00C50553">
      <w:pPr>
        <w:spacing w:line="240" w:lineRule="auto"/>
        <w:rPr>
          <w:rFonts w:ascii="Arial" w:eastAsia="Times New Roman" w:hAnsi="Arial"/>
          <w:bCs w:val="0"/>
          <w:sz w:val="20"/>
          <w:szCs w:val="24"/>
          <w:lang w:eastAsia="ru-RU"/>
        </w:rPr>
      </w:pPr>
    </w:p>
    <w:p w14:paraId="5B54B70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571C2AD" wp14:editId="784614ED">
            <wp:extent cx="5791200" cy="389572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791200" cy="3895725"/>
                    </a:xfrm>
                    <a:prstGeom prst="rect">
                      <a:avLst/>
                    </a:prstGeom>
                    <a:noFill/>
                    <a:ln>
                      <a:noFill/>
                    </a:ln>
                  </pic:spPr>
                </pic:pic>
              </a:graphicData>
            </a:graphic>
          </wp:inline>
        </w:drawing>
      </w:r>
    </w:p>
    <w:p w14:paraId="5BFE3A0B" w14:textId="77777777" w:rsidR="00C50553" w:rsidRPr="00C50553" w:rsidRDefault="00C50553" w:rsidP="00C50553">
      <w:pPr>
        <w:spacing w:line="240" w:lineRule="auto"/>
        <w:rPr>
          <w:rFonts w:ascii="Arial" w:eastAsia="Times New Roman" w:hAnsi="Arial"/>
          <w:bCs w:val="0"/>
          <w:noProof/>
          <w:sz w:val="20"/>
          <w:szCs w:val="24"/>
          <w:lang w:eastAsia="ru-RU"/>
        </w:rPr>
      </w:pPr>
    </w:p>
    <w:p w14:paraId="4305A22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Можно выбрать статус «Черновик», «Принят в количестве» или «Принят в количестве и ценах». В прошлых версиях документ создавался только в статусе «Черновик».</w:t>
      </w:r>
    </w:p>
    <w:p w14:paraId="4A2B3438" w14:textId="77777777" w:rsidR="00C50553" w:rsidRPr="00C50553" w:rsidRDefault="00C50553" w:rsidP="00C50553">
      <w:pPr>
        <w:spacing w:line="240" w:lineRule="auto"/>
        <w:rPr>
          <w:rFonts w:ascii="Arial" w:eastAsia="Times New Roman" w:hAnsi="Arial"/>
          <w:bCs w:val="0"/>
          <w:noProof/>
          <w:sz w:val="20"/>
          <w:szCs w:val="24"/>
          <w:lang w:eastAsia="ru-RU"/>
        </w:rPr>
      </w:pPr>
    </w:p>
    <w:p w14:paraId="767F380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выборе статусов, отличных от «Черновик», необходимо убедиться, что для документов «Расход на производство» настроена автоматическая простановка цен:</w:t>
      </w:r>
    </w:p>
    <w:p w14:paraId="099690FD" w14:textId="77777777" w:rsidR="00C50553" w:rsidRPr="00C50553" w:rsidRDefault="00C50553" w:rsidP="00C50553">
      <w:pPr>
        <w:spacing w:line="240" w:lineRule="auto"/>
        <w:rPr>
          <w:rFonts w:ascii="Arial" w:eastAsia="Times New Roman" w:hAnsi="Arial"/>
          <w:bCs w:val="0"/>
          <w:noProof/>
          <w:sz w:val="20"/>
          <w:szCs w:val="24"/>
          <w:lang w:eastAsia="ru-RU"/>
        </w:rPr>
      </w:pPr>
    </w:p>
    <w:p w14:paraId="7044DEF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39DBD23" wp14:editId="456DB710">
            <wp:extent cx="5743575" cy="38481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743575" cy="3848100"/>
                    </a:xfrm>
                    <a:prstGeom prst="rect">
                      <a:avLst/>
                    </a:prstGeom>
                    <a:noFill/>
                    <a:ln>
                      <a:noFill/>
                    </a:ln>
                  </pic:spPr>
                </pic:pic>
              </a:graphicData>
            </a:graphic>
          </wp:inline>
        </w:drawing>
      </w:r>
    </w:p>
    <w:p w14:paraId="1D2BD978" w14:textId="77777777" w:rsidR="00C50553" w:rsidRPr="00C50553" w:rsidRDefault="00C50553" w:rsidP="00C50553">
      <w:pPr>
        <w:spacing w:line="240" w:lineRule="auto"/>
        <w:rPr>
          <w:rFonts w:ascii="Arial" w:eastAsia="Times New Roman" w:hAnsi="Arial"/>
          <w:bCs w:val="0"/>
          <w:sz w:val="20"/>
          <w:szCs w:val="24"/>
          <w:lang w:eastAsia="ru-RU"/>
        </w:rPr>
      </w:pPr>
    </w:p>
    <w:p w14:paraId="36429B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противном случае создание документа завершится ошибкой, и процесс останется незавершенным. После исправления настроек документ можно создать из процесса кнопкой «Генерация документа».</w:t>
      </w:r>
    </w:p>
    <w:p w14:paraId="345DCF58" w14:textId="77777777" w:rsidR="00C50553" w:rsidRPr="00C50553" w:rsidRDefault="00C50553" w:rsidP="00C50553">
      <w:pPr>
        <w:spacing w:line="240" w:lineRule="auto"/>
        <w:rPr>
          <w:rFonts w:ascii="Arial" w:eastAsia="Times New Roman" w:hAnsi="Arial"/>
          <w:bCs w:val="0"/>
          <w:sz w:val="20"/>
          <w:szCs w:val="24"/>
          <w:lang w:eastAsia="ru-RU"/>
        </w:rPr>
      </w:pPr>
    </w:p>
    <w:p w14:paraId="0DE83E7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1" w:name="_Toc104538912"/>
      <w:r w:rsidRPr="00C50553">
        <w:rPr>
          <w:rFonts w:ascii="Arial" w:eastAsia="Times New Roman" w:hAnsi="Arial" w:cs="Arial"/>
          <w:sz w:val="24"/>
          <w:szCs w:val="26"/>
          <w:lang w:eastAsia="ru-RU"/>
        </w:rPr>
        <w:t>Настройка принтеров для печати из ТСД.</w:t>
      </w:r>
      <w:bookmarkEnd w:id="151"/>
    </w:p>
    <w:p w14:paraId="21B0E007" w14:textId="77777777" w:rsidR="00C50553" w:rsidRPr="00C50553" w:rsidRDefault="00C50553" w:rsidP="00C50553">
      <w:pPr>
        <w:spacing w:line="240" w:lineRule="auto"/>
        <w:rPr>
          <w:rFonts w:ascii="Arial" w:eastAsia="Times New Roman" w:hAnsi="Arial"/>
          <w:bCs w:val="0"/>
          <w:sz w:val="20"/>
          <w:szCs w:val="24"/>
          <w:lang w:eastAsia="ru-RU"/>
        </w:rPr>
      </w:pPr>
    </w:p>
    <w:p w14:paraId="198F380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можно было настроить один принтер для печати из ТСД в диалоге «Настройка общих параметров» администратора сервера приложений.  В текущей версии в диалоге оставлена настройка принтера по умолчанию, который будет использоваться ТСД, если для его места хранения не была выполнена отдельная настройка:</w:t>
      </w:r>
    </w:p>
    <w:p w14:paraId="2664081B" w14:textId="77777777" w:rsidR="00C50553" w:rsidRPr="00C50553" w:rsidRDefault="00C50553" w:rsidP="00C50553">
      <w:pPr>
        <w:spacing w:line="240" w:lineRule="auto"/>
        <w:rPr>
          <w:rFonts w:ascii="Arial" w:eastAsia="Times New Roman" w:hAnsi="Arial"/>
          <w:bCs w:val="0"/>
          <w:sz w:val="20"/>
          <w:szCs w:val="24"/>
          <w:lang w:eastAsia="ru-RU"/>
        </w:rPr>
      </w:pPr>
    </w:p>
    <w:p w14:paraId="6697BEC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D14C85E" wp14:editId="415772AC">
            <wp:extent cx="5429250" cy="3724275"/>
            <wp:effectExtent l="0" t="0" r="0"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429250" cy="3724275"/>
                    </a:xfrm>
                    <a:prstGeom prst="rect">
                      <a:avLst/>
                    </a:prstGeom>
                    <a:noFill/>
                    <a:ln>
                      <a:noFill/>
                    </a:ln>
                  </pic:spPr>
                </pic:pic>
              </a:graphicData>
            </a:graphic>
          </wp:inline>
        </w:drawing>
      </w:r>
    </w:p>
    <w:p w14:paraId="66800495" w14:textId="77777777" w:rsidR="00C50553" w:rsidRPr="00C50553" w:rsidRDefault="00C50553" w:rsidP="00C50553">
      <w:pPr>
        <w:spacing w:line="240" w:lineRule="auto"/>
        <w:rPr>
          <w:rFonts w:ascii="Arial" w:eastAsia="Times New Roman" w:hAnsi="Arial"/>
          <w:bCs w:val="0"/>
          <w:noProof/>
          <w:sz w:val="20"/>
          <w:szCs w:val="24"/>
          <w:lang w:eastAsia="ru-RU"/>
        </w:rPr>
      </w:pPr>
    </w:p>
    <w:p w14:paraId="583CABD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административном модуле в разделе «База данных» на закладку «Конфигурация» добавлена группа данных «Принтеры ТСД»:</w:t>
      </w:r>
    </w:p>
    <w:p w14:paraId="2A99E7B2" w14:textId="77777777" w:rsidR="00C50553" w:rsidRPr="00C50553" w:rsidRDefault="00C50553" w:rsidP="00C50553">
      <w:pPr>
        <w:spacing w:line="240" w:lineRule="auto"/>
        <w:rPr>
          <w:rFonts w:ascii="Arial" w:eastAsia="Times New Roman" w:hAnsi="Arial"/>
          <w:bCs w:val="0"/>
          <w:noProof/>
          <w:sz w:val="20"/>
          <w:szCs w:val="24"/>
          <w:lang w:eastAsia="ru-RU"/>
        </w:rPr>
      </w:pPr>
    </w:p>
    <w:p w14:paraId="6D5A6A2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2D716FC" wp14:editId="2099ADF8">
            <wp:extent cx="4857750" cy="32575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4857750" cy="3257550"/>
                    </a:xfrm>
                    <a:prstGeom prst="rect">
                      <a:avLst/>
                    </a:prstGeom>
                    <a:noFill/>
                    <a:ln>
                      <a:noFill/>
                    </a:ln>
                  </pic:spPr>
                </pic:pic>
              </a:graphicData>
            </a:graphic>
          </wp:inline>
        </w:drawing>
      </w:r>
    </w:p>
    <w:p w14:paraId="40A78036" w14:textId="77777777" w:rsidR="00C50553" w:rsidRPr="00C50553" w:rsidRDefault="00C50553" w:rsidP="00C50553">
      <w:pPr>
        <w:spacing w:line="240" w:lineRule="auto"/>
        <w:rPr>
          <w:rFonts w:ascii="Arial" w:eastAsia="Times New Roman" w:hAnsi="Arial"/>
          <w:bCs w:val="0"/>
          <w:noProof/>
          <w:sz w:val="20"/>
          <w:szCs w:val="24"/>
          <w:lang w:eastAsia="ru-RU"/>
        </w:rPr>
      </w:pPr>
    </w:p>
    <w:p w14:paraId="74EE5ED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Здесь можно задать принтер для ТСД для каждого места хранения, в том числе отдельно для печати ценников и печати документов, если в этом есть необходимость:</w:t>
      </w:r>
    </w:p>
    <w:p w14:paraId="77BA873F" w14:textId="77777777" w:rsidR="00C50553" w:rsidRPr="00C50553" w:rsidRDefault="00C50553" w:rsidP="00C50553">
      <w:pPr>
        <w:spacing w:line="240" w:lineRule="auto"/>
        <w:rPr>
          <w:rFonts w:ascii="Arial" w:eastAsia="Times New Roman" w:hAnsi="Arial"/>
          <w:bCs w:val="0"/>
          <w:noProof/>
          <w:sz w:val="20"/>
          <w:szCs w:val="24"/>
          <w:lang w:eastAsia="ru-RU"/>
        </w:rPr>
      </w:pPr>
    </w:p>
    <w:p w14:paraId="49E36E0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2B3D690" wp14:editId="083B397E">
            <wp:extent cx="3629025" cy="164782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629025" cy="1647825"/>
                    </a:xfrm>
                    <a:prstGeom prst="rect">
                      <a:avLst/>
                    </a:prstGeom>
                    <a:noFill/>
                    <a:ln>
                      <a:noFill/>
                    </a:ln>
                  </pic:spPr>
                </pic:pic>
              </a:graphicData>
            </a:graphic>
          </wp:inline>
        </w:drawing>
      </w:r>
    </w:p>
    <w:p w14:paraId="34FFE86B" w14:textId="77777777" w:rsidR="00C50553" w:rsidRPr="00C50553" w:rsidRDefault="00C50553" w:rsidP="00C50553">
      <w:pPr>
        <w:spacing w:line="240" w:lineRule="auto"/>
        <w:rPr>
          <w:rFonts w:ascii="Arial" w:eastAsia="Times New Roman" w:hAnsi="Arial"/>
          <w:bCs w:val="0"/>
          <w:sz w:val="20"/>
          <w:szCs w:val="24"/>
          <w:lang w:eastAsia="ru-RU"/>
        </w:rPr>
      </w:pPr>
    </w:p>
    <w:p w14:paraId="5884125B"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2" w:name="_Toc104538913"/>
      <w:r w:rsidRPr="00C50553">
        <w:rPr>
          <w:rFonts w:ascii="Arial" w:eastAsia="Times New Roman" w:hAnsi="Arial" w:cs="Arial"/>
          <w:sz w:val="24"/>
          <w:szCs w:val="26"/>
          <w:lang w:eastAsia="ru-RU"/>
        </w:rPr>
        <w:t>Отгрузка заказа ТСД. Доверительная отгрузка укомплектованного заказа.</w:t>
      </w:r>
      <w:bookmarkEnd w:id="152"/>
    </w:p>
    <w:p w14:paraId="5DC123D2" w14:textId="77777777" w:rsidR="00C50553" w:rsidRPr="00C50553" w:rsidRDefault="00C50553" w:rsidP="00C50553">
      <w:pPr>
        <w:spacing w:line="240" w:lineRule="auto"/>
        <w:rPr>
          <w:rFonts w:ascii="Arial" w:eastAsia="Times New Roman" w:hAnsi="Arial"/>
          <w:bCs w:val="0"/>
          <w:sz w:val="20"/>
          <w:szCs w:val="24"/>
          <w:lang w:eastAsia="ru-RU"/>
        </w:rPr>
      </w:pPr>
    </w:p>
    <w:p w14:paraId="5588054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процесс «Отгрузка заказа ТСД» был предназначен для приема данных от ТСД о факте формирования поставки, отгружаемой на основании заказа от клиента. Результатом работы процесса является создание расходной накладной. Основное применение заключалось в сборке и немедленной отгрузке партии товаров со склада предприятия оптовым покупателям по заранее сформированному заказу от клиента. Основанием отгрузки являлся документ «Заказ от клиента» в статусе «Размещен».</w:t>
      </w:r>
    </w:p>
    <w:p w14:paraId="5E406F41" w14:textId="77777777" w:rsidR="00C50553" w:rsidRPr="00C50553" w:rsidRDefault="00C50553" w:rsidP="00C50553">
      <w:pPr>
        <w:spacing w:line="240" w:lineRule="auto"/>
        <w:rPr>
          <w:rFonts w:ascii="Arial" w:eastAsia="Times New Roman" w:hAnsi="Arial"/>
          <w:bCs w:val="0"/>
          <w:sz w:val="20"/>
          <w:szCs w:val="24"/>
          <w:lang w:eastAsia="ru-RU"/>
        </w:rPr>
      </w:pPr>
    </w:p>
    <w:p w14:paraId="68F8FC5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процесс, помимо сбора и отгрузки размещенного заказа, позволяет выполнять отгрузку уже укомплектованного заказа в статусе «Согласован». В этом случае программа ТСД возвращает не результат сбора заказа, а факт отгрузки уже собранного заказа. </w:t>
      </w:r>
    </w:p>
    <w:p w14:paraId="32F636E8" w14:textId="77777777" w:rsidR="00C50553" w:rsidRPr="00C50553" w:rsidRDefault="00C50553" w:rsidP="00C50553">
      <w:pPr>
        <w:spacing w:line="240" w:lineRule="auto"/>
        <w:rPr>
          <w:rFonts w:ascii="Arial" w:eastAsia="Times New Roman" w:hAnsi="Arial"/>
          <w:bCs w:val="0"/>
          <w:sz w:val="20"/>
          <w:szCs w:val="24"/>
          <w:lang w:eastAsia="ru-RU"/>
        </w:rPr>
      </w:pPr>
    </w:p>
    <w:p w14:paraId="2AA521D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процесс «Отгрузка заказа ТСД» позволяет принимать от программы ТСД информацию об отгрузке ранее собранного заказа, создает расходную накладную со статусом, заданным в административном модуле, и переводит заказ от клиента в статус «Закрыт».</w:t>
      </w:r>
    </w:p>
    <w:p w14:paraId="1C0F5054" w14:textId="77777777" w:rsidR="00C50553" w:rsidRPr="00C50553" w:rsidRDefault="00C50553" w:rsidP="00C50553">
      <w:pPr>
        <w:spacing w:line="240" w:lineRule="auto"/>
        <w:rPr>
          <w:rFonts w:ascii="Arial" w:eastAsia="Times New Roman" w:hAnsi="Arial"/>
          <w:bCs w:val="0"/>
          <w:sz w:val="20"/>
          <w:szCs w:val="24"/>
          <w:lang w:eastAsia="ru-RU"/>
        </w:rPr>
      </w:pPr>
    </w:p>
    <w:p w14:paraId="1289749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3" w:name="_Toc104538914"/>
      <w:r w:rsidRPr="00C50553">
        <w:rPr>
          <w:rFonts w:ascii="Arial" w:eastAsia="Times New Roman" w:hAnsi="Arial" w:cs="Arial"/>
          <w:sz w:val="24"/>
          <w:szCs w:val="26"/>
          <w:lang w:eastAsia="ru-RU"/>
        </w:rPr>
        <w:t>Административный модуль. Настройка автоматической печати для процессов отгрузки.</w:t>
      </w:r>
      <w:bookmarkEnd w:id="153"/>
    </w:p>
    <w:p w14:paraId="3E4AA909" w14:textId="77777777" w:rsidR="00C50553" w:rsidRPr="00C50553" w:rsidRDefault="00C50553" w:rsidP="00C50553">
      <w:pPr>
        <w:spacing w:line="240" w:lineRule="auto"/>
        <w:rPr>
          <w:rFonts w:ascii="Arial" w:eastAsia="Times New Roman" w:hAnsi="Arial"/>
          <w:bCs w:val="0"/>
          <w:sz w:val="20"/>
          <w:szCs w:val="24"/>
          <w:lang w:eastAsia="ru-RU"/>
        </w:rPr>
      </w:pPr>
    </w:p>
    <w:p w14:paraId="5143927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добавлена настройка автоматической печати расходной накладной из процесса «Отгрузка заказа ТСД» для операции «продажа»:</w:t>
      </w:r>
    </w:p>
    <w:p w14:paraId="2857A58C" w14:textId="77777777" w:rsidR="00C50553" w:rsidRPr="00C50553" w:rsidRDefault="00C50553" w:rsidP="00C50553">
      <w:pPr>
        <w:spacing w:line="240" w:lineRule="auto"/>
        <w:rPr>
          <w:rFonts w:ascii="Arial" w:eastAsia="Times New Roman" w:hAnsi="Arial"/>
          <w:bCs w:val="0"/>
          <w:sz w:val="20"/>
          <w:szCs w:val="24"/>
          <w:lang w:eastAsia="ru-RU"/>
        </w:rPr>
      </w:pPr>
    </w:p>
    <w:p w14:paraId="4576A1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63194ED1" wp14:editId="5CF1A308">
            <wp:extent cx="5400675" cy="36195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400675" cy="3619500"/>
                    </a:xfrm>
                    <a:prstGeom prst="rect">
                      <a:avLst/>
                    </a:prstGeom>
                    <a:noFill/>
                    <a:ln>
                      <a:noFill/>
                    </a:ln>
                  </pic:spPr>
                </pic:pic>
              </a:graphicData>
            </a:graphic>
          </wp:inline>
        </w:drawing>
      </w:r>
    </w:p>
    <w:p w14:paraId="730D94F0" w14:textId="77777777" w:rsidR="00C50553" w:rsidRPr="00C50553" w:rsidRDefault="00C50553" w:rsidP="00C50553">
      <w:pPr>
        <w:spacing w:line="240" w:lineRule="auto"/>
        <w:rPr>
          <w:rFonts w:ascii="Arial" w:eastAsia="Times New Roman" w:hAnsi="Arial"/>
          <w:bCs w:val="0"/>
          <w:sz w:val="20"/>
          <w:szCs w:val="24"/>
          <w:lang w:eastAsia="ru-RU"/>
        </w:rPr>
      </w:pPr>
    </w:p>
    <w:p w14:paraId="6B17A8E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Аналогичное изменение сделано для процесса «Отгрузка перемещения ТСД».</w:t>
      </w:r>
    </w:p>
    <w:p w14:paraId="05B6BCF3" w14:textId="77777777" w:rsidR="00C50553" w:rsidRPr="00C50553" w:rsidRDefault="00C50553" w:rsidP="00C50553">
      <w:pPr>
        <w:spacing w:line="240" w:lineRule="auto"/>
        <w:rPr>
          <w:rFonts w:ascii="Arial" w:eastAsia="Times New Roman" w:hAnsi="Arial"/>
          <w:bCs w:val="0"/>
          <w:sz w:val="20"/>
          <w:szCs w:val="24"/>
          <w:lang w:eastAsia="ru-RU"/>
        </w:rPr>
      </w:pPr>
    </w:p>
    <w:p w14:paraId="4E7B5778" w14:textId="77777777" w:rsidR="00C50553" w:rsidRPr="00C50553" w:rsidRDefault="00C50553" w:rsidP="00C50553">
      <w:pPr>
        <w:spacing w:line="240" w:lineRule="auto"/>
        <w:rPr>
          <w:rFonts w:ascii="Arial" w:eastAsia="Times New Roman" w:hAnsi="Arial"/>
          <w:bCs w:val="0"/>
          <w:sz w:val="20"/>
          <w:szCs w:val="24"/>
          <w:lang w:eastAsia="ru-RU"/>
        </w:rPr>
      </w:pPr>
    </w:p>
    <w:p w14:paraId="6CD7825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4" w:name="_Toc104538915"/>
      <w:r w:rsidRPr="00C50553">
        <w:rPr>
          <w:rFonts w:ascii="Arial" w:eastAsia="Times New Roman" w:hAnsi="Arial" w:cs="Arial"/>
          <w:sz w:val="24"/>
          <w:szCs w:val="26"/>
          <w:lang w:eastAsia="ru-RU"/>
        </w:rPr>
        <w:t>Сервер приложений. Количество запросов для базы данных.</w:t>
      </w:r>
      <w:bookmarkEnd w:id="154"/>
    </w:p>
    <w:p w14:paraId="22B02517" w14:textId="77777777" w:rsidR="00C50553" w:rsidRPr="00C50553" w:rsidRDefault="00C50553" w:rsidP="00C50553">
      <w:pPr>
        <w:spacing w:line="240" w:lineRule="auto"/>
        <w:rPr>
          <w:rFonts w:ascii="Arial" w:eastAsia="Times New Roman" w:hAnsi="Arial"/>
          <w:bCs w:val="0"/>
          <w:sz w:val="20"/>
          <w:szCs w:val="24"/>
          <w:lang w:eastAsia="ru-RU"/>
        </w:rPr>
      </w:pPr>
    </w:p>
    <w:p w14:paraId="5A8BA2F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администраторе сервера приложений в параметрах базы данных можно настроить величину максимального количества одновременно исполняющихся запросов. Этот параметр ограничивает количество одновременных запросов к базе данных. Под каждый запрос сервер приложений выделяет память, в том числе для хранения данных запроса. В случае использования 32-х битного сервера приложений большое количество одновременно выполняемых запросов может занять память, превышающую допустимый для приложения размер. Ограничение позволяет обеспечить стабильную работу сервера приложений, но может привести к задержкам в работе ТСД, если их количество превысит установленное ограничение.</w:t>
      </w:r>
    </w:p>
    <w:p w14:paraId="39F7E61A" w14:textId="77777777" w:rsidR="00C50553" w:rsidRPr="00C50553" w:rsidRDefault="00C50553" w:rsidP="00C50553">
      <w:pPr>
        <w:spacing w:line="240" w:lineRule="auto"/>
        <w:rPr>
          <w:rFonts w:ascii="Arial" w:eastAsia="Times New Roman" w:hAnsi="Arial"/>
          <w:bCs w:val="0"/>
          <w:sz w:val="20"/>
          <w:szCs w:val="24"/>
          <w:lang w:eastAsia="ru-RU"/>
        </w:rPr>
      </w:pPr>
    </w:p>
    <w:p w14:paraId="76433D6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D085474" wp14:editId="039CCB39">
            <wp:extent cx="3467100" cy="3457575"/>
            <wp:effectExtent l="0" t="0" r="0"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467100" cy="3457575"/>
                    </a:xfrm>
                    <a:prstGeom prst="rect">
                      <a:avLst/>
                    </a:prstGeom>
                    <a:noFill/>
                    <a:ln>
                      <a:noFill/>
                    </a:ln>
                  </pic:spPr>
                </pic:pic>
              </a:graphicData>
            </a:graphic>
          </wp:inline>
        </w:drawing>
      </w:r>
    </w:p>
    <w:p w14:paraId="0C97569D" w14:textId="77777777" w:rsidR="00C50553" w:rsidRPr="00C50553" w:rsidRDefault="00C50553" w:rsidP="00C50553">
      <w:pPr>
        <w:spacing w:line="240" w:lineRule="auto"/>
        <w:rPr>
          <w:rFonts w:ascii="Arial" w:eastAsia="Times New Roman" w:hAnsi="Arial"/>
          <w:bCs w:val="0"/>
          <w:noProof/>
          <w:sz w:val="20"/>
          <w:szCs w:val="24"/>
          <w:lang w:eastAsia="ru-RU"/>
        </w:rPr>
      </w:pPr>
    </w:p>
    <w:p w14:paraId="24E26F8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случае использования 64-х битного сервера приложений ограничение на память снимается. Соответственно, параметр теряет свой смысл и может лишь служить причиной неожиданного замедления работы ТСД. </w:t>
      </w:r>
    </w:p>
    <w:p w14:paraId="1DDD1AC8" w14:textId="77777777" w:rsidR="00C50553" w:rsidRPr="00C50553" w:rsidRDefault="00C50553" w:rsidP="00C50553">
      <w:pPr>
        <w:spacing w:line="240" w:lineRule="auto"/>
        <w:rPr>
          <w:rFonts w:ascii="Arial" w:eastAsia="Times New Roman" w:hAnsi="Arial"/>
          <w:bCs w:val="0"/>
          <w:noProof/>
          <w:sz w:val="20"/>
          <w:szCs w:val="24"/>
          <w:lang w:eastAsia="ru-RU"/>
        </w:rPr>
      </w:pPr>
    </w:p>
    <w:p w14:paraId="46593FD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текущей версии для 64-х битного исполнения сервера приложений этот параметр упразднен, а количество одновременно исполняемых запросов не ограничено:</w:t>
      </w:r>
    </w:p>
    <w:p w14:paraId="68F355D3" w14:textId="77777777" w:rsidR="00C50553" w:rsidRPr="00C50553" w:rsidRDefault="00C50553" w:rsidP="00C50553">
      <w:pPr>
        <w:spacing w:line="240" w:lineRule="auto"/>
        <w:rPr>
          <w:rFonts w:ascii="Arial" w:eastAsia="Times New Roman" w:hAnsi="Arial"/>
          <w:bCs w:val="0"/>
          <w:noProof/>
          <w:sz w:val="20"/>
          <w:szCs w:val="24"/>
          <w:lang w:eastAsia="ru-RU"/>
        </w:rPr>
      </w:pPr>
    </w:p>
    <w:p w14:paraId="5A30725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12CFE75" wp14:editId="262AA38D">
            <wp:extent cx="3495675" cy="348615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495675" cy="3486150"/>
                    </a:xfrm>
                    <a:prstGeom prst="rect">
                      <a:avLst/>
                    </a:prstGeom>
                    <a:noFill/>
                    <a:ln>
                      <a:noFill/>
                    </a:ln>
                  </pic:spPr>
                </pic:pic>
              </a:graphicData>
            </a:graphic>
          </wp:inline>
        </w:drawing>
      </w:r>
    </w:p>
    <w:p w14:paraId="0FA05D83" w14:textId="77777777" w:rsidR="00C50553" w:rsidRPr="00C50553" w:rsidRDefault="00C50553" w:rsidP="00C50553">
      <w:pPr>
        <w:spacing w:line="240" w:lineRule="auto"/>
        <w:rPr>
          <w:rFonts w:ascii="Arial" w:eastAsia="Times New Roman" w:hAnsi="Arial"/>
          <w:bCs w:val="0"/>
          <w:sz w:val="20"/>
          <w:szCs w:val="24"/>
          <w:lang w:eastAsia="ru-RU"/>
        </w:rPr>
      </w:pPr>
    </w:p>
    <w:p w14:paraId="16302A8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5" w:name="_Toc104538916"/>
      <w:r w:rsidRPr="00C50553">
        <w:rPr>
          <w:rFonts w:ascii="Arial" w:eastAsia="Times New Roman" w:hAnsi="Arial" w:cs="Arial"/>
          <w:sz w:val="24"/>
          <w:szCs w:val="26"/>
          <w:lang w:eastAsia="ru-RU"/>
        </w:rPr>
        <w:t>Касса. Функциональная роль «Протокол ФФД 1.2»</w:t>
      </w:r>
      <w:bookmarkEnd w:id="155"/>
    </w:p>
    <w:p w14:paraId="50DB6E61" w14:textId="77777777" w:rsidR="00C50553" w:rsidRPr="00C50553" w:rsidRDefault="00C50553" w:rsidP="00C50553">
      <w:pPr>
        <w:spacing w:line="240" w:lineRule="auto"/>
        <w:rPr>
          <w:rFonts w:ascii="Arial" w:eastAsia="Times New Roman" w:hAnsi="Arial"/>
          <w:bCs w:val="0"/>
          <w:sz w:val="20"/>
          <w:szCs w:val="24"/>
          <w:lang w:eastAsia="ru-RU"/>
        </w:rPr>
      </w:pPr>
    </w:p>
    <w:p w14:paraId="0D265F1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раздела «Касса» добавлена функциональная роль «Протокол ФФД1.2»:</w:t>
      </w:r>
    </w:p>
    <w:p w14:paraId="141A1B98" w14:textId="77777777" w:rsidR="00C50553" w:rsidRPr="00C50553" w:rsidRDefault="00C50553" w:rsidP="00C50553">
      <w:pPr>
        <w:spacing w:line="240" w:lineRule="auto"/>
        <w:rPr>
          <w:rFonts w:ascii="Arial" w:eastAsia="Times New Roman" w:hAnsi="Arial"/>
          <w:bCs w:val="0"/>
          <w:sz w:val="20"/>
          <w:szCs w:val="24"/>
          <w:lang w:eastAsia="ru-RU"/>
        </w:rPr>
      </w:pPr>
    </w:p>
    <w:p w14:paraId="48A158D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CD111EB" wp14:editId="0BA938F8">
            <wp:extent cx="4429125" cy="271462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429125" cy="2714625"/>
                    </a:xfrm>
                    <a:prstGeom prst="rect">
                      <a:avLst/>
                    </a:prstGeom>
                    <a:noFill/>
                    <a:ln>
                      <a:noFill/>
                    </a:ln>
                  </pic:spPr>
                </pic:pic>
              </a:graphicData>
            </a:graphic>
          </wp:inline>
        </w:drawing>
      </w:r>
    </w:p>
    <w:p w14:paraId="70D9A936" w14:textId="77777777" w:rsidR="00C50553" w:rsidRPr="00C50553" w:rsidRDefault="00C50553" w:rsidP="00C50553">
      <w:pPr>
        <w:spacing w:line="240" w:lineRule="auto"/>
        <w:rPr>
          <w:rFonts w:ascii="Arial" w:eastAsia="Times New Roman" w:hAnsi="Arial"/>
          <w:bCs w:val="0"/>
          <w:noProof/>
          <w:sz w:val="20"/>
          <w:szCs w:val="24"/>
          <w:lang w:eastAsia="ru-RU"/>
        </w:rPr>
      </w:pPr>
    </w:p>
    <w:p w14:paraId="693D618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Право на роль позволяет работать с ККТ по протоколу ФФД 1.2.</w:t>
      </w:r>
    </w:p>
    <w:p w14:paraId="72D4051C" w14:textId="77777777" w:rsidR="00C50553" w:rsidRPr="00C50553" w:rsidRDefault="00C50553" w:rsidP="00C50553">
      <w:pPr>
        <w:spacing w:line="240" w:lineRule="auto"/>
        <w:rPr>
          <w:rFonts w:ascii="Arial" w:eastAsia="Times New Roman" w:hAnsi="Arial"/>
          <w:bCs w:val="0"/>
          <w:sz w:val="20"/>
          <w:szCs w:val="24"/>
          <w:lang w:eastAsia="ru-RU"/>
        </w:rPr>
      </w:pPr>
    </w:p>
    <w:p w14:paraId="4AD4E76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6" w:name="_Toc104538917"/>
      <w:r w:rsidRPr="00C50553">
        <w:rPr>
          <w:rFonts w:ascii="Arial" w:eastAsia="Times New Roman" w:hAnsi="Arial" w:cs="Arial"/>
          <w:sz w:val="24"/>
          <w:szCs w:val="26"/>
          <w:lang w:eastAsia="ru-RU"/>
        </w:rPr>
        <w:t>Функция проверки «Корректность документов «Обязательство склада»»</w:t>
      </w:r>
      <w:bookmarkEnd w:id="156"/>
    </w:p>
    <w:p w14:paraId="64BF1BEF" w14:textId="77777777" w:rsidR="00C50553" w:rsidRPr="00C50553" w:rsidRDefault="00C50553" w:rsidP="00C50553">
      <w:pPr>
        <w:spacing w:line="240" w:lineRule="auto"/>
        <w:rPr>
          <w:rFonts w:ascii="Arial" w:eastAsia="Times New Roman" w:hAnsi="Arial"/>
          <w:bCs w:val="0"/>
          <w:sz w:val="20"/>
          <w:szCs w:val="24"/>
          <w:lang w:eastAsia="ru-RU"/>
        </w:rPr>
      </w:pPr>
    </w:p>
    <w:p w14:paraId="129F89C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Внесено изменение в функцию проверки 194 «Корректность документов «Обязательство склада»». </w:t>
      </w:r>
    </w:p>
    <w:p w14:paraId="0D7544A1" w14:textId="77777777" w:rsidR="00C50553" w:rsidRPr="00C50553" w:rsidRDefault="00C50553" w:rsidP="00C50553">
      <w:pPr>
        <w:spacing w:line="240" w:lineRule="auto"/>
        <w:rPr>
          <w:rFonts w:ascii="Arial" w:eastAsia="Times New Roman" w:hAnsi="Arial"/>
          <w:bCs w:val="0"/>
          <w:sz w:val="20"/>
          <w:szCs w:val="24"/>
          <w:lang w:eastAsia="ru-RU"/>
        </w:rPr>
      </w:pPr>
    </w:p>
    <w:p w14:paraId="66D683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Условие проверки:</w:t>
      </w:r>
    </w:p>
    <w:p w14:paraId="4E8CC784" w14:textId="77777777" w:rsidR="00C50553" w:rsidRPr="00C50553" w:rsidRDefault="00C50553" w:rsidP="00C50553">
      <w:pPr>
        <w:spacing w:line="240" w:lineRule="auto"/>
        <w:rPr>
          <w:rFonts w:ascii="Arial" w:eastAsia="Times New Roman" w:hAnsi="Arial"/>
          <w:bCs w:val="0"/>
          <w:sz w:val="20"/>
          <w:szCs w:val="24"/>
          <w:lang w:eastAsia="ru-RU"/>
        </w:rPr>
      </w:pPr>
    </w:p>
    <w:p w14:paraId="09CEE8D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локального склада и артикула из спецификации рассматриваемого документа уже имеется другое действующее в то же время обязательство склада в статусе "Принят", среди мест поставки которого есть места поставки рассматриваемого документа.» </w:t>
      </w:r>
    </w:p>
    <w:p w14:paraId="61C6A045" w14:textId="77777777" w:rsidR="00C50553" w:rsidRPr="00C50553" w:rsidRDefault="00C50553" w:rsidP="00C50553">
      <w:pPr>
        <w:spacing w:line="240" w:lineRule="auto"/>
        <w:rPr>
          <w:rFonts w:ascii="Arial" w:eastAsia="Times New Roman" w:hAnsi="Arial"/>
          <w:bCs w:val="0"/>
          <w:sz w:val="20"/>
          <w:szCs w:val="24"/>
          <w:lang w:eastAsia="ru-RU"/>
        </w:rPr>
      </w:pPr>
    </w:p>
    <w:p w14:paraId="1BFF6B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Заменено следующим условием: </w:t>
      </w:r>
    </w:p>
    <w:p w14:paraId="30BAD8D2" w14:textId="77777777" w:rsidR="00C50553" w:rsidRPr="00C50553" w:rsidRDefault="00C50553" w:rsidP="00C50553">
      <w:pPr>
        <w:spacing w:line="240" w:lineRule="auto"/>
        <w:rPr>
          <w:rFonts w:ascii="Arial" w:eastAsia="Times New Roman" w:hAnsi="Arial"/>
          <w:bCs w:val="0"/>
          <w:sz w:val="20"/>
          <w:szCs w:val="24"/>
          <w:lang w:eastAsia="ru-RU"/>
        </w:rPr>
      </w:pPr>
    </w:p>
    <w:p w14:paraId="0B1CB6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артикула из спецификации рассматриваемого документа уже имеется другое действующее в то же время обязательство склада в статусе "Принят", среди мест поставки которого есть места поставки рассматриваемого документа.»</w:t>
      </w:r>
    </w:p>
    <w:p w14:paraId="67A066E5" w14:textId="77777777" w:rsidR="00C50553" w:rsidRPr="00C50553" w:rsidRDefault="00C50553" w:rsidP="00C50553">
      <w:pPr>
        <w:spacing w:line="240" w:lineRule="auto"/>
        <w:rPr>
          <w:rFonts w:ascii="Arial" w:eastAsia="Times New Roman" w:hAnsi="Arial"/>
          <w:bCs w:val="0"/>
          <w:sz w:val="20"/>
          <w:szCs w:val="24"/>
          <w:lang w:eastAsia="ru-RU"/>
        </w:rPr>
      </w:pPr>
    </w:p>
    <w:p w14:paraId="0F984F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внесено для соблюдения следующего требования, декларированного в версии 1.028.1:</w:t>
      </w:r>
    </w:p>
    <w:p w14:paraId="613D7222" w14:textId="77777777" w:rsidR="00C50553" w:rsidRPr="00C50553" w:rsidRDefault="00C50553" w:rsidP="00C50553">
      <w:pPr>
        <w:spacing w:line="240" w:lineRule="auto"/>
        <w:rPr>
          <w:rFonts w:ascii="Arial" w:eastAsia="Times New Roman" w:hAnsi="Arial"/>
          <w:bCs w:val="0"/>
          <w:sz w:val="20"/>
          <w:szCs w:val="24"/>
          <w:lang w:eastAsia="ru-RU"/>
        </w:rPr>
      </w:pPr>
    </w:p>
    <w:p w14:paraId="0D5064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автоматическом заказе или расчете складского требования каждый магазин может иметь только один локальный склад в качестве поставщика заданного артикула в каждый момент времени. Или, другими словами: несколько локальных складов могут поставлять один и тот же товар, но в разные магазины, или иметь поставки в один и тот же магазин, но разных товаров»</w:t>
      </w:r>
    </w:p>
    <w:p w14:paraId="60382699" w14:textId="77777777" w:rsidR="00C50553" w:rsidRPr="00C50553" w:rsidRDefault="00C50553" w:rsidP="00C50553">
      <w:pPr>
        <w:spacing w:line="240" w:lineRule="auto"/>
        <w:rPr>
          <w:rFonts w:ascii="Arial" w:eastAsia="Times New Roman" w:hAnsi="Arial"/>
          <w:bCs w:val="0"/>
          <w:sz w:val="20"/>
          <w:szCs w:val="24"/>
          <w:lang w:eastAsia="ru-RU"/>
        </w:rPr>
      </w:pPr>
    </w:p>
    <w:p w14:paraId="652DADC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7" w:name="_Toc104538918"/>
      <w:r w:rsidRPr="00C50553">
        <w:rPr>
          <w:rFonts w:ascii="Arial" w:eastAsia="Times New Roman" w:hAnsi="Arial" w:cs="Arial"/>
          <w:sz w:val="24"/>
          <w:szCs w:val="26"/>
          <w:lang w:eastAsia="ru-RU"/>
        </w:rPr>
        <w:t xml:space="preserve">Функции экспорта для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 xml:space="preserve"> пакетов почтового модуля.</w:t>
      </w:r>
      <w:bookmarkEnd w:id="157"/>
    </w:p>
    <w:p w14:paraId="247057E1" w14:textId="77777777" w:rsidR="00C50553" w:rsidRPr="00C50553" w:rsidRDefault="00C50553" w:rsidP="00C50553">
      <w:pPr>
        <w:spacing w:line="240" w:lineRule="auto"/>
        <w:rPr>
          <w:rFonts w:ascii="Arial" w:eastAsia="Times New Roman" w:hAnsi="Arial"/>
          <w:bCs w:val="0"/>
          <w:sz w:val="20"/>
          <w:szCs w:val="24"/>
          <w:lang w:eastAsia="ru-RU"/>
        </w:rPr>
      </w:pPr>
    </w:p>
    <w:p w14:paraId="04E809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редактор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схем почтовых объектов добавлены следующие функции для экспорта данных:</w:t>
      </w:r>
    </w:p>
    <w:p w14:paraId="54B3589C" w14:textId="77777777" w:rsidR="00C50553" w:rsidRPr="00C50553" w:rsidRDefault="00C50553" w:rsidP="00C50553">
      <w:pPr>
        <w:spacing w:line="240" w:lineRule="auto"/>
        <w:rPr>
          <w:rFonts w:ascii="Arial" w:eastAsia="Times New Roman" w:hAnsi="Arial"/>
          <w:bCs w:val="0"/>
          <w:sz w:val="20"/>
          <w:szCs w:val="24"/>
          <w:lang w:eastAsia="ru-RU"/>
        </w:rPr>
      </w:pPr>
    </w:p>
    <w:p w14:paraId="7F5B2A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CardMeasurementAbbreviation</w:t>
      </w:r>
      <w:r w:rsidRPr="00C50553">
        <w:rPr>
          <w:rFonts w:ascii="Arial" w:eastAsia="Times New Roman" w:hAnsi="Arial"/>
          <w:bCs w:val="0"/>
          <w:sz w:val="20"/>
          <w:szCs w:val="24"/>
          <w:lang w:eastAsia="ru-RU"/>
        </w:rPr>
        <w:tab/>
        <w:t xml:space="preserve">- Возвращает краткое название единицы измерения по артикулу </w:t>
      </w:r>
    </w:p>
    <w:p w14:paraId="67858A95" w14:textId="77777777" w:rsidR="00C50553" w:rsidRPr="00C50553" w:rsidRDefault="00C50553" w:rsidP="00C50553">
      <w:pPr>
        <w:spacing w:line="240" w:lineRule="auto"/>
        <w:rPr>
          <w:rFonts w:ascii="Arial" w:eastAsia="Times New Roman" w:hAnsi="Arial"/>
          <w:bCs w:val="0"/>
          <w:sz w:val="20"/>
          <w:szCs w:val="24"/>
          <w:lang w:eastAsia="ru-RU"/>
        </w:rPr>
      </w:pPr>
    </w:p>
    <w:p w14:paraId="0922521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Атрибуты функции: Артикул.</w:t>
      </w:r>
    </w:p>
    <w:p w14:paraId="04B32B26" w14:textId="77777777" w:rsidR="00C50553" w:rsidRPr="00C50553" w:rsidRDefault="00C50553" w:rsidP="00C50553">
      <w:pPr>
        <w:spacing w:line="240" w:lineRule="auto"/>
        <w:rPr>
          <w:rFonts w:ascii="Arial" w:eastAsia="Times New Roman" w:hAnsi="Arial"/>
          <w:bCs w:val="0"/>
          <w:sz w:val="20"/>
          <w:szCs w:val="24"/>
          <w:lang w:eastAsia="ru-RU"/>
        </w:rPr>
      </w:pPr>
    </w:p>
    <w:p w14:paraId="688B038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DocDate - Возвращает дату документа торговой системы</w:t>
      </w:r>
    </w:p>
    <w:p w14:paraId="3813511F" w14:textId="77777777" w:rsidR="00C50553" w:rsidRPr="00C50553" w:rsidRDefault="00C50553" w:rsidP="00C50553">
      <w:pPr>
        <w:spacing w:line="240" w:lineRule="auto"/>
        <w:rPr>
          <w:rFonts w:ascii="Arial" w:eastAsia="Times New Roman" w:hAnsi="Arial"/>
          <w:bCs w:val="0"/>
          <w:sz w:val="20"/>
          <w:szCs w:val="24"/>
          <w:lang w:eastAsia="ru-RU"/>
        </w:rPr>
      </w:pPr>
    </w:p>
    <w:p w14:paraId="581BEE7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Атрибуты функции: Тип документа, Идентификатор документа.</w:t>
      </w:r>
    </w:p>
    <w:p w14:paraId="42996EFB" w14:textId="77777777" w:rsidR="00C50553" w:rsidRPr="00C50553" w:rsidRDefault="00C50553" w:rsidP="00C50553">
      <w:pPr>
        <w:spacing w:line="240" w:lineRule="auto"/>
        <w:rPr>
          <w:rFonts w:ascii="Arial" w:eastAsia="Times New Roman" w:hAnsi="Arial"/>
          <w:bCs w:val="0"/>
          <w:sz w:val="20"/>
          <w:szCs w:val="24"/>
          <w:lang w:eastAsia="ru-RU"/>
        </w:rPr>
      </w:pPr>
    </w:p>
    <w:p w14:paraId="13435BC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Последняя функция может быть использована для получения даты документа, находящегося в общих основаниях пересылаемого документа.</w:t>
      </w:r>
    </w:p>
    <w:p w14:paraId="1A252E99" w14:textId="77777777" w:rsidR="00C50553" w:rsidRPr="00C50553" w:rsidRDefault="00C50553" w:rsidP="00C50553">
      <w:pPr>
        <w:spacing w:line="240" w:lineRule="auto"/>
        <w:rPr>
          <w:rFonts w:ascii="Arial" w:eastAsia="Times New Roman" w:hAnsi="Arial"/>
          <w:bCs w:val="0"/>
          <w:sz w:val="20"/>
          <w:szCs w:val="24"/>
          <w:lang w:eastAsia="ru-RU"/>
        </w:rPr>
      </w:pPr>
    </w:p>
    <w:p w14:paraId="1F7971B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8" w:name="_Toc104538919"/>
      <w:r w:rsidRPr="00C50553">
        <w:rPr>
          <w:rFonts w:ascii="Arial" w:eastAsia="Times New Roman" w:hAnsi="Arial" w:cs="Arial"/>
          <w:sz w:val="24"/>
          <w:szCs w:val="26"/>
          <w:lang w:eastAsia="ru-RU"/>
        </w:rPr>
        <w:lastRenderedPageBreak/>
        <w:t>Выгрузка в кассу. Налоги, акцизы, алкоголь.</w:t>
      </w:r>
      <w:bookmarkEnd w:id="158"/>
    </w:p>
    <w:p w14:paraId="110CFE16" w14:textId="77777777" w:rsidR="00C50553" w:rsidRPr="00C50553" w:rsidRDefault="00C50553" w:rsidP="00C50553">
      <w:pPr>
        <w:spacing w:line="240" w:lineRule="auto"/>
        <w:rPr>
          <w:rFonts w:ascii="Arial" w:eastAsia="Times New Roman" w:hAnsi="Arial"/>
          <w:bCs w:val="0"/>
          <w:sz w:val="20"/>
          <w:szCs w:val="24"/>
          <w:lang w:eastAsia="ru-RU"/>
        </w:rPr>
      </w:pPr>
    </w:p>
    <w:p w14:paraId="3A7C3B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«Касса» имеется возможность управлять выгрузкой налогов в кассу.</w:t>
      </w:r>
    </w:p>
    <w:p w14:paraId="4B0C2F14" w14:textId="77777777" w:rsidR="00C50553" w:rsidRPr="00C50553" w:rsidRDefault="00C50553" w:rsidP="00C50553">
      <w:pPr>
        <w:spacing w:line="240" w:lineRule="auto"/>
        <w:rPr>
          <w:rFonts w:ascii="Arial" w:eastAsia="Times New Roman" w:hAnsi="Arial"/>
          <w:bCs w:val="0"/>
          <w:sz w:val="20"/>
          <w:szCs w:val="24"/>
          <w:lang w:eastAsia="ru-RU"/>
        </w:rPr>
      </w:pPr>
    </w:p>
    <w:p w14:paraId="2D76EA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атрибут «Налоги для артикулов» мог принимать значения «Ставка налогов», «Налоговая группа» и «Не выгружать». Первые два значения управляли видом выгрузки налогов – по Российскому законодательству с передачей ставок налогов или по Украинскому законодательству с передачей буквенных кодов налоговой группы артикула. Эти значения атрибута использовались, в том числе, для управления интерфейсом раздела «Редактор налогов».</w:t>
      </w:r>
    </w:p>
    <w:p w14:paraId="46079C96" w14:textId="77777777" w:rsidR="00C50553" w:rsidRPr="00C50553" w:rsidRDefault="00C50553" w:rsidP="00C50553">
      <w:pPr>
        <w:spacing w:line="240" w:lineRule="auto"/>
        <w:rPr>
          <w:rFonts w:ascii="Arial" w:eastAsia="Times New Roman" w:hAnsi="Arial"/>
          <w:bCs w:val="0"/>
          <w:sz w:val="20"/>
          <w:szCs w:val="24"/>
          <w:lang w:eastAsia="ru-RU"/>
        </w:rPr>
      </w:pPr>
    </w:p>
    <w:p w14:paraId="2D0EEF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добавлен новый атрибут «Законодательство для кассы», который может принимать значения «Россия / Беларусь» или «Украина». Этот атрибут теперь управляет правилами выгрузки, зависящими от законодательства, и интерфейсом раздела «Редактор налогов». Атрибут «Налоги для артикула» принял вид флажка и теперь управляет необходимостью выгрузки налогов. Если флажок снят, то налоги в кассу не выгружаются:</w:t>
      </w:r>
    </w:p>
    <w:p w14:paraId="310E6B43" w14:textId="77777777" w:rsidR="00C50553" w:rsidRPr="00C50553" w:rsidRDefault="00C50553" w:rsidP="00C50553">
      <w:pPr>
        <w:spacing w:line="240" w:lineRule="auto"/>
        <w:rPr>
          <w:rFonts w:ascii="Arial" w:eastAsia="Times New Roman" w:hAnsi="Arial"/>
          <w:bCs w:val="0"/>
          <w:sz w:val="20"/>
          <w:szCs w:val="24"/>
          <w:lang w:eastAsia="ru-RU"/>
        </w:rPr>
      </w:pPr>
    </w:p>
    <w:p w14:paraId="1135BC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5FB3857" wp14:editId="41AD4EED">
            <wp:extent cx="5734050" cy="38481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734050" cy="3848100"/>
                    </a:xfrm>
                    <a:prstGeom prst="rect">
                      <a:avLst/>
                    </a:prstGeom>
                    <a:noFill/>
                    <a:ln>
                      <a:noFill/>
                    </a:ln>
                  </pic:spPr>
                </pic:pic>
              </a:graphicData>
            </a:graphic>
          </wp:inline>
        </w:drawing>
      </w:r>
    </w:p>
    <w:p w14:paraId="559C183F" w14:textId="77777777" w:rsidR="00C50553" w:rsidRPr="00C50553" w:rsidRDefault="00C50553" w:rsidP="00C50553">
      <w:pPr>
        <w:spacing w:line="240" w:lineRule="auto"/>
        <w:rPr>
          <w:rFonts w:ascii="Arial" w:eastAsia="Times New Roman" w:hAnsi="Arial"/>
          <w:bCs w:val="0"/>
          <w:sz w:val="20"/>
          <w:szCs w:val="24"/>
          <w:lang w:eastAsia="ru-RU"/>
        </w:rPr>
      </w:pPr>
    </w:p>
    <w:p w14:paraId="605B032C" w14:textId="77777777" w:rsidR="00C50553" w:rsidRPr="00C50553" w:rsidRDefault="00C50553" w:rsidP="00C50553">
      <w:pPr>
        <w:spacing w:line="240" w:lineRule="auto"/>
        <w:rPr>
          <w:rFonts w:ascii="Arial" w:eastAsia="Times New Roman" w:hAnsi="Arial"/>
          <w:bCs w:val="0"/>
          <w:sz w:val="20"/>
          <w:szCs w:val="24"/>
          <w:lang w:eastAsia="ru-RU"/>
        </w:rPr>
      </w:pPr>
    </w:p>
    <w:p w14:paraId="1E95AA7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драйвер касс УКМ4 XML внесено следующее изменение при выгрузке данных в кассу:</w:t>
      </w:r>
    </w:p>
    <w:p w14:paraId="6EB97E41" w14:textId="77777777" w:rsidR="00C50553" w:rsidRPr="00C50553" w:rsidRDefault="00C50553" w:rsidP="00C50553">
      <w:pPr>
        <w:spacing w:line="240" w:lineRule="auto"/>
        <w:rPr>
          <w:rFonts w:ascii="Arial" w:eastAsia="Times New Roman" w:hAnsi="Arial"/>
          <w:bCs w:val="0"/>
          <w:sz w:val="20"/>
          <w:szCs w:val="24"/>
          <w:lang w:eastAsia="ru-RU"/>
        </w:rPr>
      </w:pPr>
    </w:p>
    <w:p w14:paraId="5D2D7A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атрибут «Законодательство для кассы» имеет значение «Украина», то в файле «updateItems»:</w:t>
      </w:r>
    </w:p>
    <w:p w14:paraId="34BF6AEA" w14:textId="77777777" w:rsidR="00C50553" w:rsidRPr="00C50553" w:rsidRDefault="00C50553" w:rsidP="00C50553">
      <w:pPr>
        <w:spacing w:line="240" w:lineRule="auto"/>
        <w:rPr>
          <w:rFonts w:ascii="Arial" w:eastAsia="Times New Roman" w:hAnsi="Arial"/>
          <w:bCs w:val="0"/>
          <w:sz w:val="20"/>
          <w:szCs w:val="24"/>
          <w:lang w:eastAsia="ru-RU"/>
        </w:rPr>
      </w:pPr>
    </w:p>
    <w:p w14:paraId="2E7564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Тэг «SubExcise» всегда заполняется значением «0», независимо от значения флага «Акцизный товар» в карточке товара. </w:t>
      </w:r>
    </w:p>
    <w:p w14:paraId="6898C11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Тэг «egaisType» устанавливается в значение «5», если для артикула установлен флаг «Акцизный товар», или «0», если не установлен.</w:t>
      </w:r>
    </w:p>
    <w:p w14:paraId="47357A9C" w14:textId="77777777" w:rsidR="00C50553" w:rsidRPr="00C50553" w:rsidRDefault="00C50553" w:rsidP="00C50553">
      <w:pPr>
        <w:spacing w:line="240" w:lineRule="auto"/>
        <w:rPr>
          <w:rFonts w:ascii="Arial" w:eastAsia="Times New Roman" w:hAnsi="Arial"/>
          <w:bCs w:val="0"/>
          <w:sz w:val="20"/>
          <w:szCs w:val="24"/>
          <w:lang w:eastAsia="ru-RU"/>
        </w:rPr>
      </w:pPr>
    </w:p>
    <w:p w14:paraId="69AD7CE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59" w:name="_Toc104538920"/>
      <w:r w:rsidRPr="00C50553">
        <w:rPr>
          <w:rFonts w:ascii="Arial" w:eastAsia="Times New Roman" w:hAnsi="Arial" w:cs="Arial"/>
          <w:sz w:val="24"/>
          <w:szCs w:val="26"/>
          <w:lang w:eastAsia="ru-RU"/>
        </w:rPr>
        <w:t>Ассистент</w:t>
      </w:r>
      <w:r w:rsidRPr="00C50553">
        <w:rPr>
          <w:rFonts w:ascii="Arial" w:eastAsia="Times New Roman" w:hAnsi="Arial" w:cs="Arial"/>
          <w:sz w:val="24"/>
          <w:szCs w:val="26"/>
          <w:lang w:val="en-US" w:eastAsia="ru-RU"/>
        </w:rPr>
        <w:t xml:space="preserve"> </w:t>
      </w:r>
      <w:r w:rsidRPr="00C50553">
        <w:rPr>
          <w:rFonts w:ascii="Arial" w:eastAsia="Times New Roman" w:hAnsi="Arial" w:cs="Arial"/>
          <w:sz w:val="24"/>
          <w:szCs w:val="26"/>
          <w:lang w:eastAsia="ru-RU"/>
        </w:rPr>
        <w:t>Супермаг+.</w:t>
      </w:r>
      <w:bookmarkEnd w:id="159"/>
    </w:p>
    <w:p w14:paraId="3F9E6A29" w14:textId="77777777" w:rsidR="00C50553" w:rsidRPr="00C50553" w:rsidRDefault="00C50553" w:rsidP="00C50553">
      <w:pPr>
        <w:spacing w:line="240" w:lineRule="auto"/>
        <w:rPr>
          <w:rFonts w:ascii="Arial" w:eastAsia="Times New Roman" w:hAnsi="Arial"/>
          <w:bCs w:val="0"/>
          <w:sz w:val="20"/>
          <w:szCs w:val="24"/>
          <w:lang w:eastAsia="ru-RU"/>
        </w:rPr>
      </w:pPr>
    </w:p>
    <w:p w14:paraId="3B5B8D7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административный модуль для модуля «Сервер обмена данными» добавлено новое функциональное право «Сервер обмена данными (API): SmAssistant». </w:t>
      </w:r>
    </w:p>
    <w:p w14:paraId="424F27FC" w14:textId="77777777" w:rsidR="00C50553" w:rsidRPr="00C50553" w:rsidRDefault="00C50553" w:rsidP="00C50553">
      <w:pPr>
        <w:spacing w:line="240" w:lineRule="auto"/>
        <w:rPr>
          <w:rFonts w:ascii="Arial" w:eastAsia="Times New Roman" w:hAnsi="Arial"/>
          <w:bCs w:val="0"/>
          <w:sz w:val="20"/>
          <w:szCs w:val="24"/>
          <w:lang w:eastAsia="ru-RU"/>
        </w:rPr>
      </w:pPr>
    </w:p>
    <w:p w14:paraId="71BDBD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Право позволяет использовать мобильное приложение «</w:t>
      </w:r>
      <w:r w:rsidRPr="00C50553">
        <w:rPr>
          <w:rFonts w:ascii="Arial" w:eastAsia="Times New Roman" w:hAnsi="Arial"/>
          <w:bCs w:val="0"/>
          <w:sz w:val="20"/>
          <w:szCs w:val="24"/>
          <w:lang w:val="en-US" w:eastAsia="ru-RU"/>
        </w:rPr>
        <w:t>SMAssistant</w:t>
      </w:r>
      <w:r w:rsidRPr="00C50553">
        <w:rPr>
          <w:rFonts w:ascii="Arial" w:eastAsia="Times New Roman" w:hAnsi="Arial"/>
          <w:bCs w:val="0"/>
          <w:sz w:val="20"/>
          <w:szCs w:val="24"/>
          <w:lang w:eastAsia="ru-RU"/>
        </w:rPr>
        <w:t>» для получения оперативной информации о работе магазина:</w:t>
      </w:r>
    </w:p>
    <w:p w14:paraId="172AE1BF" w14:textId="77777777" w:rsidR="00C50553" w:rsidRPr="00C50553" w:rsidRDefault="00C50553" w:rsidP="00C50553">
      <w:pPr>
        <w:spacing w:line="240" w:lineRule="auto"/>
        <w:rPr>
          <w:rFonts w:ascii="Arial" w:eastAsia="Times New Roman" w:hAnsi="Arial"/>
          <w:bCs w:val="0"/>
          <w:sz w:val="20"/>
          <w:szCs w:val="24"/>
          <w:lang w:eastAsia="ru-RU"/>
        </w:rPr>
      </w:pPr>
    </w:p>
    <w:p w14:paraId="632311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Выручка (текущая + детализация по часам, за вчерашний день, за неделю назад).</w:t>
      </w:r>
    </w:p>
    <w:p w14:paraId="535260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Средний чек (текущий, за вчерашний день, за неделю назад).</w:t>
      </w:r>
    </w:p>
    <w:p w14:paraId="1A5BC8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Количество чеков продаж (текущее + детализация по часам, за вчерашний день, за неделю назад).</w:t>
      </w:r>
    </w:p>
    <w:p w14:paraId="4E2D36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Количество ожидаемых и принятых поставок + детализация по количеству позиций и количеству товаров в поставке.</w:t>
      </w:r>
    </w:p>
    <w:p w14:paraId="3783A307" w14:textId="77777777" w:rsidR="00C50553" w:rsidRPr="00C50553" w:rsidRDefault="00C50553" w:rsidP="00C50553">
      <w:pPr>
        <w:spacing w:line="240" w:lineRule="auto"/>
        <w:rPr>
          <w:rFonts w:ascii="Arial" w:eastAsia="Times New Roman" w:hAnsi="Arial"/>
          <w:bCs w:val="0"/>
          <w:sz w:val="20"/>
          <w:szCs w:val="24"/>
          <w:lang w:eastAsia="ru-RU"/>
        </w:rPr>
      </w:pPr>
    </w:p>
    <w:p w14:paraId="50121F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Информация запрашивается и получается из сервера обмена данными по протоколам </w:t>
      </w:r>
      <w:r w:rsidRPr="00C50553">
        <w:rPr>
          <w:rFonts w:ascii="Arial" w:eastAsia="Times New Roman" w:hAnsi="Arial"/>
          <w:bCs w:val="0"/>
          <w:sz w:val="20"/>
          <w:szCs w:val="24"/>
          <w:lang w:val="en-US" w:eastAsia="ru-RU"/>
        </w:rPr>
        <w:t>REST API</w:t>
      </w:r>
      <w:r w:rsidRPr="00C50553">
        <w:rPr>
          <w:rFonts w:ascii="Arial" w:eastAsia="Times New Roman" w:hAnsi="Arial"/>
          <w:bCs w:val="0"/>
          <w:sz w:val="20"/>
          <w:szCs w:val="24"/>
          <w:lang w:eastAsia="ru-RU"/>
        </w:rPr>
        <w:t xml:space="preserve"> с авторизацией по протоколу </w:t>
      </w:r>
      <w:r w:rsidRPr="00C50553">
        <w:rPr>
          <w:rFonts w:ascii="Arial" w:eastAsia="Times New Roman" w:hAnsi="Arial"/>
          <w:bCs w:val="0"/>
          <w:sz w:val="20"/>
          <w:szCs w:val="24"/>
          <w:lang w:val="en-US" w:eastAsia="ru-RU"/>
        </w:rPr>
        <w:t>OAuth</w:t>
      </w:r>
      <w:r w:rsidRPr="00C50553">
        <w:rPr>
          <w:rFonts w:ascii="Arial" w:eastAsia="Times New Roman" w:hAnsi="Arial"/>
          <w:bCs w:val="0"/>
          <w:sz w:val="20"/>
          <w:szCs w:val="24"/>
          <w:lang w:eastAsia="ru-RU"/>
        </w:rPr>
        <w:t>2 с типом авторизации «</w:t>
      </w:r>
      <w:r w:rsidRPr="00C50553">
        <w:rPr>
          <w:rFonts w:ascii="Arial" w:eastAsia="Times New Roman" w:hAnsi="Arial"/>
          <w:bCs w:val="0"/>
          <w:sz w:val="20"/>
          <w:szCs w:val="24"/>
          <w:lang w:val="en-US" w:eastAsia="ru-RU"/>
        </w:rPr>
        <w:t>Password</w:t>
      </w:r>
      <w:r w:rsidRPr="00C50553">
        <w:rPr>
          <w:rFonts w:ascii="Arial" w:eastAsia="Times New Roman" w:hAnsi="Arial"/>
          <w:bCs w:val="0"/>
          <w:sz w:val="20"/>
          <w:szCs w:val="24"/>
          <w:lang w:eastAsia="ru-RU"/>
        </w:rPr>
        <w:t xml:space="preserve">». </w:t>
      </w:r>
    </w:p>
    <w:p w14:paraId="6240274C" w14:textId="77777777" w:rsidR="00C50553" w:rsidRPr="00C50553" w:rsidRDefault="00C50553" w:rsidP="00C50553">
      <w:pPr>
        <w:spacing w:line="240" w:lineRule="auto"/>
        <w:rPr>
          <w:rFonts w:ascii="Arial" w:eastAsia="Times New Roman" w:hAnsi="Arial"/>
          <w:bCs w:val="0"/>
          <w:sz w:val="20"/>
          <w:szCs w:val="24"/>
          <w:lang w:eastAsia="ru-RU"/>
        </w:rPr>
      </w:pPr>
    </w:p>
    <w:p w14:paraId="52307C4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Сервер обмена данными не требует предварительной настройки для работы с приложением </w:t>
      </w:r>
      <w:r w:rsidRPr="00C50553">
        <w:rPr>
          <w:rFonts w:ascii="Arial" w:eastAsia="Times New Roman" w:hAnsi="Arial"/>
          <w:bCs w:val="0"/>
          <w:sz w:val="20"/>
          <w:szCs w:val="24"/>
          <w:lang w:val="en-US" w:eastAsia="ru-RU"/>
        </w:rPr>
        <w:t>SMAssistant</w:t>
      </w:r>
      <w:r w:rsidRPr="00C50553">
        <w:rPr>
          <w:rFonts w:ascii="Arial" w:eastAsia="Times New Roman" w:hAnsi="Arial"/>
          <w:bCs w:val="0"/>
          <w:sz w:val="20"/>
          <w:szCs w:val="24"/>
          <w:lang w:eastAsia="ru-RU"/>
        </w:rPr>
        <w:t>. Для работы достаточно, чтобы пользователю, который хочет авторизоваться в приложении, были даны права на использование функциональной роли «Сервер обмена данными (API): SmAssistant».</w:t>
      </w:r>
    </w:p>
    <w:p w14:paraId="291D932E" w14:textId="77777777" w:rsidR="00C50553" w:rsidRPr="00C50553" w:rsidRDefault="00C50553" w:rsidP="00C50553">
      <w:pPr>
        <w:spacing w:line="240" w:lineRule="auto"/>
        <w:rPr>
          <w:rFonts w:ascii="Arial" w:eastAsia="Times New Roman" w:hAnsi="Arial"/>
          <w:bCs w:val="0"/>
          <w:sz w:val="20"/>
          <w:szCs w:val="24"/>
          <w:lang w:eastAsia="ru-RU"/>
        </w:rPr>
      </w:pPr>
    </w:p>
    <w:p w14:paraId="6EA4133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0" w:name="_Toc104538921"/>
      <w:r w:rsidRPr="00C50553">
        <w:rPr>
          <w:rFonts w:ascii="Arial" w:eastAsia="Times New Roman" w:hAnsi="Arial" w:cs="Arial"/>
          <w:sz w:val="24"/>
          <w:szCs w:val="26"/>
          <w:lang w:eastAsia="ru-RU"/>
        </w:rPr>
        <w:t>Перечень исправленных ошибок и улучшений</w:t>
      </w:r>
      <w:bookmarkEnd w:id="160"/>
    </w:p>
    <w:p w14:paraId="27812395" w14:textId="77777777" w:rsidR="00C50553" w:rsidRPr="00C50553" w:rsidRDefault="00C50553" w:rsidP="00C50553">
      <w:pPr>
        <w:spacing w:line="240" w:lineRule="auto"/>
        <w:rPr>
          <w:rFonts w:ascii="Arial" w:eastAsia="Times New Roman" w:hAnsi="Arial"/>
          <w:bCs w:val="0"/>
          <w:sz w:val="20"/>
          <w:szCs w:val="24"/>
          <w:lang w:eastAsia="ru-RU"/>
        </w:rPr>
      </w:pPr>
    </w:p>
    <w:p w14:paraId="203ECA7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Оптимизирована процедура генерации кассовых документов. Процедура работала не оптимально, когда в кассовых чеках имелся значительный объем информации об алкогольных марках, КИЗ или продавцах-консультантах.</w:t>
      </w:r>
    </w:p>
    <w:p w14:paraId="23E93D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Сервер обмена данными. Не выполнялось повторное соединение с базой данных после рестарта БД.</w:t>
      </w:r>
    </w:p>
    <w:p w14:paraId="45EAFE4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Работа с программой ТСД. Добавлена функция для проверки активности базы данных и места хранения ТСД. Функция позволяет убыстрить старт работы с ТСД при большом числе локальных мест хранения и медленной работы БД.</w:t>
      </w:r>
    </w:p>
    <w:p w14:paraId="632A8C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Для получения картинок из программы ТСД от пользователя требовались права на модуль «Администратор сервера приложений».</w:t>
      </w:r>
    </w:p>
    <w:p w14:paraId="726334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разделе карточек складского учета, если при первом старте раздела зайти в фильтр на закладке Склад и нажать «Применить», то выполнялся отбор артикулов с неустановленными флагами «Маркировка товара» EAC, CTM, KVI.</w:t>
      </w:r>
    </w:p>
    <w:p w14:paraId="0793C0EA" w14:textId="77777777" w:rsidR="00C50553" w:rsidRDefault="00C50553" w:rsidP="00C50553"/>
    <w:p w14:paraId="59BDE171" w14:textId="77777777" w:rsidR="00C50553" w:rsidRDefault="00C50553" w:rsidP="00C50553">
      <w:r>
        <w:br w:type="page"/>
      </w:r>
    </w:p>
    <w:p w14:paraId="628AB68C"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 сервис пак 1.</w:t>
      </w:r>
    </w:p>
    <w:p w14:paraId="7E89F624" w14:textId="77777777" w:rsidR="00C50553" w:rsidRPr="00C50553" w:rsidRDefault="00C50553" w:rsidP="00C50553">
      <w:pPr>
        <w:spacing w:line="240" w:lineRule="auto"/>
        <w:rPr>
          <w:rFonts w:ascii="Arial" w:eastAsia="Times New Roman" w:hAnsi="Arial"/>
          <w:bCs w:val="0"/>
          <w:sz w:val="20"/>
          <w:szCs w:val="24"/>
          <w:lang w:eastAsia="ru-RU"/>
        </w:rPr>
      </w:pPr>
    </w:p>
    <w:p w14:paraId="0DB4C8C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270" w:anchor="_Toc114564243" w:history="1">
        <w:r w:rsidRPr="00C50553">
          <w:rPr>
            <w:rFonts w:ascii="Arial" w:eastAsia="Times New Roman" w:hAnsi="Arial"/>
            <w:bCs w:val="0"/>
            <w:noProof/>
            <w:color w:val="0000FF"/>
            <w:sz w:val="20"/>
            <w:szCs w:val="24"/>
            <w:u w:val="single"/>
            <w:lang w:eastAsia="ru-RU"/>
          </w:rPr>
          <w:t>Обработка КИЗ весового маркированного товара в накладных.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B86496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71" w:anchor="_Toc114564244" w:history="1">
        <w:r w:rsidRPr="00C50553">
          <w:rPr>
            <w:rFonts w:ascii="Arial" w:eastAsia="Times New Roman" w:hAnsi="Arial"/>
            <w:bCs w:val="0"/>
            <w:noProof/>
            <w:color w:val="0000FF"/>
            <w:sz w:val="20"/>
            <w:szCs w:val="24"/>
            <w:u w:val="single"/>
            <w:lang w:eastAsia="ru-RU"/>
          </w:rPr>
          <w:t>Формирование кода ОСУ для весового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9BA3A6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72" w:anchor="_Toc114564245" w:history="1">
        <w:r w:rsidRPr="00C50553">
          <w:rPr>
            <w:rFonts w:ascii="Arial" w:eastAsia="Times New Roman" w:hAnsi="Arial"/>
            <w:bCs w:val="0"/>
            <w:noProof/>
            <w:color w:val="0000FF"/>
            <w:sz w:val="20"/>
            <w:szCs w:val="24"/>
            <w:u w:val="single"/>
            <w:lang w:eastAsia="ru-RU"/>
          </w:rPr>
          <w:t>Приходная накладная. Функции «Заполнить документ ценами из УПД на приход», «Заполнить документ ценами из накладной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8602AF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73" w:anchor="_Toc114564246" w:history="1">
        <w:r w:rsidRPr="00C50553">
          <w:rPr>
            <w:rFonts w:ascii="Arial" w:eastAsia="Times New Roman" w:hAnsi="Arial"/>
            <w:bCs w:val="0"/>
            <w:noProof/>
            <w:color w:val="0000FF"/>
            <w:sz w:val="20"/>
            <w:szCs w:val="24"/>
            <w:u w:val="single"/>
            <w:lang w:eastAsia="ru-RU"/>
          </w:rPr>
          <w:t>Условия автоматической генерации УПД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C5CDE2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74" w:anchor="_Toc114564247" w:history="1">
        <w:r w:rsidRPr="00C50553">
          <w:rPr>
            <w:rFonts w:ascii="Arial" w:eastAsia="Times New Roman" w:hAnsi="Arial"/>
            <w:bCs w:val="0"/>
            <w:noProof/>
            <w:color w:val="0000FF"/>
            <w:sz w:val="20"/>
            <w:szCs w:val="24"/>
            <w:u w:val="single"/>
            <w:lang w:eastAsia="ru-RU"/>
          </w:rPr>
          <w:t>Функция проверки «Соответствие приходной накладной и УПД / накладной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1C3869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75" w:anchor="_Toc114564248" w:history="1">
        <w:r w:rsidRPr="00C50553">
          <w:rPr>
            <w:rFonts w:ascii="Arial" w:eastAsia="Times New Roman" w:hAnsi="Arial"/>
            <w:bCs w:val="0"/>
            <w:noProof/>
            <w:color w:val="0000FF"/>
            <w:sz w:val="20"/>
            <w:szCs w:val="24"/>
            <w:u w:val="single"/>
            <w:lang w:eastAsia="ru-RU"/>
          </w:rPr>
          <w:t>Прием по заказу ТСД. Прием по нескольким заказам с одинаковыми артикулами.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51005F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76" w:anchor="_Toc114564249" w:history="1">
        <w:r w:rsidRPr="00C50553">
          <w:rPr>
            <w:rFonts w:ascii="Arial" w:eastAsia="Times New Roman" w:hAnsi="Arial"/>
            <w:bCs w:val="0"/>
            <w:noProof/>
            <w:color w:val="0000FF"/>
            <w:sz w:val="20"/>
            <w:szCs w:val="24"/>
            <w:u w:val="single"/>
            <w:lang w:eastAsia="ru-RU"/>
          </w:rPr>
          <w:t xml:space="preserve">Почтовый фильтр УПД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_Toc114564249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2C1686F"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77" w:anchor="_Toc114564250" w:history="1">
        <w:r w:rsidRPr="00C50553">
          <w:rPr>
            <w:rFonts w:ascii="Arial" w:eastAsia="Times New Roman" w:hAnsi="Arial"/>
            <w:bCs w:val="0"/>
            <w:noProof/>
            <w:color w:val="0000FF"/>
            <w:sz w:val="20"/>
            <w:szCs w:val="24"/>
            <w:u w:val="single"/>
            <w:lang w:eastAsia="ru-RU"/>
          </w:rPr>
          <w:t>Функция ArticleByBarcode.</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_Toc114564250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30D061C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78" w:anchor="_Toc114564251" w:history="1">
        <w:r w:rsidRPr="00C50553">
          <w:rPr>
            <w:rFonts w:ascii="Arial" w:eastAsia="Times New Roman" w:hAnsi="Arial"/>
            <w:bCs w:val="0"/>
            <w:noProof/>
            <w:color w:val="0000FF"/>
            <w:sz w:val="20"/>
            <w:szCs w:val="24"/>
            <w:u w:val="single"/>
            <w:lang w:eastAsia="ru-RU"/>
          </w:rPr>
          <w:t>Функция ArticleByBarcodeUI.</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_Toc114564251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5433DD9"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79" w:anchor="_Toc114564252" w:history="1">
        <w:r w:rsidRPr="00C50553">
          <w:rPr>
            <w:rFonts w:ascii="Arial" w:eastAsia="Times New Roman" w:hAnsi="Arial"/>
            <w:bCs w:val="0"/>
            <w:noProof/>
            <w:color w:val="0000FF"/>
            <w:sz w:val="20"/>
            <w:szCs w:val="24"/>
            <w:u w:val="single"/>
            <w:lang w:eastAsia="ru-RU"/>
          </w:rPr>
          <w:t>Прием КИЗ в тэгах MARKCODE и PACKAGECODE.</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_Toc114564252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3FA876A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80" w:anchor="_Toc114564253" w:history="1">
        <w:r w:rsidRPr="00C50553">
          <w:rPr>
            <w:rFonts w:ascii="Arial" w:eastAsia="Times New Roman" w:hAnsi="Arial"/>
            <w:bCs w:val="0"/>
            <w:noProof/>
            <w:color w:val="0000FF"/>
            <w:sz w:val="20"/>
            <w:szCs w:val="24"/>
            <w:u w:val="single"/>
            <w:lang w:eastAsia="ru-RU"/>
          </w:rPr>
          <w:t>Закрытие заказа от клиента при смене статуса расходной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_Toc114564253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CDD20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0A3529B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1" w:name="_Toc114564243"/>
      <w:r w:rsidRPr="00C50553">
        <w:rPr>
          <w:rFonts w:ascii="Arial" w:eastAsia="Times New Roman" w:hAnsi="Arial" w:cs="Arial"/>
          <w:sz w:val="24"/>
          <w:szCs w:val="26"/>
          <w:lang w:eastAsia="ru-RU"/>
        </w:rPr>
        <w:t>Обработка КИЗ весового маркированного товара в накладных.</w:t>
      </w:r>
      <w:bookmarkEnd w:id="161"/>
    </w:p>
    <w:p w14:paraId="348F23EF" w14:textId="77777777" w:rsidR="00C50553" w:rsidRPr="00C50553" w:rsidRDefault="00C50553" w:rsidP="00C50553">
      <w:pPr>
        <w:spacing w:line="240" w:lineRule="auto"/>
        <w:rPr>
          <w:rFonts w:ascii="Arial" w:eastAsia="Times New Roman" w:hAnsi="Arial"/>
          <w:bCs w:val="0"/>
          <w:sz w:val="20"/>
          <w:szCs w:val="24"/>
          <w:lang w:eastAsia="ru-RU"/>
        </w:rPr>
      </w:pPr>
    </w:p>
    <w:p w14:paraId="72624D5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была реализована возможность сканировать КИЗ маркированных товаров при вводе данных в спецификацию накладных с одновременным сохранением КИЗ в спецификации документа. Алгоритм обработки КИЗ был рассчитан на идентификацию артикула и его количества по значению штрихового кода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который может быть извлечен из КИЗ. Алгоритм имел ограничение – он не позволял корректно принимать маркированные весовые товары. Для маркированных весовых товаров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из КИЗ не определяет реальное количество идентифицируемого товара, а лишь обозначает, что данный экземпляр товара прошел процедуру маркировки.</w:t>
      </w:r>
    </w:p>
    <w:p w14:paraId="403E8B7A" w14:textId="77777777" w:rsidR="00C50553" w:rsidRPr="00C50553" w:rsidRDefault="00C50553" w:rsidP="00C50553">
      <w:pPr>
        <w:spacing w:line="240" w:lineRule="auto"/>
        <w:rPr>
          <w:rFonts w:ascii="Arial" w:eastAsia="Times New Roman" w:hAnsi="Arial"/>
          <w:bCs w:val="0"/>
          <w:sz w:val="20"/>
          <w:szCs w:val="24"/>
          <w:lang w:eastAsia="ru-RU"/>
        </w:rPr>
      </w:pPr>
    </w:p>
    <w:p w14:paraId="3A79A50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при разборе КИЗ в накладных для весовых товаров считается, что количество товара определить по КИЗ невозможно и для данного сканирования оно устанавливается в значение 0. </w:t>
      </w:r>
      <w:r w:rsidRPr="00C50553">
        <w:rPr>
          <w:rFonts w:ascii="Arial" w:eastAsia="Times New Roman" w:hAnsi="Arial"/>
          <w:bCs w:val="0"/>
          <w:sz w:val="20"/>
          <w:szCs w:val="24"/>
          <w:lang w:eastAsia="ru-RU"/>
        </w:rPr>
        <w:br/>
        <w:t>То есть при сканировании КИЗ весового товара происходит идентификация товара, сам КИЗ добавляется в спецификацию документа с количеством 0 и количество товара не увеличивается. Его в этом случае надо проставлять вручную, определив вес либо взвешиванием товара, либо из информации на этикетке товара.</w:t>
      </w:r>
    </w:p>
    <w:p w14:paraId="67BDECD7" w14:textId="77777777" w:rsidR="00C50553" w:rsidRPr="00C50553" w:rsidRDefault="00C50553" w:rsidP="00C50553">
      <w:pPr>
        <w:spacing w:line="240" w:lineRule="auto"/>
        <w:rPr>
          <w:rFonts w:ascii="Arial" w:eastAsia="Times New Roman" w:hAnsi="Arial"/>
          <w:bCs w:val="0"/>
          <w:sz w:val="20"/>
          <w:szCs w:val="24"/>
          <w:lang w:eastAsia="ru-RU"/>
        </w:rPr>
      </w:pPr>
    </w:p>
    <w:p w14:paraId="7C33DD6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Аналогичное изменение внесено в программу Супермаг Мобайл для ОС Андроид, начиная с версии 2.2.123.23, за тем исключением, что в программе Супермаг Мобайл вес необходимо вносить для каждого сканирования, и он фиксируется в журнале программы, как количество, идентифицируемое КИЗ.</w:t>
      </w:r>
    </w:p>
    <w:p w14:paraId="6CC0B3F1" w14:textId="77777777" w:rsidR="00C50553" w:rsidRPr="00C50553" w:rsidRDefault="00C50553" w:rsidP="00C50553">
      <w:pPr>
        <w:spacing w:line="240" w:lineRule="auto"/>
        <w:rPr>
          <w:rFonts w:ascii="Arial" w:eastAsia="Times New Roman" w:hAnsi="Arial"/>
          <w:bCs w:val="0"/>
          <w:sz w:val="20"/>
          <w:szCs w:val="24"/>
          <w:lang w:eastAsia="ru-RU"/>
        </w:rPr>
      </w:pPr>
    </w:p>
    <w:p w14:paraId="37C41F5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2" w:name="_Toc114564244"/>
      <w:r w:rsidRPr="00C50553">
        <w:rPr>
          <w:rFonts w:ascii="Arial" w:eastAsia="Times New Roman" w:hAnsi="Arial" w:cs="Arial"/>
          <w:sz w:val="24"/>
          <w:szCs w:val="26"/>
          <w:lang w:eastAsia="ru-RU"/>
        </w:rPr>
        <w:t>Формирование кода ОСУ для весового товара.</w:t>
      </w:r>
      <w:bookmarkEnd w:id="162"/>
    </w:p>
    <w:p w14:paraId="79F3DB2B" w14:textId="77777777" w:rsidR="00C50553" w:rsidRPr="00C50553" w:rsidRDefault="00C50553" w:rsidP="00C50553">
      <w:pPr>
        <w:spacing w:line="240" w:lineRule="auto"/>
        <w:rPr>
          <w:rFonts w:ascii="Arial" w:eastAsia="Times New Roman" w:hAnsi="Arial"/>
          <w:bCs w:val="0"/>
          <w:sz w:val="20"/>
          <w:szCs w:val="24"/>
          <w:lang w:eastAsia="ru-RU"/>
        </w:rPr>
      </w:pPr>
    </w:p>
    <w:p w14:paraId="1B2BFD2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отсылке УПД на отгрузку и при отсылке файла подтверждения приема для товаров с объемно-сортовым учетом формируется код ОСУ. Для штучных артикулов количество кодов КИЗ в ОСУ коде принимается равным количеству отгружаемого / принятого товара.</w:t>
      </w:r>
    </w:p>
    <w:p w14:paraId="019B96D1" w14:textId="77777777" w:rsidR="00C50553" w:rsidRPr="00C50553" w:rsidRDefault="00C50553" w:rsidP="00C50553">
      <w:pPr>
        <w:spacing w:line="240" w:lineRule="auto"/>
        <w:rPr>
          <w:rFonts w:ascii="Arial" w:eastAsia="Times New Roman" w:hAnsi="Arial"/>
          <w:bCs w:val="0"/>
          <w:sz w:val="20"/>
          <w:szCs w:val="24"/>
          <w:lang w:eastAsia="ru-RU"/>
        </w:rPr>
      </w:pPr>
    </w:p>
    <w:p w14:paraId="48F574A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весового товара в текущей версии количество отгружаемых / принимаемых кодов КИЗ определяется по количеству кодов КИЗ в спецификации накладной.</w:t>
      </w:r>
    </w:p>
    <w:p w14:paraId="0B889192" w14:textId="77777777" w:rsidR="00C50553" w:rsidRPr="00C50553" w:rsidRDefault="00C50553" w:rsidP="00C50553">
      <w:pPr>
        <w:spacing w:line="240" w:lineRule="auto"/>
        <w:rPr>
          <w:rFonts w:ascii="Arial" w:eastAsia="Times New Roman" w:hAnsi="Arial"/>
          <w:bCs w:val="0"/>
          <w:sz w:val="20"/>
          <w:szCs w:val="24"/>
          <w:lang w:eastAsia="ru-RU"/>
        </w:rPr>
      </w:pPr>
    </w:p>
    <w:p w14:paraId="114552C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корректного формирования документов при отгрузке или приеме весовых товаров с объемно-сортовым учетом необходимо в обязательном порядке сканировать все коды КИЗ отгружаемых или принимаемых товаров. Иного способа узнать, сколько кодов КИЗ отгружается или принимается, кроме как просканировать и зафиксировать все коды КИЗ в накладной, в текущей версии не существует.</w:t>
      </w:r>
    </w:p>
    <w:p w14:paraId="2B8458E2" w14:textId="77777777" w:rsidR="00C50553" w:rsidRPr="00C50553" w:rsidRDefault="00C50553" w:rsidP="00C50553">
      <w:pPr>
        <w:spacing w:line="240" w:lineRule="auto"/>
        <w:rPr>
          <w:rFonts w:ascii="Arial" w:eastAsia="Times New Roman" w:hAnsi="Arial"/>
          <w:bCs w:val="0"/>
          <w:sz w:val="20"/>
          <w:szCs w:val="24"/>
          <w:lang w:eastAsia="ru-RU"/>
        </w:rPr>
      </w:pPr>
    </w:p>
    <w:p w14:paraId="0F52945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3" w:name="_Toc114564245"/>
      <w:r w:rsidRPr="00C50553">
        <w:rPr>
          <w:rFonts w:ascii="Arial" w:eastAsia="Times New Roman" w:hAnsi="Arial" w:cs="Arial"/>
          <w:sz w:val="24"/>
          <w:szCs w:val="26"/>
          <w:lang w:eastAsia="ru-RU"/>
        </w:rPr>
        <w:lastRenderedPageBreak/>
        <w:t>Приходная накладная. Функции «Заполнить документ ценами из УПД на приход», «Заполнить документ ценами из накладной поставщика».</w:t>
      </w:r>
      <w:bookmarkEnd w:id="163"/>
    </w:p>
    <w:p w14:paraId="6E12B1D0" w14:textId="77777777" w:rsidR="00C50553" w:rsidRPr="00C50553" w:rsidRDefault="00C50553" w:rsidP="00C50553">
      <w:pPr>
        <w:spacing w:line="240" w:lineRule="auto"/>
        <w:rPr>
          <w:rFonts w:ascii="Arial" w:eastAsia="Times New Roman" w:hAnsi="Arial"/>
          <w:bCs w:val="0"/>
          <w:sz w:val="20"/>
          <w:szCs w:val="24"/>
          <w:lang w:eastAsia="ru-RU"/>
        </w:rPr>
      </w:pPr>
    </w:p>
    <w:p w14:paraId="5E3C665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функции «Заполнить документ ценами из УПД на приход», «Заполнить документ ценами из накладной поставщика» переносили в приходную накладную полную цену, после чего выполнялся перерасчет цен и сумм в документе в соответствии с его режимом округления.</w:t>
      </w:r>
    </w:p>
    <w:p w14:paraId="4E2EA8C3" w14:textId="77777777" w:rsidR="00C50553" w:rsidRPr="00C50553" w:rsidRDefault="00C50553" w:rsidP="00C50553">
      <w:pPr>
        <w:spacing w:line="240" w:lineRule="auto"/>
        <w:rPr>
          <w:rFonts w:ascii="Arial" w:eastAsia="Times New Roman" w:hAnsi="Arial"/>
          <w:bCs w:val="0"/>
          <w:sz w:val="20"/>
          <w:szCs w:val="24"/>
          <w:lang w:eastAsia="ru-RU"/>
        </w:rPr>
      </w:pPr>
    </w:p>
    <w:p w14:paraId="6F0D31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накладную переносятся цена без налогов и полная цена, и при расчете принимается во внимание изменение той цены, которая соответствуют режиму округления приходной накладной.</w:t>
      </w:r>
    </w:p>
    <w:p w14:paraId="68320F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внесено для того, чтобы исключить расхождения в ценах и суммах документов, которые возникают из-за округления величин до точности валюты.</w:t>
      </w:r>
    </w:p>
    <w:p w14:paraId="63871E37" w14:textId="77777777" w:rsidR="00C50553" w:rsidRPr="00C50553" w:rsidRDefault="00C50553" w:rsidP="00C50553">
      <w:pPr>
        <w:spacing w:line="240" w:lineRule="auto"/>
        <w:rPr>
          <w:rFonts w:ascii="Arial" w:eastAsia="Times New Roman" w:hAnsi="Arial"/>
          <w:bCs w:val="0"/>
          <w:sz w:val="20"/>
          <w:szCs w:val="24"/>
          <w:lang w:eastAsia="ru-RU"/>
        </w:rPr>
      </w:pPr>
    </w:p>
    <w:p w14:paraId="519F1EB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случае несовпадения режимов округления в приходной накладной и УПД на приход / накладной поставщика, расхождение все равно может возникнуть, из-за разного алгоритма округления цен и сумм.</w:t>
      </w:r>
    </w:p>
    <w:p w14:paraId="606A1A2F" w14:textId="77777777" w:rsidR="00C50553" w:rsidRPr="00C50553" w:rsidRDefault="00C50553" w:rsidP="00C50553">
      <w:pPr>
        <w:spacing w:line="240" w:lineRule="auto"/>
        <w:rPr>
          <w:rFonts w:ascii="Arial" w:eastAsia="Times New Roman" w:hAnsi="Arial"/>
          <w:bCs w:val="0"/>
          <w:sz w:val="20"/>
          <w:szCs w:val="24"/>
          <w:lang w:eastAsia="ru-RU"/>
        </w:rPr>
      </w:pPr>
    </w:p>
    <w:p w14:paraId="617B76C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4" w:name="_Toc114564246"/>
      <w:r w:rsidRPr="00C50553">
        <w:rPr>
          <w:rFonts w:ascii="Arial" w:eastAsia="Times New Roman" w:hAnsi="Arial" w:cs="Arial"/>
          <w:sz w:val="24"/>
          <w:szCs w:val="26"/>
          <w:lang w:eastAsia="ru-RU"/>
        </w:rPr>
        <w:t>Условия автоматической генерации УПД на отгрузку.</w:t>
      </w:r>
      <w:bookmarkEnd w:id="164"/>
    </w:p>
    <w:p w14:paraId="5887C9B7" w14:textId="77777777" w:rsidR="00C50553" w:rsidRPr="00C50553" w:rsidRDefault="00C50553" w:rsidP="00C50553">
      <w:pPr>
        <w:spacing w:line="240" w:lineRule="auto"/>
        <w:rPr>
          <w:rFonts w:ascii="Arial" w:eastAsia="Times New Roman" w:hAnsi="Arial"/>
          <w:bCs w:val="0"/>
          <w:sz w:val="20"/>
          <w:szCs w:val="24"/>
          <w:lang w:eastAsia="ru-RU"/>
        </w:rPr>
      </w:pPr>
    </w:p>
    <w:p w14:paraId="6C5258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внесены следующие изменения в условия автоматического создания УПД на отгрузку при смене статуса расходной накладной с «Отпущен со склада» на «Отпущен полностью».</w:t>
      </w:r>
    </w:p>
    <w:p w14:paraId="2E0BE459" w14:textId="77777777" w:rsidR="00C50553" w:rsidRPr="00C50553" w:rsidRDefault="00C50553" w:rsidP="00C50553">
      <w:pPr>
        <w:spacing w:line="240" w:lineRule="auto"/>
        <w:rPr>
          <w:rFonts w:ascii="Arial" w:eastAsia="Times New Roman" w:hAnsi="Arial"/>
          <w:bCs w:val="0"/>
          <w:sz w:val="20"/>
          <w:szCs w:val="24"/>
          <w:lang w:eastAsia="ru-RU"/>
        </w:rPr>
      </w:pPr>
    </w:p>
    <w:p w14:paraId="1943F5A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УПД на отгрузку может быть создана только для расходной накладной с операцией «Продажа», «Возврат поставщику» или «Передача товара» при условии установки опции «Учет кодов КИЗ при приемке и отгрузке товаров» в административном модуле.</w:t>
      </w:r>
    </w:p>
    <w:p w14:paraId="5F3336BE" w14:textId="77777777" w:rsidR="00C50553" w:rsidRPr="00C50553" w:rsidRDefault="00C50553" w:rsidP="00C50553">
      <w:pPr>
        <w:spacing w:line="240" w:lineRule="auto"/>
        <w:rPr>
          <w:rFonts w:ascii="Arial" w:eastAsia="Times New Roman" w:hAnsi="Arial"/>
          <w:bCs w:val="0"/>
          <w:sz w:val="20"/>
          <w:szCs w:val="24"/>
          <w:lang w:eastAsia="ru-RU"/>
        </w:rPr>
      </w:pPr>
    </w:p>
    <w:p w14:paraId="4AC810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Добавлено дополнительное условие формирования УПД на отгрузку: УПД создается, если в накладной есть артикулы, относящиеся к группам классификатора ТН ВЭД с флагом «маркируемый». Это условие позволяет автоматически создавать УПД на отгрузку, когда в расходной накладной нет кодов КИЗ для маркированного товара по причине того, что он относится к товарам с объемно-сортовым учетом.</w:t>
      </w:r>
    </w:p>
    <w:p w14:paraId="7832E91F" w14:textId="77777777" w:rsidR="00C50553" w:rsidRPr="00C50553" w:rsidRDefault="00C50553" w:rsidP="00C50553">
      <w:pPr>
        <w:spacing w:line="240" w:lineRule="auto"/>
        <w:rPr>
          <w:rFonts w:ascii="Arial" w:eastAsia="Times New Roman" w:hAnsi="Arial"/>
          <w:bCs w:val="0"/>
          <w:sz w:val="20"/>
          <w:szCs w:val="24"/>
          <w:lang w:eastAsia="ru-RU"/>
        </w:rPr>
      </w:pPr>
    </w:p>
    <w:p w14:paraId="5426350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5" w:name="_Toc114564247"/>
      <w:r w:rsidRPr="00C50553">
        <w:rPr>
          <w:rFonts w:ascii="Arial" w:eastAsia="Times New Roman" w:hAnsi="Arial" w:cs="Arial"/>
          <w:sz w:val="24"/>
          <w:szCs w:val="26"/>
          <w:lang w:eastAsia="ru-RU"/>
        </w:rPr>
        <w:t>Функция проверки «Соответствие приходной накладной и УПД / накладной поставщика»</w:t>
      </w:r>
      <w:bookmarkEnd w:id="165"/>
    </w:p>
    <w:p w14:paraId="58CD6DF7" w14:textId="77777777" w:rsidR="00C50553" w:rsidRPr="00C50553" w:rsidRDefault="00C50553" w:rsidP="00C50553">
      <w:pPr>
        <w:spacing w:line="240" w:lineRule="auto"/>
        <w:rPr>
          <w:rFonts w:ascii="Arial" w:eastAsia="Times New Roman" w:hAnsi="Arial"/>
          <w:bCs w:val="0"/>
          <w:sz w:val="20"/>
          <w:szCs w:val="24"/>
          <w:lang w:eastAsia="ru-RU"/>
        </w:rPr>
      </w:pPr>
    </w:p>
    <w:p w14:paraId="5C00727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функцию проверки 211 «Соответствие приходной накладной и УПД / накладной поставщика»  условие</w:t>
      </w:r>
    </w:p>
    <w:p w14:paraId="183377D4" w14:textId="77777777" w:rsidR="00C50553" w:rsidRPr="00C50553" w:rsidRDefault="00C50553" w:rsidP="00C50553">
      <w:pPr>
        <w:spacing w:line="240" w:lineRule="auto"/>
        <w:rPr>
          <w:rFonts w:ascii="Arial" w:eastAsia="Times New Roman" w:hAnsi="Arial"/>
          <w:bCs w:val="0"/>
          <w:sz w:val="20"/>
          <w:szCs w:val="24"/>
          <w:lang w:eastAsia="ru-RU"/>
        </w:rPr>
      </w:pPr>
    </w:p>
    <w:p w14:paraId="0988AF8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накладной поставщика / УПД задан номер документа поставщика (поле "Накладная поставщика" / "Номер УПД"), который отличается от значения поля "Документ поставщика" приходной накладной»</w:t>
      </w:r>
    </w:p>
    <w:p w14:paraId="5BC2614C" w14:textId="77777777" w:rsidR="00C50553" w:rsidRPr="00C50553" w:rsidRDefault="00C50553" w:rsidP="00C50553">
      <w:pPr>
        <w:spacing w:line="240" w:lineRule="auto"/>
        <w:rPr>
          <w:rFonts w:ascii="Arial" w:eastAsia="Times New Roman" w:hAnsi="Arial"/>
          <w:bCs w:val="0"/>
          <w:sz w:val="20"/>
          <w:szCs w:val="24"/>
          <w:lang w:eastAsia="ru-RU"/>
        </w:rPr>
      </w:pPr>
    </w:p>
    <w:p w14:paraId="4B1B949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теперь действует и для накладной поставщика и для УПД на приход. В прошлой версии условие действовало только в случае, когда в основании приходной накладной находилась накладная поставщика.</w:t>
      </w:r>
    </w:p>
    <w:p w14:paraId="7C209250" w14:textId="77777777" w:rsidR="00C50553" w:rsidRPr="00C50553" w:rsidRDefault="00C50553" w:rsidP="00C50553">
      <w:pPr>
        <w:spacing w:line="240" w:lineRule="auto"/>
        <w:rPr>
          <w:rFonts w:ascii="Arial" w:eastAsia="Times New Roman" w:hAnsi="Arial"/>
          <w:bCs w:val="0"/>
          <w:sz w:val="20"/>
          <w:szCs w:val="24"/>
          <w:lang w:eastAsia="ru-RU"/>
        </w:rPr>
      </w:pPr>
    </w:p>
    <w:p w14:paraId="0899F40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6" w:name="_Toc114564248"/>
      <w:r w:rsidRPr="00C50553">
        <w:rPr>
          <w:rFonts w:ascii="Arial" w:eastAsia="Times New Roman" w:hAnsi="Arial" w:cs="Arial"/>
          <w:sz w:val="24"/>
          <w:szCs w:val="26"/>
          <w:lang w:eastAsia="ru-RU"/>
        </w:rPr>
        <w:t>Прием по заказу ТСД. Прием по нескольким заказам с одинаковыми артикулами.</w:t>
      </w:r>
      <w:bookmarkEnd w:id="166"/>
    </w:p>
    <w:p w14:paraId="1532CEC4" w14:textId="77777777" w:rsidR="00C50553" w:rsidRPr="00C50553" w:rsidRDefault="00C50553" w:rsidP="00C50553">
      <w:pPr>
        <w:spacing w:line="240" w:lineRule="auto"/>
        <w:rPr>
          <w:rFonts w:ascii="Arial" w:eastAsia="Times New Roman" w:hAnsi="Arial"/>
          <w:bCs w:val="0"/>
          <w:sz w:val="20"/>
          <w:szCs w:val="24"/>
          <w:lang w:eastAsia="ru-RU"/>
        </w:rPr>
      </w:pPr>
    </w:p>
    <w:p w14:paraId="5932E7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была реализована возможность принимать поставку по нескольким заказам одновременно как одну поставку с последующей генерацией приходных накладных по одной на каждый принимаемый заказ. Эта возможность была ограничена условием вхождения одного артикула в один заказ. Если артикул встречался более чем в одном заказе, прием по такой группе заказов не разрешался.</w:t>
      </w:r>
    </w:p>
    <w:p w14:paraId="10D8CF9A" w14:textId="77777777" w:rsidR="00C50553" w:rsidRPr="00C50553" w:rsidRDefault="00C50553" w:rsidP="00C50553">
      <w:pPr>
        <w:spacing w:line="240" w:lineRule="auto"/>
        <w:rPr>
          <w:rFonts w:ascii="Arial" w:eastAsia="Times New Roman" w:hAnsi="Arial"/>
          <w:bCs w:val="0"/>
          <w:sz w:val="20"/>
          <w:szCs w:val="24"/>
          <w:lang w:eastAsia="ru-RU"/>
        </w:rPr>
      </w:pPr>
    </w:p>
    <w:p w14:paraId="68A103C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разрешено принимать поставку по группе заказов, в которых встречаются одни и те же артикулы. Чтобы воспользоваться такой возможностью, необходимо использовать программу Супермаг Мобайл, начиная с версии 1.6.2491.24 для ТСД с ОС </w:t>
      </w:r>
      <w:r w:rsidRPr="00C50553">
        <w:rPr>
          <w:rFonts w:ascii="Arial" w:eastAsia="Times New Roman" w:hAnsi="Arial"/>
          <w:bCs w:val="0"/>
          <w:sz w:val="20"/>
          <w:szCs w:val="24"/>
          <w:lang w:val="en-US" w:eastAsia="ru-RU"/>
        </w:rPr>
        <w:t>Windows CE</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Mobile</w:t>
      </w:r>
      <w:r w:rsidRPr="00C50553">
        <w:rPr>
          <w:rFonts w:ascii="Arial" w:eastAsia="Times New Roman" w:hAnsi="Arial"/>
          <w:bCs w:val="0"/>
          <w:sz w:val="20"/>
          <w:szCs w:val="24"/>
          <w:lang w:eastAsia="ru-RU"/>
        </w:rPr>
        <w:t>, или начиная с версии 2.2.121.24 для ТСД с ОС Андроид.</w:t>
      </w:r>
    </w:p>
    <w:p w14:paraId="041B22BF" w14:textId="77777777" w:rsidR="00C50553" w:rsidRPr="00C50553" w:rsidRDefault="00C50553" w:rsidP="00C50553">
      <w:pPr>
        <w:spacing w:line="240" w:lineRule="auto"/>
        <w:rPr>
          <w:rFonts w:ascii="Arial" w:eastAsia="Times New Roman" w:hAnsi="Arial"/>
          <w:bCs w:val="0"/>
          <w:sz w:val="20"/>
          <w:szCs w:val="24"/>
          <w:lang w:eastAsia="ru-RU"/>
        </w:rPr>
      </w:pPr>
    </w:p>
    <w:p w14:paraId="20109C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генерации приходных накладных в случае приема по нескольким заказам, количество принятого товара распределяется по накладным таким образом, чтобы не превысить количество заказа.</w:t>
      </w:r>
    </w:p>
    <w:p w14:paraId="383DA90E" w14:textId="77777777" w:rsidR="00C50553" w:rsidRPr="00C50553" w:rsidRDefault="00C50553" w:rsidP="00C50553">
      <w:pPr>
        <w:spacing w:line="240" w:lineRule="auto"/>
        <w:rPr>
          <w:rFonts w:ascii="Arial" w:eastAsia="Times New Roman" w:hAnsi="Arial"/>
          <w:bCs w:val="0"/>
          <w:sz w:val="20"/>
          <w:szCs w:val="24"/>
          <w:lang w:eastAsia="ru-RU"/>
        </w:rPr>
      </w:pPr>
    </w:p>
    <w:p w14:paraId="308B5DF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67" w:name="_Toc114564249"/>
      <w:r w:rsidRPr="00C50553">
        <w:rPr>
          <w:rFonts w:ascii="Arial" w:eastAsia="Times New Roman" w:hAnsi="Arial" w:cs="Arial"/>
          <w:sz w:val="24"/>
          <w:szCs w:val="26"/>
          <w:lang w:eastAsia="ru-RU"/>
        </w:rPr>
        <w:t xml:space="preserve">Почтовый фильтр УПД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w:t>
      </w:r>
      <w:bookmarkEnd w:id="167"/>
    </w:p>
    <w:p w14:paraId="6DA1C64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68" w:name="_Toc114564250"/>
      <w:r w:rsidRPr="00C50553">
        <w:rPr>
          <w:rFonts w:ascii="Arial" w:eastAsia="Times New Roman" w:hAnsi="Arial"/>
          <w:iCs/>
          <w:sz w:val="22"/>
          <w:szCs w:val="26"/>
          <w:lang w:eastAsia="ru-RU"/>
        </w:rPr>
        <w:t>Функция ArticleByBarcode.</w:t>
      </w:r>
      <w:bookmarkEnd w:id="168"/>
    </w:p>
    <w:p w14:paraId="72411019" w14:textId="77777777" w:rsidR="00C50553" w:rsidRPr="00C50553" w:rsidRDefault="00C50553" w:rsidP="00C50553">
      <w:pPr>
        <w:spacing w:line="240" w:lineRule="auto"/>
        <w:rPr>
          <w:rFonts w:ascii="Arial" w:eastAsia="Times New Roman" w:hAnsi="Arial"/>
          <w:bCs w:val="0"/>
          <w:sz w:val="20"/>
          <w:szCs w:val="24"/>
          <w:lang w:eastAsia="ru-RU"/>
        </w:rPr>
      </w:pPr>
    </w:p>
    <w:p w14:paraId="45137B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функцию ArticleByBarcode внесено следующее изменение: если поиск артикула по штриховому коду из спецификации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-документа не привел к успеху, то из штрихового кода удаляются лидирующие нули и выполняется повторный поиск артикула.</w:t>
      </w:r>
    </w:p>
    <w:p w14:paraId="178156E5" w14:textId="77777777" w:rsidR="00C50553" w:rsidRPr="00C50553" w:rsidRDefault="00C50553" w:rsidP="00C50553">
      <w:pPr>
        <w:spacing w:line="240" w:lineRule="auto"/>
        <w:rPr>
          <w:rFonts w:ascii="Arial" w:eastAsia="Times New Roman" w:hAnsi="Arial"/>
          <w:bCs w:val="0"/>
          <w:sz w:val="20"/>
          <w:szCs w:val="24"/>
          <w:lang w:eastAsia="ru-RU"/>
        </w:rPr>
      </w:pPr>
    </w:p>
    <w:p w14:paraId="57EF467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Изменение внесено по той причине, что в качестве </w:t>
      </w:r>
      <w:r w:rsidRPr="00C50553">
        <w:rPr>
          <w:rFonts w:ascii="Arial" w:eastAsia="Times New Roman" w:hAnsi="Arial"/>
          <w:bCs w:val="0"/>
          <w:sz w:val="20"/>
          <w:szCs w:val="24"/>
          <w:lang w:val="en-US" w:eastAsia="ru-RU"/>
        </w:rPr>
        <w:t xml:space="preserve">EAN </w:t>
      </w:r>
      <w:r w:rsidRPr="00C50553">
        <w:rPr>
          <w:rFonts w:ascii="Arial" w:eastAsia="Times New Roman" w:hAnsi="Arial"/>
          <w:bCs w:val="0"/>
          <w:sz w:val="20"/>
          <w:szCs w:val="24"/>
          <w:lang w:eastAsia="ru-RU"/>
        </w:rPr>
        <w:t xml:space="preserve">кодов могут быть указаны 14 символьные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xml:space="preserve">, то есть коды из КИЗ, которые представляют собой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коды, дополненные спереди нулями до 14 символов.</w:t>
      </w:r>
    </w:p>
    <w:p w14:paraId="1170053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69" w:name="_Toc114564251"/>
      <w:r w:rsidRPr="00C50553">
        <w:rPr>
          <w:rFonts w:ascii="Arial" w:eastAsia="Times New Roman" w:hAnsi="Arial"/>
          <w:iCs/>
          <w:sz w:val="22"/>
          <w:szCs w:val="26"/>
          <w:lang w:eastAsia="ru-RU"/>
        </w:rPr>
        <w:t>Функция ArticleByBarcodeUI.</w:t>
      </w:r>
      <w:bookmarkEnd w:id="169"/>
    </w:p>
    <w:p w14:paraId="11843C90" w14:textId="77777777" w:rsidR="00C50553" w:rsidRPr="00C50553" w:rsidRDefault="00C50553" w:rsidP="00C50553">
      <w:pPr>
        <w:spacing w:line="240" w:lineRule="auto"/>
        <w:rPr>
          <w:rFonts w:ascii="Arial" w:eastAsia="Times New Roman" w:hAnsi="Arial"/>
          <w:bCs w:val="0"/>
          <w:sz w:val="20"/>
          <w:szCs w:val="24"/>
          <w:lang w:eastAsia="ru-RU"/>
        </w:rPr>
      </w:pPr>
    </w:p>
    <w:p w14:paraId="19141B4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В функцию ArticleByBarcodeUI внесено такое же изменение, как в функцию ArticleByBarcode, а также добавлена возможность распознавать артикул по коду ОСУ. Для этого в перечень параметров функции добавлено поле </w:t>
      </w:r>
      <w:r w:rsidRPr="00C50553">
        <w:rPr>
          <w:rFonts w:ascii="Arial" w:eastAsia="Times New Roman" w:hAnsi="Arial"/>
          <w:bCs w:val="0"/>
          <w:sz w:val="20"/>
          <w:szCs w:val="24"/>
          <w:lang w:val="en-US" w:eastAsia="ru-RU"/>
        </w:rPr>
        <w:t>osuCode</w:t>
      </w:r>
      <w:r w:rsidRPr="00C50553">
        <w:rPr>
          <w:rFonts w:ascii="Arial" w:eastAsia="Times New Roman" w:hAnsi="Arial"/>
          <w:bCs w:val="0"/>
          <w:sz w:val="20"/>
          <w:szCs w:val="24"/>
          <w:lang w:eastAsia="ru-RU"/>
        </w:rPr>
        <w:t>:</w:t>
      </w:r>
    </w:p>
    <w:p w14:paraId="33677120" w14:textId="77777777" w:rsidR="00C50553" w:rsidRPr="00C50553" w:rsidRDefault="00C50553" w:rsidP="00C50553">
      <w:pPr>
        <w:spacing w:line="240" w:lineRule="auto"/>
        <w:rPr>
          <w:rFonts w:ascii="Arial" w:eastAsia="Times New Roman" w:hAnsi="Arial"/>
          <w:bCs w:val="0"/>
          <w:sz w:val="20"/>
          <w:szCs w:val="24"/>
          <w:lang w:val="en-US" w:eastAsia="ru-RU"/>
        </w:rPr>
      </w:pPr>
    </w:p>
    <w:p w14:paraId="226B958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noProof/>
          <w:sz w:val="20"/>
          <w:szCs w:val="24"/>
          <w:lang w:eastAsia="ru-RU"/>
        </w:rPr>
        <w:drawing>
          <wp:inline distT="0" distB="0" distL="0" distR="0" wp14:anchorId="758A8238" wp14:editId="5DB2A12B">
            <wp:extent cx="5686425" cy="3124200"/>
            <wp:effectExtent l="0" t="0" r="9525" b="0"/>
            <wp:docPr id="1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686425" cy="3124200"/>
                    </a:xfrm>
                    <a:prstGeom prst="rect">
                      <a:avLst/>
                    </a:prstGeom>
                    <a:noFill/>
                    <a:ln>
                      <a:noFill/>
                    </a:ln>
                  </pic:spPr>
                </pic:pic>
              </a:graphicData>
            </a:graphic>
          </wp:inline>
        </w:drawing>
      </w:r>
    </w:p>
    <w:p w14:paraId="1454C2D3" w14:textId="77777777" w:rsidR="00C50553" w:rsidRPr="00C50553" w:rsidRDefault="00C50553" w:rsidP="00C50553">
      <w:pPr>
        <w:spacing w:line="240" w:lineRule="auto"/>
        <w:rPr>
          <w:rFonts w:ascii="Arial" w:eastAsia="Times New Roman" w:hAnsi="Arial"/>
          <w:bCs w:val="0"/>
          <w:sz w:val="20"/>
          <w:szCs w:val="24"/>
          <w:lang w:eastAsia="ru-RU"/>
        </w:rPr>
      </w:pPr>
    </w:p>
    <w:p w14:paraId="12C2DD84"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70" w:name="_Toc114564252"/>
      <w:r w:rsidRPr="00C50553">
        <w:rPr>
          <w:rFonts w:ascii="Arial" w:eastAsia="Times New Roman" w:hAnsi="Arial"/>
          <w:iCs/>
          <w:sz w:val="22"/>
          <w:szCs w:val="26"/>
          <w:lang w:eastAsia="ru-RU"/>
        </w:rPr>
        <w:t>Прием КИЗ в тэгах MARKCODE и PACKAGECODE.</w:t>
      </w:r>
      <w:bookmarkEnd w:id="170"/>
    </w:p>
    <w:p w14:paraId="58B8C1A8" w14:textId="77777777" w:rsidR="00C50553" w:rsidRPr="00C50553" w:rsidRDefault="00C50553" w:rsidP="00C50553">
      <w:pPr>
        <w:spacing w:line="240" w:lineRule="auto"/>
        <w:rPr>
          <w:rFonts w:ascii="Arial" w:eastAsia="Times New Roman" w:hAnsi="Arial"/>
          <w:bCs w:val="0"/>
          <w:sz w:val="20"/>
          <w:szCs w:val="24"/>
          <w:lang w:eastAsia="ru-RU"/>
        </w:rPr>
      </w:pPr>
    </w:p>
    <w:p w14:paraId="42EA26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была реализована возможность принимать КИЗ, как в теге MARKCODE, так и в тэге PACKAGECODE. Последнее обусловлено тем, что по рекомендациям ЦРПТ в тэг MARKCODE желательно помещать КИЗ минимальной потребительской упаковки, то есть штук товара, а в тэг PACKAGECODE помещать КИЗ упаковок товара.</w:t>
      </w:r>
    </w:p>
    <w:p w14:paraId="2BD0AF4A" w14:textId="77777777" w:rsidR="00C50553" w:rsidRPr="00C50553" w:rsidRDefault="00C50553" w:rsidP="00C50553">
      <w:pPr>
        <w:spacing w:line="240" w:lineRule="auto"/>
        <w:rPr>
          <w:rFonts w:ascii="Arial" w:eastAsia="Times New Roman" w:hAnsi="Arial"/>
          <w:bCs w:val="0"/>
          <w:sz w:val="20"/>
          <w:szCs w:val="24"/>
          <w:lang w:eastAsia="ru-RU"/>
        </w:rPr>
      </w:pPr>
    </w:p>
    <w:p w14:paraId="7FE16A3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связи с тем, что в ранних версиях обмена с ЭДО провайдером тег PACKAGECODE отсутствовал, и при работе по прежней версии протокола данные тэга не обрабатывались, провайдер принял решение о дублировании КИЗ упаковок в обоих тэгах. Это, в свою очередь, привело к невозможности  приема УПД по новому протоколу из-за ошибки дублирования кода КИЗ.</w:t>
      </w:r>
    </w:p>
    <w:p w14:paraId="05B5CDD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В текущей версии почтовый фильтр при приеме УПД перед обработкой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удаляет дублированные коды КИЗ, если они встречаются в разных тэгах.</w:t>
      </w:r>
    </w:p>
    <w:p w14:paraId="2AA6EB74" w14:textId="77777777" w:rsidR="00C50553" w:rsidRPr="00C50553" w:rsidRDefault="00C50553" w:rsidP="00C50553">
      <w:pPr>
        <w:spacing w:line="240" w:lineRule="auto"/>
        <w:rPr>
          <w:rFonts w:ascii="Arial" w:eastAsia="Times New Roman" w:hAnsi="Arial"/>
          <w:bCs w:val="0"/>
          <w:sz w:val="20"/>
          <w:szCs w:val="24"/>
          <w:lang w:val="en-US" w:eastAsia="ru-RU"/>
        </w:rPr>
      </w:pPr>
    </w:p>
    <w:p w14:paraId="60A3910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71" w:name="_Toc114564253"/>
      <w:r w:rsidRPr="00C50553">
        <w:rPr>
          <w:rFonts w:ascii="Arial" w:eastAsia="Times New Roman" w:hAnsi="Arial" w:cs="Arial"/>
          <w:sz w:val="24"/>
          <w:szCs w:val="26"/>
          <w:lang w:eastAsia="ru-RU"/>
        </w:rPr>
        <w:lastRenderedPageBreak/>
        <w:t>Закрытие заказа от клиента при смене статуса расходной накладной.</w:t>
      </w:r>
      <w:bookmarkEnd w:id="171"/>
    </w:p>
    <w:p w14:paraId="7DFF120D" w14:textId="77777777" w:rsidR="00C50553" w:rsidRPr="00C50553" w:rsidRDefault="00C50553" w:rsidP="00C50553">
      <w:pPr>
        <w:spacing w:line="240" w:lineRule="auto"/>
        <w:rPr>
          <w:rFonts w:ascii="Arial" w:eastAsia="Times New Roman" w:hAnsi="Arial"/>
          <w:bCs w:val="0"/>
          <w:sz w:val="20"/>
          <w:szCs w:val="24"/>
          <w:lang w:eastAsia="ru-RU"/>
        </w:rPr>
      </w:pPr>
    </w:p>
    <w:p w14:paraId="3D64877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разделе «База данных» на закладку «Конфигурация» добавлена группа данных «Заказы от клиентов». На закладку добавлена опция «Автоматически помечать заказы от клиента закрытыми при смене статуса расхода на «Отпущен со склада». По умолчанию опция не отмечена.</w:t>
      </w:r>
    </w:p>
    <w:p w14:paraId="54AEAF89" w14:textId="77777777" w:rsidR="00C50553" w:rsidRPr="00C50553" w:rsidRDefault="00C50553" w:rsidP="00C50553">
      <w:pPr>
        <w:spacing w:line="240" w:lineRule="auto"/>
        <w:rPr>
          <w:rFonts w:ascii="Arial" w:eastAsia="Times New Roman" w:hAnsi="Arial"/>
          <w:bCs w:val="0"/>
          <w:sz w:val="20"/>
          <w:szCs w:val="24"/>
          <w:lang w:eastAsia="ru-RU"/>
        </w:rPr>
      </w:pPr>
    </w:p>
    <w:p w14:paraId="4C90EE8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8DDCE28" wp14:editId="603A9EB5">
            <wp:extent cx="6153150" cy="4124325"/>
            <wp:effectExtent l="0" t="0" r="0" b="9525"/>
            <wp:docPr id="14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153150" cy="4124325"/>
                    </a:xfrm>
                    <a:prstGeom prst="rect">
                      <a:avLst/>
                    </a:prstGeom>
                    <a:noFill/>
                    <a:ln>
                      <a:noFill/>
                    </a:ln>
                  </pic:spPr>
                </pic:pic>
              </a:graphicData>
            </a:graphic>
          </wp:inline>
        </w:drawing>
      </w:r>
    </w:p>
    <w:p w14:paraId="6F1C00D1" w14:textId="77777777" w:rsidR="00C50553" w:rsidRPr="00C50553" w:rsidRDefault="00C50553" w:rsidP="00C50553">
      <w:pPr>
        <w:spacing w:line="240" w:lineRule="auto"/>
        <w:rPr>
          <w:rFonts w:ascii="Arial" w:eastAsia="Times New Roman" w:hAnsi="Arial"/>
          <w:bCs w:val="0"/>
          <w:sz w:val="20"/>
          <w:szCs w:val="24"/>
          <w:lang w:val="en-US" w:eastAsia="ru-RU"/>
        </w:rPr>
      </w:pPr>
    </w:p>
    <w:p w14:paraId="46750F23" w14:textId="77777777" w:rsidR="00C50553" w:rsidRDefault="00C50553" w:rsidP="00C50553"/>
    <w:p w14:paraId="0EA55F3F" w14:textId="77777777" w:rsidR="00C50553" w:rsidRDefault="00C50553" w:rsidP="00C50553">
      <w:r>
        <w:br w:type="page"/>
      </w:r>
    </w:p>
    <w:p w14:paraId="7852E878"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 сервис пак 2.</w:t>
      </w:r>
    </w:p>
    <w:p w14:paraId="1FAD3723" w14:textId="77777777" w:rsidR="00C50553" w:rsidRPr="00C50553" w:rsidRDefault="00C50553" w:rsidP="00C50553">
      <w:pPr>
        <w:spacing w:line="240" w:lineRule="auto"/>
        <w:rPr>
          <w:rFonts w:ascii="Arial" w:eastAsia="Times New Roman" w:hAnsi="Arial"/>
          <w:bCs w:val="0"/>
          <w:sz w:val="20"/>
          <w:szCs w:val="24"/>
          <w:lang w:eastAsia="ru-RU"/>
        </w:rPr>
      </w:pPr>
    </w:p>
    <w:p w14:paraId="5328F0C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283" w:anchor="_Toc115686919" w:history="1">
        <w:r w:rsidRPr="00C50553">
          <w:rPr>
            <w:rFonts w:ascii="Arial" w:eastAsia="Times New Roman" w:hAnsi="Arial"/>
            <w:bCs w:val="0"/>
            <w:noProof/>
            <w:color w:val="0000FF"/>
            <w:sz w:val="20"/>
            <w:szCs w:val="24"/>
            <w:u w:val="single"/>
            <w:lang w:eastAsia="ru-RU"/>
          </w:rPr>
          <w:t>Вывод из оборота маркированной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4AA3C4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84" w:anchor="_Toc115686920" w:history="1">
        <w:r w:rsidRPr="00C50553">
          <w:rPr>
            <w:rFonts w:ascii="Arial" w:eastAsia="Times New Roman" w:hAnsi="Arial"/>
            <w:bCs w:val="0"/>
            <w:noProof/>
            <w:color w:val="0000FF"/>
            <w:sz w:val="20"/>
            <w:szCs w:val="24"/>
            <w:u w:val="single"/>
            <w:lang w:eastAsia="ru-RU"/>
          </w:rPr>
          <w:t>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71D6D018"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85" w:anchor="_Toc115686921" w:history="1">
        <w:r w:rsidRPr="00C50553">
          <w:rPr>
            <w:rFonts w:ascii="Arial" w:eastAsia="Times New Roman" w:hAnsi="Arial"/>
            <w:bCs w:val="0"/>
            <w:noProof/>
            <w:color w:val="0000FF"/>
            <w:sz w:val="20"/>
            <w:szCs w:val="24"/>
            <w:u w:val="single"/>
            <w:lang w:eastAsia="ru-RU"/>
          </w:rPr>
          <w:t>Номер и дата исправления.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58FA2F4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86" w:anchor="_Toc115686922" w:history="1">
        <w:r w:rsidRPr="00C50553">
          <w:rPr>
            <w:rFonts w:ascii="Arial" w:eastAsia="Times New Roman" w:hAnsi="Arial"/>
            <w:bCs w:val="0"/>
            <w:noProof/>
            <w:color w:val="0000FF"/>
            <w:sz w:val="20"/>
            <w:szCs w:val="24"/>
            <w:u w:val="single"/>
            <w:lang w:eastAsia="ru-RU"/>
          </w:rPr>
          <w:t>Определение режима округления.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10F50C6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87" w:anchor="_Toc115686923" w:history="1">
        <w:r w:rsidRPr="00C50553">
          <w:rPr>
            <w:rFonts w:ascii="Arial" w:eastAsia="Times New Roman" w:hAnsi="Arial"/>
            <w:bCs w:val="0"/>
            <w:noProof/>
            <w:color w:val="0000FF"/>
            <w:sz w:val="20"/>
            <w:szCs w:val="24"/>
            <w:u w:val="single"/>
            <w:lang w:eastAsia="ru-RU"/>
          </w:rPr>
          <w:t>Приходная накладная. Заполнить документы ценами из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23EA12E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88" w:anchor="_Toc115686924" w:history="1">
        <w:r w:rsidRPr="00C50553">
          <w:rPr>
            <w:rFonts w:ascii="Arial" w:eastAsia="Times New Roman" w:hAnsi="Arial"/>
            <w:bCs w:val="0"/>
            <w:noProof/>
            <w:color w:val="0000FF"/>
            <w:sz w:val="20"/>
            <w:szCs w:val="24"/>
            <w:u w:val="single"/>
            <w:lang w:eastAsia="ru-RU"/>
          </w:rPr>
          <w:t>Почтовый модуль.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65E30971"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89" w:anchor="_Toc115686925" w:history="1">
        <w:r w:rsidRPr="00C50553">
          <w:rPr>
            <w:rFonts w:ascii="Arial" w:eastAsia="Times New Roman" w:hAnsi="Arial"/>
            <w:bCs w:val="0"/>
            <w:noProof/>
            <w:color w:val="0000FF"/>
            <w:sz w:val="20"/>
            <w:szCs w:val="24"/>
            <w:u w:val="single"/>
            <w:lang w:eastAsia="ru-RU"/>
          </w:rPr>
          <w:t xml:space="preserve">Номер версии Супермаг+ в заголовке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xml:space="preserve"> пакетов.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51EE2DB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90" w:anchor="_Toc115686926" w:history="1">
        <w:r w:rsidRPr="00C50553">
          <w:rPr>
            <w:rFonts w:ascii="Arial" w:eastAsia="Times New Roman" w:hAnsi="Arial"/>
            <w:bCs w:val="0"/>
            <w:noProof/>
            <w:color w:val="0000FF"/>
            <w:sz w:val="20"/>
            <w:szCs w:val="24"/>
            <w:u w:val="single"/>
            <w:lang w:eastAsia="ru-RU"/>
          </w:rPr>
          <w:t>УПД фильтр. Опция «Сохранять копию (.</w:t>
        </w:r>
        <w:r w:rsidRPr="00C50553">
          <w:rPr>
            <w:rFonts w:ascii="Arial" w:eastAsia="Times New Roman" w:hAnsi="Arial"/>
            <w:bCs w:val="0"/>
            <w:noProof/>
            <w:color w:val="0000FF"/>
            <w:sz w:val="20"/>
            <w:szCs w:val="24"/>
            <w:u w:val="single"/>
            <w:lang w:val="en-US" w:eastAsia="ru-RU"/>
          </w:rPr>
          <w:t>bak</w:t>
        </w:r>
        <w:r w:rsidRPr="00C50553">
          <w:rPr>
            <w:rFonts w:ascii="Arial" w:eastAsia="Times New Roman" w:hAnsi="Arial"/>
            <w:bCs w:val="0"/>
            <w:noProof/>
            <w:color w:val="0000FF"/>
            <w:sz w:val="20"/>
            <w:szCs w:val="24"/>
            <w:u w:val="single"/>
            <w:lang w:eastAsia="ru-RU"/>
          </w:rPr>
          <w:t>) при отсылке».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395D5E8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291" w:anchor="_Toc115686927" w:history="1">
        <w:r w:rsidRPr="00C50553">
          <w:rPr>
            <w:rFonts w:ascii="Arial" w:eastAsia="Times New Roman" w:hAnsi="Arial"/>
            <w:bCs w:val="0"/>
            <w:noProof/>
            <w:color w:val="0000FF"/>
            <w:sz w:val="20"/>
            <w:szCs w:val="24"/>
            <w:u w:val="single"/>
            <w:lang w:eastAsia="ru-RU"/>
          </w:rPr>
          <w:t xml:space="preserve">УПД фильтр. Формат данных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Содержание файла ответа с результатом приемки.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4E00946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92" w:anchor="_Toc115686928" w:history="1">
        <w:r w:rsidRPr="00C50553">
          <w:rPr>
            <w:rFonts w:ascii="Arial" w:eastAsia="Times New Roman" w:hAnsi="Arial"/>
            <w:bCs w:val="0"/>
            <w:noProof/>
            <w:color w:val="0000FF"/>
            <w:sz w:val="20"/>
            <w:szCs w:val="24"/>
            <w:u w:val="single"/>
            <w:lang w:eastAsia="ru-RU"/>
          </w:rPr>
          <w:t>Заказ от клиента. Поле «Артикул ценника».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074AC73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93" w:anchor="_Toc115686929" w:history="1">
        <w:r w:rsidRPr="00C50553">
          <w:rPr>
            <w:rFonts w:ascii="Arial" w:eastAsia="Times New Roman" w:hAnsi="Arial"/>
            <w:bCs w:val="0"/>
            <w:noProof/>
            <w:color w:val="0000FF"/>
            <w:sz w:val="20"/>
            <w:szCs w:val="24"/>
            <w:u w:val="single"/>
            <w:lang w:eastAsia="ru-RU"/>
          </w:rPr>
          <w:t>Формирование пакета заказов на базе контракта. Остаток собственного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_Toc115686929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5AC9EDA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294" w:anchor="_Toc115686930" w:history="1">
        <w:r w:rsidRPr="00C50553">
          <w:rPr>
            <w:rFonts w:ascii="Arial" w:eastAsia="Times New Roman" w:hAnsi="Arial"/>
            <w:bCs w:val="0"/>
            <w:noProof/>
            <w:color w:val="0000FF"/>
            <w:sz w:val="20"/>
            <w:szCs w:val="24"/>
            <w:u w:val="single"/>
            <w:lang w:eastAsia="ru-RU"/>
          </w:rPr>
          <w:t>Алгоритм автоматической генерации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_Toc115686930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0FAF545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5442A52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72" w:name="_Toc115686919"/>
      <w:r w:rsidRPr="00C50553">
        <w:rPr>
          <w:rFonts w:ascii="Arial" w:eastAsia="Times New Roman" w:hAnsi="Arial" w:cs="Arial"/>
          <w:sz w:val="24"/>
          <w:szCs w:val="26"/>
          <w:lang w:eastAsia="ru-RU"/>
        </w:rPr>
        <w:t>Вывод из оборота маркированной продукции.</w:t>
      </w:r>
      <w:bookmarkEnd w:id="172"/>
    </w:p>
    <w:p w14:paraId="1BC6C16E" w14:textId="77777777" w:rsidR="00C50553" w:rsidRPr="00C50553" w:rsidRDefault="00C50553" w:rsidP="00C50553">
      <w:pPr>
        <w:spacing w:line="240" w:lineRule="auto"/>
        <w:rPr>
          <w:rFonts w:ascii="Arial" w:eastAsia="Times New Roman" w:hAnsi="Arial"/>
          <w:bCs w:val="0"/>
          <w:sz w:val="20"/>
          <w:szCs w:val="24"/>
          <w:lang w:eastAsia="ru-RU"/>
        </w:rPr>
      </w:pPr>
    </w:p>
    <w:p w14:paraId="32F760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Вывод из оборота маркированной продукции подразумевает списание маркированной продукции или переход ее в состояние, когда она более не является маркированной, например, разделка (расфасовка) весовой молочной продукции. То есть, это такое действие, после которого КИЗ маркированной продукции более не числится за организацией и, в более широком смысле, в обороте, не может быть продан через кассу или по документам (УПД).</w:t>
      </w:r>
    </w:p>
    <w:p w14:paraId="574CF30D" w14:textId="77777777" w:rsidR="00C50553" w:rsidRPr="00C50553" w:rsidRDefault="00C50553" w:rsidP="00C50553">
      <w:pPr>
        <w:spacing w:line="240" w:lineRule="auto"/>
        <w:rPr>
          <w:rFonts w:ascii="Arial" w:eastAsia="Times New Roman" w:hAnsi="Arial"/>
          <w:bCs w:val="0"/>
          <w:sz w:val="20"/>
          <w:szCs w:val="24"/>
          <w:lang w:eastAsia="ru-RU"/>
        </w:rPr>
      </w:pPr>
    </w:p>
    <w:p w14:paraId="3E152C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Вывод из оборота маркированной продукции может быть выполнен на сайте ГИС МТ в личном кабинете в ручном режиме или, там же, загрузкой файлов формата XML со сведениями о выбывающих товарах.</w:t>
      </w:r>
    </w:p>
    <w:p w14:paraId="4D6AC124" w14:textId="77777777" w:rsidR="00C50553" w:rsidRPr="00C50553" w:rsidRDefault="00C50553" w:rsidP="00C50553">
      <w:pPr>
        <w:spacing w:line="240" w:lineRule="auto"/>
        <w:rPr>
          <w:rFonts w:ascii="Arial" w:eastAsia="Times New Roman" w:hAnsi="Arial"/>
          <w:bCs w:val="0"/>
          <w:sz w:val="20"/>
          <w:szCs w:val="24"/>
          <w:lang w:eastAsia="ru-RU"/>
        </w:rPr>
      </w:pPr>
    </w:p>
    <w:p w14:paraId="138071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Ниже фрагмент инструкции из документа ЦРПТ «Инструкция по предоставлению сведений о выводе товаров из оборота в государственную информационную систему мониторинга за оборотом товаров (далее – ГИС МТ)» (Vyvod_tovara_iz_oborota.pdf) для вывода из оборота продукции путем передачи сведений файлом формата XML (для нетабачной продукции):</w:t>
      </w:r>
    </w:p>
    <w:p w14:paraId="419D5227" w14:textId="77777777" w:rsidR="00C50553" w:rsidRPr="00C50553" w:rsidRDefault="00C50553" w:rsidP="00C50553">
      <w:pPr>
        <w:spacing w:line="240" w:lineRule="auto"/>
        <w:rPr>
          <w:rFonts w:ascii="Arial" w:eastAsia="Times New Roman" w:hAnsi="Arial"/>
          <w:bCs w:val="0"/>
          <w:sz w:val="20"/>
          <w:szCs w:val="24"/>
          <w:lang w:eastAsia="ru-RU"/>
        </w:rPr>
      </w:pPr>
    </w:p>
    <w:p w14:paraId="4B656959"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3. Зайти в раздел Документы с помощью соответствующей вкладки в левой части экрана. </w:t>
      </w:r>
    </w:p>
    <w:p w14:paraId="0C876A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18"/>
          <w:szCs w:val="18"/>
          <w:lang w:eastAsia="ru-RU"/>
        </w:rPr>
        <w:t>4. Нажать на кнопку «Загрузить», выбрать «Вывод из оборота» и выбрать ранее подготовленный файл для загрузки.</w:t>
      </w:r>
      <w:r w:rsidRPr="00C50553">
        <w:rPr>
          <w:rFonts w:ascii="Arial" w:eastAsia="Times New Roman" w:hAnsi="Arial"/>
          <w:bCs w:val="0"/>
          <w:sz w:val="20"/>
          <w:szCs w:val="24"/>
          <w:lang w:eastAsia="ru-RU"/>
        </w:rPr>
        <w:t xml:space="preserve"> </w:t>
      </w:r>
    </w:p>
    <w:p w14:paraId="421165AB" w14:textId="77777777" w:rsidR="00C50553" w:rsidRPr="00C50553" w:rsidRDefault="00C50553" w:rsidP="00C50553">
      <w:pPr>
        <w:spacing w:line="240" w:lineRule="auto"/>
        <w:rPr>
          <w:rFonts w:ascii="Arial" w:eastAsia="Times New Roman" w:hAnsi="Arial"/>
          <w:bCs w:val="0"/>
          <w:sz w:val="20"/>
          <w:szCs w:val="24"/>
          <w:lang w:eastAsia="ru-RU"/>
        </w:rPr>
      </w:pPr>
    </w:p>
    <w:p w14:paraId="3076352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361AFA0" wp14:editId="759B41A6">
            <wp:extent cx="5800725" cy="4381500"/>
            <wp:effectExtent l="0" t="0" r="9525" b="0"/>
            <wp:docPr id="1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800725" cy="4381500"/>
                    </a:xfrm>
                    <a:prstGeom prst="rect">
                      <a:avLst/>
                    </a:prstGeom>
                    <a:noFill/>
                    <a:ln>
                      <a:noFill/>
                    </a:ln>
                  </pic:spPr>
                </pic:pic>
              </a:graphicData>
            </a:graphic>
          </wp:inline>
        </w:drawing>
      </w:r>
    </w:p>
    <w:p w14:paraId="41E1DF73" w14:textId="77777777" w:rsidR="00C50553" w:rsidRPr="00C50553" w:rsidRDefault="00C50553" w:rsidP="00C50553">
      <w:pPr>
        <w:spacing w:line="240" w:lineRule="auto"/>
        <w:rPr>
          <w:rFonts w:ascii="Arial" w:eastAsia="Times New Roman" w:hAnsi="Arial"/>
          <w:bCs w:val="0"/>
          <w:sz w:val="20"/>
          <w:szCs w:val="24"/>
          <w:lang w:eastAsia="ru-RU"/>
        </w:rPr>
      </w:pPr>
    </w:p>
    <w:p w14:paraId="1146272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eastAsia="ru-RU"/>
        </w:rPr>
        <w:t>5. Параметры загружаемого документа отобразятся на форме предварительного просмотра. В случае если все параметры заявки указаны верно, необходимо подтвердить загрузку нажатием кнопки «Подписать и отправить», в противном случае нажать на кнопку «Отменить». В появившемся диалоговом окне подтверждения нажать на кнопку «Да», чтобы подписать отправляемый заказ с помощью УКЭП.</w:t>
      </w:r>
    </w:p>
    <w:p w14:paraId="4B58DDFB" w14:textId="77777777" w:rsidR="00C50553" w:rsidRPr="00C50553" w:rsidRDefault="00C50553" w:rsidP="00C50553">
      <w:pPr>
        <w:spacing w:line="240" w:lineRule="auto"/>
        <w:rPr>
          <w:rFonts w:ascii="Arial" w:eastAsia="Times New Roman" w:hAnsi="Arial"/>
          <w:bCs w:val="0"/>
          <w:sz w:val="20"/>
          <w:szCs w:val="24"/>
          <w:lang w:val="en-US" w:eastAsia="ru-RU"/>
        </w:rPr>
      </w:pPr>
    </w:p>
    <w:p w14:paraId="2B48C5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Торговой Системы в разделе «Расходные накладные» в режиме открытого документа для документов со статусом «Отпущен со склада» и «Отпущен полностью» доступна функция «Списание маркированной продукции».</w:t>
      </w:r>
    </w:p>
    <w:p w14:paraId="21D5EE06" w14:textId="77777777" w:rsidR="00C50553" w:rsidRPr="00C50553" w:rsidRDefault="00C50553" w:rsidP="00C50553">
      <w:pPr>
        <w:spacing w:line="240" w:lineRule="auto"/>
        <w:rPr>
          <w:rFonts w:ascii="Arial" w:eastAsia="Times New Roman" w:hAnsi="Arial"/>
          <w:bCs w:val="0"/>
          <w:sz w:val="20"/>
          <w:szCs w:val="24"/>
          <w:lang w:eastAsia="ru-RU"/>
        </w:rPr>
      </w:pPr>
    </w:p>
    <w:p w14:paraId="27192F4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03263CE" wp14:editId="082BC243">
            <wp:extent cx="2686050" cy="1143000"/>
            <wp:effectExtent l="0" t="0" r="0" b="0"/>
            <wp:docPr id="153"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686050" cy="1143000"/>
                    </a:xfrm>
                    <a:prstGeom prst="rect">
                      <a:avLst/>
                    </a:prstGeom>
                    <a:noFill/>
                    <a:ln>
                      <a:noFill/>
                    </a:ln>
                  </pic:spPr>
                </pic:pic>
              </a:graphicData>
            </a:graphic>
          </wp:inline>
        </w:drawing>
      </w:r>
    </w:p>
    <w:p w14:paraId="0C377B22" w14:textId="77777777" w:rsidR="00C50553" w:rsidRPr="00C50553" w:rsidRDefault="00C50553" w:rsidP="00C50553">
      <w:pPr>
        <w:spacing w:line="240" w:lineRule="auto"/>
        <w:rPr>
          <w:rFonts w:ascii="Arial" w:eastAsia="Times New Roman" w:hAnsi="Arial"/>
          <w:bCs w:val="0"/>
          <w:noProof/>
          <w:sz w:val="20"/>
          <w:szCs w:val="24"/>
          <w:lang w:eastAsia="ru-RU"/>
        </w:rPr>
      </w:pPr>
    </w:p>
    <w:p w14:paraId="477B6DA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позволяет заполнить атрибуты для формирования файла:</w:t>
      </w:r>
    </w:p>
    <w:p w14:paraId="6529FF72" w14:textId="77777777" w:rsidR="00C50553" w:rsidRPr="00C50553" w:rsidRDefault="00C50553" w:rsidP="00C50553">
      <w:pPr>
        <w:spacing w:line="240" w:lineRule="auto"/>
        <w:rPr>
          <w:rFonts w:ascii="Arial" w:eastAsia="Times New Roman" w:hAnsi="Arial"/>
          <w:bCs w:val="0"/>
          <w:noProof/>
          <w:sz w:val="20"/>
          <w:szCs w:val="24"/>
          <w:lang w:eastAsia="ru-RU"/>
        </w:rPr>
      </w:pPr>
    </w:p>
    <w:p w14:paraId="1739B49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1C83173" wp14:editId="481DC997">
            <wp:extent cx="4095750" cy="2047875"/>
            <wp:effectExtent l="0" t="0" r="0" b="9525"/>
            <wp:docPr id="15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095750" cy="2047875"/>
                    </a:xfrm>
                    <a:prstGeom prst="rect">
                      <a:avLst/>
                    </a:prstGeom>
                    <a:noFill/>
                    <a:ln>
                      <a:noFill/>
                    </a:ln>
                  </pic:spPr>
                </pic:pic>
              </a:graphicData>
            </a:graphic>
          </wp:inline>
        </w:drawing>
      </w:r>
    </w:p>
    <w:p w14:paraId="1BD11E0E" w14:textId="77777777" w:rsidR="00C50553" w:rsidRPr="00C50553" w:rsidRDefault="00C50553" w:rsidP="00C50553">
      <w:pPr>
        <w:spacing w:line="240" w:lineRule="auto"/>
        <w:rPr>
          <w:rFonts w:ascii="Arial" w:eastAsia="Times New Roman" w:hAnsi="Arial"/>
          <w:bCs w:val="0"/>
          <w:sz w:val="20"/>
          <w:szCs w:val="24"/>
          <w:lang w:eastAsia="ru-RU"/>
        </w:rPr>
      </w:pPr>
    </w:p>
    <w:p w14:paraId="407AD0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w:t>
      </w:r>
    </w:p>
    <w:p w14:paraId="42AA5BBD" w14:textId="77777777" w:rsidR="00C50553" w:rsidRPr="00C50553" w:rsidRDefault="00C50553" w:rsidP="00C50553">
      <w:pPr>
        <w:spacing w:line="240" w:lineRule="auto"/>
        <w:rPr>
          <w:rFonts w:ascii="Arial" w:eastAsia="Times New Roman" w:hAnsi="Arial"/>
          <w:bCs w:val="0"/>
          <w:sz w:val="20"/>
          <w:szCs w:val="24"/>
          <w:lang w:eastAsia="ru-RU"/>
        </w:rPr>
      </w:pPr>
    </w:p>
    <w:p w14:paraId="1C8E2BC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9CB8444" wp14:editId="4F9DF972">
            <wp:extent cx="4438650" cy="2181225"/>
            <wp:effectExtent l="0" t="0" r="0" b="9525"/>
            <wp:docPr id="151"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438650" cy="2181225"/>
                    </a:xfrm>
                    <a:prstGeom prst="rect">
                      <a:avLst/>
                    </a:prstGeom>
                    <a:noFill/>
                    <a:ln>
                      <a:noFill/>
                    </a:ln>
                  </pic:spPr>
                </pic:pic>
              </a:graphicData>
            </a:graphic>
          </wp:inline>
        </w:drawing>
      </w:r>
    </w:p>
    <w:p w14:paraId="1531CA55" w14:textId="77777777" w:rsidR="00C50553" w:rsidRPr="00C50553" w:rsidRDefault="00C50553" w:rsidP="00C50553">
      <w:pPr>
        <w:spacing w:line="240" w:lineRule="auto"/>
        <w:rPr>
          <w:rFonts w:ascii="Arial" w:eastAsia="Times New Roman" w:hAnsi="Arial"/>
          <w:bCs w:val="0"/>
          <w:sz w:val="20"/>
          <w:szCs w:val="24"/>
          <w:lang w:eastAsia="ru-RU"/>
        </w:rPr>
      </w:pPr>
    </w:p>
    <w:p w14:paraId="322BE756" w14:textId="77777777" w:rsidR="00C50553" w:rsidRPr="00C50553" w:rsidRDefault="00C50553" w:rsidP="00C50553">
      <w:pPr>
        <w:spacing w:line="240" w:lineRule="auto"/>
        <w:rPr>
          <w:rFonts w:ascii="Arial" w:eastAsia="Times New Roman" w:hAnsi="Arial"/>
          <w:bCs w:val="0"/>
          <w:sz w:val="20"/>
          <w:szCs w:val="24"/>
          <w:lang w:eastAsia="ru-RU"/>
        </w:rPr>
      </w:pPr>
    </w:p>
    <w:p w14:paraId="59569A8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при заполнении файла использует понятие «Код группы маркированной продукции» честного знака. Для корректного заполнения файл данными в справочник кодов ТН ВЭД добавлено поле «Код ЧЗ»:</w:t>
      </w:r>
    </w:p>
    <w:p w14:paraId="6A72B6B5" w14:textId="77777777" w:rsidR="00C50553" w:rsidRPr="00C50553" w:rsidRDefault="00C50553" w:rsidP="00C50553">
      <w:pPr>
        <w:spacing w:line="240" w:lineRule="auto"/>
        <w:rPr>
          <w:rFonts w:ascii="Arial" w:eastAsia="Times New Roman" w:hAnsi="Arial"/>
          <w:bCs w:val="0"/>
          <w:sz w:val="20"/>
          <w:szCs w:val="24"/>
          <w:lang w:eastAsia="ru-RU"/>
        </w:rPr>
      </w:pPr>
    </w:p>
    <w:p w14:paraId="4DD8282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A7774F5" wp14:editId="53CEE672">
            <wp:extent cx="5934075" cy="3371850"/>
            <wp:effectExtent l="0" t="0" r="9525" b="0"/>
            <wp:docPr id="15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934075" cy="3371850"/>
                    </a:xfrm>
                    <a:prstGeom prst="rect">
                      <a:avLst/>
                    </a:prstGeom>
                    <a:noFill/>
                    <a:ln>
                      <a:noFill/>
                    </a:ln>
                  </pic:spPr>
                </pic:pic>
              </a:graphicData>
            </a:graphic>
          </wp:inline>
        </w:drawing>
      </w:r>
    </w:p>
    <w:p w14:paraId="7889374E" w14:textId="77777777" w:rsidR="00C50553" w:rsidRPr="00C50553" w:rsidRDefault="00C50553" w:rsidP="00C50553">
      <w:pPr>
        <w:spacing w:line="240" w:lineRule="auto"/>
        <w:rPr>
          <w:rFonts w:ascii="Arial" w:eastAsia="Times New Roman" w:hAnsi="Arial"/>
          <w:bCs w:val="0"/>
          <w:sz w:val="20"/>
          <w:szCs w:val="24"/>
          <w:lang w:eastAsia="ru-RU"/>
        </w:rPr>
      </w:pPr>
    </w:p>
    <w:p w14:paraId="431BB50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Значение кода выбирается из фиксированного списка:</w:t>
      </w:r>
    </w:p>
    <w:p w14:paraId="18FDAE88" w14:textId="77777777" w:rsidR="00C50553" w:rsidRPr="00C50553" w:rsidRDefault="00C50553" w:rsidP="00C50553">
      <w:pPr>
        <w:spacing w:line="240" w:lineRule="auto"/>
        <w:rPr>
          <w:rFonts w:ascii="Arial" w:eastAsia="Times New Roman" w:hAnsi="Arial"/>
          <w:bCs w:val="0"/>
          <w:sz w:val="20"/>
          <w:szCs w:val="24"/>
          <w:lang w:eastAsia="ru-RU"/>
        </w:rPr>
      </w:pPr>
    </w:p>
    <w:p w14:paraId="571D661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36B7E9A" wp14:editId="0DE4B5F6">
            <wp:extent cx="3686175" cy="2838450"/>
            <wp:effectExtent l="0" t="0" r="9525" b="0"/>
            <wp:docPr id="149"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686175" cy="2838450"/>
                    </a:xfrm>
                    <a:prstGeom prst="rect">
                      <a:avLst/>
                    </a:prstGeom>
                    <a:noFill/>
                    <a:ln>
                      <a:noFill/>
                    </a:ln>
                  </pic:spPr>
                </pic:pic>
              </a:graphicData>
            </a:graphic>
          </wp:inline>
        </w:drawing>
      </w:r>
    </w:p>
    <w:p w14:paraId="1DE202D5" w14:textId="77777777" w:rsidR="00C50553" w:rsidRPr="00C50553" w:rsidRDefault="00C50553" w:rsidP="00C50553">
      <w:pPr>
        <w:spacing w:line="240" w:lineRule="auto"/>
        <w:rPr>
          <w:rFonts w:ascii="Arial" w:eastAsia="Times New Roman" w:hAnsi="Arial"/>
          <w:bCs w:val="0"/>
          <w:noProof/>
          <w:sz w:val="20"/>
          <w:szCs w:val="24"/>
          <w:lang w:eastAsia="ru-RU"/>
        </w:rPr>
      </w:pPr>
    </w:p>
    <w:p w14:paraId="029358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Перед началом использования функции </w:t>
      </w:r>
      <w:r w:rsidRPr="00C50553">
        <w:rPr>
          <w:rFonts w:ascii="Arial" w:eastAsia="Times New Roman" w:hAnsi="Arial"/>
          <w:bCs w:val="0"/>
          <w:sz w:val="20"/>
          <w:szCs w:val="24"/>
          <w:lang w:eastAsia="ru-RU"/>
        </w:rPr>
        <w:t>«Списание маркированной продукции» необходимо обязательно заполнить справочник значениями кодов Честного знака.</w:t>
      </w:r>
    </w:p>
    <w:p w14:paraId="69BBFB9E" w14:textId="77777777" w:rsidR="00C50553" w:rsidRPr="00C50553" w:rsidRDefault="00C50553" w:rsidP="00C50553">
      <w:pPr>
        <w:spacing w:line="240" w:lineRule="auto"/>
        <w:rPr>
          <w:rFonts w:ascii="Arial" w:eastAsia="Times New Roman" w:hAnsi="Arial"/>
          <w:bCs w:val="0"/>
          <w:sz w:val="20"/>
          <w:szCs w:val="24"/>
          <w:lang w:eastAsia="ru-RU"/>
        </w:rPr>
      </w:pPr>
    </w:p>
    <w:p w14:paraId="6BB0C22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товаров из следующих групп ЧЗ создается файл в формате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«Антисептики и дезинфицирующие средства», «Биологически активные добавки к пище», «Велосипеды и велосипедные рамы», «Духи и туалетная вода», «Кресла-коляски», «Молочная продукция», «Обувные товары», «Пиво, напитки, изготавливаемые на основе пива, слабоалкогольные напитки», «Предметы одежды, бельё постельное, столовое, туалетное и кухонное», «Упакованная вода», «Фотокамеры (кроме кинокамер), фотовспышки и лампы-вспышки», «Шины и покрышки пневматические резиновые новые». </w:t>
      </w:r>
    </w:p>
    <w:p w14:paraId="77153645" w14:textId="77777777" w:rsidR="00C50553" w:rsidRPr="00C50553" w:rsidRDefault="00C50553" w:rsidP="00C50553">
      <w:pPr>
        <w:spacing w:line="240" w:lineRule="auto"/>
        <w:rPr>
          <w:rFonts w:ascii="Arial" w:eastAsia="Times New Roman" w:hAnsi="Arial"/>
          <w:bCs w:val="0"/>
          <w:sz w:val="20"/>
          <w:szCs w:val="24"/>
          <w:lang w:eastAsia="ru-RU"/>
        </w:rPr>
      </w:pPr>
    </w:p>
    <w:p w14:paraId="03CFE8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товаров из групп «Табак», «Альтернативная табачная продукция», «Никотиносодержащая продукция» создается файл в формате </w:t>
      </w:r>
      <w:r w:rsidRPr="00C50553">
        <w:rPr>
          <w:rFonts w:ascii="Arial" w:eastAsia="Times New Roman" w:hAnsi="Arial"/>
          <w:bCs w:val="0"/>
          <w:sz w:val="20"/>
          <w:szCs w:val="24"/>
          <w:lang w:val="en-US" w:eastAsia="ru-RU"/>
        </w:rPr>
        <w:t>CSV</w:t>
      </w:r>
      <w:r w:rsidRPr="00C50553">
        <w:rPr>
          <w:rFonts w:ascii="Arial" w:eastAsia="Times New Roman" w:hAnsi="Arial"/>
          <w:bCs w:val="0"/>
          <w:sz w:val="20"/>
          <w:szCs w:val="24"/>
          <w:lang w:eastAsia="ru-RU"/>
        </w:rPr>
        <w:t>. Этот файл может быть использован для подготовки данных и вывода марок из оборота в ручном режиме. Для табачной продукции передача сведений файлом формата XML не предусмотрена.</w:t>
      </w:r>
    </w:p>
    <w:p w14:paraId="5A1E3F8A" w14:textId="77777777" w:rsidR="00C50553" w:rsidRPr="00C50553" w:rsidRDefault="00C50553" w:rsidP="00C50553">
      <w:pPr>
        <w:spacing w:line="240" w:lineRule="auto"/>
        <w:rPr>
          <w:rFonts w:ascii="Arial" w:eastAsia="Times New Roman" w:hAnsi="Arial"/>
          <w:bCs w:val="0"/>
          <w:sz w:val="20"/>
          <w:szCs w:val="24"/>
          <w:lang w:eastAsia="ru-RU"/>
        </w:rPr>
      </w:pPr>
    </w:p>
    <w:p w14:paraId="5578734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73" w:name="_Toc115686920"/>
      <w:r w:rsidRPr="00C50553">
        <w:rPr>
          <w:rFonts w:ascii="Arial" w:eastAsia="Times New Roman" w:hAnsi="Arial" w:cs="Arial"/>
          <w:sz w:val="24"/>
          <w:szCs w:val="26"/>
          <w:lang w:eastAsia="ru-RU"/>
        </w:rPr>
        <w:t>УПД на приход.</w:t>
      </w:r>
      <w:bookmarkEnd w:id="173"/>
      <w:r w:rsidRPr="00C50553">
        <w:rPr>
          <w:rFonts w:ascii="Arial" w:eastAsia="Times New Roman" w:hAnsi="Arial" w:cs="Arial"/>
          <w:sz w:val="24"/>
          <w:szCs w:val="26"/>
          <w:lang w:eastAsia="ru-RU"/>
        </w:rPr>
        <w:t xml:space="preserve"> </w:t>
      </w:r>
    </w:p>
    <w:p w14:paraId="08EBB5C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74" w:name="_Toc115686921"/>
      <w:r w:rsidRPr="00C50553">
        <w:rPr>
          <w:rFonts w:ascii="Arial" w:eastAsia="Times New Roman" w:hAnsi="Arial"/>
          <w:iCs/>
          <w:sz w:val="22"/>
          <w:szCs w:val="26"/>
          <w:lang w:eastAsia="ru-RU"/>
        </w:rPr>
        <w:t>Номер и дата исправления.</w:t>
      </w:r>
      <w:bookmarkEnd w:id="174"/>
    </w:p>
    <w:p w14:paraId="55A9493E" w14:textId="77777777" w:rsidR="00C50553" w:rsidRPr="00C50553" w:rsidRDefault="00C50553" w:rsidP="00C50553">
      <w:pPr>
        <w:spacing w:line="240" w:lineRule="auto"/>
        <w:rPr>
          <w:rFonts w:ascii="Arial" w:eastAsia="Times New Roman" w:hAnsi="Arial"/>
          <w:bCs w:val="0"/>
          <w:sz w:val="20"/>
          <w:szCs w:val="24"/>
          <w:lang w:eastAsia="ru-RU"/>
        </w:rPr>
      </w:pPr>
    </w:p>
    <w:p w14:paraId="5A6BA0F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заголовок документа «УПД на приход» добавлена закладка «Исправления». На закладке показывается номер и дата последнего исправления, если контрагент присылал эти сведения в УКД или в исправительном УПД.</w:t>
      </w:r>
    </w:p>
    <w:p w14:paraId="6E0B34F0" w14:textId="77777777" w:rsidR="00C50553" w:rsidRPr="00C50553" w:rsidRDefault="00C50553" w:rsidP="00C50553">
      <w:pPr>
        <w:spacing w:line="240" w:lineRule="auto"/>
        <w:rPr>
          <w:rFonts w:ascii="Arial" w:eastAsia="Times New Roman" w:hAnsi="Arial"/>
          <w:bCs w:val="0"/>
          <w:sz w:val="20"/>
          <w:szCs w:val="24"/>
          <w:lang w:eastAsia="ru-RU"/>
        </w:rPr>
      </w:pPr>
    </w:p>
    <w:p w14:paraId="3EFADC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Документы, принятые в прошлых версиях, такой информации не содержат, и для них закладка будет иметь следующий вид:</w:t>
      </w:r>
    </w:p>
    <w:p w14:paraId="38DC1BC8" w14:textId="77777777" w:rsidR="00C50553" w:rsidRPr="00C50553" w:rsidRDefault="00C50553" w:rsidP="00C50553">
      <w:pPr>
        <w:spacing w:line="240" w:lineRule="auto"/>
        <w:rPr>
          <w:rFonts w:ascii="Arial" w:eastAsia="Times New Roman" w:hAnsi="Arial"/>
          <w:bCs w:val="0"/>
          <w:sz w:val="20"/>
          <w:szCs w:val="24"/>
          <w:lang w:eastAsia="ru-RU"/>
        </w:rPr>
      </w:pPr>
    </w:p>
    <w:p w14:paraId="6F22A52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A2553F2" wp14:editId="25121985">
            <wp:extent cx="5629275" cy="3143250"/>
            <wp:effectExtent l="0" t="0" r="9525" b="0"/>
            <wp:docPr id="148"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5629275" cy="3143250"/>
                    </a:xfrm>
                    <a:prstGeom prst="rect">
                      <a:avLst/>
                    </a:prstGeom>
                    <a:noFill/>
                    <a:ln>
                      <a:noFill/>
                    </a:ln>
                  </pic:spPr>
                </pic:pic>
              </a:graphicData>
            </a:graphic>
          </wp:inline>
        </w:drawing>
      </w:r>
    </w:p>
    <w:p w14:paraId="1F273079" w14:textId="77777777" w:rsidR="00C50553" w:rsidRPr="00C50553" w:rsidRDefault="00C50553" w:rsidP="00C50553">
      <w:pPr>
        <w:spacing w:line="240" w:lineRule="auto"/>
        <w:rPr>
          <w:rFonts w:ascii="Arial" w:eastAsia="Times New Roman" w:hAnsi="Arial"/>
          <w:bCs w:val="0"/>
          <w:noProof/>
          <w:sz w:val="20"/>
          <w:szCs w:val="24"/>
          <w:lang w:eastAsia="ru-RU"/>
        </w:rPr>
      </w:pPr>
    </w:p>
    <w:p w14:paraId="3D7B614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Такой же вид будет для документов, принятых первый раз. В случае, если проводилась коррекция в виде исправительного УПД или с помощью УКД и провайдер прислал в этих документах информацию о номере и дате корректировки, закладка будет иметь следующий вид:</w:t>
      </w:r>
    </w:p>
    <w:p w14:paraId="4150D4E3" w14:textId="77777777" w:rsidR="00C50553" w:rsidRPr="00C50553" w:rsidRDefault="00C50553" w:rsidP="00C50553">
      <w:pPr>
        <w:spacing w:line="240" w:lineRule="auto"/>
        <w:rPr>
          <w:rFonts w:ascii="Arial" w:eastAsia="Times New Roman" w:hAnsi="Arial"/>
          <w:bCs w:val="0"/>
          <w:noProof/>
          <w:sz w:val="20"/>
          <w:szCs w:val="24"/>
          <w:lang w:eastAsia="ru-RU"/>
        </w:rPr>
      </w:pPr>
    </w:p>
    <w:p w14:paraId="5503E35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269DC68" wp14:editId="72395A7E">
            <wp:extent cx="5695950" cy="2838450"/>
            <wp:effectExtent l="0" t="0" r="0" b="0"/>
            <wp:docPr id="14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695950" cy="2838450"/>
                    </a:xfrm>
                    <a:prstGeom prst="rect">
                      <a:avLst/>
                    </a:prstGeom>
                    <a:noFill/>
                    <a:ln>
                      <a:noFill/>
                    </a:ln>
                  </pic:spPr>
                </pic:pic>
              </a:graphicData>
            </a:graphic>
          </wp:inline>
        </w:drawing>
      </w:r>
      <w:r w:rsidRPr="00C50553">
        <w:rPr>
          <w:rFonts w:ascii="Arial" w:eastAsia="Times New Roman" w:hAnsi="Arial"/>
          <w:bCs w:val="0"/>
          <w:noProof/>
          <w:sz w:val="20"/>
          <w:szCs w:val="24"/>
          <w:lang w:eastAsia="ru-RU"/>
        </w:rPr>
        <w:t xml:space="preserve"> </w:t>
      </w:r>
    </w:p>
    <w:p w14:paraId="1135DA33" w14:textId="77777777" w:rsidR="00C50553" w:rsidRPr="00C50553" w:rsidRDefault="00C50553" w:rsidP="00C50553">
      <w:pPr>
        <w:spacing w:line="240" w:lineRule="auto"/>
        <w:rPr>
          <w:rFonts w:ascii="Arial" w:eastAsia="Times New Roman" w:hAnsi="Arial"/>
          <w:bCs w:val="0"/>
          <w:noProof/>
          <w:sz w:val="20"/>
          <w:szCs w:val="24"/>
          <w:lang w:eastAsia="ru-RU"/>
        </w:rPr>
      </w:pPr>
    </w:p>
    <w:p w14:paraId="5A009C9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75" w:name="_Toc115686922"/>
      <w:r w:rsidRPr="00C50553">
        <w:rPr>
          <w:rFonts w:ascii="Arial" w:eastAsia="Times New Roman" w:hAnsi="Arial"/>
          <w:iCs/>
          <w:sz w:val="22"/>
          <w:szCs w:val="26"/>
          <w:lang w:eastAsia="ru-RU"/>
        </w:rPr>
        <w:t>Определение режима округления.</w:t>
      </w:r>
      <w:bookmarkEnd w:id="175"/>
    </w:p>
    <w:p w14:paraId="6483F9F6" w14:textId="77777777" w:rsidR="00C50553" w:rsidRPr="00C50553" w:rsidRDefault="00C50553" w:rsidP="00C50553">
      <w:pPr>
        <w:spacing w:line="240" w:lineRule="auto"/>
        <w:rPr>
          <w:rFonts w:ascii="Arial" w:eastAsia="Times New Roman" w:hAnsi="Arial"/>
          <w:bCs w:val="0"/>
          <w:sz w:val="20"/>
          <w:szCs w:val="24"/>
          <w:lang w:eastAsia="ru-RU"/>
        </w:rPr>
      </w:pPr>
    </w:p>
    <w:p w14:paraId="361939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закладки «Главная» для документа «УПД на приход» добавлено поле «Округление». В поле выводится режим округления, который определяется по содержанию документа в момент его получения почтовым модулем. Поставщики и провайдер ЭДО не предоставляют сведений о способе расчета цен и сумм в документе. По этой причине значение режима округления устанавливается на основании анализа соответствия цен и сумм полученного документа. В некоторых случаях цены могут быть такими, что к ценам и суммам документа могут подходить разные режимы округления. В этом случае будет проставлен какой-либо из них, и если он будет отличаться от ожидаемого режима округления, это не будет ошибкой.</w:t>
      </w:r>
    </w:p>
    <w:p w14:paraId="00C167E9" w14:textId="77777777" w:rsidR="00C50553" w:rsidRPr="00C50553" w:rsidRDefault="00C50553" w:rsidP="00C50553">
      <w:pPr>
        <w:spacing w:line="240" w:lineRule="auto"/>
        <w:rPr>
          <w:rFonts w:ascii="Arial" w:eastAsia="Times New Roman" w:hAnsi="Arial"/>
          <w:bCs w:val="0"/>
          <w:sz w:val="20"/>
          <w:szCs w:val="24"/>
          <w:lang w:eastAsia="ru-RU"/>
        </w:rPr>
      </w:pPr>
    </w:p>
    <w:p w14:paraId="16BC040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тех случаях, когда соответствие не выявлено, показывается текст «не определено».</w:t>
      </w:r>
    </w:p>
    <w:p w14:paraId="45F344BB" w14:textId="77777777" w:rsidR="00C50553" w:rsidRPr="00C50553" w:rsidRDefault="00C50553" w:rsidP="00C50553">
      <w:pPr>
        <w:spacing w:line="240" w:lineRule="auto"/>
        <w:rPr>
          <w:rFonts w:ascii="Arial" w:eastAsia="Times New Roman" w:hAnsi="Arial"/>
          <w:bCs w:val="0"/>
          <w:sz w:val="20"/>
          <w:szCs w:val="24"/>
          <w:lang w:eastAsia="ru-RU"/>
        </w:rPr>
      </w:pPr>
    </w:p>
    <w:p w14:paraId="20A0842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Документы, полученные до установки текущей версии, имеют то значения округления, которое было проставлено в документ по умолчанию. Это значение может не соответствовать реальному режиму округления документа.</w:t>
      </w:r>
    </w:p>
    <w:p w14:paraId="48FA8F9A" w14:textId="77777777" w:rsidR="00C50553" w:rsidRPr="00C50553" w:rsidRDefault="00C50553" w:rsidP="00C50553">
      <w:pPr>
        <w:spacing w:line="240" w:lineRule="auto"/>
        <w:rPr>
          <w:rFonts w:ascii="Arial" w:eastAsia="Times New Roman" w:hAnsi="Arial"/>
          <w:bCs w:val="0"/>
          <w:sz w:val="20"/>
          <w:szCs w:val="24"/>
          <w:lang w:eastAsia="ru-RU"/>
        </w:rPr>
      </w:pPr>
    </w:p>
    <w:p w14:paraId="4F63F31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76" w:name="_Toc115686923"/>
      <w:r w:rsidRPr="00C50553">
        <w:rPr>
          <w:rFonts w:ascii="Arial" w:eastAsia="Times New Roman" w:hAnsi="Arial" w:cs="Arial"/>
          <w:sz w:val="24"/>
          <w:szCs w:val="26"/>
          <w:lang w:eastAsia="ru-RU"/>
        </w:rPr>
        <w:t>Приходная накладная. Заполнить документы ценами из УПД на приход.</w:t>
      </w:r>
      <w:bookmarkEnd w:id="176"/>
    </w:p>
    <w:p w14:paraId="4870B123" w14:textId="77777777" w:rsidR="00C50553" w:rsidRPr="00C50553" w:rsidRDefault="00C50553" w:rsidP="00C50553">
      <w:pPr>
        <w:spacing w:line="240" w:lineRule="auto"/>
        <w:rPr>
          <w:rFonts w:ascii="Arial" w:eastAsia="Times New Roman" w:hAnsi="Arial"/>
          <w:bCs w:val="0"/>
          <w:sz w:val="20"/>
          <w:szCs w:val="24"/>
          <w:lang w:eastAsia="ru-RU"/>
        </w:rPr>
      </w:pPr>
    </w:p>
    <w:p w14:paraId="26485D0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диалог старта функции «Заполнить документы ценами из УПД на приход» добавлена опция «Синхронизировать режим округления с УПД на приход». Значение опции запоминается и устанавливается при следующем запуске функции. </w:t>
      </w:r>
    </w:p>
    <w:p w14:paraId="41251900" w14:textId="77777777" w:rsidR="00C50553" w:rsidRPr="00C50553" w:rsidRDefault="00C50553" w:rsidP="00C50553">
      <w:pPr>
        <w:spacing w:line="240" w:lineRule="auto"/>
        <w:rPr>
          <w:rFonts w:ascii="Arial" w:eastAsia="Times New Roman" w:hAnsi="Arial"/>
          <w:bCs w:val="0"/>
          <w:sz w:val="20"/>
          <w:szCs w:val="24"/>
          <w:lang w:eastAsia="ru-RU"/>
        </w:rPr>
      </w:pPr>
    </w:p>
    <w:p w14:paraId="473CF7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Синхронизация режимов округления позволяет избежать расхождения сумм документов из-за разных алгоритмов округления при расчете цен и сумм.</w:t>
      </w:r>
    </w:p>
    <w:p w14:paraId="08FC7043" w14:textId="77777777" w:rsidR="00C50553" w:rsidRPr="00C50553" w:rsidRDefault="00C50553" w:rsidP="00C50553">
      <w:pPr>
        <w:spacing w:line="240" w:lineRule="auto"/>
        <w:rPr>
          <w:rFonts w:ascii="Arial" w:eastAsia="Times New Roman" w:hAnsi="Arial"/>
          <w:bCs w:val="0"/>
          <w:sz w:val="20"/>
          <w:szCs w:val="24"/>
          <w:lang w:eastAsia="ru-RU"/>
        </w:rPr>
      </w:pPr>
    </w:p>
    <w:p w14:paraId="576B719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Опцией следует пользоваться только при работе с документами УПД на приход, полученными после установки текущей версии.</w:t>
      </w:r>
    </w:p>
    <w:p w14:paraId="4FF07621" w14:textId="77777777" w:rsidR="00C50553" w:rsidRPr="00C50553" w:rsidRDefault="00C50553" w:rsidP="00C50553">
      <w:pPr>
        <w:spacing w:line="240" w:lineRule="auto"/>
        <w:rPr>
          <w:rFonts w:ascii="Arial" w:eastAsia="Times New Roman" w:hAnsi="Arial"/>
          <w:bCs w:val="0"/>
          <w:sz w:val="20"/>
          <w:szCs w:val="24"/>
          <w:lang w:eastAsia="ru-RU"/>
        </w:rPr>
      </w:pPr>
    </w:p>
    <w:p w14:paraId="56F0C18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77" w:name="_Toc115686924"/>
      <w:r w:rsidRPr="00C50553">
        <w:rPr>
          <w:rFonts w:ascii="Arial" w:eastAsia="Times New Roman" w:hAnsi="Arial" w:cs="Arial"/>
          <w:sz w:val="24"/>
          <w:szCs w:val="26"/>
          <w:lang w:eastAsia="ru-RU"/>
        </w:rPr>
        <w:t>Почтовый модуль.</w:t>
      </w:r>
      <w:bookmarkEnd w:id="177"/>
    </w:p>
    <w:p w14:paraId="6D3C52D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78" w:name="_Toc115686925"/>
      <w:r w:rsidRPr="00C50553">
        <w:rPr>
          <w:rFonts w:ascii="Arial" w:eastAsia="Times New Roman" w:hAnsi="Arial"/>
          <w:iCs/>
          <w:sz w:val="22"/>
          <w:szCs w:val="26"/>
          <w:lang w:eastAsia="ru-RU"/>
        </w:rPr>
        <w:t xml:space="preserve">Номер версии Супермаг+ в заголовке </w:t>
      </w:r>
      <w:r w:rsidRPr="00C50553">
        <w:rPr>
          <w:rFonts w:ascii="Arial" w:eastAsia="Times New Roman" w:hAnsi="Arial"/>
          <w:iCs/>
          <w:sz w:val="22"/>
          <w:szCs w:val="26"/>
          <w:lang w:val="en-US" w:eastAsia="ru-RU"/>
        </w:rPr>
        <w:t>XML</w:t>
      </w:r>
      <w:r w:rsidRPr="00C50553">
        <w:rPr>
          <w:rFonts w:ascii="Arial" w:eastAsia="Times New Roman" w:hAnsi="Arial"/>
          <w:iCs/>
          <w:sz w:val="22"/>
          <w:szCs w:val="26"/>
          <w:lang w:eastAsia="ru-RU"/>
        </w:rPr>
        <w:t xml:space="preserve"> пакетов.</w:t>
      </w:r>
      <w:bookmarkEnd w:id="178"/>
    </w:p>
    <w:p w14:paraId="3E421DC7" w14:textId="77777777" w:rsidR="00C50553" w:rsidRPr="00C50553" w:rsidRDefault="00C50553" w:rsidP="00C50553">
      <w:pPr>
        <w:spacing w:line="240" w:lineRule="auto"/>
        <w:rPr>
          <w:rFonts w:ascii="Arial" w:eastAsia="Times New Roman" w:hAnsi="Arial"/>
          <w:bCs w:val="0"/>
          <w:sz w:val="20"/>
          <w:szCs w:val="24"/>
          <w:lang w:eastAsia="ru-RU"/>
        </w:rPr>
      </w:pPr>
    </w:p>
    <w:p w14:paraId="097D2CE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при создании почтовым модулем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файлов, в тэге </w:t>
      </w:r>
      <w:r w:rsidRPr="00C50553">
        <w:rPr>
          <w:rFonts w:ascii="Arial" w:eastAsia="Times New Roman" w:hAnsi="Arial"/>
          <w:bCs w:val="0"/>
          <w:sz w:val="20"/>
          <w:szCs w:val="24"/>
          <w:lang w:val="en-US" w:eastAsia="ru-RU"/>
        </w:rPr>
        <w:t>PACKAGE</w:t>
      </w:r>
      <w:r w:rsidRPr="00C50553">
        <w:rPr>
          <w:rFonts w:ascii="Arial" w:eastAsia="Times New Roman" w:hAnsi="Arial"/>
          <w:bCs w:val="0"/>
          <w:sz w:val="20"/>
          <w:szCs w:val="24"/>
          <w:lang w:eastAsia="ru-RU"/>
        </w:rPr>
        <w:t xml:space="preserve"> дополнительно указывается атрибут </w:t>
      </w:r>
      <w:r w:rsidRPr="00C50553">
        <w:rPr>
          <w:rFonts w:ascii="Arial" w:eastAsia="Times New Roman" w:hAnsi="Arial"/>
          <w:bCs w:val="0"/>
          <w:sz w:val="20"/>
          <w:szCs w:val="24"/>
          <w:lang w:val="en-US" w:eastAsia="ru-RU"/>
        </w:rPr>
        <w:t>SMVersion</w:t>
      </w:r>
      <w:r w:rsidRPr="00C50553">
        <w:rPr>
          <w:rFonts w:ascii="Arial" w:eastAsia="Times New Roman" w:hAnsi="Arial"/>
          <w:bCs w:val="0"/>
          <w:sz w:val="20"/>
          <w:szCs w:val="24"/>
          <w:lang w:eastAsia="ru-RU"/>
        </w:rPr>
        <w:t>. В тэге прописывается текущая версия Супермаг+. Например:</w:t>
      </w:r>
    </w:p>
    <w:p w14:paraId="222FF940" w14:textId="77777777" w:rsidR="00C50553" w:rsidRPr="00C50553" w:rsidRDefault="00C50553" w:rsidP="00C50553">
      <w:pPr>
        <w:spacing w:line="240" w:lineRule="auto"/>
        <w:rPr>
          <w:rFonts w:ascii="Arial" w:eastAsia="Times New Roman" w:hAnsi="Arial"/>
          <w:bCs w:val="0"/>
          <w:sz w:val="20"/>
          <w:szCs w:val="24"/>
          <w:lang w:eastAsia="ru-RU"/>
        </w:rPr>
      </w:pPr>
    </w:p>
    <w:p w14:paraId="2579DE9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&lt;PACKAGE name="220927161028_9725_11" SMVersion="1.049 SP2"&gt;</w:t>
      </w:r>
    </w:p>
    <w:p w14:paraId="4F5D5EF6" w14:textId="77777777" w:rsidR="00C50553" w:rsidRPr="00C50553" w:rsidRDefault="00C50553" w:rsidP="00C50553">
      <w:pPr>
        <w:spacing w:line="240" w:lineRule="auto"/>
        <w:rPr>
          <w:rFonts w:ascii="Arial" w:eastAsia="Times New Roman" w:hAnsi="Arial"/>
          <w:bCs w:val="0"/>
          <w:sz w:val="20"/>
          <w:szCs w:val="24"/>
          <w:lang w:eastAsia="ru-RU"/>
        </w:rPr>
      </w:pPr>
    </w:p>
    <w:p w14:paraId="4C10D2DE"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79" w:name="_Toc115686926"/>
      <w:r w:rsidRPr="00C50553">
        <w:rPr>
          <w:rFonts w:ascii="Arial" w:eastAsia="Times New Roman" w:hAnsi="Arial"/>
          <w:iCs/>
          <w:sz w:val="22"/>
          <w:szCs w:val="26"/>
          <w:lang w:eastAsia="ru-RU"/>
        </w:rPr>
        <w:t>УПД фильтр. Опция «Сохранять копию (.</w:t>
      </w:r>
      <w:r w:rsidRPr="00C50553">
        <w:rPr>
          <w:rFonts w:ascii="Arial" w:eastAsia="Times New Roman" w:hAnsi="Arial"/>
          <w:iCs/>
          <w:sz w:val="22"/>
          <w:szCs w:val="26"/>
          <w:lang w:val="en-US" w:eastAsia="ru-RU"/>
        </w:rPr>
        <w:t>bak</w:t>
      </w:r>
      <w:r w:rsidRPr="00C50553">
        <w:rPr>
          <w:rFonts w:ascii="Arial" w:eastAsia="Times New Roman" w:hAnsi="Arial"/>
          <w:iCs/>
          <w:sz w:val="22"/>
          <w:szCs w:val="26"/>
          <w:lang w:eastAsia="ru-RU"/>
        </w:rPr>
        <w:t>) при отсылке».</w:t>
      </w:r>
      <w:bookmarkEnd w:id="179"/>
    </w:p>
    <w:p w14:paraId="3C765DC6" w14:textId="77777777" w:rsidR="00C50553" w:rsidRPr="00C50553" w:rsidRDefault="00C50553" w:rsidP="00C50553">
      <w:pPr>
        <w:spacing w:line="240" w:lineRule="auto"/>
        <w:rPr>
          <w:rFonts w:ascii="Arial" w:eastAsia="Times New Roman" w:hAnsi="Arial"/>
          <w:bCs w:val="0"/>
          <w:sz w:val="20"/>
          <w:szCs w:val="24"/>
          <w:lang w:eastAsia="ru-RU"/>
        </w:rPr>
      </w:pPr>
    </w:p>
    <w:p w14:paraId="23F847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настройки почтового модуля для УПД фильтра добавлена опция «Сохранять копию (.</w:t>
      </w:r>
      <w:r w:rsidRPr="00C50553">
        <w:rPr>
          <w:rFonts w:ascii="Arial" w:eastAsia="Times New Roman" w:hAnsi="Arial"/>
          <w:bCs w:val="0"/>
          <w:sz w:val="20"/>
          <w:szCs w:val="24"/>
          <w:lang w:val="en-US" w:eastAsia="ru-RU"/>
        </w:rPr>
        <w:t>bak</w:t>
      </w:r>
      <w:r w:rsidRPr="00C50553">
        <w:rPr>
          <w:rFonts w:ascii="Arial" w:eastAsia="Times New Roman" w:hAnsi="Arial"/>
          <w:bCs w:val="0"/>
          <w:sz w:val="20"/>
          <w:szCs w:val="24"/>
          <w:lang w:eastAsia="ru-RU"/>
        </w:rPr>
        <w:t>) при отсылке». По умолчанию флаг не отмечен.</w:t>
      </w:r>
    </w:p>
    <w:p w14:paraId="06DEB9A8" w14:textId="77777777" w:rsidR="00C50553" w:rsidRPr="00C50553" w:rsidRDefault="00C50553" w:rsidP="00C50553">
      <w:pPr>
        <w:spacing w:line="240" w:lineRule="auto"/>
        <w:rPr>
          <w:rFonts w:ascii="Arial" w:eastAsia="Times New Roman" w:hAnsi="Arial"/>
          <w:bCs w:val="0"/>
          <w:sz w:val="20"/>
          <w:szCs w:val="24"/>
          <w:lang w:eastAsia="ru-RU"/>
        </w:rPr>
      </w:pPr>
    </w:p>
    <w:p w14:paraId="2985210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флаг отметить, то при отсылке пакетов по протоколу «УПД фильтр» копии отсылаемых файлов будут сохраняться в подкаталоге </w:t>
      </w:r>
      <w:r w:rsidRPr="00C50553">
        <w:rPr>
          <w:rFonts w:ascii="Arial" w:eastAsia="Times New Roman" w:hAnsi="Arial"/>
          <w:bCs w:val="0"/>
          <w:sz w:val="20"/>
          <w:szCs w:val="24"/>
          <w:lang w:val="en-US" w:eastAsia="ru-RU"/>
        </w:rPr>
        <w:t>LOG</w:t>
      </w:r>
      <w:r w:rsidRPr="00C50553">
        <w:rPr>
          <w:rFonts w:ascii="Arial" w:eastAsia="Times New Roman" w:hAnsi="Arial"/>
          <w:bCs w:val="0"/>
          <w:sz w:val="20"/>
          <w:szCs w:val="24"/>
          <w:lang w:eastAsia="ru-RU"/>
        </w:rPr>
        <w:t xml:space="preserve"> каталога исходящих сообщений с расширением .</w:t>
      </w:r>
      <w:r w:rsidRPr="00C50553">
        <w:rPr>
          <w:rFonts w:ascii="Arial" w:eastAsia="Times New Roman" w:hAnsi="Arial"/>
          <w:bCs w:val="0"/>
          <w:sz w:val="20"/>
          <w:szCs w:val="24"/>
          <w:lang w:val="en-US" w:eastAsia="ru-RU"/>
        </w:rPr>
        <w:t>bak</w:t>
      </w:r>
      <w:r w:rsidRPr="00C50553">
        <w:rPr>
          <w:rFonts w:ascii="Arial" w:eastAsia="Times New Roman" w:hAnsi="Arial"/>
          <w:bCs w:val="0"/>
          <w:sz w:val="20"/>
          <w:szCs w:val="24"/>
          <w:lang w:eastAsia="ru-RU"/>
        </w:rPr>
        <w:t>.</w:t>
      </w:r>
    </w:p>
    <w:p w14:paraId="735199FB" w14:textId="77777777" w:rsidR="00C50553" w:rsidRPr="00C50553" w:rsidRDefault="00C50553" w:rsidP="00C50553">
      <w:pPr>
        <w:spacing w:line="240" w:lineRule="auto"/>
        <w:rPr>
          <w:rFonts w:ascii="Arial" w:eastAsia="Times New Roman" w:hAnsi="Arial"/>
          <w:bCs w:val="0"/>
          <w:sz w:val="20"/>
          <w:szCs w:val="24"/>
          <w:lang w:eastAsia="ru-RU"/>
        </w:rPr>
      </w:pPr>
    </w:p>
    <w:p w14:paraId="1C8D1D1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Опция может быть полезна в тех случаях, когда провайдер забирает файлы пакетов в автоматическом режиме, но требуется знать точное содержание переданных файлов, например, в случаях разногласий с провайдером или контрагентом  в интерпретации содержания отосланных пакетов. При использовании опции необходимо следить за размером дискового пространства и периодически удалять ненужные файлы.</w:t>
      </w:r>
    </w:p>
    <w:p w14:paraId="6CA27670" w14:textId="77777777" w:rsidR="00C50553" w:rsidRPr="00C50553" w:rsidRDefault="00C50553" w:rsidP="00C50553">
      <w:pPr>
        <w:spacing w:line="240" w:lineRule="auto"/>
        <w:rPr>
          <w:rFonts w:ascii="Arial" w:eastAsia="Times New Roman" w:hAnsi="Arial"/>
          <w:bCs w:val="0"/>
          <w:sz w:val="20"/>
          <w:szCs w:val="24"/>
          <w:lang w:eastAsia="ru-RU"/>
        </w:rPr>
      </w:pPr>
    </w:p>
    <w:p w14:paraId="2FA69A8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80" w:name="_Toc115686927"/>
      <w:r w:rsidRPr="00C50553">
        <w:rPr>
          <w:rFonts w:ascii="Arial" w:eastAsia="Times New Roman" w:hAnsi="Arial"/>
          <w:iCs/>
          <w:sz w:val="22"/>
          <w:szCs w:val="26"/>
          <w:lang w:eastAsia="ru-RU"/>
        </w:rPr>
        <w:t xml:space="preserve">УПД фильтр. Формат данных </w:t>
      </w:r>
      <w:r w:rsidRPr="00C50553">
        <w:rPr>
          <w:rFonts w:ascii="Arial" w:eastAsia="Times New Roman" w:hAnsi="Arial"/>
          <w:iCs/>
          <w:sz w:val="22"/>
          <w:szCs w:val="26"/>
          <w:lang w:val="en-US" w:eastAsia="ru-RU"/>
        </w:rPr>
        <w:t>XML</w:t>
      </w:r>
      <w:r w:rsidRPr="00C50553">
        <w:rPr>
          <w:rFonts w:ascii="Arial" w:eastAsia="Times New Roman" w:hAnsi="Arial"/>
          <w:iCs/>
          <w:sz w:val="22"/>
          <w:szCs w:val="26"/>
          <w:lang w:eastAsia="ru-RU"/>
        </w:rPr>
        <w:t>. Содержание файла ответа с результатом приемки.</w:t>
      </w:r>
      <w:bookmarkEnd w:id="180"/>
    </w:p>
    <w:p w14:paraId="2582FFFE" w14:textId="77777777" w:rsidR="00C50553" w:rsidRPr="00C50553" w:rsidRDefault="00C50553" w:rsidP="00C50553">
      <w:pPr>
        <w:spacing w:line="240" w:lineRule="auto"/>
        <w:rPr>
          <w:rFonts w:ascii="Arial" w:eastAsia="Times New Roman" w:hAnsi="Arial"/>
          <w:bCs w:val="0"/>
          <w:sz w:val="20"/>
          <w:szCs w:val="24"/>
          <w:lang w:eastAsia="ru-RU"/>
        </w:rPr>
      </w:pPr>
    </w:p>
    <w:p w14:paraId="2DA369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файл ответа с результатом приемки добавлен тэг CREATEDATWI, который содержит дату приходной накладной. Например:</w:t>
      </w:r>
    </w:p>
    <w:p w14:paraId="7119C060" w14:textId="77777777" w:rsidR="00C50553" w:rsidRPr="00C50553" w:rsidRDefault="00C50553" w:rsidP="00C50553">
      <w:pPr>
        <w:spacing w:line="240" w:lineRule="auto"/>
        <w:rPr>
          <w:rFonts w:ascii="Arial" w:eastAsia="Times New Roman" w:hAnsi="Arial"/>
          <w:bCs w:val="0"/>
          <w:sz w:val="20"/>
          <w:szCs w:val="24"/>
          <w:lang w:eastAsia="ru-RU"/>
        </w:rPr>
      </w:pPr>
    </w:p>
    <w:p w14:paraId="03F61B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&lt;CREATEDATWI&gt;2022-09-27&lt;/CREATEDATWI&gt;</w:t>
      </w:r>
    </w:p>
    <w:p w14:paraId="13847543" w14:textId="77777777" w:rsidR="00C50553" w:rsidRPr="00C50553" w:rsidRDefault="00C50553" w:rsidP="00C50553">
      <w:pPr>
        <w:spacing w:line="240" w:lineRule="auto"/>
        <w:rPr>
          <w:rFonts w:ascii="Arial" w:eastAsia="Times New Roman" w:hAnsi="Arial"/>
          <w:bCs w:val="0"/>
          <w:sz w:val="20"/>
          <w:szCs w:val="24"/>
          <w:lang w:eastAsia="ru-RU"/>
        </w:rPr>
      </w:pPr>
    </w:p>
    <w:p w14:paraId="5B9340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Дата приходной накладной соответствует понятию «дата приема товара» и может не совпадать с датой УПД на приход.</w:t>
      </w:r>
    </w:p>
    <w:p w14:paraId="3B2B461B" w14:textId="77777777" w:rsidR="00C50553" w:rsidRPr="00C50553" w:rsidRDefault="00C50553" w:rsidP="00C50553">
      <w:pPr>
        <w:spacing w:line="240" w:lineRule="auto"/>
        <w:rPr>
          <w:rFonts w:ascii="Arial" w:eastAsia="Times New Roman" w:hAnsi="Arial"/>
          <w:bCs w:val="0"/>
          <w:sz w:val="20"/>
          <w:szCs w:val="24"/>
          <w:lang w:eastAsia="ru-RU"/>
        </w:rPr>
      </w:pPr>
    </w:p>
    <w:p w14:paraId="062D570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файл ответа  также добавлен тэг </w:t>
      </w:r>
      <w:r w:rsidRPr="00C50553">
        <w:rPr>
          <w:rFonts w:ascii="Arial" w:eastAsia="Times New Roman" w:hAnsi="Arial"/>
          <w:bCs w:val="0"/>
          <w:sz w:val="20"/>
          <w:szCs w:val="24"/>
          <w:lang w:val="en-US" w:eastAsia="ru-RU"/>
        </w:rPr>
        <w:t>SUPPLIERCORRECTINVOICE</w:t>
      </w:r>
      <w:r w:rsidRPr="00C50553">
        <w:rPr>
          <w:rFonts w:ascii="Arial" w:eastAsia="Times New Roman" w:hAnsi="Arial"/>
          <w:bCs w:val="0"/>
          <w:sz w:val="20"/>
          <w:szCs w:val="24"/>
          <w:lang w:eastAsia="ru-RU"/>
        </w:rPr>
        <w:t>. Тэг содержит номер коррекции, на которую сформирован ответ. Например:</w:t>
      </w:r>
    </w:p>
    <w:p w14:paraId="14703329" w14:textId="77777777" w:rsidR="00C50553" w:rsidRPr="00C50553" w:rsidRDefault="00C50553" w:rsidP="00C50553">
      <w:pPr>
        <w:spacing w:line="240" w:lineRule="auto"/>
        <w:rPr>
          <w:rFonts w:ascii="Arial" w:eastAsia="Times New Roman" w:hAnsi="Arial"/>
          <w:bCs w:val="0"/>
          <w:sz w:val="20"/>
          <w:szCs w:val="24"/>
          <w:lang w:eastAsia="ru-RU"/>
        </w:rPr>
      </w:pPr>
    </w:p>
    <w:p w14:paraId="2F6765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&lt;SUPPLIERCORRECTINVOICE&gt;1&lt;/SUPPLIERCORRECTINVOICE&gt;</w:t>
      </w:r>
    </w:p>
    <w:p w14:paraId="2CA5A6F8" w14:textId="77777777" w:rsidR="00C50553" w:rsidRPr="00C50553" w:rsidRDefault="00C50553" w:rsidP="00C50553">
      <w:pPr>
        <w:spacing w:line="240" w:lineRule="auto"/>
        <w:rPr>
          <w:rFonts w:ascii="Arial" w:eastAsia="Times New Roman" w:hAnsi="Arial"/>
          <w:bCs w:val="0"/>
          <w:sz w:val="20"/>
          <w:szCs w:val="24"/>
          <w:lang w:eastAsia="ru-RU"/>
        </w:rPr>
      </w:pPr>
    </w:p>
    <w:p w14:paraId="6A033ED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81" w:name="_Toc115686928"/>
      <w:r w:rsidRPr="00C50553">
        <w:rPr>
          <w:rFonts w:ascii="Arial" w:eastAsia="Times New Roman" w:hAnsi="Arial" w:cs="Arial"/>
          <w:sz w:val="24"/>
          <w:szCs w:val="26"/>
          <w:lang w:eastAsia="ru-RU"/>
        </w:rPr>
        <w:lastRenderedPageBreak/>
        <w:t>Заказ от клиента. Поле «Артикул ценника».</w:t>
      </w:r>
      <w:bookmarkEnd w:id="181"/>
    </w:p>
    <w:p w14:paraId="198E107A" w14:textId="77777777" w:rsidR="00C50553" w:rsidRPr="00C50553" w:rsidRDefault="00C50553" w:rsidP="00C50553">
      <w:pPr>
        <w:spacing w:line="240" w:lineRule="auto"/>
        <w:rPr>
          <w:rFonts w:ascii="Arial" w:eastAsia="Times New Roman" w:hAnsi="Arial"/>
          <w:bCs w:val="0"/>
          <w:sz w:val="20"/>
          <w:szCs w:val="24"/>
          <w:lang w:eastAsia="ru-RU"/>
        </w:rPr>
      </w:pPr>
    </w:p>
    <w:p w14:paraId="7A1ADA6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спецификацию документа «Заказ от клиента» добавлено поле «Артикул ценника». В поле может сохраняться значение артикула упаковки, идентифицированной при комплектации заказа. Информация об упаковке заказа может быть полезной при комплектации маркированного товара. Эта информация может быть использована для корректного формирования кассового чека, когда заказ от клиента используется в качестве пречека.</w:t>
      </w:r>
    </w:p>
    <w:p w14:paraId="7339A98F" w14:textId="77777777" w:rsidR="00C50553" w:rsidRPr="00C50553" w:rsidRDefault="00C50553" w:rsidP="00C50553">
      <w:pPr>
        <w:spacing w:line="240" w:lineRule="auto"/>
        <w:rPr>
          <w:rFonts w:ascii="Arial" w:eastAsia="Times New Roman" w:hAnsi="Arial"/>
          <w:bCs w:val="0"/>
          <w:sz w:val="20"/>
          <w:szCs w:val="24"/>
          <w:lang w:eastAsia="ru-RU"/>
        </w:rPr>
      </w:pPr>
    </w:p>
    <w:p w14:paraId="062AD4C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82" w:name="_Toc115686929"/>
      <w:r w:rsidRPr="00C50553">
        <w:rPr>
          <w:rFonts w:ascii="Arial" w:eastAsia="Times New Roman" w:hAnsi="Arial" w:cs="Arial"/>
          <w:sz w:val="24"/>
          <w:szCs w:val="26"/>
          <w:lang w:eastAsia="ru-RU"/>
        </w:rPr>
        <w:t>Формирование пакета заказов на базе контракта. Остаток собственного поставщика.</w:t>
      </w:r>
      <w:bookmarkEnd w:id="182"/>
    </w:p>
    <w:p w14:paraId="34328E12" w14:textId="77777777" w:rsidR="00C50553" w:rsidRPr="00C50553" w:rsidRDefault="00C50553" w:rsidP="00C50553">
      <w:pPr>
        <w:spacing w:line="240" w:lineRule="auto"/>
        <w:rPr>
          <w:rFonts w:ascii="Arial" w:eastAsia="Times New Roman" w:hAnsi="Arial"/>
          <w:bCs w:val="0"/>
          <w:sz w:val="20"/>
          <w:szCs w:val="24"/>
          <w:lang w:eastAsia="ru-RU"/>
        </w:rPr>
      </w:pPr>
    </w:p>
    <w:p w14:paraId="12811A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«Формирование пакета заказов на базе контракта» в таблицу артикулов для заказа добавлено поле «Остаток собственного поставщика». В поле показывается остаток  товара для контрагента – поставщика заказа, если он является собственным контрагентом мест хранения Торговой Системы. Остаток определяется, как сумма оперативно доступных остатков по местам хранения, где поставщик заказа является собственным контрагентом места хранения.</w:t>
      </w:r>
    </w:p>
    <w:p w14:paraId="7DF421B6" w14:textId="77777777" w:rsidR="00C50553" w:rsidRPr="00C50553" w:rsidRDefault="00C50553" w:rsidP="00C50553">
      <w:pPr>
        <w:spacing w:line="240" w:lineRule="auto"/>
        <w:rPr>
          <w:rFonts w:ascii="Arial" w:eastAsia="Times New Roman" w:hAnsi="Arial"/>
          <w:bCs w:val="0"/>
          <w:sz w:val="20"/>
          <w:szCs w:val="24"/>
          <w:lang w:eastAsia="ru-RU"/>
        </w:rPr>
      </w:pPr>
    </w:p>
    <w:p w14:paraId="19BE34D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вычислении остатка собственного поставщика отрицательные оперативно доступные остатки места хранения принимаются равными нулю. Остаток вычисляется при открытии раздела, для обновления значения надо нажать кнопку «Обновить оперативные остатки»:</w:t>
      </w:r>
    </w:p>
    <w:p w14:paraId="30FEAB92" w14:textId="77777777" w:rsidR="00C50553" w:rsidRPr="00C50553" w:rsidRDefault="00C50553" w:rsidP="00C50553">
      <w:pPr>
        <w:spacing w:line="240" w:lineRule="auto"/>
        <w:rPr>
          <w:rFonts w:ascii="Arial" w:eastAsia="Times New Roman" w:hAnsi="Arial"/>
          <w:bCs w:val="0"/>
          <w:sz w:val="20"/>
          <w:szCs w:val="24"/>
          <w:lang w:eastAsia="ru-RU"/>
        </w:rPr>
      </w:pPr>
    </w:p>
    <w:p w14:paraId="3508DD1A"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drawing>
          <wp:inline distT="0" distB="0" distL="0" distR="0" wp14:anchorId="1D519660" wp14:editId="5E02AB6D">
            <wp:extent cx="6153150" cy="3000375"/>
            <wp:effectExtent l="0" t="0" r="0" b="9525"/>
            <wp:docPr id="146"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153150" cy="3000375"/>
                    </a:xfrm>
                    <a:prstGeom prst="rect">
                      <a:avLst/>
                    </a:prstGeom>
                    <a:noFill/>
                    <a:ln>
                      <a:noFill/>
                    </a:ln>
                  </pic:spPr>
                </pic:pic>
              </a:graphicData>
            </a:graphic>
          </wp:inline>
        </w:drawing>
      </w:r>
    </w:p>
    <w:p w14:paraId="3016F8DA"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7C5584D4"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183" w:name="_Toc115686930"/>
      <w:r w:rsidRPr="00C50553">
        <w:rPr>
          <w:rFonts w:ascii="Arial" w:eastAsia="Times New Roman" w:hAnsi="Arial" w:cs="Arial"/>
          <w:noProof/>
          <w:sz w:val="24"/>
          <w:szCs w:val="26"/>
          <w:lang w:eastAsia="ru-RU"/>
        </w:rPr>
        <w:t>Алгоритм автоматической генерации заказа.</w:t>
      </w:r>
      <w:bookmarkEnd w:id="183"/>
    </w:p>
    <w:p w14:paraId="77D5BDB6" w14:textId="77777777" w:rsidR="00C50553" w:rsidRPr="00C50553" w:rsidRDefault="00C50553" w:rsidP="00C50553">
      <w:pPr>
        <w:spacing w:line="240" w:lineRule="auto"/>
        <w:rPr>
          <w:rFonts w:ascii="Arial" w:eastAsia="Times New Roman" w:hAnsi="Arial"/>
          <w:bCs w:val="0"/>
          <w:sz w:val="20"/>
          <w:szCs w:val="24"/>
          <w:lang w:eastAsia="ru-RU"/>
        </w:rPr>
      </w:pPr>
    </w:p>
    <w:p w14:paraId="5DDBE35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алгоритмах автоматической генерации заказа «Стандартный» и «Fresh» изменен алгоритм округления количества заказа до размера упаковки. Теперь количество упаковок заказа всегда округляется в большую сторону.</w:t>
      </w:r>
    </w:p>
    <w:p w14:paraId="0BE2BFD4" w14:textId="77777777" w:rsidR="00C50553" w:rsidRDefault="00C50553" w:rsidP="00C50553"/>
    <w:p w14:paraId="5255D49B" w14:textId="77777777" w:rsidR="00C50553" w:rsidRDefault="00C50553" w:rsidP="00C50553">
      <w:r>
        <w:br w:type="page"/>
      </w:r>
    </w:p>
    <w:p w14:paraId="6B508CB4"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 сервис пак 3.</w:t>
      </w:r>
    </w:p>
    <w:p w14:paraId="0C32D632" w14:textId="77777777" w:rsidR="00C50553" w:rsidRPr="00C50553" w:rsidRDefault="00C50553" w:rsidP="00C50553">
      <w:pPr>
        <w:spacing w:line="240" w:lineRule="auto"/>
        <w:rPr>
          <w:rFonts w:ascii="Arial" w:eastAsia="Times New Roman" w:hAnsi="Arial"/>
          <w:bCs w:val="0"/>
          <w:sz w:val="20"/>
          <w:szCs w:val="24"/>
          <w:lang w:eastAsia="ru-RU"/>
        </w:rPr>
      </w:pPr>
    </w:p>
    <w:p w14:paraId="154FF8E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04" w:anchor="_Toc117247247" w:history="1">
        <w:r w:rsidRPr="00C50553">
          <w:rPr>
            <w:rFonts w:ascii="Arial" w:eastAsia="Times New Roman" w:hAnsi="Arial"/>
            <w:bCs w:val="0"/>
            <w:noProof/>
            <w:color w:val="0000FF"/>
            <w:sz w:val="20"/>
            <w:szCs w:val="24"/>
            <w:u w:val="single"/>
            <w:lang w:eastAsia="ru-RU"/>
          </w:rPr>
          <w:t>Расходные накладные.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_Toc117247247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80DA83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05" w:anchor="_Toc117247248" w:history="1">
        <w:r w:rsidRPr="00C50553">
          <w:rPr>
            <w:rFonts w:ascii="Arial" w:eastAsia="Times New Roman" w:hAnsi="Arial"/>
            <w:bCs w:val="0"/>
            <w:noProof/>
            <w:color w:val="0000FF"/>
            <w:sz w:val="20"/>
            <w:szCs w:val="24"/>
            <w:u w:val="single"/>
            <w:lang w:eastAsia="ru-RU"/>
          </w:rPr>
          <w:t>Поля «ЭДО. № УПД на отгрузку», «ЭДО. дата УПД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_Toc117247248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EFB131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06" w:anchor="_Toc117247249" w:history="1">
        <w:r w:rsidRPr="00C50553">
          <w:rPr>
            <w:rFonts w:ascii="Arial" w:eastAsia="Times New Roman" w:hAnsi="Arial"/>
            <w:bCs w:val="0"/>
            <w:noProof/>
            <w:color w:val="0000FF"/>
            <w:sz w:val="20"/>
            <w:szCs w:val="24"/>
            <w:u w:val="single"/>
            <w:lang w:eastAsia="ru-RU"/>
          </w:rPr>
          <w:t>Функция проверки «Корректность накладной для создания УПД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_Toc117247249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117E2F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07" w:anchor="_Toc117247250" w:history="1">
        <w:r w:rsidRPr="00C50553">
          <w:rPr>
            <w:rFonts w:ascii="Arial" w:eastAsia="Times New Roman" w:hAnsi="Arial"/>
            <w:bCs w:val="0"/>
            <w:noProof/>
            <w:color w:val="0000FF"/>
            <w:sz w:val="20"/>
            <w:szCs w:val="24"/>
            <w:u w:val="single"/>
            <w:lang w:eastAsia="ru-RU"/>
          </w:rPr>
          <w:t>Создание и сквозная почтовая рассылка УПД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C6A415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08" w:anchor="_Toc117247251" w:history="1">
        <w:r w:rsidRPr="00C50553">
          <w:rPr>
            <w:rFonts w:ascii="Arial" w:eastAsia="Times New Roman" w:hAnsi="Arial"/>
            <w:bCs w:val="0"/>
            <w:noProof/>
            <w:color w:val="0000FF"/>
            <w:sz w:val="20"/>
            <w:szCs w:val="24"/>
            <w:u w:val="single"/>
            <w:lang w:eastAsia="ru-RU"/>
          </w:rPr>
          <w:t>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359A83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09" w:anchor="_Toc117247252" w:history="1">
        <w:r w:rsidRPr="00C50553">
          <w:rPr>
            <w:rFonts w:ascii="Arial" w:eastAsia="Times New Roman" w:hAnsi="Arial"/>
            <w:bCs w:val="0"/>
            <w:noProof/>
            <w:color w:val="0000FF"/>
            <w:sz w:val="20"/>
            <w:szCs w:val="24"/>
            <w:u w:val="single"/>
            <w:lang w:eastAsia="ru-RU"/>
          </w:rPr>
          <w:t>Количество почтовых приемов.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197CDE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10" w:anchor="_Toc117247253" w:history="1">
        <w:r w:rsidRPr="00C50553">
          <w:rPr>
            <w:rFonts w:ascii="Arial" w:eastAsia="Times New Roman" w:hAnsi="Arial"/>
            <w:bCs w:val="0"/>
            <w:noProof/>
            <w:color w:val="0000FF"/>
            <w:sz w:val="20"/>
            <w:szCs w:val="24"/>
            <w:u w:val="single"/>
            <w:lang w:eastAsia="ru-RU"/>
          </w:rPr>
          <w:t>Причина расхождения с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37C3708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11" w:anchor="_Toc117247254" w:history="1">
        <w:r w:rsidRPr="00C50553">
          <w:rPr>
            <w:rFonts w:ascii="Arial" w:eastAsia="Times New Roman" w:hAnsi="Arial"/>
            <w:bCs w:val="0"/>
            <w:noProof/>
            <w:color w:val="0000FF"/>
            <w:sz w:val="20"/>
            <w:szCs w:val="24"/>
            <w:u w:val="single"/>
            <w:lang w:eastAsia="ru-RU"/>
          </w:rPr>
          <w:t>Приходная накладная.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5FC017A6"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12" w:anchor="_Toc117247255" w:history="1">
        <w:r w:rsidRPr="00C50553">
          <w:rPr>
            <w:rFonts w:ascii="Arial" w:eastAsia="Times New Roman" w:hAnsi="Arial"/>
            <w:bCs w:val="0"/>
            <w:noProof/>
            <w:color w:val="0000FF"/>
            <w:sz w:val="20"/>
            <w:szCs w:val="24"/>
            <w:u w:val="single"/>
            <w:lang w:eastAsia="ru-RU"/>
          </w:rPr>
          <w:t>Поле «УПД. Причина расхождения».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7581A3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13" w:anchor="_Toc117247256" w:history="1">
        <w:r w:rsidRPr="00C50553">
          <w:rPr>
            <w:rFonts w:ascii="Arial" w:eastAsia="Times New Roman" w:hAnsi="Arial"/>
            <w:bCs w:val="0"/>
            <w:noProof/>
            <w:color w:val="0000FF"/>
            <w:sz w:val="20"/>
            <w:szCs w:val="24"/>
            <w:u w:val="single"/>
            <w:lang w:eastAsia="ru-RU"/>
          </w:rPr>
          <w:t>Поиск подходящего УПД на приход при смене статуса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9F37552"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14" w:anchor="_Toc117247257" w:history="1">
        <w:r w:rsidRPr="00C50553">
          <w:rPr>
            <w:rFonts w:ascii="Arial" w:eastAsia="Times New Roman" w:hAnsi="Arial"/>
            <w:bCs w:val="0"/>
            <w:noProof/>
            <w:color w:val="0000FF"/>
            <w:sz w:val="20"/>
            <w:szCs w:val="24"/>
            <w:u w:val="single"/>
            <w:lang w:eastAsia="ru-RU"/>
          </w:rPr>
          <w:t>Обработка УПД на приход при смене статуса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4BE8987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15" w:anchor="_Toc117247258" w:history="1">
        <w:r w:rsidRPr="00C50553">
          <w:rPr>
            <w:rFonts w:ascii="Arial" w:eastAsia="Times New Roman" w:hAnsi="Arial"/>
            <w:bCs w:val="0"/>
            <w:noProof/>
            <w:color w:val="0000FF"/>
            <w:sz w:val="20"/>
            <w:szCs w:val="24"/>
            <w:u w:val="single"/>
            <w:lang w:eastAsia="ru-RU"/>
          </w:rPr>
          <w:t>Функция проверки «Расхождение в составе приходной накладной и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52EDB1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16" w:anchor="_Toc117247259" w:history="1">
        <w:r w:rsidRPr="00C50553">
          <w:rPr>
            <w:rFonts w:ascii="Arial" w:eastAsia="Times New Roman" w:hAnsi="Arial"/>
            <w:bCs w:val="0"/>
            <w:noProof/>
            <w:color w:val="0000FF"/>
            <w:sz w:val="20"/>
            <w:szCs w:val="24"/>
            <w:u w:val="single"/>
            <w:lang w:eastAsia="ru-RU"/>
          </w:rPr>
          <w:t>Простановка цен и режима округления из УПД на приход в приходную накладную.</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_Toc117247259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6198A9F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17" w:anchor="_Toc117247260" w:history="1">
        <w:r w:rsidRPr="00C50553">
          <w:rPr>
            <w:rFonts w:ascii="Arial" w:eastAsia="Times New Roman" w:hAnsi="Arial"/>
            <w:bCs w:val="0"/>
            <w:noProof/>
            <w:color w:val="0000FF"/>
            <w:sz w:val="20"/>
            <w:szCs w:val="24"/>
            <w:u w:val="single"/>
            <w:lang w:eastAsia="ru-RU"/>
          </w:rPr>
          <w:t>Почтовый модуль. Функция импорта «ArticleBySupplierCodeUI».</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_Toc117247260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38BE79E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18" w:anchor="_Toc117247261" w:history="1">
        <w:r w:rsidRPr="00C50553">
          <w:rPr>
            <w:rFonts w:ascii="Arial" w:eastAsia="Times New Roman" w:hAnsi="Arial"/>
            <w:bCs w:val="0"/>
            <w:noProof/>
            <w:color w:val="0000FF"/>
            <w:sz w:val="20"/>
            <w:szCs w:val="24"/>
            <w:u w:val="single"/>
            <w:lang w:eastAsia="ru-RU"/>
          </w:rPr>
          <w:t>Прием заказа ТСД. Прием по заказу с несколькими накладными поставщика.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_Toc117247261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7E57335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19" w:anchor="_Toc117247262" w:history="1">
        <w:r w:rsidRPr="00C50553">
          <w:rPr>
            <w:rFonts w:ascii="Arial" w:eastAsia="Times New Roman" w:hAnsi="Arial"/>
            <w:bCs w:val="0"/>
            <w:noProof/>
            <w:color w:val="0000FF"/>
            <w:sz w:val="20"/>
            <w:szCs w:val="24"/>
            <w:u w:val="single"/>
            <w:lang w:eastAsia="ru-RU"/>
          </w:rPr>
          <w:t>Алкогольная декларация.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_Toc117247262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725A43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0BD152F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84" w:name="_Toc117247247"/>
      <w:r w:rsidRPr="00C50553">
        <w:rPr>
          <w:rFonts w:ascii="Arial" w:eastAsia="Times New Roman" w:hAnsi="Arial" w:cs="Arial"/>
          <w:sz w:val="24"/>
          <w:szCs w:val="26"/>
          <w:lang w:eastAsia="ru-RU"/>
        </w:rPr>
        <w:t>Расходные накладные.</w:t>
      </w:r>
      <w:bookmarkEnd w:id="184"/>
      <w:r w:rsidRPr="00C50553">
        <w:rPr>
          <w:rFonts w:ascii="Arial" w:eastAsia="Times New Roman" w:hAnsi="Arial" w:cs="Arial"/>
          <w:sz w:val="24"/>
          <w:szCs w:val="26"/>
          <w:lang w:eastAsia="ru-RU"/>
        </w:rPr>
        <w:t xml:space="preserve"> </w:t>
      </w:r>
    </w:p>
    <w:p w14:paraId="7867F024"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85" w:name="_Toc117247248"/>
      <w:r w:rsidRPr="00C50553">
        <w:rPr>
          <w:rFonts w:ascii="Arial" w:eastAsia="Times New Roman" w:hAnsi="Arial"/>
          <w:iCs/>
          <w:sz w:val="22"/>
          <w:szCs w:val="26"/>
          <w:lang w:eastAsia="ru-RU"/>
        </w:rPr>
        <w:t>Поля «ЭДО. № УПД на отгрузку», «ЭДО. дата УПД на отгрузку».</w:t>
      </w:r>
      <w:bookmarkEnd w:id="185"/>
    </w:p>
    <w:p w14:paraId="46749A4D" w14:textId="77777777" w:rsidR="00C50553" w:rsidRPr="00C50553" w:rsidRDefault="00C50553" w:rsidP="00C50553">
      <w:pPr>
        <w:spacing w:line="240" w:lineRule="auto"/>
        <w:rPr>
          <w:rFonts w:ascii="Arial" w:eastAsia="Times New Roman" w:hAnsi="Arial"/>
          <w:bCs w:val="0"/>
          <w:sz w:val="20"/>
          <w:szCs w:val="24"/>
          <w:lang w:eastAsia="ru-RU"/>
        </w:rPr>
      </w:pPr>
    </w:p>
    <w:p w14:paraId="025054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полей, доступных для добавления в таблицу отобранных документов, добавлены поля «ЭДО. № УПД на отгрузку» и «ЭДО. дата УПД на отгрузку»:</w:t>
      </w:r>
    </w:p>
    <w:p w14:paraId="5EBF60D2" w14:textId="77777777" w:rsidR="00C50553" w:rsidRPr="00C50553" w:rsidRDefault="00C50553" w:rsidP="00C50553">
      <w:pPr>
        <w:spacing w:line="240" w:lineRule="auto"/>
        <w:rPr>
          <w:rFonts w:ascii="Arial" w:eastAsia="Times New Roman" w:hAnsi="Arial"/>
          <w:bCs w:val="0"/>
          <w:sz w:val="20"/>
          <w:szCs w:val="24"/>
          <w:lang w:eastAsia="ru-RU"/>
        </w:rPr>
      </w:pPr>
    </w:p>
    <w:p w14:paraId="6EF2375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B1CF9E6" wp14:editId="21ABED82">
            <wp:extent cx="5934075" cy="2638425"/>
            <wp:effectExtent l="0" t="0" r="9525" b="9525"/>
            <wp:docPr id="15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5934075" cy="2638425"/>
                    </a:xfrm>
                    <a:prstGeom prst="rect">
                      <a:avLst/>
                    </a:prstGeom>
                    <a:noFill/>
                    <a:ln>
                      <a:noFill/>
                    </a:ln>
                  </pic:spPr>
                </pic:pic>
              </a:graphicData>
            </a:graphic>
          </wp:inline>
        </w:drawing>
      </w:r>
    </w:p>
    <w:p w14:paraId="5D433B9C" w14:textId="77777777" w:rsidR="00C50553" w:rsidRPr="00C50553" w:rsidRDefault="00C50553" w:rsidP="00C50553">
      <w:pPr>
        <w:spacing w:line="240" w:lineRule="auto"/>
        <w:rPr>
          <w:rFonts w:ascii="Arial" w:eastAsia="Times New Roman" w:hAnsi="Arial"/>
          <w:bCs w:val="0"/>
          <w:sz w:val="20"/>
          <w:szCs w:val="24"/>
          <w:lang w:eastAsia="ru-RU"/>
        </w:rPr>
      </w:pPr>
    </w:p>
    <w:p w14:paraId="7752B2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поле «ЭДО. № УПД на отгрузку» показывается номер документа УПД на отгрузку, созданного на основании расходной накладной.</w:t>
      </w:r>
    </w:p>
    <w:p w14:paraId="3A96C8BE" w14:textId="77777777" w:rsidR="00C50553" w:rsidRPr="00C50553" w:rsidRDefault="00C50553" w:rsidP="00C50553">
      <w:pPr>
        <w:spacing w:line="240" w:lineRule="auto"/>
        <w:rPr>
          <w:rFonts w:ascii="Arial" w:eastAsia="Times New Roman" w:hAnsi="Arial"/>
          <w:bCs w:val="0"/>
          <w:sz w:val="20"/>
          <w:szCs w:val="24"/>
          <w:lang w:eastAsia="ru-RU"/>
        </w:rPr>
      </w:pPr>
    </w:p>
    <w:p w14:paraId="459FFE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поле «ЭДО. дата УПД на отгрузку» показывается дата документа УПД на отгрузку, созданного на основании расходной накладной.</w:t>
      </w:r>
    </w:p>
    <w:p w14:paraId="25FD3B3C" w14:textId="77777777" w:rsidR="00C50553" w:rsidRPr="00C50553" w:rsidRDefault="00C50553" w:rsidP="00C50553">
      <w:pPr>
        <w:spacing w:line="240" w:lineRule="auto"/>
        <w:rPr>
          <w:rFonts w:ascii="Arial" w:eastAsia="Times New Roman" w:hAnsi="Arial"/>
          <w:bCs w:val="0"/>
          <w:sz w:val="20"/>
          <w:szCs w:val="24"/>
          <w:lang w:eastAsia="ru-RU"/>
        </w:rPr>
      </w:pPr>
    </w:p>
    <w:p w14:paraId="7ED62F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двойном клике на номере УПД на отгрузку выполняется переход к документу.</w:t>
      </w:r>
    </w:p>
    <w:p w14:paraId="79F11475" w14:textId="77777777" w:rsidR="00C50553" w:rsidRPr="00C50553" w:rsidRDefault="00C50553" w:rsidP="00C50553">
      <w:pPr>
        <w:spacing w:line="240" w:lineRule="auto"/>
        <w:rPr>
          <w:rFonts w:ascii="Arial" w:eastAsia="Times New Roman" w:hAnsi="Arial"/>
          <w:bCs w:val="0"/>
          <w:sz w:val="20"/>
          <w:szCs w:val="24"/>
          <w:lang w:eastAsia="ru-RU"/>
        </w:rPr>
      </w:pPr>
    </w:p>
    <w:p w14:paraId="30AAC75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86" w:name="_Toc117247249"/>
      <w:r w:rsidRPr="00C50553">
        <w:rPr>
          <w:rFonts w:ascii="Arial" w:eastAsia="Times New Roman" w:hAnsi="Arial"/>
          <w:iCs/>
          <w:sz w:val="22"/>
          <w:szCs w:val="26"/>
          <w:lang w:eastAsia="ru-RU"/>
        </w:rPr>
        <w:t>Функция проверки «Корректность накладной для создания УПД на отгрузку».</w:t>
      </w:r>
      <w:bookmarkEnd w:id="186"/>
    </w:p>
    <w:p w14:paraId="22AD16D0" w14:textId="77777777" w:rsidR="00C50553" w:rsidRPr="00C50553" w:rsidRDefault="00C50553" w:rsidP="00C50553">
      <w:pPr>
        <w:spacing w:line="240" w:lineRule="auto"/>
        <w:rPr>
          <w:rFonts w:ascii="Arial" w:eastAsia="Times New Roman" w:hAnsi="Arial"/>
          <w:bCs w:val="0"/>
          <w:sz w:val="20"/>
          <w:szCs w:val="24"/>
          <w:lang w:eastAsia="ru-RU"/>
        </w:rPr>
      </w:pPr>
    </w:p>
    <w:p w14:paraId="6550FF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Создана функция проверки 242 «Корректность накладной для создания УПД на отгрузку». Функция срабатывает при смене статуса расходной накладной с «Отпущен со склада» на «Отпущен полностью» и имеет режим работы «Всегда запрет».</w:t>
      </w:r>
    </w:p>
    <w:p w14:paraId="6F6F7E6D" w14:textId="77777777" w:rsidR="00C50553" w:rsidRPr="00C50553" w:rsidRDefault="00C50553" w:rsidP="00C50553">
      <w:pPr>
        <w:spacing w:line="240" w:lineRule="auto"/>
        <w:rPr>
          <w:rFonts w:ascii="Arial" w:eastAsia="Times New Roman" w:hAnsi="Arial"/>
          <w:bCs w:val="0"/>
          <w:sz w:val="20"/>
          <w:szCs w:val="24"/>
          <w:lang w:eastAsia="ru-RU"/>
        </w:rPr>
      </w:pPr>
    </w:p>
    <w:p w14:paraId="2351FF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Проверке подвергается расходная накладная с операцией «Продажа», «Возврат поставщику» или «Передача товара», если установлен системный параметр «Учёт кодов КИЗ при приёмке и отгрузке товаров» и выполняется одно из следующих условий:</w:t>
      </w:r>
    </w:p>
    <w:p w14:paraId="1BB46AAE" w14:textId="77777777" w:rsidR="00C50553" w:rsidRPr="00C50553" w:rsidRDefault="00C50553" w:rsidP="00C50553">
      <w:pPr>
        <w:spacing w:line="240" w:lineRule="auto"/>
        <w:rPr>
          <w:rFonts w:ascii="Arial" w:eastAsia="Times New Roman" w:hAnsi="Arial"/>
          <w:bCs w:val="0"/>
          <w:sz w:val="20"/>
          <w:szCs w:val="24"/>
          <w:lang w:eastAsia="ru-RU"/>
        </w:rPr>
      </w:pPr>
    </w:p>
    <w:p w14:paraId="736D4D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внешнему контрагенту накладной назначено значение дополнительной характеристики «Идентификатор участника обмена УПД»;</w:t>
      </w:r>
    </w:p>
    <w:p w14:paraId="434AF0F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спецификации накладной есть хотя бы один код КИЗ;</w:t>
      </w:r>
    </w:p>
    <w:p w14:paraId="2D0A45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спецификации накладной есть хотя бы один артикул, относящийся к группе классификатора «Коды ТН ВЭД» с признаком «Маркируемый».</w:t>
      </w:r>
    </w:p>
    <w:p w14:paraId="7E25047D" w14:textId="77777777" w:rsidR="00C50553" w:rsidRPr="00C50553" w:rsidRDefault="00C50553" w:rsidP="00C50553">
      <w:pPr>
        <w:spacing w:line="240" w:lineRule="auto"/>
        <w:rPr>
          <w:rFonts w:ascii="Arial" w:eastAsia="Times New Roman" w:hAnsi="Arial"/>
          <w:bCs w:val="0"/>
          <w:sz w:val="20"/>
          <w:szCs w:val="24"/>
          <w:lang w:eastAsia="ru-RU"/>
        </w:rPr>
      </w:pPr>
    </w:p>
    <w:p w14:paraId="6D2A3DF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Проверка срабатывает при выполнении одного из следующих условий:</w:t>
      </w:r>
    </w:p>
    <w:p w14:paraId="089952F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спецификации накладной есть позиция с нулевым или неустановленным значением цены без налогов;</w:t>
      </w:r>
    </w:p>
    <w:p w14:paraId="7D1023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спецификации накладной есть позиция с неустановленным значением поля «Страна»;</w:t>
      </w:r>
    </w:p>
    <w:p w14:paraId="6F1F425B" w14:textId="77777777" w:rsidR="00C50553" w:rsidRPr="00C50553" w:rsidRDefault="00C50553" w:rsidP="00C50553">
      <w:pPr>
        <w:spacing w:line="240" w:lineRule="auto"/>
        <w:rPr>
          <w:rFonts w:ascii="Arial" w:eastAsia="Times New Roman" w:hAnsi="Arial"/>
          <w:bCs w:val="0"/>
          <w:sz w:val="20"/>
          <w:szCs w:val="24"/>
          <w:lang w:eastAsia="ru-RU"/>
        </w:rPr>
      </w:pPr>
    </w:p>
    <w:p w14:paraId="1D4199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спецификации накладной есть позиция с неустановленным значением поля «ГТД», если для страны из этой позиции в справочнике «Страны» установлен признак «ГТД».</w:t>
      </w:r>
    </w:p>
    <w:p w14:paraId="78BC6AC6" w14:textId="77777777" w:rsidR="00C50553" w:rsidRPr="00C50553" w:rsidRDefault="00C50553" w:rsidP="00C50553">
      <w:pPr>
        <w:spacing w:line="240" w:lineRule="auto"/>
        <w:rPr>
          <w:rFonts w:ascii="Arial" w:eastAsia="Times New Roman" w:hAnsi="Arial"/>
          <w:bCs w:val="0"/>
          <w:sz w:val="20"/>
          <w:szCs w:val="24"/>
          <w:lang w:eastAsia="ru-RU"/>
        </w:rPr>
      </w:pPr>
    </w:p>
    <w:p w14:paraId="6F592A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проверки создана для того, чтобы не происходило создание таких документов «УПД на отгрузку», которые не могут быть приняты системой ЭДО.</w:t>
      </w:r>
    </w:p>
    <w:p w14:paraId="4AB34707" w14:textId="77777777" w:rsidR="00C50553" w:rsidRPr="00C50553" w:rsidRDefault="00C50553" w:rsidP="00C50553">
      <w:pPr>
        <w:spacing w:line="240" w:lineRule="auto"/>
        <w:rPr>
          <w:rFonts w:ascii="Arial" w:eastAsia="Times New Roman" w:hAnsi="Arial"/>
          <w:bCs w:val="0"/>
          <w:sz w:val="20"/>
          <w:szCs w:val="24"/>
          <w:lang w:eastAsia="ru-RU"/>
        </w:rPr>
      </w:pPr>
    </w:p>
    <w:p w14:paraId="5AB8B32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87" w:name="_Toc117247250"/>
      <w:r w:rsidRPr="00C50553">
        <w:rPr>
          <w:rFonts w:ascii="Arial" w:eastAsia="Times New Roman" w:hAnsi="Arial" w:cs="Arial"/>
          <w:sz w:val="24"/>
          <w:szCs w:val="26"/>
          <w:lang w:eastAsia="ru-RU"/>
        </w:rPr>
        <w:t>Создание и сквозная почтовая рассылка УПД на отгрузку.</w:t>
      </w:r>
      <w:bookmarkEnd w:id="187"/>
    </w:p>
    <w:p w14:paraId="7ABECB2B" w14:textId="77777777" w:rsidR="00C50553" w:rsidRPr="00C50553" w:rsidRDefault="00C50553" w:rsidP="00C50553">
      <w:pPr>
        <w:spacing w:line="240" w:lineRule="auto"/>
        <w:rPr>
          <w:rFonts w:ascii="Arial" w:eastAsia="Times New Roman" w:hAnsi="Arial"/>
          <w:bCs w:val="0"/>
          <w:sz w:val="20"/>
          <w:szCs w:val="24"/>
          <w:lang w:eastAsia="ru-RU"/>
        </w:rPr>
      </w:pPr>
    </w:p>
    <w:p w14:paraId="04851A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алгоритмы автоматической генерации УПД на отгрузку и почтовой рассылки документа «УПД на отгрузку» были рассчитаны на то, что документ создается и обрабатывается в той базе данных, где выполняется обмен с ЭДО провайдером, то есть в той базе, где в почтовом модуле настроен почтовый ящик с УПД фильтром.</w:t>
      </w:r>
    </w:p>
    <w:p w14:paraId="014AC776" w14:textId="77777777" w:rsidR="00C50553" w:rsidRPr="00C50553" w:rsidRDefault="00C50553" w:rsidP="00C50553">
      <w:pPr>
        <w:spacing w:line="240" w:lineRule="auto"/>
        <w:rPr>
          <w:rFonts w:ascii="Arial" w:eastAsia="Times New Roman" w:hAnsi="Arial"/>
          <w:bCs w:val="0"/>
          <w:sz w:val="20"/>
          <w:szCs w:val="24"/>
          <w:lang w:eastAsia="ru-RU"/>
        </w:rPr>
      </w:pPr>
    </w:p>
    <w:p w14:paraId="2CD29E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алгоритмы генерации и обработки УПД на отгрузку изменены для того, чтобы обеспечить работу схемы, при которой отгрузка товара и создание расходной накладной выполняется в подчиненной базе данных, то есть в базе магазина, а обмен с провайдером ЭДО выполняется в старшей базе.</w:t>
      </w:r>
    </w:p>
    <w:p w14:paraId="2714D461" w14:textId="77777777" w:rsidR="00C50553" w:rsidRPr="00C50553" w:rsidRDefault="00C50553" w:rsidP="00C50553">
      <w:pPr>
        <w:spacing w:line="240" w:lineRule="auto"/>
        <w:rPr>
          <w:rFonts w:ascii="Arial" w:eastAsia="Times New Roman" w:hAnsi="Arial"/>
          <w:bCs w:val="0"/>
          <w:sz w:val="20"/>
          <w:szCs w:val="24"/>
          <w:lang w:eastAsia="ru-RU"/>
        </w:rPr>
      </w:pPr>
    </w:p>
    <w:p w14:paraId="65245A3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этого внесены следующие изменения: </w:t>
      </w:r>
    </w:p>
    <w:p w14:paraId="3EA6421E" w14:textId="77777777" w:rsidR="00C50553" w:rsidRPr="00C50553" w:rsidRDefault="00C50553" w:rsidP="00C50553">
      <w:pPr>
        <w:spacing w:line="240" w:lineRule="auto"/>
        <w:rPr>
          <w:rFonts w:ascii="Arial" w:eastAsia="Times New Roman" w:hAnsi="Arial"/>
          <w:bCs w:val="0"/>
          <w:sz w:val="20"/>
          <w:szCs w:val="24"/>
          <w:lang w:eastAsia="ru-RU"/>
        </w:rPr>
      </w:pPr>
    </w:p>
    <w:p w14:paraId="0B434F5F" w14:textId="77777777" w:rsidR="00C50553" w:rsidRPr="00C50553" w:rsidRDefault="00C50553" w:rsidP="00C50553">
      <w:pPr>
        <w:numPr>
          <w:ilvl w:val="0"/>
          <w:numId w:val="4"/>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смене статуса расходной накладной из условия создания документа «УПД на отгрузку» исключена проверка наличия в настройках почтового модуля. В предыдущих версиях при отсутствии УПД фильтра почтового модуля, УПД не создавался. </w:t>
      </w:r>
    </w:p>
    <w:p w14:paraId="30489427" w14:textId="77777777" w:rsidR="00C50553" w:rsidRPr="00C50553" w:rsidRDefault="00C50553" w:rsidP="00C50553">
      <w:pPr>
        <w:spacing w:line="240" w:lineRule="auto"/>
        <w:ind w:left="720"/>
        <w:rPr>
          <w:rFonts w:ascii="Arial" w:eastAsia="Times New Roman" w:hAnsi="Arial"/>
          <w:bCs w:val="0"/>
          <w:sz w:val="20"/>
          <w:szCs w:val="24"/>
          <w:lang w:eastAsia="ru-RU"/>
        </w:rPr>
      </w:pPr>
    </w:p>
    <w:p w14:paraId="6B686F30" w14:textId="77777777" w:rsidR="00C50553" w:rsidRPr="00C50553" w:rsidRDefault="00C50553" w:rsidP="00C50553">
      <w:pPr>
        <w:numPr>
          <w:ilvl w:val="0"/>
          <w:numId w:val="4"/>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алгоритм сквозной пересылки УПД на отгрузку добавлено ограничение, по которому пересылка в доверительную базу с УПД фильтром осуществляется только, если совпадают значения атрибута документа УПД на отгрузку «Собственный идентификатор участника обмена УПД» и атрибута УПД фильтра почтового модуля «Собственный идентификатор участника документооборота». Если в доверительной базе нет УПД фильтра, а есть иные фильтры, то пересылка документа в них подчиняется обычным правилам.</w:t>
      </w:r>
    </w:p>
    <w:p w14:paraId="207E682B" w14:textId="77777777" w:rsidR="00C50553" w:rsidRPr="00C50553" w:rsidRDefault="00C50553" w:rsidP="00C50553">
      <w:pPr>
        <w:spacing w:line="240" w:lineRule="auto"/>
        <w:ind w:left="708"/>
        <w:rPr>
          <w:rFonts w:ascii="Arial" w:eastAsia="Times New Roman" w:hAnsi="Arial"/>
          <w:bCs w:val="0"/>
          <w:sz w:val="20"/>
          <w:szCs w:val="24"/>
          <w:lang w:eastAsia="ru-RU"/>
        </w:rPr>
      </w:pPr>
    </w:p>
    <w:p w14:paraId="2C6F0A7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Первое изменение позволяет создавать документ УПД на отгрузку в подчиненной базе, где нет обмена с ЭДО провайдером, и пересылать документ в старшую базу стандартным образом, как и все прочие документы. Второе изменение позволяет старшей базе принимать и пересылать провайдеру документы от многих подчиненных баз, предназначенные разным адресатам обмена, например, если каждый магазин имеет собственное юридическое лицо с собственным каналом обмена с провайдером. Также это изменение обеспечивает схему обмена с множеством промежуточных баз данных, например база магазина – база куста – центральная база – провайдер.</w:t>
      </w:r>
    </w:p>
    <w:p w14:paraId="3AF1770F" w14:textId="77777777" w:rsidR="00C50553" w:rsidRPr="00C50553" w:rsidRDefault="00C50553" w:rsidP="00C50553">
      <w:pPr>
        <w:spacing w:line="240" w:lineRule="auto"/>
        <w:rPr>
          <w:rFonts w:ascii="Arial" w:eastAsia="Times New Roman" w:hAnsi="Arial"/>
          <w:bCs w:val="0"/>
          <w:sz w:val="20"/>
          <w:szCs w:val="24"/>
          <w:lang w:eastAsia="ru-RU"/>
        </w:rPr>
      </w:pPr>
    </w:p>
    <w:p w14:paraId="5C714FA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88" w:name="_Toc117247251"/>
      <w:r w:rsidRPr="00C50553">
        <w:rPr>
          <w:rFonts w:ascii="Arial" w:eastAsia="Times New Roman" w:hAnsi="Arial" w:cs="Arial"/>
          <w:sz w:val="24"/>
          <w:szCs w:val="26"/>
          <w:lang w:eastAsia="ru-RU"/>
        </w:rPr>
        <w:lastRenderedPageBreak/>
        <w:t>УПД на приход.</w:t>
      </w:r>
      <w:bookmarkEnd w:id="188"/>
    </w:p>
    <w:p w14:paraId="02093494"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89" w:name="_Toc117247252"/>
      <w:r w:rsidRPr="00C50553">
        <w:rPr>
          <w:rFonts w:ascii="Arial" w:eastAsia="Times New Roman" w:hAnsi="Arial"/>
          <w:iCs/>
          <w:sz w:val="22"/>
          <w:szCs w:val="26"/>
          <w:lang w:eastAsia="ru-RU"/>
        </w:rPr>
        <w:t>Количество почтовых приемов.</w:t>
      </w:r>
      <w:bookmarkEnd w:id="189"/>
    </w:p>
    <w:p w14:paraId="3632B7C1" w14:textId="77777777" w:rsidR="00C50553" w:rsidRPr="00C50553" w:rsidRDefault="00C50553" w:rsidP="00C50553">
      <w:pPr>
        <w:spacing w:line="240" w:lineRule="auto"/>
        <w:rPr>
          <w:rFonts w:ascii="Arial" w:eastAsia="Times New Roman" w:hAnsi="Arial"/>
          <w:bCs w:val="0"/>
          <w:sz w:val="20"/>
          <w:szCs w:val="24"/>
          <w:lang w:eastAsia="ru-RU"/>
        </w:rPr>
      </w:pPr>
    </w:p>
    <w:p w14:paraId="52C044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полей, доступных для добавления в таблицу отобранных документов, добавлено поле «Кол-во почтовых приемов»:</w:t>
      </w:r>
    </w:p>
    <w:p w14:paraId="350FD33D" w14:textId="77777777" w:rsidR="00C50553" w:rsidRPr="00C50553" w:rsidRDefault="00C50553" w:rsidP="00C50553">
      <w:pPr>
        <w:spacing w:line="240" w:lineRule="auto"/>
        <w:rPr>
          <w:rFonts w:ascii="Arial" w:eastAsia="Times New Roman" w:hAnsi="Arial"/>
          <w:bCs w:val="0"/>
          <w:sz w:val="20"/>
          <w:szCs w:val="24"/>
          <w:lang w:eastAsia="ru-RU"/>
        </w:rPr>
      </w:pPr>
    </w:p>
    <w:p w14:paraId="3B27999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BC35EEE" wp14:editId="711DADF8">
            <wp:extent cx="5934075" cy="2800350"/>
            <wp:effectExtent l="0" t="0" r="9525" b="0"/>
            <wp:docPr id="158"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5934075" cy="2800350"/>
                    </a:xfrm>
                    <a:prstGeom prst="rect">
                      <a:avLst/>
                    </a:prstGeom>
                    <a:noFill/>
                    <a:ln>
                      <a:noFill/>
                    </a:ln>
                  </pic:spPr>
                </pic:pic>
              </a:graphicData>
            </a:graphic>
          </wp:inline>
        </w:drawing>
      </w:r>
    </w:p>
    <w:p w14:paraId="793CD654" w14:textId="77777777" w:rsidR="00C50553" w:rsidRPr="00C50553" w:rsidRDefault="00C50553" w:rsidP="00C50553">
      <w:pPr>
        <w:spacing w:line="240" w:lineRule="auto"/>
        <w:rPr>
          <w:rFonts w:ascii="Arial" w:eastAsia="Times New Roman" w:hAnsi="Arial"/>
          <w:bCs w:val="0"/>
          <w:sz w:val="20"/>
          <w:szCs w:val="24"/>
          <w:lang w:eastAsia="ru-RU"/>
        </w:rPr>
      </w:pPr>
    </w:p>
    <w:p w14:paraId="2DF73A7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поле показывается количество записей из истории документа с операцией «Изменение почтой». Это количество соответствует количеству почтовых приемов документа.</w:t>
      </w:r>
    </w:p>
    <w:p w14:paraId="008BD5DC" w14:textId="77777777" w:rsidR="00C50553" w:rsidRPr="00C50553" w:rsidRDefault="00C50553" w:rsidP="00C50553">
      <w:pPr>
        <w:spacing w:line="240" w:lineRule="auto"/>
        <w:rPr>
          <w:rFonts w:ascii="Arial" w:eastAsia="Times New Roman" w:hAnsi="Arial"/>
          <w:bCs w:val="0"/>
          <w:sz w:val="20"/>
          <w:szCs w:val="24"/>
          <w:lang w:eastAsia="ru-RU"/>
        </w:rPr>
      </w:pPr>
    </w:p>
    <w:p w14:paraId="0F98037C"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90" w:name="_Toc117247253"/>
      <w:r w:rsidRPr="00C50553">
        <w:rPr>
          <w:rFonts w:ascii="Arial" w:eastAsia="Times New Roman" w:hAnsi="Arial"/>
          <w:iCs/>
          <w:sz w:val="22"/>
          <w:szCs w:val="26"/>
          <w:lang w:eastAsia="ru-RU"/>
        </w:rPr>
        <w:t>Причина расхождения с приходной накладной.</w:t>
      </w:r>
      <w:bookmarkEnd w:id="190"/>
    </w:p>
    <w:p w14:paraId="55CA661E" w14:textId="77777777" w:rsidR="00C50553" w:rsidRPr="00C50553" w:rsidRDefault="00C50553" w:rsidP="00C50553">
      <w:pPr>
        <w:spacing w:line="240" w:lineRule="auto"/>
        <w:rPr>
          <w:rFonts w:ascii="Arial" w:eastAsia="Times New Roman" w:hAnsi="Arial"/>
          <w:bCs w:val="0"/>
          <w:sz w:val="20"/>
          <w:szCs w:val="24"/>
          <w:lang w:eastAsia="ru-RU"/>
        </w:rPr>
      </w:pPr>
    </w:p>
    <w:p w14:paraId="50BC697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полей, доступных для добавления в таблицу отобранных документов, добавлено поле «Причина расхождения»:</w:t>
      </w:r>
    </w:p>
    <w:p w14:paraId="67271D92" w14:textId="77777777" w:rsidR="00C50553" w:rsidRPr="00C50553" w:rsidRDefault="00C50553" w:rsidP="00C50553">
      <w:pPr>
        <w:spacing w:line="240" w:lineRule="auto"/>
        <w:rPr>
          <w:rFonts w:ascii="Arial" w:eastAsia="Times New Roman" w:hAnsi="Arial"/>
          <w:bCs w:val="0"/>
          <w:sz w:val="20"/>
          <w:szCs w:val="24"/>
          <w:lang w:eastAsia="ru-RU"/>
        </w:rPr>
      </w:pPr>
    </w:p>
    <w:p w14:paraId="62A6695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AA7F74F" wp14:editId="38C7610D">
            <wp:extent cx="5934075" cy="2476500"/>
            <wp:effectExtent l="0" t="0" r="9525" b="0"/>
            <wp:docPr id="157"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934075" cy="2476500"/>
                    </a:xfrm>
                    <a:prstGeom prst="rect">
                      <a:avLst/>
                    </a:prstGeom>
                    <a:noFill/>
                    <a:ln>
                      <a:noFill/>
                    </a:ln>
                  </pic:spPr>
                </pic:pic>
              </a:graphicData>
            </a:graphic>
          </wp:inline>
        </w:drawing>
      </w:r>
    </w:p>
    <w:p w14:paraId="25241FC0" w14:textId="77777777" w:rsidR="00C50553" w:rsidRPr="00C50553" w:rsidRDefault="00C50553" w:rsidP="00C50553">
      <w:pPr>
        <w:spacing w:line="240" w:lineRule="auto"/>
        <w:rPr>
          <w:rFonts w:ascii="Arial" w:eastAsia="Times New Roman" w:hAnsi="Arial"/>
          <w:bCs w:val="0"/>
          <w:sz w:val="20"/>
          <w:szCs w:val="24"/>
          <w:lang w:eastAsia="ru-RU"/>
        </w:rPr>
      </w:pPr>
    </w:p>
    <w:p w14:paraId="75E2C6D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поле показывается текст с описанием причины, по которой алгоритм сличения УПД на приход и приходной накладной признал, что содержание документов не совпадает. Расхождение в содержании документов приводит к блокировке документа УПД на приход и отсылке поставщику информации о приеме с расхождением.</w:t>
      </w:r>
    </w:p>
    <w:p w14:paraId="17F3FC61" w14:textId="77777777" w:rsidR="00C50553" w:rsidRPr="00C50553" w:rsidRDefault="00C50553" w:rsidP="00C50553">
      <w:pPr>
        <w:spacing w:line="240" w:lineRule="auto"/>
        <w:rPr>
          <w:rFonts w:ascii="Arial" w:eastAsia="Times New Roman" w:hAnsi="Arial"/>
          <w:bCs w:val="0"/>
          <w:sz w:val="20"/>
          <w:szCs w:val="24"/>
          <w:lang w:eastAsia="ru-RU"/>
        </w:rPr>
      </w:pPr>
    </w:p>
    <w:p w14:paraId="0625E4E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91" w:name="_Toc117247254"/>
      <w:r w:rsidRPr="00C50553">
        <w:rPr>
          <w:rFonts w:ascii="Arial" w:eastAsia="Times New Roman" w:hAnsi="Arial" w:cs="Arial"/>
          <w:sz w:val="24"/>
          <w:szCs w:val="26"/>
          <w:lang w:eastAsia="ru-RU"/>
        </w:rPr>
        <w:lastRenderedPageBreak/>
        <w:t>Приходная накладная.</w:t>
      </w:r>
      <w:bookmarkEnd w:id="191"/>
      <w:r w:rsidRPr="00C50553">
        <w:rPr>
          <w:rFonts w:ascii="Arial" w:eastAsia="Times New Roman" w:hAnsi="Arial" w:cs="Arial"/>
          <w:sz w:val="24"/>
          <w:szCs w:val="26"/>
          <w:lang w:eastAsia="ru-RU"/>
        </w:rPr>
        <w:t xml:space="preserve"> </w:t>
      </w:r>
    </w:p>
    <w:p w14:paraId="76CAB58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92" w:name="_Toc117247255"/>
      <w:r w:rsidRPr="00C50553">
        <w:rPr>
          <w:rFonts w:ascii="Arial" w:eastAsia="Times New Roman" w:hAnsi="Arial"/>
          <w:iCs/>
          <w:sz w:val="22"/>
          <w:szCs w:val="26"/>
          <w:lang w:eastAsia="ru-RU"/>
        </w:rPr>
        <w:t>Поле «УПД. Причина расхождения».</w:t>
      </w:r>
      <w:bookmarkEnd w:id="192"/>
      <w:r w:rsidRPr="00C50553">
        <w:rPr>
          <w:rFonts w:ascii="Arial" w:eastAsia="Times New Roman" w:hAnsi="Arial"/>
          <w:iCs/>
          <w:sz w:val="22"/>
          <w:szCs w:val="26"/>
          <w:lang w:eastAsia="ru-RU"/>
        </w:rPr>
        <w:t xml:space="preserve"> </w:t>
      </w:r>
    </w:p>
    <w:p w14:paraId="59A2C672" w14:textId="77777777" w:rsidR="00C50553" w:rsidRPr="00C50553" w:rsidRDefault="00C50553" w:rsidP="00C50553">
      <w:pPr>
        <w:spacing w:line="240" w:lineRule="auto"/>
        <w:rPr>
          <w:rFonts w:ascii="Arial" w:eastAsia="Times New Roman" w:hAnsi="Arial"/>
          <w:bCs w:val="0"/>
          <w:sz w:val="20"/>
          <w:szCs w:val="24"/>
          <w:lang w:eastAsia="ru-RU"/>
        </w:rPr>
      </w:pPr>
    </w:p>
    <w:p w14:paraId="54A3EB7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полей, доступных для добавления в таблицу отобранных документов, добавлено поле «УПД. Причина расхождения»:</w:t>
      </w:r>
    </w:p>
    <w:p w14:paraId="2F8DFFB7" w14:textId="77777777" w:rsidR="00C50553" w:rsidRPr="00C50553" w:rsidRDefault="00C50553" w:rsidP="00C50553">
      <w:pPr>
        <w:spacing w:line="240" w:lineRule="auto"/>
        <w:rPr>
          <w:rFonts w:ascii="Arial" w:eastAsia="Times New Roman" w:hAnsi="Arial"/>
          <w:bCs w:val="0"/>
          <w:sz w:val="20"/>
          <w:szCs w:val="24"/>
          <w:lang w:eastAsia="ru-RU"/>
        </w:rPr>
      </w:pPr>
    </w:p>
    <w:p w14:paraId="7597D922" w14:textId="77777777" w:rsidR="00C50553" w:rsidRPr="00C50553" w:rsidRDefault="00C50553" w:rsidP="00C50553">
      <w:pPr>
        <w:spacing w:line="240" w:lineRule="auto"/>
        <w:rPr>
          <w:rFonts w:ascii="Arial" w:eastAsia="Times New Roman" w:hAnsi="Arial"/>
          <w:bCs w:val="0"/>
          <w:sz w:val="20"/>
          <w:szCs w:val="24"/>
          <w:lang w:eastAsia="ru-RU"/>
        </w:rPr>
      </w:pPr>
    </w:p>
    <w:p w14:paraId="5D71DC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3E2F0E9" wp14:editId="4440F588">
            <wp:extent cx="5934075" cy="1076325"/>
            <wp:effectExtent l="0" t="0" r="9525" b="9525"/>
            <wp:docPr id="15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5934075" cy="1076325"/>
                    </a:xfrm>
                    <a:prstGeom prst="rect">
                      <a:avLst/>
                    </a:prstGeom>
                    <a:noFill/>
                    <a:ln>
                      <a:noFill/>
                    </a:ln>
                  </pic:spPr>
                </pic:pic>
              </a:graphicData>
            </a:graphic>
          </wp:inline>
        </w:drawing>
      </w:r>
    </w:p>
    <w:p w14:paraId="7420F005" w14:textId="77777777" w:rsidR="00C50553" w:rsidRPr="00C50553" w:rsidRDefault="00C50553" w:rsidP="00C50553">
      <w:pPr>
        <w:spacing w:line="240" w:lineRule="auto"/>
        <w:rPr>
          <w:rFonts w:ascii="Arial" w:eastAsia="Times New Roman" w:hAnsi="Arial"/>
          <w:bCs w:val="0"/>
          <w:sz w:val="20"/>
          <w:szCs w:val="24"/>
          <w:lang w:eastAsia="ru-RU"/>
        </w:rPr>
      </w:pPr>
    </w:p>
    <w:p w14:paraId="2EA4EE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Содержание поля аналогично такому же полю в УПД на приход.</w:t>
      </w:r>
    </w:p>
    <w:p w14:paraId="0850E4E0" w14:textId="77777777" w:rsidR="00C50553" w:rsidRPr="00C50553" w:rsidRDefault="00C50553" w:rsidP="00C50553">
      <w:pPr>
        <w:spacing w:line="240" w:lineRule="auto"/>
        <w:rPr>
          <w:rFonts w:ascii="Arial" w:eastAsia="Times New Roman" w:hAnsi="Arial"/>
          <w:bCs w:val="0"/>
          <w:sz w:val="20"/>
          <w:szCs w:val="24"/>
          <w:lang w:eastAsia="ru-RU"/>
        </w:rPr>
      </w:pPr>
    </w:p>
    <w:p w14:paraId="22691A4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93" w:name="_Toc117247256"/>
      <w:r w:rsidRPr="00C50553">
        <w:rPr>
          <w:rFonts w:ascii="Arial" w:eastAsia="Times New Roman" w:hAnsi="Arial"/>
          <w:iCs/>
          <w:sz w:val="22"/>
          <w:szCs w:val="26"/>
          <w:lang w:eastAsia="ru-RU"/>
        </w:rPr>
        <w:t>Поиск подходящего УПД на приход при смене статуса приходной накладной.</w:t>
      </w:r>
      <w:bookmarkEnd w:id="193"/>
    </w:p>
    <w:p w14:paraId="3521D269" w14:textId="77777777" w:rsidR="00C50553" w:rsidRPr="00C50553" w:rsidRDefault="00C50553" w:rsidP="00C50553">
      <w:pPr>
        <w:spacing w:line="240" w:lineRule="auto"/>
        <w:rPr>
          <w:rFonts w:ascii="Arial" w:eastAsia="Times New Roman" w:hAnsi="Arial"/>
          <w:bCs w:val="0"/>
          <w:sz w:val="20"/>
          <w:szCs w:val="24"/>
          <w:lang w:eastAsia="ru-RU"/>
        </w:rPr>
      </w:pPr>
    </w:p>
    <w:p w14:paraId="6D91DDF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практике использования УПД на приход при приеме товаров могут быть случаи, когда приход оформляется либо до получения УПД на приход, либо без его использования, например, при приеме по заказу и накладной поставщика или при приеме без указания УПД на приход, как основания прихода. В этом случае УПД на приход отсутствует в основании приходной накладной и в прошлых версиях не обрабатывался при смене статуса приходной накладной.</w:t>
      </w:r>
    </w:p>
    <w:p w14:paraId="0FFCFBB7" w14:textId="77777777" w:rsidR="00C50553" w:rsidRPr="00C50553" w:rsidRDefault="00C50553" w:rsidP="00C50553">
      <w:pPr>
        <w:spacing w:line="240" w:lineRule="auto"/>
        <w:rPr>
          <w:rFonts w:ascii="Arial" w:eastAsia="Times New Roman" w:hAnsi="Arial"/>
          <w:bCs w:val="0"/>
          <w:sz w:val="20"/>
          <w:szCs w:val="24"/>
          <w:lang w:eastAsia="ru-RU"/>
        </w:rPr>
      </w:pPr>
    </w:p>
    <w:p w14:paraId="77514A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при смене статуса приходной накладной с «Черновик» на «Принят на складе» для приходной накладной выполняется поиск подходящей УПД на приход. Поиск выполняется по значениям атрибутов приходной накладной: «Документ поставщика», «Дата документа поставщика», «Поставщик», «Приход в». Эти атрибуты должны совпадать со значениями атрибутов УПД на приход «Номер УПД», дата документа «УПД на приход», «Поставщик», «Приход в» и УПД на приход должен иметь статус «Принят».</w:t>
      </w:r>
    </w:p>
    <w:p w14:paraId="04ADE5EC" w14:textId="77777777" w:rsidR="00C50553" w:rsidRPr="00C50553" w:rsidRDefault="00C50553" w:rsidP="00C50553">
      <w:pPr>
        <w:spacing w:line="240" w:lineRule="auto"/>
        <w:rPr>
          <w:rFonts w:ascii="Arial" w:eastAsia="Times New Roman" w:hAnsi="Arial"/>
          <w:bCs w:val="0"/>
          <w:sz w:val="20"/>
          <w:szCs w:val="24"/>
          <w:lang w:eastAsia="ru-RU"/>
        </w:rPr>
      </w:pPr>
    </w:p>
    <w:p w14:paraId="1E5A42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документ найден, он добавляется в общие основания приходной накладной и обрабатывается при смене статуса приходной накладной.</w:t>
      </w:r>
    </w:p>
    <w:p w14:paraId="07B662C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при смене статуса приходной накладной и перед обработкой УПД на приход из основания накладной, проводится сверка номера и даты документа поставщика приходной накладной и данных УПД на приход. Отсутствие или неверные значения этих атрибутов в приходной накладной приводят к неверному заполнению файла подтверждения приема УПД на приход. По этой причине в текущей версии обработка таких УПД производиться не будет. Сам факт несоответствия номера и даты документа поставщика и данных УПД на приход говорит о том, что прием поставки по УПД на приход не производился или производился с нарушением порядка действий и УПД оказался в основании приходной накладной случайным образом.</w:t>
      </w:r>
    </w:p>
    <w:p w14:paraId="7AF80ED5" w14:textId="77777777" w:rsidR="00C50553" w:rsidRPr="00C50553" w:rsidRDefault="00C50553" w:rsidP="00C50553">
      <w:pPr>
        <w:spacing w:line="240" w:lineRule="auto"/>
        <w:rPr>
          <w:rFonts w:ascii="Arial" w:eastAsia="Times New Roman" w:hAnsi="Arial"/>
          <w:bCs w:val="0"/>
          <w:sz w:val="20"/>
          <w:szCs w:val="24"/>
          <w:lang w:eastAsia="ru-RU"/>
        </w:rPr>
      </w:pPr>
    </w:p>
    <w:p w14:paraId="195DF778"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94" w:name="_Toc117247257"/>
      <w:r w:rsidRPr="00C50553">
        <w:rPr>
          <w:rFonts w:ascii="Arial" w:eastAsia="Times New Roman" w:hAnsi="Arial"/>
          <w:iCs/>
          <w:sz w:val="22"/>
          <w:szCs w:val="26"/>
          <w:lang w:eastAsia="ru-RU"/>
        </w:rPr>
        <w:t>Обработка УПД на приход при смене статуса приходной накладной.</w:t>
      </w:r>
      <w:bookmarkEnd w:id="194"/>
    </w:p>
    <w:p w14:paraId="44EB7442" w14:textId="77777777" w:rsidR="00C50553" w:rsidRPr="00C50553" w:rsidRDefault="00C50553" w:rsidP="00C50553">
      <w:pPr>
        <w:spacing w:line="240" w:lineRule="auto"/>
        <w:rPr>
          <w:rFonts w:ascii="Arial" w:eastAsia="Times New Roman" w:hAnsi="Arial"/>
          <w:bCs w:val="0"/>
          <w:sz w:val="20"/>
          <w:szCs w:val="24"/>
          <w:lang w:eastAsia="ru-RU"/>
        </w:rPr>
      </w:pPr>
    </w:p>
    <w:p w14:paraId="17D7F4A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смене статуса приходной накладной проводится сличение спецификации приходной накладной и УПД на приход для принятия решения о том, в какой статус необходимо перевести УПД на приход. В статус «Закрыт», что означает фиксацию приема по УПД, или «Заблокирован», что означает необходимость отправки поставщику уведомления о приеме с расхождением и ожидания присылки корректирующего документа.</w:t>
      </w:r>
    </w:p>
    <w:p w14:paraId="52D06023" w14:textId="77777777" w:rsidR="00C50553" w:rsidRPr="00C50553" w:rsidRDefault="00C50553" w:rsidP="00C50553">
      <w:pPr>
        <w:spacing w:line="240" w:lineRule="auto"/>
        <w:rPr>
          <w:rFonts w:ascii="Arial" w:eastAsia="Times New Roman" w:hAnsi="Arial"/>
          <w:bCs w:val="0"/>
          <w:sz w:val="20"/>
          <w:szCs w:val="24"/>
          <w:lang w:eastAsia="ru-RU"/>
        </w:rPr>
      </w:pPr>
    </w:p>
    <w:p w14:paraId="1F04F9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процедуру сличения спецификация документов в текущей версии добавлены следующие условия:</w:t>
      </w:r>
    </w:p>
    <w:p w14:paraId="1CE58F94" w14:textId="77777777" w:rsidR="00C50553" w:rsidRPr="00C50553" w:rsidRDefault="00C50553" w:rsidP="00C50553">
      <w:pPr>
        <w:spacing w:line="240" w:lineRule="auto"/>
        <w:rPr>
          <w:rFonts w:ascii="Arial" w:eastAsia="Times New Roman" w:hAnsi="Arial"/>
          <w:bCs w:val="0"/>
          <w:sz w:val="20"/>
          <w:szCs w:val="24"/>
          <w:lang w:eastAsia="ru-RU"/>
        </w:rPr>
      </w:pPr>
    </w:p>
    <w:p w14:paraId="2DC1EAF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если собственный контрагент является неплательщиком НДС, то после агрегации данных по артикулу сверяются только полные суммы </w:t>
      </w:r>
    </w:p>
    <w:p w14:paraId="035F1903" w14:textId="77777777" w:rsidR="00C50553" w:rsidRPr="00C50553" w:rsidRDefault="00C50553" w:rsidP="00C50553">
      <w:pPr>
        <w:spacing w:line="240" w:lineRule="auto"/>
        <w:rPr>
          <w:rFonts w:ascii="Arial" w:eastAsia="Times New Roman" w:hAnsi="Arial"/>
          <w:bCs w:val="0"/>
          <w:sz w:val="20"/>
          <w:szCs w:val="24"/>
          <w:lang w:eastAsia="ru-RU"/>
        </w:rPr>
      </w:pPr>
    </w:p>
    <w:p w14:paraId="724F4C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собственный контрагент плательщик НДС, то сверяются суммы без НДС, суммы НДС, полные суммы. Цены и ставки НДС не сверяются.</w:t>
      </w:r>
    </w:p>
    <w:p w14:paraId="6733BE3F" w14:textId="77777777" w:rsidR="00C50553" w:rsidRPr="00C50553" w:rsidRDefault="00C50553" w:rsidP="00C50553">
      <w:pPr>
        <w:spacing w:line="240" w:lineRule="auto"/>
        <w:rPr>
          <w:rFonts w:ascii="Arial" w:eastAsia="Times New Roman" w:hAnsi="Arial"/>
          <w:bCs w:val="0"/>
          <w:sz w:val="20"/>
          <w:szCs w:val="24"/>
          <w:lang w:eastAsia="ru-RU"/>
        </w:rPr>
      </w:pPr>
    </w:p>
    <w:p w14:paraId="47167032"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195" w:name="_Toc117247258"/>
      <w:r w:rsidRPr="00C50553">
        <w:rPr>
          <w:rFonts w:ascii="Arial" w:eastAsia="Times New Roman" w:hAnsi="Arial"/>
          <w:iCs/>
          <w:sz w:val="22"/>
          <w:szCs w:val="26"/>
          <w:lang w:eastAsia="ru-RU"/>
        </w:rPr>
        <w:t>Функция проверки «Расхождение в составе приходной накладной и УПД на приход».</w:t>
      </w:r>
      <w:bookmarkEnd w:id="195"/>
    </w:p>
    <w:p w14:paraId="42DB0AED" w14:textId="77777777" w:rsidR="00C50553" w:rsidRPr="00C50553" w:rsidRDefault="00C50553" w:rsidP="00C50553">
      <w:pPr>
        <w:spacing w:line="240" w:lineRule="auto"/>
        <w:rPr>
          <w:rFonts w:ascii="Arial" w:eastAsia="Times New Roman" w:hAnsi="Arial"/>
          <w:bCs w:val="0"/>
          <w:sz w:val="20"/>
          <w:szCs w:val="24"/>
          <w:lang w:eastAsia="ru-RU"/>
        </w:rPr>
      </w:pPr>
    </w:p>
    <w:p w14:paraId="683EFA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Создана функция проверки 60 «Расхождение в составе приходной накладной и УПД на приход» по умолчанию функция имеет режим работы «отключена». Функция срабатывает при смене статуса приходной накладной с «Черновик» на «Принят на складе».</w:t>
      </w:r>
    </w:p>
    <w:p w14:paraId="532FB465" w14:textId="77777777" w:rsidR="00C50553" w:rsidRPr="00C50553" w:rsidRDefault="00C50553" w:rsidP="00C50553">
      <w:pPr>
        <w:spacing w:line="240" w:lineRule="auto"/>
        <w:rPr>
          <w:rFonts w:ascii="Arial" w:eastAsia="Times New Roman" w:hAnsi="Arial"/>
          <w:bCs w:val="0"/>
          <w:sz w:val="20"/>
          <w:szCs w:val="24"/>
          <w:lang w:eastAsia="ru-RU"/>
        </w:rPr>
      </w:pPr>
    </w:p>
    <w:p w14:paraId="6828638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проверки предупреждает о ситуации, при которой смена статуса приходной накладной повлечет обработку УПД на приход с ответом поставщику о наличии расхождения.</w:t>
      </w:r>
    </w:p>
    <w:p w14:paraId="707F0DE7" w14:textId="77777777" w:rsidR="00C50553" w:rsidRPr="00C50553" w:rsidRDefault="00C50553" w:rsidP="00C50553">
      <w:pPr>
        <w:spacing w:line="240" w:lineRule="auto"/>
        <w:rPr>
          <w:rFonts w:ascii="Arial" w:eastAsia="Times New Roman" w:hAnsi="Arial"/>
          <w:bCs w:val="0"/>
          <w:sz w:val="20"/>
          <w:szCs w:val="24"/>
          <w:lang w:eastAsia="ru-RU"/>
        </w:rPr>
      </w:pPr>
    </w:p>
    <w:p w14:paraId="55454B4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Проверке подвергается приходная накладная с операцией «Приход», в общих основаниях которой находится УПД на приход в статусе «Принят». Для сравнения позиции накладной и УПД на приход предварительно группируются по артикулам. Проверка срабатывает при выполнении одного из следующих условий:</w:t>
      </w:r>
    </w:p>
    <w:p w14:paraId="5E65E67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приходной накладной есть артикул, отсутствующий в УПД на приход;</w:t>
      </w:r>
    </w:p>
    <w:p w14:paraId="06465C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УПД на приход есть артикул, отсутствующий в приходной накладной;</w:t>
      </w:r>
    </w:p>
    <w:p w14:paraId="545211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количество артикула приходной накладной не совпадает с количеством этого артикула в УПД на приход;</w:t>
      </w:r>
    </w:p>
    <w:p w14:paraId="6B654BE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количество артикула в УПД на приход больше нуля и его полная сумма не совпадает с полной суммой этого артикула в приходной накладной;</w:t>
      </w:r>
    </w:p>
    <w:p w14:paraId="281DECD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поставщик и собственный контрагент накладной являются плательщиками НДС: количество артикула в УПД на приход больше нуля и его сумма без налогов не совпадает с суммой без налогов этого артикула в приходной накладной;</w:t>
      </w:r>
    </w:p>
    <w:p w14:paraId="1F1464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поставщик и собственный контрагент накладной являются плательщиками НДС: количество артикула в УПД на приход больше нуля и его сумма НДС не совпадает с суммой НДС этого артикула в приходной накладной;</w:t>
      </w:r>
    </w:p>
    <w:p w14:paraId="6C6DCA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приходной накладной и УПД на приход есть артикул, не относящийся к группе классификатора ТН ВЭД с признаком "Объемно-сортовой учет", и КИЗ этого артикула из приходной накладной отсутствует в УПД на приход или КИЗ этого артикула из УПД на приход отсутствует в приходной накладной.</w:t>
      </w:r>
    </w:p>
    <w:p w14:paraId="4AEFF9AD" w14:textId="77777777" w:rsidR="00C50553" w:rsidRPr="00C50553" w:rsidRDefault="00C50553" w:rsidP="00C50553">
      <w:pPr>
        <w:spacing w:line="240" w:lineRule="auto"/>
        <w:rPr>
          <w:rFonts w:ascii="Arial" w:eastAsia="Times New Roman" w:hAnsi="Arial"/>
          <w:bCs w:val="0"/>
          <w:sz w:val="20"/>
          <w:szCs w:val="24"/>
          <w:lang w:eastAsia="ru-RU"/>
        </w:rPr>
      </w:pPr>
    </w:p>
    <w:p w14:paraId="734A49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 сообщения функции проверки:</w:t>
      </w:r>
    </w:p>
    <w:p w14:paraId="03FD084D" w14:textId="77777777" w:rsidR="00C50553" w:rsidRPr="00C50553" w:rsidRDefault="00C50553" w:rsidP="00C50553">
      <w:pPr>
        <w:spacing w:line="240" w:lineRule="auto"/>
        <w:rPr>
          <w:rFonts w:ascii="Arial" w:eastAsia="Times New Roman" w:hAnsi="Arial"/>
          <w:bCs w:val="0"/>
          <w:sz w:val="20"/>
          <w:szCs w:val="24"/>
          <w:lang w:eastAsia="ru-RU"/>
        </w:rPr>
      </w:pPr>
    </w:p>
    <w:p w14:paraId="1D341DA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B1848E9" wp14:editId="3DB1D8B4">
            <wp:extent cx="6153150" cy="2057400"/>
            <wp:effectExtent l="0" t="0" r="0" b="0"/>
            <wp:docPr id="1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6153150" cy="2057400"/>
                    </a:xfrm>
                    <a:prstGeom prst="rect">
                      <a:avLst/>
                    </a:prstGeom>
                    <a:noFill/>
                    <a:ln>
                      <a:noFill/>
                    </a:ln>
                  </pic:spPr>
                </pic:pic>
              </a:graphicData>
            </a:graphic>
          </wp:inline>
        </w:drawing>
      </w:r>
    </w:p>
    <w:p w14:paraId="73628BE5" w14:textId="77777777" w:rsidR="00C50553" w:rsidRPr="00C50553" w:rsidRDefault="00C50553" w:rsidP="00C50553">
      <w:pPr>
        <w:spacing w:line="240" w:lineRule="auto"/>
        <w:rPr>
          <w:rFonts w:ascii="Arial" w:eastAsia="Times New Roman" w:hAnsi="Arial"/>
          <w:bCs w:val="0"/>
          <w:noProof/>
          <w:sz w:val="20"/>
          <w:szCs w:val="24"/>
          <w:lang w:eastAsia="ru-RU"/>
        </w:rPr>
      </w:pPr>
    </w:p>
    <w:p w14:paraId="269DD68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проверки может быть полезна в ситуации, когда оператор считает, что прием выполнен полностью и ожидает отсылки подтверждения приема УПД, тогда как спецификации документов не совпадают и будет отослан признак приема с расхождением.</w:t>
      </w:r>
    </w:p>
    <w:p w14:paraId="103C39D6" w14:textId="77777777" w:rsidR="00C50553" w:rsidRPr="00C50553" w:rsidRDefault="00C50553" w:rsidP="00C50553">
      <w:pPr>
        <w:spacing w:line="240" w:lineRule="auto"/>
        <w:rPr>
          <w:rFonts w:ascii="Arial" w:eastAsia="Times New Roman" w:hAnsi="Arial"/>
          <w:bCs w:val="0"/>
          <w:sz w:val="20"/>
          <w:szCs w:val="24"/>
          <w:lang w:eastAsia="ru-RU"/>
        </w:rPr>
      </w:pPr>
    </w:p>
    <w:p w14:paraId="7183881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96" w:name="_Toc117247259"/>
      <w:r w:rsidRPr="00C50553">
        <w:rPr>
          <w:rFonts w:ascii="Arial" w:eastAsia="Times New Roman" w:hAnsi="Arial" w:cs="Arial"/>
          <w:sz w:val="24"/>
          <w:szCs w:val="26"/>
          <w:lang w:eastAsia="ru-RU"/>
        </w:rPr>
        <w:t>Простановка цен и режима округления из УПД на приход в приходную накладную.</w:t>
      </w:r>
      <w:bookmarkEnd w:id="196"/>
    </w:p>
    <w:p w14:paraId="5E085017" w14:textId="77777777" w:rsidR="00C50553" w:rsidRPr="00C50553" w:rsidRDefault="00C50553" w:rsidP="00C50553">
      <w:pPr>
        <w:spacing w:line="240" w:lineRule="auto"/>
        <w:rPr>
          <w:rFonts w:ascii="Arial" w:eastAsia="Times New Roman" w:hAnsi="Arial"/>
          <w:bCs w:val="0"/>
          <w:sz w:val="20"/>
          <w:szCs w:val="24"/>
          <w:lang w:eastAsia="ru-RU"/>
        </w:rPr>
      </w:pPr>
    </w:p>
    <w:p w14:paraId="7FF560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прошлой версии в процедуру приема УПД на приход по протоколу «фильтр УПД» почтового модуля был добавлен алгоритм определения режима округления УПД на приход по результату анализа значений цен и сумм спецификации УПД. Перенос значения режима округления УПД в приходную накладную был реализован в функции приходной накладной «Заполнить документ ценами из УПД на приход» для полной синхронизации цен и сумм документов.</w:t>
      </w:r>
    </w:p>
    <w:p w14:paraId="038B3415" w14:textId="77777777" w:rsidR="00C50553" w:rsidRPr="00C50553" w:rsidRDefault="00C50553" w:rsidP="00C50553">
      <w:pPr>
        <w:spacing w:line="240" w:lineRule="auto"/>
        <w:rPr>
          <w:rFonts w:ascii="Arial" w:eastAsia="Times New Roman" w:hAnsi="Arial"/>
          <w:bCs w:val="0"/>
          <w:sz w:val="20"/>
          <w:szCs w:val="24"/>
          <w:lang w:eastAsia="ru-RU"/>
        </w:rPr>
      </w:pPr>
    </w:p>
    <w:p w14:paraId="0E59AB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текущей версии копирование режима округления из УПД на приход в приходную накладную реализовано в функции создания новой приходной накладной, когда приходная накладная создается на основании заказа поставщику с опцией копирования цен, и, когда для заказа имеется УПД на приход. В случае если в УПД на приход режим округления не определен, он проставляется по значению, заданному в атрибуте контрагента поставщика «Режим округления приходной накладной поставщика».</w:t>
      </w:r>
    </w:p>
    <w:p w14:paraId="211DA47C" w14:textId="77777777" w:rsidR="00C50553" w:rsidRPr="00C50553" w:rsidRDefault="00C50553" w:rsidP="00C50553">
      <w:pPr>
        <w:spacing w:line="240" w:lineRule="auto"/>
        <w:rPr>
          <w:rFonts w:ascii="Arial" w:eastAsia="Times New Roman" w:hAnsi="Arial"/>
          <w:bCs w:val="0"/>
          <w:sz w:val="20"/>
          <w:szCs w:val="24"/>
          <w:lang w:eastAsia="ru-RU"/>
        </w:rPr>
      </w:pPr>
    </w:p>
    <w:p w14:paraId="093BFF7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97" w:name="_Toc117247260"/>
      <w:r w:rsidRPr="00C50553">
        <w:rPr>
          <w:rFonts w:ascii="Arial" w:eastAsia="Times New Roman" w:hAnsi="Arial" w:cs="Arial"/>
          <w:sz w:val="24"/>
          <w:szCs w:val="26"/>
          <w:lang w:eastAsia="ru-RU"/>
        </w:rPr>
        <w:t>Почтовый модуль. Функция импорта «ArticleBySupplierCodeUI».</w:t>
      </w:r>
      <w:bookmarkEnd w:id="197"/>
    </w:p>
    <w:p w14:paraId="5DC35616" w14:textId="77777777" w:rsidR="00C50553" w:rsidRPr="00C50553" w:rsidRDefault="00C50553" w:rsidP="00C50553">
      <w:pPr>
        <w:spacing w:line="240" w:lineRule="auto"/>
        <w:rPr>
          <w:rFonts w:ascii="Arial" w:eastAsia="Times New Roman" w:hAnsi="Arial"/>
          <w:bCs w:val="0"/>
          <w:sz w:val="20"/>
          <w:szCs w:val="24"/>
          <w:lang w:eastAsia="ru-RU"/>
        </w:rPr>
      </w:pPr>
    </w:p>
    <w:p w14:paraId="29CA61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перечень функций для импорта документов из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файлов добавлена функция ArticleBySupplierCodeUI. Функция определяет артикул товара Супермаг+ по его значению, которое может быть либо артикулом Супермаг+, либо артикулом контрагента, либо штриховым кодом артикула, а в случае, если артикул найден не будет, то также полям с КИЗ или ОСУ кодами товара.</w:t>
      </w:r>
    </w:p>
    <w:p w14:paraId="53FD38B5" w14:textId="77777777" w:rsidR="00C50553" w:rsidRPr="00C50553" w:rsidRDefault="00C50553" w:rsidP="00C50553">
      <w:pPr>
        <w:spacing w:line="240" w:lineRule="auto"/>
        <w:rPr>
          <w:rFonts w:ascii="Arial" w:eastAsia="Times New Roman" w:hAnsi="Arial"/>
          <w:bCs w:val="0"/>
          <w:sz w:val="20"/>
          <w:szCs w:val="24"/>
          <w:lang w:eastAsia="ru-RU"/>
        </w:rPr>
      </w:pPr>
    </w:p>
    <w:p w14:paraId="34754C0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Аргументами функции являются поля со следующими данными: </w:t>
      </w:r>
    </w:p>
    <w:p w14:paraId="12F34F77" w14:textId="77777777" w:rsidR="00C50553" w:rsidRPr="00C50553" w:rsidRDefault="00C50553" w:rsidP="00C50553">
      <w:pPr>
        <w:spacing w:line="240" w:lineRule="auto"/>
        <w:rPr>
          <w:rFonts w:ascii="Arial" w:eastAsia="Times New Roman" w:hAnsi="Arial"/>
          <w:bCs w:val="0"/>
          <w:sz w:val="20"/>
          <w:szCs w:val="24"/>
          <w:lang w:eastAsia="ru-RU"/>
        </w:rPr>
      </w:pPr>
    </w:p>
    <w:p w14:paraId="1B3C395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cardCode</w:t>
      </w:r>
      <w:r w:rsidRPr="00C50553">
        <w:rPr>
          <w:rFonts w:ascii="Arial" w:eastAsia="Times New Roman" w:hAnsi="Arial"/>
          <w:bCs w:val="0"/>
          <w:sz w:val="20"/>
          <w:szCs w:val="24"/>
          <w:lang w:eastAsia="ru-RU"/>
        </w:rPr>
        <w:tab/>
        <w:t>- Произвольный код товара (артикул Супермага, артикул контрагента или штрихкод)</w:t>
      </w:r>
    </w:p>
    <w:p w14:paraId="706F649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inn</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 ИНН поставщика</w:t>
      </w:r>
    </w:p>
    <w:p w14:paraId="7C71D2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kpp</w:t>
      </w:r>
      <w:r w:rsidRPr="00C50553">
        <w:rPr>
          <w:rFonts w:ascii="Arial" w:eastAsia="Times New Roman" w:hAnsi="Arial"/>
          <w:bCs w:val="0"/>
          <w:sz w:val="20"/>
          <w:szCs w:val="24"/>
          <w:lang w:eastAsia="ru-RU"/>
        </w:rPr>
        <w:tab/>
      </w:r>
      <w:r w:rsidRPr="00C50553">
        <w:rPr>
          <w:rFonts w:ascii="Arial" w:eastAsia="Times New Roman" w:hAnsi="Arial"/>
          <w:bCs w:val="0"/>
          <w:sz w:val="20"/>
          <w:szCs w:val="24"/>
          <w:lang w:eastAsia="ru-RU"/>
        </w:rPr>
        <w:tab/>
        <w:t>- КПП поставщика (параметр КПП может быть не задан, если в БД есть только один контрагент с указанным ИНН и произвольным КПП)</w:t>
      </w:r>
    </w:p>
    <w:p w14:paraId="35A4C7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markCodes</w:t>
      </w:r>
      <w:r w:rsidRPr="00C50553">
        <w:rPr>
          <w:rFonts w:ascii="Arial" w:eastAsia="Times New Roman" w:hAnsi="Arial"/>
          <w:bCs w:val="0"/>
          <w:sz w:val="20"/>
          <w:szCs w:val="24"/>
          <w:lang w:eastAsia="ru-RU"/>
        </w:rPr>
        <w:tab/>
        <w:t>- Список КИЗ</w:t>
      </w:r>
    </w:p>
    <w:p w14:paraId="0D8ED49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osuCodes</w:t>
      </w:r>
      <w:r w:rsidRPr="00C50553">
        <w:rPr>
          <w:rFonts w:ascii="Arial" w:eastAsia="Times New Roman" w:hAnsi="Arial"/>
          <w:bCs w:val="0"/>
          <w:sz w:val="20"/>
          <w:szCs w:val="24"/>
          <w:lang w:eastAsia="ru-RU"/>
        </w:rPr>
        <w:tab/>
        <w:t>- Список кодов ОСУ</w:t>
      </w:r>
    </w:p>
    <w:p w14:paraId="3B7F1454" w14:textId="77777777" w:rsidR="00C50553" w:rsidRPr="00C50553" w:rsidRDefault="00C50553" w:rsidP="00C50553">
      <w:pPr>
        <w:spacing w:line="240" w:lineRule="auto"/>
        <w:rPr>
          <w:rFonts w:ascii="Arial" w:eastAsia="Times New Roman" w:hAnsi="Arial"/>
          <w:bCs w:val="0"/>
          <w:sz w:val="20"/>
          <w:szCs w:val="24"/>
          <w:lang w:eastAsia="ru-RU"/>
        </w:rPr>
      </w:pPr>
    </w:p>
    <w:p w14:paraId="153BA21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Названия полей могут быть произвольными. Например, для задания кода товара (</w:t>
      </w:r>
      <w:r w:rsidRPr="00C50553">
        <w:rPr>
          <w:rFonts w:ascii="Arial" w:eastAsia="Times New Roman" w:hAnsi="Arial"/>
          <w:bCs w:val="0"/>
          <w:sz w:val="20"/>
          <w:szCs w:val="24"/>
          <w:lang w:val="en-US" w:eastAsia="ru-RU"/>
        </w:rPr>
        <w:t>cardCode</w:t>
      </w:r>
      <w:r w:rsidRPr="00C50553">
        <w:rPr>
          <w:rFonts w:ascii="Arial" w:eastAsia="Times New Roman" w:hAnsi="Arial"/>
          <w:bCs w:val="0"/>
          <w:sz w:val="20"/>
          <w:szCs w:val="24"/>
          <w:lang w:eastAsia="ru-RU"/>
        </w:rPr>
        <w:t xml:space="preserve">) можно использовать поля прежних схем, такие как </w:t>
      </w:r>
      <w:r w:rsidRPr="00C50553">
        <w:rPr>
          <w:rFonts w:ascii="Arial" w:eastAsia="Times New Roman" w:hAnsi="Arial"/>
          <w:bCs w:val="0"/>
          <w:sz w:val="20"/>
          <w:szCs w:val="24"/>
          <w:lang w:val="en-US" w:eastAsia="ru-RU"/>
        </w:rPr>
        <w:t>BARCODE</w:t>
      </w:r>
      <w:r w:rsidRPr="00C50553">
        <w:rPr>
          <w:rFonts w:ascii="Arial" w:eastAsia="Times New Roman" w:hAnsi="Arial"/>
          <w:bCs w:val="0"/>
          <w:sz w:val="20"/>
          <w:szCs w:val="24"/>
          <w:lang w:eastAsia="ru-RU"/>
        </w:rPr>
        <w:t>, SUPPLIERARTICLE. Разные поставщики могут помещать в это поле те данные, которыми они располагают. Функция будет искать артикул последовательно исследуя данные в разных контекстах.</w:t>
      </w:r>
    </w:p>
    <w:p w14:paraId="2BC5784A" w14:textId="77777777" w:rsidR="00C50553" w:rsidRPr="00C50553" w:rsidRDefault="00C50553" w:rsidP="00C50553">
      <w:pPr>
        <w:spacing w:line="240" w:lineRule="auto"/>
        <w:rPr>
          <w:rFonts w:ascii="Arial" w:eastAsia="Times New Roman" w:hAnsi="Arial"/>
          <w:bCs w:val="0"/>
          <w:sz w:val="20"/>
          <w:szCs w:val="24"/>
          <w:lang w:eastAsia="ru-RU"/>
        </w:rPr>
      </w:pPr>
    </w:p>
    <w:p w14:paraId="51A46A0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98" w:name="_Toc117247261"/>
      <w:r w:rsidRPr="00C50553">
        <w:rPr>
          <w:rFonts w:ascii="Arial" w:eastAsia="Times New Roman" w:hAnsi="Arial" w:cs="Arial"/>
          <w:sz w:val="24"/>
          <w:szCs w:val="26"/>
          <w:lang w:eastAsia="ru-RU"/>
        </w:rPr>
        <w:t>Прием заказа ТСД. Прием по заказу с несколькими накладными поставщика.</w:t>
      </w:r>
      <w:bookmarkEnd w:id="198"/>
    </w:p>
    <w:p w14:paraId="2B8367E7" w14:textId="77777777" w:rsidR="00C50553" w:rsidRPr="00C50553" w:rsidRDefault="00C50553" w:rsidP="00C50553">
      <w:pPr>
        <w:spacing w:line="240" w:lineRule="auto"/>
        <w:rPr>
          <w:rFonts w:ascii="Arial" w:eastAsia="Times New Roman" w:hAnsi="Arial"/>
          <w:bCs w:val="0"/>
          <w:sz w:val="20"/>
          <w:szCs w:val="24"/>
          <w:lang w:eastAsia="ru-RU"/>
        </w:rPr>
      </w:pPr>
    </w:p>
    <w:p w14:paraId="6B35E3F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 «Прием заказа ТСД» добавлена возможность выполнять прием по одному заказу и по нескольким накладными поставщика этого заказа. Прием выполняется по совокупному списку артикулов и на основании приема создается столько приходных накладных, сколько было принято накладных поставщика и с распределением количества принятого товара в соответствии с количеством в накладных поставщика. Если для какой-либо накладной поставщика не будет принято ни одного экземпляра товара, то для такой накладной поставщика будет создана приходная накладная без спецификации и в статусе «Заблокирован». Это можно использовать для контроля полноты приема товара.</w:t>
      </w:r>
    </w:p>
    <w:p w14:paraId="0D76FC15" w14:textId="77777777" w:rsidR="00C50553" w:rsidRPr="00C50553" w:rsidRDefault="00C50553" w:rsidP="00C50553">
      <w:pPr>
        <w:spacing w:line="240" w:lineRule="auto"/>
        <w:rPr>
          <w:rFonts w:ascii="Arial" w:eastAsia="Times New Roman" w:hAnsi="Arial"/>
          <w:bCs w:val="0"/>
          <w:sz w:val="20"/>
          <w:szCs w:val="24"/>
          <w:lang w:eastAsia="ru-RU"/>
        </w:rPr>
      </w:pPr>
    </w:p>
    <w:p w14:paraId="28B16F9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199" w:name="_Toc117247262"/>
      <w:r w:rsidRPr="00C50553">
        <w:rPr>
          <w:rFonts w:ascii="Arial" w:eastAsia="Times New Roman" w:hAnsi="Arial" w:cs="Arial"/>
          <w:sz w:val="24"/>
          <w:szCs w:val="26"/>
          <w:lang w:eastAsia="ru-RU"/>
        </w:rPr>
        <w:t>Алкогольная декларация.</w:t>
      </w:r>
      <w:bookmarkEnd w:id="199"/>
    </w:p>
    <w:p w14:paraId="3A12FC60" w14:textId="77777777" w:rsidR="00C50553" w:rsidRPr="00C50553" w:rsidRDefault="00C50553" w:rsidP="00C50553">
      <w:pPr>
        <w:spacing w:line="240" w:lineRule="auto"/>
        <w:rPr>
          <w:rFonts w:ascii="Arial" w:eastAsia="Times New Roman" w:hAnsi="Arial"/>
          <w:bCs w:val="0"/>
          <w:sz w:val="20"/>
          <w:szCs w:val="24"/>
          <w:lang w:eastAsia="ru-RU"/>
        </w:rPr>
      </w:pPr>
    </w:p>
    <w:p w14:paraId="0568C6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алкогольной декларации изменилась схема документа 08.xsd. Для типа данных "П000000000003" – «Код вида продукции», в схему были добавлены новые коды продукции. Изменения схемы были добавлены в функцию генерации файлов алкогольной декларации.</w:t>
      </w:r>
    </w:p>
    <w:p w14:paraId="1F9E2984" w14:textId="77777777" w:rsidR="00C50553" w:rsidRPr="00C50553" w:rsidRDefault="00C50553" w:rsidP="00C50553">
      <w:pPr>
        <w:spacing w:line="240" w:lineRule="auto"/>
        <w:rPr>
          <w:rFonts w:ascii="Arial" w:eastAsia="Times New Roman" w:hAnsi="Arial"/>
          <w:bCs w:val="0"/>
          <w:sz w:val="20"/>
          <w:szCs w:val="24"/>
          <w:lang w:eastAsia="ru-RU"/>
        </w:rPr>
      </w:pPr>
    </w:p>
    <w:p w14:paraId="2C610A64" w14:textId="77777777" w:rsidR="00C50553" w:rsidRDefault="00C50553" w:rsidP="00C50553"/>
    <w:p w14:paraId="04AA07C9" w14:textId="77777777" w:rsidR="00C50553" w:rsidRDefault="00C50553" w:rsidP="00C50553">
      <w:r>
        <w:br w:type="page"/>
      </w:r>
    </w:p>
    <w:p w14:paraId="52779FF6"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 сервис пак 4.</w:t>
      </w:r>
    </w:p>
    <w:p w14:paraId="5240715D" w14:textId="77777777" w:rsidR="00C50553" w:rsidRPr="00C50553" w:rsidRDefault="00C50553" w:rsidP="00C50553">
      <w:pPr>
        <w:spacing w:line="240" w:lineRule="auto"/>
        <w:rPr>
          <w:rFonts w:ascii="Arial" w:eastAsia="Times New Roman" w:hAnsi="Arial"/>
          <w:bCs w:val="0"/>
          <w:sz w:val="20"/>
          <w:szCs w:val="24"/>
          <w:lang w:eastAsia="ru-RU"/>
        </w:rPr>
      </w:pPr>
    </w:p>
    <w:p w14:paraId="0D49E43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25" w:anchor="_Toc120016093" w:history="1">
        <w:r w:rsidRPr="00C50553">
          <w:rPr>
            <w:rFonts w:ascii="Arial" w:eastAsia="Times New Roman" w:hAnsi="Arial"/>
            <w:bCs w:val="0"/>
            <w:noProof/>
            <w:color w:val="0000FF"/>
            <w:sz w:val="20"/>
            <w:szCs w:val="24"/>
            <w:u w:val="single"/>
            <w:lang w:eastAsia="ru-RU"/>
          </w:rPr>
          <w:t>ЕГАИС. Подсчет алкоголя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6C3D26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26" w:anchor="_Toc120016094" w:history="1">
        <w:r w:rsidRPr="00C50553">
          <w:rPr>
            <w:rFonts w:ascii="Arial" w:eastAsia="Times New Roman" w:hAnsi="Arial"/>
            <w:bCs w:val="0"/>
            <w:noProof/>
            <w:color w:val="0000FF"/>
            <w:sz w:val="20"/>
            <w:szCs w:val="24"/>
            <w:u w:val="single"/>
            <w:lang w:eastAsia="ru-RU"/>
          </w:rPr>
          <w:t>Подсчет упаковок с маркированным алкоголем.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16B0EB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27" w:anchor="_Toc120016095" w:history="1">
        <w:r w:rsidRPr="00C50553">
          <w:rPr>
            <w:rFonts w:ascii="Arial" w:eastAsia="Times New Roman" w:hAnsi="Arial"/>
            <w:bCs w:val="0"/>
            <w:noProof/>
            <w:color w:val="0000FF"/>
            <w:sz w:val="20"/>
            <w:szCs w:val="24"/>
            <w:u w:val="single"/>
            <w:lang w:eastAsia="ru-RU"/>
          </w:rPr>
          <w:t>Экспорт данных в расходную накладную с созданием акта списания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320216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28" w:anchor="_Toc120016096" w:history="1">
        <w:r w:rsidRPr="00C50553">
          <w:rPr>
            <w:rFonts w:ascii="Arial" w:eastAsia="Times New Roman" w:hAnsi="Arial"/>
            <w:bCs w:val="0"/>
            <w:noProof/>
            <w:color w:val="0000FF"/>
            <w:sz w:val="20"/>
            <w:szCs w:val="24"/>
            <w:u w:val="single"/>
            <w:lang w:eastAsia="ru-RU"/>
          </w:rPr>
          <w:t>Заказ от клиента. Сохранение марок алкогольной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2AF2D1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29" w:anchor="_Toc120016097" w:history="1">
        <w:r w:rsidRPr="00C50553">
          <w:rPr>
            <w:rFonts w:ascii="Arial" w:eastAsia="Times New Roman" w:hAnsi="Arial"/>
            <w:bCs w:val="0"/>
            <w:noProof/>
            <w:color w:val="0000FF"/>
            <w:sz w:val="20"/>
            <w:szCs w:val="24"/>
            <w:u w:val="single"/>
            <w:lang w:eastAsia="ru-RU"/>
          </w:rPr>
          <w:t>Административный модуль. Периодическое задание «Консолидация заказов поставщикам».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156280B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30" w:anchor="_Toc120016098" w:history="1">
        <w:r w:rsidRPr="00C50553">
          <w:rPr>
            <w:rFonts w:ascii="Arial" w:eastAsia="Times New Roman" w:hAnsi="Arial"/>
            <w:bCs w:val="0"/>
            <w:noProof/>
            <w:color w:val="0000FF"/>
            <w:sz w:val="20"/>
            <w:szCs w:val="24"/>
            <w:u w:val="single"/>
            <w:lang w:eastAsia="ru-RU"/>
          </w:rPr>
          <w:t>Почтовый модуль. УПД фильтр.</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7EEFFEF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31" w:anchor="_Toc120016099" w:history="1">
        <w:r w:rsidRPr="00C50553">
          <w:rPr>
            <w:rFonts w:ascii="Arial" w:eastAsia="Times New Roman" w:hAnsi="Arial"/>
            <w:bCs w:val="0"/>
            <w:noProof/>
            <w:color w:val="0000FF"/>
            <w:sz w:val="20"/>
            <w:szCs w:val="24"/>
            <w:u w:val="single"/>
            <w:lang w:eastAsia="ru-RU"/>
          </w:rPr>
          <w:t>Прием УПД на приход. Определение режима округления.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_Toc120016099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5815CD81"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32" w:anchor="_Toc120016100" w:history="1">
        <w:r w:rsidRPr="00C50553">
          <w:rPr>
            <w:rFonts w:ascii="Arial" w:eastAsia="Times New Roman" w:hAnsi="Arial"/>
            <w:bCs w:val="0"/>
            <w:noProof/>
            <w:color w:val="0000FF"/>
            <w:sz w:val="20"/>
            <w:szCs w:val="24"/>
            <w:u w:val="single"/>
            <w:lang w:eastAsia="ru-RU"/>
          </w:rPr>
          <w:t>Прием УПД на приход. Обработка номера документа.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5779C479"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33" w:anchor="_Toc120016101" w:history="1">
        <w:r w:rsidRPr="00C50553">
          <w:rPr>
            <w:rFonts w:ascii="Arial" w:eastAsia="Times New Roman" w:hAnsi="Arial"/>
            <w:bCs w:val="0"/>
            <w:noProof/>
            <w:color w:val="0000FF"/>
            <w:sz w:val="20"/>
            <w:szCs w:val="24"/>
            <w:u w:val="single"/>
            <w:lang w:eastAsia="ru-RU"/>
          </w:rPr>
          <w:t>Прием исправительного УПД на приход или УКД. Управление автоматической сменой статуса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75734466"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34" w:anchor="_Toc120016102" w:history="1">
        <w:r w:rsidRPr="00C50553">
          <w:rPr>
            <w:rFonts w:ascii="Arial" w:eastAsia="Times New Roman" w:hAnsi="Arial"/>
            <w:bCs w:val="0"/>
            <w:noProof/>
            <w:color w:val="0000FF"/>
            <w:sz w:val="20"/>
            <w:szCs w:val="24"/>
            <w:u w:val="single"/>
            <w:lang w:eastAsia="ru-RU"/>
          </w:rPr>
          <w:t>Схема файла подтверждения обработки отосланных данных (</w:t>
        </w:r>
        <w:r w:rsidRPr="00C50553">
          <w:rPr>
            <w:rFonts w:ascii="Arial" w:eastAsia="Times New Roman" w:hAnsi="Arial"/>
            <w:bCs w:val="0"/>
            <w:noProof/>
            <w:color w:val="0000FF"/>
            <w:sz w:val="20"/>
            <w:szCs w:val="24"/>
            <w:u w:val="single"/>
            <w:lang w:val="en-US" w:eastAsia="ru-RU"/>
          </w:rPr>
          <w:t>APPERAK</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6213F33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35" w:anchor="_Toc120016103" w:history="1">
        <w:r w:rsidRPr="00C50553">
          <w:rPr>
            <w:rFonts w:ascii="Arial" w:eastAsia="Times New Roman" w:hAnsi="Arial"/>
            <w:bCs w:val="0"/>
            <w:noProof/>
            <w:color w:val="0000FF"/>
            <w:sz w:val="20"/>
            <w:szCs w:val="24"/>
            <w:u w:val="single"/>
            <w:lang w:eastAsia="ru-RU"/>
          </w:rPr>
          <w:t>Содержание файла подтверждения приема поставки (</w:t>
        </w:r>
        <w:r w:rsidRPr="00C50553">
          <w:rPr>
            <w:rFonts w:ascii="Arial" w:eastAsia="Times New Roman" w:hAnsi="Arial"/>
            <w:bCs w:val="0"/>
            <w:noProof/>
            <w:color w:val="0000FF"/>
            <w:sz w:val="20"/>
            <w:szCs w:val="24"/>
            <w:u w:val="single"/>
            <w:lang w:val="en-US" w:eastAsia="ru-RU"/>
          </w:rPr>
          <w:t>UICONFIRM</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266700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36" w:anchor="_Toc120016104" w:history="1">
        <w:r w:rsidRPr="00C50553">
          <w:rPr>
            <w:rFonts w:ascii="Arial" w:eastAsia="Times New Roman" w:hAnsi="Arial"/>
            <w:bCs w:val="0"/>
            <w:noProof/>
            <w:color w:val="0000FF"/>
            <w:sz w:val="20"/>
            <w:szCs w:val="24"/>
            <w:u w:val="single"/>
            <w:lang w:eastAsia="ru-RU"/>
          </w:rPr>
          <w:t>Выгрузка тэгов без значения.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1EE5923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37" w:anchor="_Toc120016105" w:history="1">
        <w:r w:rsidRPr="00C50553">
          <w:rPr>
            <w:rFonts w:ascii="Arial" w:eastAsia="Times New Roman" w:hAnsi="Arial"/>
            <w:bCs w:val="0"/>
            <w:noProof/>
            <w:color w:val="0000FF"/>
            <w:sz w:val="20"/>
            <w:szCs w:val="24"/>
            <w:u w:val="single"/>
            <w:lang w:eastAsia="ru-RU"/>
          </w:rPr>
          <w:t>Сервер обмена данными. Формат «Яндекс. Еда». Изменение в протоколе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68272C9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38" w:anchor="_Toc120016106" w:history="1">
        <w:r w:rsidRPr="00C50553">
          <w:rPr>
            <w:rFonts w:ascii="Arial" w:eastAsia="Times New Roman" w:hAnsi="Arial"/>
            <w:bCs w:val="0"/>
            <w:noProof/>
            <w:color w:val="0000FF"/>
            <w:sz w:val="20"/>
            <w:szCs w:val="24"/>
            <w:u w:val="single"/>
            <w:lang w:eastAsia="ru-RU"/>
          </w:rPr>
          <w:t>Сервер приложений. Обмен с программой Супермаг Мобайл.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_Toc120016106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41E7345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5DCFB50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00" w:name="_Toc120016093"/>
      <w:r w:rsidRPr="00C50553">
        <w:rPr>
          <w:rFonts w:ascii="Arial" w:eastAsia="Times New Roman" w:hAnsi="Arial" w:cs="Arial"/>
          <w:sz w:val="24"/>
          <w:szCs w:val="26"/>
          <w:lang w:eastAsia="ru-RU"/>
        </w:rPr>
        <w:t>ЕГАИС. Подсчет алкоголя ТСД.</w:t>
      </w:r>
      <w:bookmarkEnd w:id="200"/>
      <w:r w:rsidRPr="00C50553">
        <w:rPr>
          <w:rFonts w:ascii="Arial" w:eastAsia="Times New Roman" w:hAnsi="Arial" w:cs="Arial"/>
          <w:sz w:val="24"/>
          <w:szCs w:val="26"/>
          <w:lang w:eastAsia="ru-RU"/>
        </w:rPr>
        <w:t xml:space="preserve"> </w:t>
      </w:r>
    </w:p>
    <w:p w14:paraId="046011E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01" w:name="_Toc120016094"/>
      <w:r w:rsidRPr="00C50553">
        <w:rPr>
          <w:rFonts w:ascii="Arial" w:eastAsia="Times New Roman" w:hAnsi="Arial"/>
          <w:iCs/>
          <w:sz w:val="22"/>
          <w:szCs w:val="26"/>
          <w:lang w:eastAsia="ru-RU"/>
        </w:rPr>
        <w:t>Подсчет упаковок с маркированным алкоголем.</w:t>
      </w:r>
      <w:bookmarkEnd w:id="201"/>
    </w:p>
    <w:p w14:paraId="749B8E47" w14:textId="77777777" w:rsidR="00C50553" w:rsidRPr="00C50553" w:rsidRDefault="00C50553" w:rsidP="00C50553">
      <w:pPr>
        <w:spacing w:line="240" w:lineRule="auto"/>
        <w:rPr>
          <w:rFonts w:ascii="Arial" w:eastAsia="Times New Roman" w:hAnsi="Arial"/>
          <w:bCs w:val="0"/>
          <w:sz w:val="20"/>
          <w:szCs w:val="24"/>
          <w:lang w:eastAsia="ru-RU"/>
        </w:rPr>
      </w:pPr>
    </w:p>
    <w:p w14:paraId="0EAE1E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 подсчета алкоголя ТСД, созданного на основании ТТН ЕГАИС, добавлена возможность сканирования кода упаковки алкоголя. Если в ТТН ЕГАИС содержится информации об упаковке, то при сканировании кода упаковки в журнал подсчета добавляются все алкогольные марки, содержащиеся в этой упаковке. Ранее эта функциональность уже была реализована в программе Супермаг Мобайл.</w:t>
      </w:r>
    </w:p>
    <w:p w14:paraId="48E60C25" w14:textId="77777777" w:rsidR="00C50553" w:rsidRPr="00C50553" w:rsidRDefault="00C50553" w:rsidP="00C50553">
      <w:pPr>
        <w:spacing w:line="240" w:lineRule="auto"/>
        <w:rPr>
          <w:rFonts w:ascii="Arial" w:eastAsia="Times New Roman" w:hAnsi="Arial"/>
          <w:bCs w:val="0"/>
          <w:sz w:val="20"/>
          <w:szCs w:val="24"/>
          <w:lang w:eastAsia="ru-RU"/>
        </w:rPr>
      </w:pPr>
    </w:p>
    <w:p w14:paraId="3C6CC64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02" w:name="_Toc120016095"/>
      <w:r w:rsidRPr="00C50553">
        <w:rPr>
          <w:rFonts w:ascii="Arial" w:eastAsia="Times New Roman" w:hAnsi="Arial"/>
          <w:iCs/>
          <w:sz w:val="22"/>
          <w:szCs w:val="26"/>
          <w:lang w:eastAsia="ru-RU"/>
        </w:rPr>
        <w:t>Экспорт данных в расходную накладную с созданием акта списания ЕГАИС.</w:t>
      </w:r>
      <w:bookmarkEnd w:id="202"/>
    </w:p>
    <w:p w14:paraId="3400502A" w14:textId="77777777" w:rsidR="00C50553" w:rsidRPr="00C50553" w:rsidRDefault="00C50553" w:rsidP="00C50553">
      <w:pPr>
        <w:spacing w:line="240" w:lineRule="auto"/>
        <w:rPr>
          <w:rFonts w:ascii="Arial" w:eastAsia="Times New Roman" w:hAnsi="Arial"/>
          <w:bCs w:val="0"/>
          <w:sz w:val="20"/>
          <w:szCs w:val="24"/>
          <w:lang w:eastAsia="ru-RU"/>
        </w:rPr>
      </w:pPr>
    </w:p>
    <w:p w14:paraId="0B102D1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выполнении экспорта в расходную накладную с созданием акта списания ЕГАИС подразумевается, что для маркированного алкоголя посчитанные алкогольные марки и соответствующий им алкогольный товар должны быть списаны с товарного учета: с собственного поштучного учета и с учета ЕГАИС.</w:t>
      </w:r>
    </w:p>
    <w:p w14:paraId="069E3F98" w14:textId="77777777" w:rsidR="00C50553" w:rsidRPr="00C50553" w:rsidRDefault="00C50553" w:rsidP="00C50553">
      <w:pPr>
        <w:spacing w:line="240" w:lineRule="auto"/>
        <w:rPr>
          <w:rFonts w:ascii="Arial" w:eastAsia="Times New Roman" w:hAnsi="Arial"/>
          <w:bCs w:val="0"/>
          <w:sz w:val="20"/>
          <w:szCs w:val="24"/>
          <w:lang w:eastAsia="ru-RU"/>
        </w:rPr>
      </w:pPr>
    </w:p>
    <w:p w14:paraId="7FFA70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так происходило, если для сканированных марок не было нарушений в учете. С точки зрения алгоритма экспорта считалось, что списание должно происходить после приведения всех трех измерений учета к единому состоянию, и ни одной из описанных ниже ситуации быть не должно:</w:t>
      </w:r>
    </w:p>
    <w:p w14:paraId="45AF4764" w14:textId="77777777" w:rsidR="00C50553" w:rsidRPr="00C50553" w:rsidRDefault="00C50553" w:rsidP="00C50553">
      <w:pPr>
        <w:spacing w:line="240" w:lineRule="auto"/>
        <w:rPr>
          <w:rFonts w:ascii="Arial" w:eastAsia="Times New Roman" w:hAnsi="Arial"/>
          <w:bCs w:val="0"/>
          <w:sz w:val="20"/>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011"/>
        <w:gridCol w:w="3191"/>
      </w:tblGrid>
      <w:tr w:rsidR="00C50553" w:rsidRPr="00C50553" w14:paraId="73E648E2" w14:textId="77777777" w:rsidTr="00C50553">
        <w:tc>
          <w:tcPr>
            <w:tcW w:w="3369" w:type="dxa"/>
            <w:tcBorders>
              <w:top w:val="single" w:sz="4" w:space="0" w:color="auto"/>
              <w:left w:val="single" w:sz="4" w:space="0" w:color="auto"/>
              <w:bottom w:val="single" w:sz="4" w:space="0" w:color="auto"/>
              <w:right w:val="single" w:sz="4" w:space="0" w:color="auto"/>
            </w:tcBorders>
            <w:hideMark/>
          </w:tcPr>
          <w:p w14:paraId="7052B2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Просканированная марка (факт)</w:t>
            </w:r>
          </w:p>
        </w:tc>
        <w:tc>
          <w:tcPr>
            <w:tcW w:w="3011" w:type="dxa"/>
            <w:tcBorders>
              <w:top w:val="single" w:sz="4" w:space="0" w:color="auto"/>
              <w:left w:val="single" w:sz="4" w:space="0" w:color="auto"/>
              <w:bottom w:val="single" w:sz="4" w:space="0" w:color="auto"/>
              <w:right w:val="single" w:sz="4" w:space="0" w:color="auto"/>
            </w:tcBorders>
            <w:hideMark/>
          </w:tcPr>
          <w:p w14:paraId="2F9E620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Собственный учет</w:t>
            </w:r>
          </w:p>
        </w:tc>
        <w:tc>
          <w:tcPr>
            <w:tcW w:w="3191" w:type="dxa"/>
            <w:tcBorders>
              <w:top w:val="single" w:sz="4" w:space="0" w:color="auto"/>
              <w:left w:val="single" w:sz="4" w:space="0" w:color="auto"/>
              <w:bottom w:val="single" w:sz="4" w:space="0" w:color="auto"/>
              <w:right w:val="single" w:sz="4" w:space="0" w:color="auto"/>
            </w:tcBorders>
            <w:hideMark/>
          </w:tcPr>
          <w:p w14:paraId="6A23A10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Учет ЕГАИС</w:t>
            </w:r>
          </w:p>
        </w:tc>
      </w:tr>
      <w:tr w:rsidR="00C50553" w:rsidRPr="00C50553" w14:paraId="138E24D5" w14:textId="77777777" w:rsidTr="00C50553">
        <w:tc>
          <w:tcPr>
            <w:tcW w:w="3369" w:type="dxa"/>
            <w:tcBorders>
              <w:top w:val="single" w:sz="4" w:space="0" w:color="auto"/>
              <w:left w:val="single" w:sz="4" w:space="0" w:color="auto"/>
              <w:bottom w:val="single" w:sz="4" w:space="0" w:color="auto"/>
              <w:right w:val="single" w:sz="4" w:space="0" w:color="auto"/>
            </w:tcBorders>
            <w:hideMark/>
          </w:tcPr>
          <w:p w14:paraId="64870C25"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Марка 1</w:t>
            </w:r>
          </w:p>
        </w:tc>
        <w:tc>
          <w:tcPr>
            <w:tcW w:w="3011" w:type="dxa"/>
            <w:tcBorders>
              <w:top w:val="single" w:sz="4" w:space="0" w:color="auto"/>
              <w:left w:val="single" w:sz="4" w:space="0" w:color="auto"/>
              <w:bottom w:val="single" w:sz="4" w:space="0" w:color="auto"/>
              <w:right w:val="single" w:sz="4" w:space="0" w:color="auto"/>
            </w:tcBorders>
            <w:hideMark/>
          </w:tcPr>
          <w:p w14:paraId="2BE9E5FF"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Нет</w:t>
            </w:r>
          </w:p>
        </w:tc>
        <w:tc>
          <w:tcPr>
            <w:tcW w:w="3191" w:type="dxa"/>
            <w:tcBorders>
              <w:top w:val="single" w:sz="4" w:space="0" w:color="auto"/>
              <w:left w:val="single" w:sz="4" w:space="0" w:color="auto"/>
              <w:bottom w:val="single" w:sz="4" w:space="0" w:color="auto"/>
              <w:right w:val="single" w:sz="4" w:space="0" w:color="auto"/>
            </w:tcBorders>
            <w:hideMark/>
          </w:tcPr>
          <w:p w14:paraId="47293975"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Нет</w:t>
            </w:r>
          </w:p>
        </w:tc>
      </w:tr>
      <w:tr w:rsidR="00C50553" w:rsidRPr="00C50553" w14:paraId="42D133F6" w14:textId="77777777" w:rsidTr="00C50553">
        <w:tc>
          <w:tcPr>
            <w:tcW w:w="3369" w:type="dxa"/>
            <w:tcBorders>
              <w:top w:val="single" w:sz="4" w:space="0" w:color="auto"/>
              <w:left w:val="single" w:sz="4" w:space="0" w:color="auto"/>
              <w:bottom w:val="single" w:sz="4" w:space="0" w:color="auto"/>
              <w:right w:val="single" w:sz="4" w:space="0" w:color="auto"/>
            </w:tcBorders>
            <w:hideMark/>
          </w:tcPr>
          <w:p w14:paraId="4F27C55D"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Марка 2</w:t>
            </w:r>
          </w:p>
        </w:tc>
        <w:tc>
          <w:tcPr>
            <w:tcW w:w="3011" w:type="dxa"/>
            <w:tcBorders>
              <w:top w:val="single" w:sz="4" w:space="0" w:color="auto"/>
              <w:left w:val="single" w:sz="4" w:space="0" w:color="auto"/>
              <w:bottom w:val="single" w:sz="4" w:space="0" w:color="auto"/>
              <w:right w:val="single" w:sz="4" w:space="0" w:color="auto"/>
            </w:tcBorders>
            <w:hideMark/>
          </w:tcPr>
          <w:p w14:paraId="43CB4D49"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Есть</w:t>
            </w:r>
          </w:p>
        </w:tc>
        <w:tc>
          <w:tcPr>
            <w:tcW w:w="3191" w:type="dxa"/>
            <w:tcBorders>
              <w:top w:val="single" w:sz="4" w:space="0" w:color="auto"/>
              <w:left w:val="single" w:sz="4" w:space="0" w:color="auto"/>
              <w:bottom w:val="single" w:sz="4" w:space="0" w:color="auto"/>
              <w:right w:val="single" w:sz="4" w:space="0" w:color="auto"/>
            </w:tcBorders>
            <w:hideMark/>
          </w:tcPr>
          <w:p w14:paraId="6960D4D1"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Нет</w:t>
            </w:r>
          </w:p>
        </w:tc>
      </w:tr>
      <w:tr w:rsidR="00C50553" w:rsidRPr="00C50553" w14:paraId="05062640" w14:textId="77777777" w:rsidTr="00C50553">
        <w:tc>
          <w:tcPr>
            <w:tcW w:w="3369" w:type="dxa"/>
            <w:tcBorders>
              <w:top w:val="single" w:sz="4" w:space="0" w:color="auto"/>
              <w:left w:val="single" w:sz="4" w:space="0" w:color="auto"/>
              <w:bottom w:val="single" w:sz="4" w:space="0" w:color="auto"/>
              <w:right w:val="single" w:sz="4" w:space="0" w:color="auto"/>
            </w:tcBorders>
            <w:hideMark/>
          </w:tcPr>
          <w:p w14:paraId="6EC33CA1"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Марка 3</w:t>
            </w:r>
          </w:p>
        </w:tc>
        <w:tc>
          <w:tcPr>
            <w:tcW w:w="3011" w:type="dxa"/>
            <w:tcBorders>
              <w:top w:val="single" w:sz="4" w:space="0" w:color="auto"/>
              <w:left w:val="single" w:sz="4" w:space="0" w:color="auto"/>
              <w:bottom w:val="single" w:sz="4" w:space="0" w:color="auto"/>
              <w:right w:val="single" w:sz="4" w:space="0" w:color="auto"/>
            </w:tcBorders>
            <w:hideMark/>
          </w:tcPr>
          <w:p w14:paraId="52F9EBA4"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Нет</w:t>
            </w:r>
          </w:p>
        </w:tc>
        <w:tc>
          <w:tcPr>
            <w:tcW w:w="3191" w:type="dxa"/>
            <w:tcBorders>
              <w:top w:val="single" w:sz="4" w:space="0" w:color="auto"/>
              <w:left w:val="single" w:sz="4" w:space="0" w:color="auto"/>
              <w:bottom w:val="single" w:sz="4" w:space="0" w:color="auto"/>
              <w:right w:val="single" w:sz="4" w:space="0" w:color="auto"/>
            </w:tcBorders>
            <w:hideMark/>
          </w:tcPr>
          <w:p w14:paraId="58D1D5DB"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Есть</w:t>
            </w:r>
          </w:p>
        </w:tc>
      </w:tr>
    </w:tbl>
    <w:p w14:paraId="57F62A1C" w14:textId="77777777" w:rsidR="00C50553" w:rsidRPr="00C50553" w:rsidRDefault="00C50553" w:rsidP="00C50553">
      <w:pPr>
        <w:spacing w:line="240" w:lineRule="auto"/>
        <w:rPr>
          <w:rFonts w:ascii="Arial" w:eastAsia="Times New Roman" w:hAnsi="Arial"/>
          <w:bCs w:val="0"/>
          <w:sz w:val="20"/>
          <w:szCs w:val="24"/>
          <w:lang w:eastAsia="ru-RU"/>
        </w:rPr>
      </w:pPr>
    </w:p>
    <w:p w14:paraId="19BA4B3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приведенного выше примера при создании расходной накладной и при создании акта списания ЕГАИС в прошлой версии учитывались только марки, находящиеся на собственном поштучном учете.</w:t>
      </w:r>
    </w:p>
    <w:p w14:paraId="1AE53F8D" w14:textId="77777777" w:rsidR="00C50553" w:rsidRPr="00C50553" w:rsidRDefault="00C50553" w:rsidP="00C50553">
      <w:pPr>
        <w:spacing w:line="240" w:lineRule="auto"/>
        <w:rPr>
          <w:rFonts w:ascii="Arial" w:eastAsia="Times New Roman" w:hAnsi="Arial"/>
          <w:bCs w:val="0"/>
          <w:sz w:val="20"/>
          <w:szCs w:val="24"/>
          <w:lang w:eastAsia="ru-RU"/>
        </w:rPr>
      </w:pPr>
    </w:p>
    <w:p w14:paraId="67C3B64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перед созданием документов делается проверка на наличие марок на собственном учете и учете ЕГАИС и показывается предупреждение следующего вида:</w:t>
      </w:r>
    </w:p>
    <w:p w14:paraId="5A348228" w14:textId="77777777" w:rsidR="00C50553" w:rsidRPr="00C50553" w:rsidRDefault="00C50553" w:rsidP="00C50553">
      <w:pPr>
        <w:spacing w:line="240" w:lineRule="auto"/>
        <w:rPr>
          <w:rFonts w:ascii="Arial" w:eastAsia="Times New Roman" w:hAnsi="Arial"/>
          <w:bCs w:val="0"/>
          <w:sz w:val="20"/>
          <w:szCs w:val="24"/>
          <w:lang w:eastAsia="ru-RU"/>
        </w:rPr>
      </w:pPr>
    </w:p>
    <w:p w14:paraId="2B72137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07CECF0" wp14:editId="639AA17B">
            <wp:extent cx="3590925" cy="2914650"/>
            <wp:effectExtent l="0" t="0" r="9525" b="0"/>
            <wp:docPr id="1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590925" cy="2914650"/>
                    </a:xfrm>
                    <a:prstGeom prst="rect">
                      <a:avLst/>
                    </a:prstGeom>
                    <a:noFill/>
                    <a:ln>
                      <a:noFill/>
                    </a:ln>
                  </pic:spPr>
                </pic:pic>
              </a:graphicData>
            </a:graphic>
          </wp:inline>
        </w:drawing>
      </w:r>
    </w:p>
    <w:p w14:paraId="5262B63E"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2FF650D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выбрать продолжение работы, то в расходную накладную будет помещено количество равное количеству у марок подсчета, находящихся на собственном учете, а в акт списания ЕГАИС будут помещены марки, находящиеся на учете в ЕГАИС.</w:t>
      </w:r>
    </w:p>
    <w:p w14:paraId="17878280" w14:textId="77777777" w:rsidR="00C50553" w:rsidRPr="00C50553" w:rsidRDefault="00C50553" w:rsidP="00C50553">
      <w:pPr>
        <w:spacing w:line="240" w:lineRule="auto"/>
        <w:rPr>
          <w:rFonts w:ascii="Arial" w:eastAsia="Times New Roman" w:hAnsi="Arial"/>
          <w:bCs w:val="0"/>
          <w:sz w:val="20"/>
          <w:szCs w:val="24"/>
          <w:lang w:eastAsia="ru-RU"/>
        </w:rPr>
      </w:pPr>
    </w:p>
    <w:p w14:paraId="44A625CB"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03" w:name="_Toc120016096"/>
      <w:r w:rsidRPr="00C50553">
        <w:rPr>
          <w:rFonts w:ascii="Arial" w:eastAsia="Times New Roman" w:hAnsi="Arial" w:cs="Arial"/>
          <w:sz w:val="24"/>
          <w:szCs w:val="26"/>
          <w:lang w:eastAsia="ru-RU"/>
        </w:rPr>
        <w:t>Заказ от клиента. Сохранение марок алкогольной продукции.</w:t>
      </w:r>
      <w:bookmarkEnd w:id="203"/>
    </w:p>
    <w:p w14:paraId="3504A68D" w14:textId="77777777" w:rsidR="00C50553" w:rsidRPr="00C50553" w:rsidRDefault="00C50553" w:rsidP="00C50553">
      <w:pPr>
        <w:spacing w:line="240" w:lineRule="auto"/>
        <w:rPr>
          <w:rFonts w:ascii="Arial" w:eastAsia="Times New Roman" w:hAnsi="Arial"/>
          <w:bCs w:val="0"/>
          <w:sz w:val="20"/>
          <w:szCs w:val="24"/>
          <w:lang w:eastAsia="ru-RU"/>
        </w:rPr>
      </w:pPr>
    </w:p>
    <w:p w14:paraId="0E7645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документ «Заказ от клиента» добавлена возможность сохранения кодов марок алкогольной продукции наравне с сохранением кодов марок КИЗ. В текущей версии интерфейса документа алкогольные марки не отображаются. Просмотр алкогольных марок в заказе от клиента будет доступен в версии 1.050.</w:t>
      </w:r>
    </w:p>
    <w:p w14:paraId="6A62220B" w14:textId="77777777" w:rsidR="00C50553" w:rsidRPr="00C50553" w:rsidRDefault="00C50553" w:rsidP="00C50553">
      <w:pPr>
        <w:spacing w:line="240" w:lineRule="auto"/>
        <w:rPr>
          <w:rFonts w:ascii="Arial" w:eastAsia="Times New Roman" w:hAnsi="Arial"/>
          <w:bCs w:val="0"/>
          <w:sz w:val="20"/>
          <w:szCs w:val="24"/>
          <w:lang w:eastAsia="ru-RU"/>
        </w:rPr>
      </w:pPr>
    </w:p>
    <w:p w14:paraId="51C0F1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процессов «Комплектация заказа ТСД» и «Подсчет товаров ТСД» (для документа Заказ от клиента) добавлена возможность принимать из программы ТСД информацию о сканированных алкогольных марках. </w:t>
      </w:r>
    </w:p>
    <w:p w14:paraId="71EFB031" w14:textId="77777777" w:rsidR="00C50553" w:rsidRPr="00C50553" w:rsidRDefault="00C50553" w:rsidP="00C50553">
      <w:pPr>
        <w:spacing w:line="240" w:lineRule="auto"/>
        <w:rPr>
          <w:rFonts w:ascii="Arial" w:eastAsia="Times New Roman" w:hAnsi="Arial"/>
          <w:bCs w:val="0"/>
          <w:sz w:val="20"/>
          <w:szCs w:val="24"/>
          <w:lang w:eastAsia="ru-RU"/>
        </w:rPr>
      </w:pPr>
    </w:p>
    <w:p w14:paraId="134737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сервер приложений добавлены функции, которые позволяют программе ТСД при сканировании алкогольных марок в ходе наполнения заказов проверять их наличие на собственном поштучном учете. Опция доступна при наличии связи и при работе с СМ Мобайл, начиная с версии 2.2.163.37.</w:t>
      </w:r>
    </w:p>
    <w:p w14:paraId="2E381BD7" w14:textId="77777777" w:rsidR="00C50553" w:rsidRPr="00C50553" w:rsidRDefault="00C50553" w:rsidP="00C50553">
      <w:pPr>
        <w:spacing w:line="240" w:lineRule="auto"/>
        <w:rPr>
          <w:rFonts w:ascii="Arial" w:eastAsia="Times New Roman" w:hAnsi="Arial"/>
          <w:bCs w:val="0"/>
          <w:sz w:val="20"/>
          <w:szCs w:val="24"/>
          <w:lang w:eastAsia="ru-RU"/>
        </w:rPr>
      </w:pPr>
    </w:p>
    <w:p w14:paraId="3990E42B"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04" w:name="_Toc120016097"/>
      <w:r w:rsidRPr="00C50553">
        <w:rPr>
          <w:rFonts w:ascii="Arial" w:eastAsia="Times New Roman" w:hAnsi="Arial" w:cs="Arial"/>
          <w:sz w:val="24"/>
          <w:szCs w:val="26"/>
          <w:lang w:eastAsia="ru-RU"/>
        </w:rPr>
        <w:t>Административный модуль. Периодическое задание «Консолидация заказов поставщикам».</w:t>
      </w:r>
      <w:bookmarkEnd w:id="204"/>
    </w:p>
    <w:p w14:paraId="068E1007" w14:textId="77777777" w:rsidR="00C50553" w:rsidRPr="00C50553" w:rsidRDefault="00C50553" w:rsidP="00C50553">
      <w:pPr>
        <w:spacing w:line="240" w:lineRule="auto"/>
        <w:rPr>
          <w:rFonts w:ascii="Arial" w:eastAsia="Times New Roman" w:hAnsi="Arial"/>
          <w:bCs w:val="0"/>
          <w:sz w:val="20"/>
          <w:szCs w:val="24"/>
          <w:lang w:eastAsia="ru-RU"/>
        </w:rPr>
      </w:pPr>
    </w:p>
    <w:p w14:paraId="13099E2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добавлено функциональное задание «Консолидация заказов поставщикам». Задание позволяет объединять заказы поставщику в один документ и ставить его в очередь на отсылку  в подходящий почтовый ящик типа «Контрагент».</w:t>
      </w:r>
    </w:p>
    <w:p w14:paraId="7306290B" w14:textId="77777777" w:rsidR="00C50553" w:rsidRPr="00C50553" w:rsidRDefault="00C50553" w:rsidP="00C50553">
      <w:pPr>
        <w:spacing w:line="240" w:lineRule="auto"/>
        <w:rPr>
          <w:rFonts w:ascii="Arial" w:eastAsia="Times New Roman" w:hAnsi="Arial"/>
          <w:bCs w:val="0"/>
          <w:sz w:val="20"/>
          <w:szCs w:val="24"/>
          <w:lang w:eastAsia="ru-RU"/>
        </w:rPr>
      </w:pPr>
    </w:p>
    <w:p w14:paraId="4E617F2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Опции для настройки задания:</w:t>
      </w:r>
    </w:p>
    <w:p w14:paraId="0D572A2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выбор поставщиков, для которых будут обрабатываться заказы,</w:t>
      </w:r>
    </w:p>
    <w:p w14:paraId="63F9A64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флаг постановки консолидированного заказа в очередь на отсылку поставщику.</w:t>
      </w:r>
    </w:p>
    <w:p w14:paraId="7B6C2EBB" w14:textId="77777777" w:rsidR="00C50553" w:rsidRPr="00C50553" w:rsidRDefault="00C50553" w:rsidP="00C50553">
      <w:pPr>
        <w:spacing w:line="240" w:lineRule="auto"/>
        <w:rPr>
          <w:rFonts w:ascii="Arial" w:eastAsia="Times New Roman" w:hAnsi="Arial"/>
          <w:bCs w:val="0"/>
          <w:sz w:val="20"/>
          <w:szCs w:val="24"/>
          <w:lang w:eastAsia="ru-RU"/>
        </w:rPr>
      </w:pPr>
    </w:p>
    <w:p w14:paraId="0049A65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E31D3E9" wp14:editId="189B5E86">
            <wp:extent cx="3638550" cy="2667000"/>
            <wp:effectExtent l="0" t="0" r="0" b="0"/>
            <wp:docPr id="161"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3638550" cy="2667000"/>
                    </a:xfrm>
                    <a:prstGeom prst="rect">
                      <a:avLst/>
                    </a:prstGeom>
                    <a:noFill/>
                    <a:ln>
                      <a:noFill/>
                    </a:ln>
                  </pic:spPr>
                </pic:pic>
              </a:graphicData>
            </a:graphic>
          </wp:inline>
        </w:drawing>
      </w:r>
    </w:p>
    <w:p w14:paraId="247EE206" w14:textId="77777777" w:rsidR="00C50553" w:rsidRPr="00C50553" w:rsidRDefault="00C50553" w:rsidP="00C50553">
      <w:pPr>
        <w:spacing w:line="240" w:lineRule="auto"/>
        <w:rPr>
          <w:rFonts w:ascii="Arial" w:eastAsia="Times New Roman" w:hAnsi="Arial"/>
          <w:bCs w:val="0"/>
          <w:sz w:val="20"/>
          <w:szCs w:val="24"/>
          <w:lang w:eastAsia="ru-RU"/>
        </w:rPr>
      </w:pPr>
    </w:p>
    <w:p w14:paraId="32B1BD2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Задание при своем выполнении отбирает документы «Заказ поставщику» со статусом  «Размещен» с датой равной текущей дате. Для каждого контрагента из настроек задания формируются списки с совпадающими значениями следующих атрибутов:</w:t>
      </w:r>
    </w:p>
    <w:p w14:paraId="67B323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r w:rsidRPr="00C50553">
        <w:rPr>
          <w:rFonts w:ascii="Arial" w:eastAsia="Times New Roman" w:hAnsi="Arial"/>
          <w:bCs w:val="0"/>
          <w:sz w:val="20"/>
          <w:szCs w:val="24"/>
          <w:lang w:eastAsia="ru-RU"/>
        </w:rPr>
        <w:tab/>
        <w:t>Дата заказа.</w:t>
      </w:r>
    </w:p>
    <w:p w14:paraId="5E6C131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r w:rsidRPr="00C50553">
        <w:rPr>
          <w:rFonts w:ascii="Arial" w:eastAsia="Times New Roman" w:hAnsi="Arial"/>
          <w:bCs w:val="0"/>
          <w:sz w:val="20"/>
          <w:szCs w:val="24"/>
          <w:lang w:eastAsia="ru-RU"/>
        </w:rPr>
        <w:tab/>
        <w:t>Дата поставки.</w:t>
      </w:r>
    </w:p>
    <w:p w14:paraId="732432A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r w:rsidRPr="00C50553">
        <w:rPr>
          <w:rFonts w:ascii="Arial" w:eastAsia="Times New Roman" w:hAnsi="Arial"/>
          <w:bCs w:val="0"/>
          <w:sz w:val="20"/>
          <w:szCs w:val="24"/>
          <w:lang w:eastAsia="ru-RU"/>
        </w:rPr>
        <w:tab/>
        <w:t>Место хранения.</w:t>
      </w:r>
    </w:p>
    <w:p w14:paraId="4EB791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r w:rsidRPr="00C50553">
        <w:rPr>
          <w:rFonts w:ascii="Arial" w:eastAsia="Times New Roman" w:hAnsi="Arial"/>
          <w:bCs w:val="0"/>
          <w:sz w:val="20"/>
          <w:szCs w:val="24"/>
          <w:lang w:eastAsia="ru-RU"/>
        </w:rPr>
        <w:tab/>
        <w:t>Заказчик.</w:t>
      </w:r>
    </w:p>
    <w:p w14:paraId="735B5FA6" w14:textId="77777777" w:rsidR="00C50553" w:rsidRPr="00C50553" w:rsidRDefault="00C50553" w:rsidP="00C50553">
      <w:pPr>
        <w:spacing w:line="240" w:lineRule="auto"/>
        <w:rPr>
          <w:rFonts w:ascii="Arial" w:eastAsia="Times New Roman" w:hAnsi="Arial"/>
          <w:bCs w:val="0"/>
          <w:sz w:val="20"/>
          <w:szCs w:val="24"/>
          <w:lang w:eastAsia="ru-RU"/>
        </w:rPr>
      </w:pPr>
    </w:p>
    <w:p w14:paraId="1371550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каждого списка документов создается новый заказ с совокупной спецификацией обрабатываемых документов. Время поставки нового документа устанавливается в значение «с 00:00 по 23:59», флаг «Учитывать при автогенерации заказа» - в значение «Да», документ переводится в статус «Размещен». Обработанные заказы помещаются в общие основания нового заказа и переводятся в статус «Заблокирован».</w:t>
      </w:r>
    </w:p>
    <w:p w14:paraId="7DD87D01" w14:textId="77777777" w:rsidR="00C50553" w:rsidRPr="00C50553" w:rsidRDefault="00C50553" w:rsidP="00C50553">
      <w:pPr>
        <w:spacing w:line="240" w:lineRule="auto"/>
        <w:rPr>
          <w:rFonts w:ascii="Arial" w:eastAsia="Times New Roman" w:hAnsi="Arial"/>
          <w:bCs w:val="0"/>
          <w:sz w:val="20"/>
          <w:szCs w:val="24"/>
          <w:lang w:eastAsia="ru-RU"/>
        </w:rPr>
      </w:pPr>
    </w:p>
    <w:p w14:paraId="754092C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 настройках задания установлен флаг «Ставить созданные заказы в очередь на отсылку контрагентам», то для каждого созданного документа ищется почтовый ящик типа «Контрагент», который обслуживает поставщика, и, если такой ящик находится, то документ ставится в очередь на отсылку.</w:t>
      </w:r>
    </w:p>
    <w:p w14:paraId="494C19F0" w14:textId="77777777" w:rsidR="00C50553" w:rsidRPr="00C50553" w:rsidRDefault="00C50553" w:rsidP="00C50553">
      <w:pPr>
        <w:spacing w:line="240" w:lineRule="auto"/>
        <w:rPr>
          <w:rFonts w:ascii="Arial" w:eastAsia="Times New Roman" w:hAnsi="Arial"/>
          <w:bCs w:val="0"/>
          <w:sz w:val="20"/>
          <w:szCs w:val="24"/>
          <w:lang w:eastAsia="ru-RU"/>
        </w:rPr>
      </w:pPr>
    </w:p>
    <w:p w14:paraId="078BDB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Задание может быть полезным в случае, когда для одного и того же поставщика создается множество заказов, например, в разных магазинах, но с поставкой на склад (центральный склад), и для удобства работы, как поставщика, так и приемщика, требуется объединить эти заказы в один. Задание позволяет автоматизировать процедуру объединения заказов при условии, что первичные заказы не отправляются поставщику сразу же, как они получают статус «Размещен», и при условии, что первичные заказы принимаются для обработки до указанного момента времени, а созданные после административно аннулируются.</w:t>
      </w:r>
    </w:p>
    <w:p w14:paraId="1B7D7DCE" w14:textId="77777777" w:rsidR="00C50553" w:rsidRPr="00C50553" w:rsidRDefault="00C50553" w:rsidP="00C50553">
      <w:pPr>
        <w:spacing w:line="240" w:lineRule="auto"/>
        <w:rPr>
          <w:rFonts w:ascii="Arial" w:eastAsia="Times New Roman" w:hAnsi="Arial"/>
          <w:bCs w:val="0"/>
          <w:sz w:val="20"/>
          <w:szCs w:val="24"/>
          <w:lang w:eastAsia="ru-RU"/>
        </w:rPr>
      </w:pPr>
    </w:p>
    <w:p w14:paraId="3850123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05" w:name="_Toc120016098"/>
      <w:r w:rsidRPr="00C50553">
        <w:rPr>
          <w:rFonts w:ascii="Arial" w:eastAsia="Times New Roman" w:hAnsi="Arial" w:cs="Arial"/>
          <w:sz w:val="24"/>
          <w:szCs w:val="26"/>
          <w:lang w:eastAsia="ru-RU"/>
        </w:rPr>
        <w:t>Почтовый модуль. УПД фильтр.</w:t>
      </w:r>
      <w:bookmarkEnd w:id="205"/>
    </w:p>
    <w:p w14:paraId="72D89628"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06" w:name="_Toc120016099"/>
      <w:r w:rsidRPr="00C50553">
        <w:rPr>
          <w:rFonts w:ascii="Arial" w:eastAsia="Times New Roman" w:hAnsi="Arial"/>
          <w:iCs/>
          <w:sz w:val="22"/>
          <w:szCs w:val="26"/>
          <w:lang w:eastAsia="ru-RU"/>
        </w:rPr>
        <w:t>Прием УПД на приход. Определение режима округления.</w:t>
      </w:r>
      <w:bookmarkEnd w:id="206"/>
    </w:p>
    <w:p w14:paraId="7A05813A" w14:textId="77777777" w:rsidR="00C50553" w:rsidRPr="00C50553" w:rsidRDefault="00C50553" w:rsidP="00C50553">
      <w:pPr>
        <w:spacing w:line="240" w:lineRule="auto"/>
        <w:rPr>
          <w:rFonts w:ascii="Arial" w:eastAsia="Times New Roman" w:hAnsi="Arial"/>
          <w:bCs w:val="0"/>
          <w:sz w:val="20"/>
          <w:szCs w:val="24"/>
          <w:lang w:eastAsia="ru-RU"/>
        </w:rPr>
      </w:pPr>
    </w:p>
    <w:p w14:paraId="403B824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в процедуру приема документа УПД на приход была добавлена процедура определения режима округления для дальнейшего использования его при проставлении цен из УПД на приход в приходную накладную. В прошлых версиях процедура во многих случаях не могла определить режим округления УПД, выставляя его в значение «не определено». В текущей версии в алгоритм внесено изменение, которое позволяет точнее определять режим округления по ценам и суммам спецификации УПД на приход.</w:t>
      </w:r>
    </w:p>
    <w:p w14:paraId="4601F9DE" w14:textId="77777777" w:rsidR="00C50553" w:rsidRPr="00C50553" w:rsidRDefault="00C50553" w:rsidP="00C50553">
      <w:pPr>
        <w:spacing w:line="240" w:lineRule="auto"/>
        <w:rPr>
          <w:rFonts w:ascii="Arial" w:eastAsia="Times New Roman" w:hAnsi="Arial"/>
          <w:bCs w:val="0"/>
          <w:sz w:val="20"/>
          <w:szCs w:val="24"/>
          <w:lang w:eastAsia="ru-RU"/>
        </w:rPr>
      </w:pPr>
    </w:p>
    <w:p w14:paraId="54DBA13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07" w:name="_Toc120016100"/>
      <w:r w:rsidRPr="00C50553">
        <w:rPr>
          <w:rFonts w:ascii="Arial" w:eastAsia="Times New Roman" w:hAnsi="Arial"/>
          <w:iCs/>
          <w:sz w:val="22"/>
          <w:szCs w:val="26"/>
          <w:lang w:eastAsia="ru-RU"/>
        </w:rPr>
        <w:t>Прием УПД на приход. Обработка номера документа.</w:t>
      </w:r>
      <w:bookmarkEnd w:id="207"/>
    </w:p>
    <w:p w14:paraId="08C3FC6B" w14:textId="77777777" w:rsidR="00C50553" w:rsidRPr="00C50553" w:rsidRDefault="00C50553" w:rsidP="00C50553">
      <w:pPr>
        <w:spacing w:line="240" w:lineRule="auto"/>
        <w:rPr>
          <w:rFonts w:ascii="Arial" w:eastAsia="Times New Roman" w:hAnsi="Arial"/>
          <w:bCs w:val="0"/>
          <w:sz w:val="20"/>
          <w:szCs w:val="24"/>
          <w:lang w:eastAsia="ru-RU"/>
        </w:rPr>
      </w:pPr>
    </w:p>
    <w:p w14:paraId="61B755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код приема данных от поставщика добавлена специальная обработка содержания тэгов Id, SUPPLIERDOC, SUPPLIERINVOICE, в которые помещается значение номера документа. Из строки номера документа удаляются лидирующие и финишные пробелы. Как выяснилось, некоторые контрагенты непреднамеренно искажают содержание строки с номером документа, например:</w:t>
      </w:r>
    </w:p>
    <w:p w14:paraId="51451A26" w14:textId="77777777" w:rsidR="00C50553" w:rsidRPr="00C50553" w:rsidRDefault="00C50553" w:rsidP="00C50553">
      <w:pPr>
        <w:spacing w:line="240" w:lineRule="auto"/>
        <w:rPr>
          <w:rFonts w:ascii="Arial" w:eastAsia="Times New Roman" w:hAnsi="Arial"/>
          <w:bCs w:val="0"/>
          <w:sz w:val="20"/>
          <w:szCs w:val="24"/>
          <w:lang w:eastAsia="ru-RU"/>
        </w:rPr>
      </w:pPr>
    </w:p>
    <w:p w14:paraId="6308F74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&lt;Id&gt;UI249629 &lt;/Id&gt;</w:t>
      </w:r>
    </w:p>
    <w:p w14:paraId="6A031F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&lt;SUPPLIERDOC&gt;249629 &lt;/SUPPLIERDOC&gt;</w:t>
      </w:r>
    </w:p>
    <w:p w14:paraId="14E05B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&lt;SUPPLIERINVOICE&gt;249629 &lt;/SUPPLIERINVOICE&gt;</w:t>
      </w:r>
    </w:p>
    <w:p w14:paraId="7E2B7696" w14:textId="77777777" w:rsidR="00C50553" w:rsidRPr="00C50553" w:rsidRDefault="00C50553" w:rsidP="00C50553">
      <w:pPr>
        <w:spacing w:line="240" w:lineRule="auto"/>
        <w:rPr>
          <w:rFonts w:ascii="Arial" w:eastAsia="Times New Roman" w:hAnsi="Arial"/>
          <w:bCs w:val="0"/>
          <w:sz w:val="20"/>
          <w:szCs w:val="24"/>
          <w:lang w:eastAsia="ru-RU"/>
        </w:rPr>
      </w:pPr>
    </w:p>
    <w:p w14:paraId="6471430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08" w:name="_Toc120016101"/>
      <w:r w:rsidRPr="00C50553">
        <w:rPr>
          <w:rFonts w:ascii="Arial" w:eastAsia="Times New Roman" w:hAnsi="Arial"/>
          <w:iCs/>
          <w:sz w:val="22"/>
          <w:szCs w:val="26"/>
          <w:lang w:eastAsia="ru-RU"/>
        </w:rPr>
        <w:t>Прием исправительного УПД на приход или УКД. Управление автоматической сменой статуса приходной накладной.</w:t>
      </w:r>
      <w:bookmarkEnd w:id="208"/>
    </w:p>
    <w:p w14:paraId="6825BBDC" w14:textId="77777777" w:rsidR="00C50553" w:rsidRPr="00C50553" w:rsidRDefault="00C50553" w:rsidP="00C50553">
      <w:pPr>
        <w:spacing w:line="240" w:lineRule="auto"/>
        <w:rPr>
          <w:rFonts w:ascii="Arial" w:eastAsia="Times New Roman" w:hAnsi="Arial"/>
          <w:bCs w:val="0"/>
          <w:sz w:val="20"/>
          <w:szCs w:val="24"/>
          <w:lang w:eastAsia="ru-RU"/>
        </w:rPr>
      </w:pPr>
    </w:p>
    <w:p w14:paraId="0AA4CFF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приеме исправительного УПД на приход или УКД , если пришедший документ подтверждал содержание связанной с этими документами приходной накладной, то статус приходной накладной автоматически менялся с «Принят на складе» на «Принят полностью».</w:t>
      </w:r>
    </w:p>
    <w:p w14:paraId="6FCB5042" w14:textId="77777777" w:rsidR="00C50553" w:rsidRPr="00C50553" w:rsidRDefault="00C50553" w:rsidP="00C50553">
      <w:pPr>
        <w:spacing w:line="240" w:lineRule="auto"/>
        <w:rPr>
          <w:rFonts w:ascii="Arial" w:eastAsia="Times New Roman" w:hAnsi="Arial"/>
          <w:bCs w:val="0"/>
          <w:sz w:val="20"/>
          <w:szCs w:val="24"/>
          <w:lang w:eastAsia="ru-RU"/>
        </w:rPr>
      </w:pPr>
    </w:p>
    <w:p w14:paraId="65D2D4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административном модуле в разделе «База данных» на закладку «Конфигурация» в группу данных «Маркировка» добавлен флаг «Автоматически переводить статус приходной накладной в «Принят полностью» при приеме исправительного УПД / УКД, подтверждающего результат приемки». По умолчанию флаг установлен. Если флаг снять, то при приеме исправительного УПД или УКД, подтверждающих результаты приемки, статус приходной накладной меняться не будет.</w:t>
      </w:r>
    </w:p>
    <w:p w14:paraId="6439F092" w14:textId="77777777" w:rsidR="00C50553" w:rsidRPr="00C50553" w:rsidRDefault="00C50553" w:rsidP="00C50553">
      <w:pPr>
        <w:spacing w:line="240" w:lineRule="auto"/>
        <w:rPr>
          <w:rFonts w:ascii="Arial" w:eastAsia="Times New Roman" w:hAnsi="Arial"/>
          <w:bCs w:val="0"/>
          <w:sz w:val="20"/>
          <w:szCs w:val="24"/>
          <w:lang w:eastAsia="ru-RU"/>
        </w:rPr>
      </w:pPr>
    </w:p>
    <w:p w14:paraId="1DCEEACE"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09" w:name="_Toc120016102"/>
      <w:r w:rsidRPr="00C50553">
        <w:rPr>
          <w:rFonts w:ascii="Arial" w:eastAsia="Times New Roman" w:hAnsi="Arial"/>
          <w:iCs/>
          <w:sz w:val="22"/>
          <w:szCs w:val="26"/>
          <w:lang w:eastAsia="ru-RU"/>
        </w:rPr>
        <w:t>Схема файла подтверждения обработки отосланных данных (</w:t>
      </w:r>
      <w:r w:rsidRPr="00C50553">
        <w:rPr>
          <w:rFonts w:ascii="Arial" w:eastAsia="Times New Roman" w:hAnsi="Arial"/>
          <w:iCs/>
          <w:sz w:val="22"/>
          <w:szCs w:val="26"/>
          <w:lang w:val="en-US" w:eastAsia="ru-RU"/>
        </w:rPr>
        <w:t>APPERAK</w:t>
      </w:r>
      <w:r w:rsidRPr="00C50553">
        <w:rPr>
          <w:rFonts w:ascii="Arial" w:eastAsia="Times New Roman" w:hAnsi="Arial"/>
          <w:iCs/>
          <w:sz w:val="22"/>
          <w:szCs w:val="26"/>
          <w:lang w:eastAsia="ru-RU"/>
        </w:rPr>
        <w:t>).</w:t>
      </w:r>
      <w:bookmarkEnd w:id="209"/>
    </w:p>
    <w:p w14:paraId="2612AB8B" w14:textId="77777777" w:rsidR="00C50553" w:rsidRPr="00C50553" w:rsidRDefault="00C50553" w:rsidP="00C50553">
      <w:pPr>
        <w:spacing w:line="240" w:lineRule="auto"/>
        <w:rPr>
          <w:rFonts w:ascii="Arial" w:eastAsia="Times New Roman" w:hAnsi="Arial"/>
          <w:bCs w:val="0"/>
          <w:sz w:val="20"/>
          <w:szCs w:val="24"/>
          <w:lang w:eastAsia="ru-RU"/>
        </w:rPr>
      </w:pPr>
    </w:p>
    <w:p w14:paraId="354BAAA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XSD-схема файла APPERAK является частью кода обработки этого типа данных и не представлена в виде файла, как в случае с другими типами данных. Соответственно, изменение схемы не может быть выполнено отдельно от изменения программного модуля.</w:t>
      </w:r>
    </w:p>
    <w:p w14:paraId="32DE49CB" w14:textId="77777777" w:rsidR="00C50553" w:rsidRPr="00C50553" w:rsidRDefault="00C50553" w:rsidP="00C50553">
      <w:pPr>
        <w:spacing w:line="240" w:lineRule="auto"/>
        <w:rPr>
          <w:rFonts w:ascii="Arial" w:eastAsia="Times New Roman" w:hAnsi="Arial"/>
          <w:bCs w:val="0"/>
          <w:sz w:val="20"/>
          <w:szCs w:val="24"/>
          <w:lang w:eastAsia="ru-RU"/>
        </w:rPr>
      </w:pPr>
    </w:p>
    <w:p w14:paraId="14C1C00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прошлых версиях тип данных тэга </w:t>
      </w:r>
      <w:r w:rsidRPr="00C50553">
        <w:rPr>
          <w:rFonts w:ascii="Arial" w:eastAsia="Times New Roman" w:hAnsi="Arial"/>
          <w:bCs w:val="0"/>
          <w:sz w:val="20"/>
          <w:szCs w:val="24"/>
          <w:lang w:val="en-US" w:eastAsia="ru-RU"/>
        </w:rPr>
        <w:t>CREATEDAT</w:t>
      </w:r>
      <w:r w:rsidRPr="00C50553">
        <w:rPr>
          <w:rFonts w:ascii="Arial" w:eastAsia="Times New Roman" w:hAnsi="Arial"/>
          <w:bCs w:val="0"/>
          <w:sz w:val="20"/>
          <w:szCs w:val="24"/>
          <w:lang w:eastAsia="ru-RU"/>
        </w:rPr>
        <w:t xml:space="preserve"> схемы был описан, как «Дата» и содержание файла должно было выглядеть, например, так:</w:t>
      </w:r>
    </w:p>
    <w:p w14:paraId="67F06066" w14:textId="77777777" w:rsidR="00C50553" w:rsidRPr="00C50553" w:rsidRDefault="00C50553" w:rsidP="00C50553">
      <w:pPr>
        <w:spacing w:line="240" w:lineRule="auto"/>
        <w:rPr>
          <w:rFonts w:ascii="Arial" w:eastAsia="Times New Roman" w:hAnsi="Arial"/>
          <w:bCs w:val="0"/>
          <w:sz w:val="20"/>
          <w:szCs w:val="24"/>
          <w:lang w:eastAsia="ru-RU"/>
        </w:rPr>
      </w:pPr>
    </w:p>
    <w:p w14:paraId="0BAF081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&lt;APPERAK&gt;</w:t>
      </w:r>
    </w:p>
    <w:p w14:paraId="54D533F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&lt;RESULT&gt;3&lt;/RESULT&gt;</w:t>
      </w:r>
    </w:p>
    <w:p w14:paraId="12366E2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&lt;ID&gt;UI0000000055&lt;/ID&gt;</w:t>
      </w:r>
    </w:p>
    <w:p w14:paraId="4D2BD010"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Cs w:val="0"/>
          <w:sz w:val="20"/>
          <w:szCs w:val="24"/>
          <w:lang w:val="en-US" w:eastAsia="ru-RU"/>
        </w:rPr>
        <w:tab/>
      </w:r>
      <w:r w:rsidRPr="00C50553">
        <w:rPr>
          <w:rFonts w:ascii="Arial" w:eastAsia="Times New Roman" w:hAnsi="Arial"/>
          <w:b/>
          <w:bCs w:val="0"/>
          <w:sz w:val="20"/>
          <w:szCs w:val="24"/>
          <w:lang w:val="en-US" w:eastAsia="ru-RU"/>
        </w:rPr>
        <w:t>&lt;CREATEDAT&gt;2021-07-06&lt;/CREATEDAT&gt;</w:t>
      </w:r>
    </w:p>
    <w:p w14:paraId="24D9DB1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&lt;SENDDATTIM&gt;2021-07-06T12:12:32&lt;/SENDDATTIM&gt;</w:t>
      </w:r>
    </w:p>
    <w:p w14:paraId="54B7D78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&lt;EDOID&gt;039a4936-d443-42ea-a6e0-65a3914b40fa&lt;/EDOID&gt;</w:t>
      </w:r>
    </w:p>
    <w:p w14:paraId="2BD52B4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&lt;CLIENTGLN&gt;4343463463462&lt;/CLIENTGLN&gt;</w:t>
      </w:r>
    </w:p>
    <w:p w14:paraId="2BE9B0E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&lt;ERRORTEXT&gt;</w:t>
      </w:r>
      <w:r w:rsidRPr="00C50553">
        <w:rPr>
          <w:rFonts w:ascii="Arial" w:eastAsia="Times New Roman" w:hAnsi="Arial"/>
          <w:bCs w:val="0"/>
          <w:sz w:val="20"/>
          <w:szCs w:val="24"/>
          <w:lang w:eastAsia="ru-RU"/>
        </w:rPr>
        <w:t>Ошибка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ЭЦП</w:t>
      </w:r>
      <w:r w:rsidRPr="00C50553">
        <w:rPr>
          <w:rFonts w:ascii="Arial" w:eastAsia="Times New Roman" w:hAnsi="Arial"/>
          <w:bCs w:val="0"/>
          <w:sz w:val="20"/>
          <w:szCs w:val="24"/>
          <w:lang w:val="en-US" w:eastAsia="ru-RU"/>
        </w:rPr>
        <w:t>&lt;/ERRORTEXT&gt;</w:t>
      </w:r>
    </w:p>
    <w:p w14:paraId="3F33BE7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&lt;/APPERAK&gt;</w:t>
      </w:r>
    </w:p>
    <w:p w14:paraId="3F1FD34C" w14:textId="77777777" w:rsidR="00C50553" w:rsidRPr="00C50553" w:rsidRDefault="00C50553" w:rsidP="00C50553">
      <w:pPr>
        <w:spacing w:line="240" w:lineRule="auto"/>
        <w:rPr>
          <w:rFonts w:ascii="Arial" w:eastAsia="Times New Roman" w:hAnsi="Arial"/>
          <w:bCs w:val="0"/>
          <w:sz w:val="20"/>
          <w:szCs w:val="24"/>
          <w:lang w:eastAsia="ru-RU"/>
        </w:rPr>
      </w:pPr>
    </w:p>
    <w:p w14:paraId="42F9D73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тип данных заменен на тип «Дата – время» и содержание файла должно выглядеть так:</w:t>
      </w:r>
    </w:p>
    <w:p w14:paraId="05C11858" w14:textId="77777777" w:rsidR="00C50553" w:rsidRPr="00C50553" w:rsidRDefault="00C50553" w:rsidP="00C50553">
      <w:pPr>
        <w:spacing w:line="240" w:lineRule="auto"/>
        <w:rPr>
          <w:rFonts w:ascii="Arial" w:eastAsia="Times New Roman" w:hAnsi="Arial"/>
          <w:bCs w:val="0"/>
          <w:sz w:val="20"/>
          <w:szCs w:val="24"/>
          <w:lang w:eastAsia="ru-RU"/>
        </w:rPr>
      </w:pPr>
    </w:p>
    <w:p w14:paraId="5BCF9B8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&lt;APPERAK&gt;</w:t>
      </w:r>
    </w:p>
    <w:p w14:paraId="468E15F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&lt;RESULT&gt;3&lt;/RESULT&gt;</w:t>
      </w:r>
    </w:p>
    <w:p w14:paraId="53ED2D4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&lt;ID&gt;UI0000000055&lt;/ID&gt;</w:t>
      </w:r>
    </w:p>
    <w:p w14:paraId="4CEEA507"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Cs w:val="0"/>
          <w:sz w:val="20"/>
          <w:szCs w:val="24"/>
          <w:lang w:val="en-US" w:eastAsia="ru-RU"/>
        </w:rPr>
        <w:tab/>
      </w:r>
      <w:r w:rsidRPr="00C50553">
        <w:rPr>
          <w:rFonts w:ascii="Arial" w:eastAsia="Times New Roman" w:hAnsi="Arial"/>
          <w:b/>
          <w:bCs w:val="0"/>
          <w:sz w:val="20"/>
          <w:szCs w:val="24"/>
          <w:lang w:val="en-US" w:eastAsia="ru-RU"/>
        </w:rPr>
        <w:t>&lt;CREATEDAT&gt;2021-07-06T00:00:00&lt;/CREATEDAT&gt;</w:t>
      </w:r>
    </w:p>
    <w:p w14:paraId="7A3DEC2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&lt;SENDDATTIM&gt;2021-07-06T12:12:32&lt;/SENDDATTIM&gt;</w:t>
      </w:r>
    </w:p>
    <w:p w14:paraId="3498D87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&lt;EDOID&gt;039a4936-d443-42ea-a6e0-65a3914b40fa&lt;/EDOID&gt;</w:t>
      </w:r>
    </w:p>
    <w:p w14:paraId="66B4969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&lt;CLIENTGLN&gt;4343463463462&lt;/CLIENTGLN&gt;</w:t>
      </w:r>
    </w:p>
    <w:p w14:paraId="3902A88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&lt;ERRORTEXT&gt;</w:t>
      </w:r>
      <w:r w:rsidRPr="00C50553">
        <w:rPr>
          <w:rFonts w:ascii="Arial" w:eastAsia="Times New Roman" w:hAnsi="Arial"/>
          <w:bCs w:val="0"/>
          <w:sz w:val="20"/>
          <w:szCs w:val="24"/>
          <w:lang w:eastAsia="ru-RU"/>
        </w:rPr>
        <w:t>Ошибка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ЭЦП</w:t>
      </w:r>
      <w:r w:rsidRPr="00C50553">
        <w:rPr>
          <w:rFonts w:ascii="Arial" w:eastAsia="Times New Roman" w:hAnsi="Arial"/>
          <w:bCs w:val="0"/>
          <w:sz w:val="20"/>
          <w:szCs w:val="24"/>
          <w:lang w:val="en-US" w:eastAsia="ru-RU"/>
        </w:rPr>
        <w:t>&lt;/ERRORTEXT&gt;</w:t>
      </w:r>
    </w:p>
    <w:p w14:paraId="360906C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&lt;/APPERAK&gt;</w:t>
      </w:r>
    </w:p>
    <w:p w14:paraId="13570805" w14:textId="77777777" w:rsidR="00C50553" w:rsidRPr="00C50553" w:rsidRDefault="00C50553" w:rsidP="00C50553">
      <w:pPr>
        <w:spacing w:line="240" w:lineRule="auto"/>
        <w:rPr>
          <w:rFonts w:ascii="Arial" w:eastAsia="Times New Roman" w:hAnsi="Arial"/>
          <w:bCs w:val="0"/>
          <w:sz w:val="20"/>
          <w:szCs w:val="24"/>
          <w:lang w:eastAsia="ru-RU"/>
        </w:rPr>
      </w:pPr>
    </w:p>
    <w:p w14:paraId="0CDB72F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10" w:name="_Toc120016103"/>
      <w:r w:rsidRPr="00C50553">
        <w:rPr>
          <w:rFonts w:ascii="Arial" w:eastAsia="Times New Roman" w:hAnsi="Arial"/>
          <w:iCs/>
          <w:sz w:val="22"/>
          <w:szCs w:val="26"/>
          <w:lang w:eastAsia="ru-RU"/>
        </w:rPr>
        <w:t>Содержание файла подтверждения приема поставки (</w:t>
      </w:r>
      <w:r w:rsidRPr="00C50553">
        <w:rPr>
          <w:rFonts w:ascii="Arial" w:eastAsia="Times New Roman" w:hAnsi="Arial"/>
          <w:iCs/>
          <w:sz w:val="22"/>
          <w:szCs w:val="26"/>
          <w:lang w:val="en-US" w:eastAsia="ru-RU"/>
        </w:rPr>
        <w:t>UICONFIRM</w:t>
      </w:r>
      <w:r w:rsidRPr="00C50553">
        <w:rPr>
          <w:rFonts w:ascii="Arial" w:eastAsia="Times New Roman" w:hAnsi="Arial"/>
          <w:iCs/>
          <w:sz w:val="22"/>
          <w:szCs w:val="26"/>
          <w:lang w:eastAsia="ru-RU"/>
        </w:rPr>
        <w:t>).</w:t>
      </w:r>
      <w:bookmarkEnd w:id="210"/>
    </w:p>
    <w:p w14:paraId="59D6750D" w14:textId="77777777" w:rsidR="00C50553" w:rsidRPr="00C50553" w:rsidRDefault="00C50553" w:rsidP="00C50553">
      <w:pPr>
        <w:spacing w:line="240" w:lineRule="auto"/>
        <w:rPr>
          <w:rFonts w:ascii="Arial" w:eastAsia="Times New Roman" w:hAnsi="Arial"/>
          <w:bCs w:val="0"/>
          <w:sz w:val="20"/>
          <w:szCs w:val="24"/>
          <w:lang w:eastAsia="ru-RU"/>
        </w:rPr>
      </w:pPr>
    </w:p>
    <w:p w14:paraId="13554F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схему файла UICONFIRM.xsd (подтверждения приема поставки по УПД на приход), добавлен тэг COMMENTARY.</w:t>
      </w:r>
    </w:p>
    <w:p w14:paraId="4ACC9C24" w14:textId="77777777" w:rsidR="00C50553" w:rsidRPr="00C50553" w:rsidRDefault="00C50553" w:rsidP="00C50553">
      <w:pPr>
        <w:spacing w:line="240" w:lineRule="auto"/>
        <w:rPr>
          <w:rFonts w:ascii="Arial" w:eastAsia="Times New Roman" w:hAnsi="Arial"/>
          <w:bCs w:val="0"/>
          <w:sz w:val="20"/>
          <w:szCs w:val="24"/>
          <w:lang w:eastAsia="ru-RU"/>
        </w:rPr>
      </w:pPr>
    </w:p>
    <w:p w14:paraId="268EDC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тэг выгружается значение поля «Комментарий» документа «УПД на приход», которое в процессе приемки заполняется информацией о причине расхождения между результатом приемки и содержанием УПД на приход.</w:t>
      </w:r>
    </w:p>
    <w:p w14:paraId="51AF23DF" w14:textId="77777777" w:rsidR="00C50553" w:rsidRPr="00C50553" w:rsidRDefault="00C50553" w:rsidP="00C50553">
      <w:pPr>
        <w:spacing w:line="240" w:lineRule="auto"/>
        <w:rPr>
          <w:rFonts w:ascii="Arial" w:eastAsia="Times New Roman" w:hAnsi="Arial"/>
          <w:bCs w:val="0"/>
          <w:sz w:val="20"/>
          <w:szCs w:val="24"/>
          <w:lang w:eastAsia="ru-RU"/>
        </w:rPr>
      </w:pPr>
    </w:p>
    <w:p w14:paraId="4700136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11" w:name="_Toc120016104"/>
      <w:r w:rsidRPr="00C50553">
        <w:rPr>
          <w:rFonts w:ascii="Arial" w:eastAsia="Times New Roman" w:hAnsi="Arial"/>
          <w:iCs/>
          <w:sz w:val="22"/>
          <w:szCs w:val="26"/>
          <w:lang w:eastAsia="ru-RU"/>
        </w:rPr>
        <w:t>Выгрузка тэгов без значения.</w:t>
      </w:r>
      <w:bookmarkEnd w:id="211"/>
    </w:p>
    <w:p w14:paraId="68F44342" w14:textId="77777777" w:rsidR="00C50553" w:rsidRPr="00C50553" w:rsidRDefault="00C50553" w:rsidP="00C50553">
      <w:pPr>
        <w:spacing w:line="240" w:lineRule="auto"/>
        <w:rPr>
          <w:rFonts w:ascii="Arial" w:eastAsia="Times New Roman" w:hAnsi="Arial"/>
          <w:bCs w:val="0"/>
          <w:sz w:val="20"/>
          <w:szCs w:val="24"/>
          <w:lang w:eastAsia="ru-RU"/>
        </w:rPr>
      </w:pPr>
    </w:p>
    <w:p w14:paraId="7DC51E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тэги без значения могли выгружаться в виде:</w:t>
      </w:r>
    </w:p>
    <w:p w14:paraId="0E37D688" w14:textId="77777777" w:rsidR="00C50553" w:rsidRPr="00C50553" w:rsidRDefault="00C50553" w:rsidP="00C50553">
      <w:pPr>
        <w:spacing w:line="240" w:lineRule="auto"/>
        <w:rPr>
          <w:rFonts w:ascii="Arial" w:eastAsia="Times New Roman" w:hAnsi="Arial"/>
          <w:bCs w:val="0"/>
          <w:sz w:val="20"/>
          <w:szCs w:val="24"/>
          <w:lang w:eastAsia="ru-RU"/>
        </w:rPr>
      </w:pPr>
    </w:p>
    <w:p w14:paraId="0F2DCB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&lt;SHIPPERCLIENTINN&gt;</w:t>
      </w:r>
    </w:p>
    <w:p w14:paraId="6AEC063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&lt;/SHIPPERCLIENTINN&gt;</w:t>
      </w:r>
    </w:p>
    <w:p w14:paraId="7BB644D0" w14:textId="77777777" w:rsidR="00C50553" w:rsidRPr="00C50553" w:rsidRDefault="00C50553" w:rsidP="00C50553">
      <w:pPr>
        <w:spacing w:line="240" w:lineRule="auto"/>
        <w:rPr>
          <w:rFonts w:ascii="Arial" w:eastAsia="Times New Roman" w:hAnsi="Arial"/>
          <w:bCs w:val="0"/>
          <w:sz w:val="20"/>
          <w:szCs w:val="24"/>
          <w:lang w:eastAsia="ru-RU"/>
        </w:rPr>
      </w:pPr>
    </w:p>
    <w:p w14:paraId="1A7AD6A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тэги без данных выгружаются в следующем виде:</w:t>
      </w:r>
    </w:p>
    <w:p w14:paraId="758883BA" w14:textId="77777777" w:rsidR="00C50553" w:rsidRPr="00C50553" w:rsidRDefault="00C50553" w:rsidP="00C50553">
      <w:pPr>
        <w:spacing w:line="240" w:lineRule="auto"/>
        <w:rPr>
          <w:rFonts w:ascii="Arial" w:eastAsia="Times New Roman" w:hAnsi="Arial"/>
          <w:bCs w:val="0"/>
          <w:sz w:val="20"/>
          <w:szCs w:val="24"/>
          <w:lang w:eastAsia="ru-RU"/>
        </w:rPr>
      </w:pPr>
    </w:p>
    <w:p w14:paraId="11325AF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&lt;SHIPPERCLIENTINN /&gt;</w:t>
      </w:r>
    </w:p>
    <w:p w14:paraId="53D8EB95" w14:textId="77777777" w:rsidR="00C50553" w:rsidRPr="00C50553" w:rsidRDefault="00C50553" w:rsidP="00C50553">
      <w:pPr>
        <w:spacing w:line="240" w:lineRule="auto"/>
        <w:rPr>
          <w:rFonts w:ascii="Arial" w:eastAsia="Times New Roman" w:hAnsi="Arial"/>
          <w:bCs w:val="0"/>
          <w:sz w:val="20"/>
          <w:szCs w:val="24"/>
          <w:lang w:eastAsia="ru-RU"/>
        </w:rPr>
      </w:pPr>
    </w:p>
    <w:p w14:paraId="43D286E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12" w:name="_Toc120016105"/>
      <w:r w:rsidRPr="00C50553">
        <w:rPr>
          <w:rFonts w:ascii="Arial" w:eastAsia="Times New Roman" w:hAnsi="Arial" w:cs="Arial"/>
          <w:sz w:val="24"/>
          <w:szCs w:val="26"/>
          <w:lang w:eastAsia="ru-RU"/>
        </w:rPr>
        <w:t>Сервер обмена данными. Формат «Яндекс. Еда». Изменение в протоколе обмена.</w:t>
      </w:r>
      <w:bookmarkEnd w:id="212"/>
    </w:p>
    <w:p w14:paraId="7E8E023D" w14:textId="77777777" w:rsidR="00C50553" w:rsidRPr="00C50553" w:rsidRDefault="00C50553" w:rsidP="00C50553">
      <w:pPr>
        <w:spacing w:line="240" w:lineRule="auto"/>
        <w:rPr>
          <w:rFonts w:ascii="Arial" w:eastAsia="Times New Roman" w:hAnsi="Arial"/>
          <w:bCs w:val="0"/>
          <w:sz w:val="20"/>
          <w:szCs w:val="24"/>
          <w:lang w:eastAsia="ru-RU"/>
        </w:rPr>
      </w:pPr>
    </w:p>
    <w:p w14:paraId="28F8D2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Описание экземпляра товара по запросу актуальной номенклатуры выглядит следующим образом:</w:t>
      </w:r>
    </w:p>
    <w:p w14:paraId="6CAE5C04" w14:textId="77777777" w:rsidR="00C50553" w:rsidRPr="00C50553" w:rsidRDefault="00C50553" w:rsidP="00C50553">
      <w:pPr>
        <w:spacing w:line="240" w:lineRule="auto"/>
        <w:rPr>
          <w:rFonts w:ascii="Arial" w:eastAsia="Times New Roman" w:hAnsi="Arial"/>
          <w:bCs w:val="0"/>
          <w:sz w:val="20"/>
          <w:szCs w:val="24"/>
          <w:lang w:eastAsia="ru-RU"/>
        </w:rPr>
      </w:pPr>
    </w:p>
    <w:p w14:paraId="780D084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"items": [</w:t>
      </w:r>
    </w:p>
    <w:p w14:paraId="27036B5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49393FC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"id": "some-uniq-identifier",</w:t>
      </w:r>
    </w:p>
    <w:p w14:paraId="345042A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"vendorCode": "string",</w:t>
      </w:r>
    </w:p>
    <w:p w14:paraId="0619011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"categoryId": "some-uniq-identifier",</w:t>
      </w:r>
    </w:p>
    <w:p w14:paraId="084AB63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"location": "Бакалея. Линия 8",</w:t>
      </w:r>
    </w:p>
    <w:p w14:paraId="353CB83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"name": "Молоко Домик в деревне",</w:t>
      </w:r>
    </w:p>
    <w:p w14:paraId="7574E3B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"description": {</w:t>
      </w:r>
    </w:p>
    <w:p w14:paraId="2050980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"general": "string",</w:t>
      </w:r>
    </w:p>
    <w:p w14:paraId="4EE444F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"composition": "string",</w:t>
      </w:r>
    </w:p>
    <w:p w14:paraId="26359E9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"nutritionalValue": "string",</w:t>
      </w:r>
    </w:p>
    <w:p w14:paraId="7211631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"purpose": "string",</w:t>
      </w:r>
    </w:p>
    <w:p w14:paraId="2014371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"storageRequirements": "string",</w:t>
      </w:r>
    </w:p>
    <w:p w14:paraId="4292220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"expiresIn": "string",</w:t>
      </w:r>
    </w:p>
    <w:p w14:paraId="7B305AF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"vendorCountry": "</w:t>
      </w:r>
      <w:r w:rsidRPr="00C50553">
        <w:rPr>
          <w:rFonts w:ascii="Arial" w:eastAsia="Times New Roman" w:hAnsi="Arial"/>
          <w:bCs w:val="0"/>
          <w:sz w:val="20"/>
          <w:szCs w:val="24"/>
          <w:lang w:eastAsia="ru-RU"/>
        </w:rPr>
        <w:t>Россия</w:t>
      </w:r>
      <w:r w:rsidRPr="00C50553">
        <w:rPr>
          <w:rFonts w:ascii="Arial" w:eastAsia="Times New Roman" w:hAnsi="Arial"/>
          <w:bCs w:val="0"/>
          <w:sz w:val="20"/>
          <w:szCs w:val="24"/>
          <w:lang w:val="en-US" w:eastAsia="ru-RU"/>
        </w:rPr>
        <w:t>",</w:t>
      </w:r>
    </w:p>
    <w:p w14:paraId="091F335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"packageInfo": "</w:t>
      </w:r>
      <w:r w:rsidRPr="00C50553">
        <w:rPr>
          <w:rFonts w:ascii="Arial" w:eastAsia="Times New Roman" w:hAnsi="Arial"/>
          <w:bCs w:val="0"/>
          <w:sz w:val="20"/>
          <w:szCs w:val="24"/>
          <w:lang w:eastAsia="ru-RU"/>
        </w:rPr>
        <w:t>Тетрапак</w:t>
      </w:r>
      <w:r w:rsidRPr="00C50553">
        <w:rPr>
          <w:rFonts w:ascii="Arial" w:eastAsia="Times New Roman" w:hAnsi="Arial"/>
          <w:bCs w:val="0"/>
          <w:sz w:val="20"/>
          <w:szCs w:val="24"/>
          <w:lang w:val="en-US" w:eastAsia="ru-RU"/>
        </w:rPr>
        <w:t>",</w:t>
      </w:r>
    </w:p>
    <w:p w14:paraId="0D024B1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"vendorName": "</w:t>
      </w:r>
      <w:r w:rsidRPr="00C50553">
        <w:rPr>
          <w:rFonts w:ascii="Arial" w:eastAsia="Times New Roman" w:hAnsi="Arial"/>
          <w:bCs w:val="0"/>
          <w:sz w:val="20"/>
          <w:szCs w:val="24"/>
          <w:lang w:eastAsia="ru-RU"/>
        </w:rPr>
        <w:t>Буренка</w:t>
      </w:r>
      <w:r w:rsidRPr="00C50553">
        <w:rPr>
          <w:rFonts w:ascii="Arial" w:eastAsia="Times New Roman" w:hAnsi="Arial"/>
          <w:bCs w:val="0"/>
          <w:sz w:val="20"/>
          <w:szCs w:val="24"/>
          <w:lang w:val="en-US" w:eastAsia="ru-RU"/>
        </w:rPr>
        <w:t>"</w:t>
      </w:r>
    </w:p>
    <w:p w14:paraId="2C07255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9315E9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1000,</w:t>
      </w:r>
    </w:p>
    <w:p w14:paraId="66069FB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"oldPrice": 1234.56,</w:t>
      </w:r>
    </w:p>
    <w:p w14:paraId="272A400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"vat": 20,</w:t>
      </w:r>
    </w:p>
    <w:p w14:paraId="1AE6C20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"barcode": {</w:t>
      </w:r>
    </w:p>
    <w:p w14:paraId="21AF5C7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"987654321098",</w:t>
      </w:r>
    </w:p>
    <w:p w14:paraId="5F7A2E3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"values": [</w:t>
      </w:r>
    </w:p>
    <w:p w14:paraId="6D4C0C0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"987654321098"</w:t>
      </w:r>
    </w:p>
    <w:p w14:paraId="197597A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4F46820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"ean13",</w:t>
      </w:r>
    </w:p>
    <w:p w14:paraId="5EF658F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"weightEncoding": "ean13-tail-gram-4"</w:t>
      </w:r>
    </w:p>
    <w:p w14:paraId="2BC1196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9F8A4C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"measure": {</w:t>
      </w:r>
    </w:p>
    <w:p w14:paraId="42D5C1F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1000,</w:t>
      </w:r>
    </w:p>
    <w:p w14:paraId="1D7E83D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"quantum": 0.5,</w:t>
      </w:r>
    </w:p>
    <w:p w14:paraId="199371B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"unit": "GRM"</w:t>
      </w:r>
    </w:p>
    <w:p w14:paraId="487D76C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10439F1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"volume": {</w:t>
      </w:r>
    </w:p>
    <w:p w14:paraId="0D3A2E0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100,</w:t>
      </w:r>
    </w:p>
    <w:p w14:paraId="0C04E77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"unit": "DMQ"</w:t>
      </w:r>
    </w:p>
    <w:p w14:paraId="33306BB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63A02643"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
          <w:bCs w:val="0"/>
          <w:sz w:val="20"/>
          <w:szCs w:val="24"/>
          <w:lang w:val="en-US" w:eastAsia="ru-RU"/>
        </w:rPr>
        <w:t>"isCatchWeight": false,</w:t>
      </w:r>
    </w:p>
    <w:p w14:paraId="11E8C4B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"sortOrder": 0,</w:t>
      </w:r>
    </w:p>
    <w:p w14:paraId="29CE607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 xml:space="preserve">      "images": [</w:t>
      </w:r>
    </w:p>
    <w:p w14:paraId="6D5693F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D78089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"hash": "string",</w:t>
      </w:r>
    </w:p>
    <w:p w14:paraId="70EE147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"url": "string"</w:t>
      </w:r>
    </w:p>
    <w:p w14:paraId="78941F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p>
    <w:p w14:paraId="65839EE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0574E53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7089E6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 </w:t>
      </w:r>
    </w:p>
    <w:p w14:paraId="755A3BC3" w14:textId="77777777" w:rsidR="00C50553" w:rsidRPr="00C50553" w:rsidRDefault="00C50553" w:rsidP="00C50553">
      <w:pPr>
        <w:spacing w:line="240" w:lineRule="auto"/>
        <w:rPr>
          <w:rFonts w:ascii="Arial" w:eastAsia="Times New Roman" w:hAnsi="Arial"/>
          <w:bCs w:val="0"/>
          <w:sz w:val="20"/>
          <w:szCs w:val="24"/>
          <w:lang w:eastAsia="ru-RU"/>
        </w:rPr>
      </w:pPr>
    </w:p>
    <w:p w14:paraId="21B3A9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Информация о товаре содержит, в том числе, атрибут "</w:t>
      </w:r>
      <w:r w:rsidRPr="00C50553">
        <w:rPr>
          <w:rFonts w:ascii="Arial" w:eastAsia="Times New Roman" w:hAnsi="Arial"/>
          <w:bCs w:val="0"/>
          <w:sz w:val="20"/>
          <w:szCs w:val="24"/>
          <w:lang w:val="en-US" w:eastAsia="ru-RU"/>
        </w:rPr>
        <w:t>isCatchWeight</w:t>
      </w:r>
      <w:r w:rsidRPr="00C50553">
        <w:rPr>
          <w:rFonts w:ascii="Arial" w:eastAsia="Times New Roman" w:hAnsi="Arial"/>
          <w:bCs w:val="0"/>
          <w:sz w:val="20"/>
          <w:szCs w:val="24"/>
          <w:lang w:eastAsia="ru-RU"/>
        </w:rPr>
        <w:t xml:space="preserve">". В прошлых версиях атрибут «isCatchWeight» получал значение true, если базовая единица измерения товара была весовой или если штучному товару была назначена альтернативная весовая единица измерения. </w:t>
      </w:r>
    </w:p>
    <w:p w14:paraId="04763D6B" w14:textId="77777777" w:rsidR="00C50553" w:rsidRPr="00C50553" w:rsidRDefault="00C50553" w:rsidP="00C50553">
      <w:pPr>
        <w:spacing w:line="240" w:lineRule="auto"/>
        <w:rPr>
          <w:rFonts w:ascii="Arial" w:eastAsia="Times New Roman" w:hAnsi="Arial"/>
          <w:bCs w:val="0"/>
          <w:sz w:val="20"/>
          <w:szCs w:val="24"/>
          <w:lang w:eastAsia="ru-RU"/>
        </w:rPr>
      </w:pPr>
    </w:p>
    <w:p w14:paraId="471EEE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атрибут получает значение </w:t>
      </w:r>
      <w:r w:rsidRPr="00C50553">
        <w:rPr>
          <w:rFonts w:ascii="Arial" w:eastAsia="Times New Roman" w:hAnsi="Arial"/>
          <w:bCs w:val="0"/>
          <w:sz w:val="20"/>
          <w:szCs w:val="24"/>
          <w:lang w:val="en-US" w:eastAsia="ru-RU"/>
        </w:rPr>
        <w:t>true</w:t>
      </w:r>
      <w:r w:rsidRPr="00C50553">
        <w:rPr>
          <w:rFonts w:ascii="Arial" w:eastAsia="Times New Roman" w:hAnsi="Arial"/>
          <w:bCs w:val="0"/>
          <w:sz w:val="20"/>
          <w:szCs w:val="24"/>
          <w:lang w:eastAsia="ru-RU"/>
        </w:rPr>
        <w:t xml:space="preserve">, только если базовая единица измерения является весовой. Во всех прочих случаях она получает значение </w:t>
      </w:r>
      <w:r w:rsidRPr="00C50553">
        <w:rPr>
          <w:rFonts w:ascii="Arial" w:eastAsia="Times New Roman" w:hAnsi="Arial"/>
          <w:bCs w:val="0"/>
          <w:sz w:val="20"/>
          <w:szCs w:val="24"/>
          <w:lang w:val="en-US" w:eastAsia="ru-RU"/>
        </w:rPr>
        <w:t>false</w:t>
      </w:r>
      <w:r w:rsidRPr="00C50553">
        <w:rPr>
          <w:rFonts w:ascii="Arial" w:eastAsia="Times New Roman" w:hAnsi="Arial"/>
          <w:bCs w:val="0"/>
          <w:sz w:val="20"/>
          <w:szCs w:val="24"/>
          <w:lang w:eastAsia="ru-RU"/>
        </w:rPr>
        <w:t>.</w:t>
      </w:r>
    </w:p>
    <w:p w14:paraId="08AD295C" w14:textId="77777777" w:rsidR="00C50553" w:rsidRPr="00C50553" w:rsidRDefault="00C50553" w:rsidP="00C50553">
      <w:pPr>
        <w:spacing w:line="240" w:lineRule="auto"/>
        <w:rPr>
          <w:rFonts w:ascii="Arial" w:eastAsia="Times New Roman" w:hAnsi="Arial"/>
          <w:bCs w:val="0"/>
          <w:sz w:val="20"/>
          <w:szCs w:val="24"/>
          <w:lang w:eastAsia="ru-RU"/>
        </w:rPr>
      </w:pPr>
    </w:p>
    <w:p w14:paraId="76186185"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13" w:name="_Toc120016106"/>
      <w:r w:rsidRPr="00C50553">
        <w:rPr>
          <w:rFonts w:ascii="Arial" w:eastAsia="Times New Roman" w:hAnsi="Arial" w:cs="Arial"/>
          <w:sz w:val="24"/>
          <w:szCs w:val="26"/>
          <w:lang w:eastAsia="ru-RU"/>
        </w:rPr>
        <w:t>Сервер приложений. Обмен с программой Супермаг Мобайл.</w:t>
      </w:r>
      <w:bookmarkEnd w:id="213"/>
    </w:p>
    <w:p w14:paraId="206226E0" w14:textId="77777777" w:rsidR="00C50553" w:rsidRPr="00C50553" w:rsidRDefault="00C50553" w:rsidP="00C50553">
      <w:pPr>
        <w:spacing w:line="240" w:lineRule="auto"/>
        <w:rPr>
          <w:rFonts w:ascii="Arial" w:eastAsia="Times New Roman" w:hAnsi="Arial"/>
          <w:bCs w:val="0"/>
          <w:sz w:val="20"/>
          <w:szCs w:val="24"/>
          <w:lang w:eastAsia="ru-RU"/>
        </w:rPr>
      </w:pPr>
    </w:p>
    <w:p w14:paraId="707A27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сервер приложений добавлен код для поддержки повторных запросов документов со стороны Супермаг Мобайл, когда документы были изменены после их последней загрузки. Поддерживается в программе Супермаг Мобайл с версии 2.2.176.29. </w:t>
      </w:r>
    </w:p>
    <w:p w14:paraId="193A23F4" w14:textId="77777777" w:rsidR="00C50553" w:rsidRPr="00C50553" w:rsidRDefault="00C50553" w:rsidP="00C50553">
      <w:pPr>
        <w:spacing w:line="240" w:lineRule="auto"/>
        <w:rPr>
          <w:rFonts w:ascii="Arial" w:eastAsia="Times New Roman" w:hAnsi="Arial"/>
          <w:bCs w:val="0"/>
          <w:sz w:val="20"/>
          <w:szCs w:val="24"/>
          <w:lang w:eastAsia="ru-RU"/>
        </w:rPr>
      </w:pPr>
    </w:p>
    <w:p w14:paraId="6681FA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включения этой возможности необходимо в настройках программы СМ Мобайл установить флаг «Обновление информации»:</w:t>
      </w:r>
    </w:p>
    <w:p w14:paraId="2374809B" w14:textId="77777777" w:rsidR="00C50553" w:rsidRPr="00C50553" w:rsidRDefault="00C50553" w:rsidP="00C50553">
      <w:pPr>
        <w:spacing w:line="240" w:lineRule="auto"/>
        <w:rPr>
          <w:rFonts w:ascii="Arial" w:eastAsia="Times New Roman" w:hAnsi="Arial"/>
          <w:bCs w:val="0"/>
          <w:sz w:val="20"/>
          <w:szCs w:val="24"/>
          <w:lang w:eastAsia="ru-RU"/>
        </w:rPr>
      </w:pPr>
    </w:p>
    <w:p w14:paraId="47768E4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B85FC18" wp14:editId="7E24EE25">
            <wp:extent cx="2190750" cy="4381500"/>
            <wp:effectExtent l="0" t="0" r="0" b="0"/>
            <wp:docPr id="160"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190750" cy="4381500"/>
                    </a:xfrm>
                    <a:prstGeom prst="rect">
                      <a:avLst/>
                    </a:prstGeom>
                    <a:noFill/>
                    <a:ln>
                      <a:noFill/>
                    </a:ln>
                  </pic:spPr>
                </pic:pic>
              </a:graphicData>
            </a:graphic>
          </wp:inline>
        </w:drawing>
      </w:r>
    </w:p>
    <w:p w14:paraId="2A3E1191" w14:textId="77777777" w:rsidR="00C50553" w:rsidRPr="00C50553" w:rsidRDefault="00C50553" w:rsidP="00C50553">
      <w:pPr>
        <w:spacing w:line="240" w:lineRule="auto"/>
        <w:rPr>
          <w:rFonts w:ascii="Arial" w:eastAsia="Times New Roman" w:hAnsi="Arial"/>
          <w:bCs w:val="0"/>
          <w:sz w:val="20"/>
          <w:szCs w:val="24"/>
          <w:lang w:eastAsia="ru-RU"/>
        </w:rPr>
      </w:pPr>
    </w:p>
    <w:p w14:paraId="2A34A93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умолчанию флаг не установлен. При ненадежном соединении в месте проведения работы включать опцию не рекомендуется из-за возможных ошибок обращения к серверу.</w:t>
      </w:r>
    </w:p>
    <w:p w14:paraId="4301D686" w14:textId="77777777" w:rsidR="00C50553" w:rsidRDefault="00C50553" w:rsidP="00C50553"/>
    <w:p w14:paraId="7C6F89C0" w14:textId="77777777" w:rsidR="00C50553" w:rsidRDefault="00C50553" w:rsidP="00C50553">
      <w:r>
        <w:br w:type="page"/>
      </w:r>
    </w:p>
    <w:p w14:paraId="11E337EB"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 сервис пак 5.</w:t>
      </w:r>
    </w:p>
    <w:p w14:paraId="54E4ECBD" w14:textId="77777777" w:rsidR="00C50553" w:rsidRPr="00C50553" w:rsidRDefault="00C50553" w:rsidP="00C50553">
      <w:pPr>
        <w:spacing w:line="240" w:lineRule="auto"/>
        <w:rPr>
          <w:rFonts w:ascii="Arial" w:eastAsia="Times New Roman" w:hAnsi="Arial"/>
          <w:bCs w:val="0"/>
          <w:sz w:val="20"/>
          <w:szCs w:val="24"/>
          <w:lang w:eastAsia="ru-RU"/>
        </w:rPr>
      </w:pPr>
    </w:p>
    <w:p w14:paraId="6D5AFB9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41" w:anchor="_Toc127878988" w:history="1">
        <w:r w:rsidRPr="00C50553">
          <w:rPr>
            <w:rFonts w:ascii="Arial" w:eastAsia="Times New Roman" w:hAnsi="Arial"/>
            <w:bCs w:val="0"/>
            <w:noProof/>
            <w:color w:val="0000FF"/>
            <w:sz w:val="20"/>
            <w:szCs w:val="24"/>
            <w:u w:val="single"/>
            <w:lang w:eastAsia="ru-RU"/>
          </w:rPr>
          <w:t>Остатки ЕГАИС. Функция «Отмена запроса поштучных остатков по РФУ».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_Toc127878988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5673473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42" w:anchor="_Toc127878989" w:history="1">
        <w:r w:rsidRPr="00C50553">
          <w:rPr>
            <w:rFonts w:ascii="Arial" w:eastAsia="Times New Roman" w:hAnsi="Arial"/>
            <w:bCs w:val="0"/>
            <w:noProof/>
            <w:color w:val="0000FF"/>
            <w:sz w:val="20"/>
            <w:szCs w:val="24"/>
            <w:u w:val="single"/>
            <w:lang w:eastAsia="ru-RU"/>
          </w:rPr>
          <w:t>Задание «Консолидация заказов поставщикам». Фильтр по местам хранения.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_Toc127878989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F7F139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43" w:anchor="_Toc127878990" w:history="1">
        <w:r w:rsidRPr="00C50553">
          <w:rPr>
            <w:rFonts w:ascii="Arial" w:eastAsia="Times New Roman" w:hAnsi="Arial"/>
            <w:bCs w:val="0"/>
            <w:noProof/>
            <w:color w:val="0000FF"/>
            <w:sz w:val="20"/>
            <w:szCs w:val="24"/>
            <w:u w:val="single"/>
            <w:lang w:eastAsia="ru-RU"/>
          </w:rPr>
          <w:t>Приходная накладная. Поиск подходящего УПД на приход при смене статуса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_Toc127878990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91E89A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44" w:anchor="_Toc127878991" w:history="1">
        <w:r w:rsidRPr="00C50553">
          <w:rPr>
            <w:rFonts w:ascii="Arial" w:eastAsia="Times New Roman" w:hAnsi="Arial"/>
            <w:bCs w:val="0"/>
            <w:noProof/>
            <w:color w:val="0000FF"/>
            <w:sz w:val="20"/>
            <w:szCs w:val="24"/>
            <w:u w:val="single"/>
            <w:lang w:eastAsia="ru-RU"/>
          </w:rPr>
          <w:t>Почтовый модуль.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_Toc127878991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394902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45" w:anchor="_Toc127878992" w:history="1">
        <w:r w:rsidRPr="00C50553">
          <w:rPr>
            <w:rFonts w:ascii="Arial" w:eastAsia="Times New Roman" w:hAnsi="Arial"/>
            <w:bCs w:val="0"/>
            <w:noProof/>
            <w:color w:val="0000FF"/>
            <w:sz w:val="20"/>
            <w:szCs w:val="24"/>
            <w:u w:val="single"/>
            <w:lang w:eastAsia="ru-RU"/>
          </w:rPr>
          <w:t>Прием документа «УПД на приход». Поиск подходящей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_Toc127878992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56C28D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46" w:anchor="_Toc127878993" w:history="1">
        <w:r w:rsidRPr="00C50553">
          <w:rPr>
            <w:rFonts w:ascii="Arial" w:eastAsia="Times New Roman" w:hAnsi="Arial"/>
            <w:bCs w:val="0"/>
            <w:noProof/>
            <w:color w:val="0000FF"/>
            <w:sz w:val="20"/>
            <w:szCs w:val="24"/>
            <w:u w:val="single"/>
            <w:lang w:eastAsia="ru-RU"/>
          </w:rPr>
          <w:t>Схема файла подтверждения обработки отосланных данных (</w:t>
        </w:r>
        <w:r w:rsidRPr="00C50553">
          <w:rPr>
            <w:rFonts w:ascii="Arial" w:eastAsia="Times New Roman" w:hAnsi="Arial"/>
            <w:bCs w:val="0"/>
            <w:noProof/>
            <w:color w:val="0000FF"/>
            <w:sz w:val="20"/>
            <w:szCs w:val="24"/>
            <w:u w:val="single"/>
            <w:lang w:val="en-US" w:eastAsia="ru-RU"/>
          </w:rPr>
          <w:t>APPERAK</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_Toc127878993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167FB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D284235" w14:textId="77777777" w:rsidR="00C50553" w:rsidRPr="00C50553" w:rsidRDefault="00C50553" w:rsidP="00C50553">
      <w:pPr>
        <w:spacing w:line="240" w:lineRule="auto"/>
        <w:rPr>
          <w:rFonts w:ascii="Arial" w:eastAsia="Times New Roman" w:hAnsi="Arial"/>
          <w:bCs w:val="0"/>
          <w:sz w:val="20"/>
          <w:szCs w:val="24"/>
          <w:lang w:val="en-US" w:eastAsia="ru-RU"/>
        </w:rPr>
      </w:pPr>
    </w:p>
    <w:p w14:paraId="7C80A38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14" w:name="_Toc127878988"/>
      <w:bookmarkStart w:id="215" w:name="_Toc126052540"/>
      <w:r w:rsidRPr="00C50553">
        <w:rPr>
          <w:rFonts w:ascii="Arial" w:eastAsia="Times New Roman" w:hAnsi="Arial" w:cs="Arial"/>
          <w:sz w:val="24"/>
          <w:szCs w:val="26"/>
          <w:lang w:eastAsia="ru-RU"/>
        </w:rPr>
        <w:t>Остатки ЕГАИС. Функция «Отмена запроса поштучных остатков по РФУ».</w:t>
      </w:r>
      <w:bookmarkEnd w:id="214"/>
    </w:p>
    <w:p w14:paraId="6E0E3553" w14:textId="77777777" w:rsidR="00C50553" w:rsidRPr="00C50553" w:rsidRDefault="00C50553" w:rsidP="00C50553">
      <w:pPr>
        <w:spacing w:line="240" w:lineRule="auto"/>
        <w:rPr>
          <w:rFonts w:ascii="Arial" w:eastAsia="Times New Roman" w:hAnsi="Arial"/>
          <w:bCs w:val="0"/>
          <w:sz w:val="20"/>
          <w:szCs w:val="24"/>
          <w:lang w:eastAsia="ru-RU"/>
        </w:rPr>
      </w:pPr>
    </w:p>
    <w:p w14:paraId="3220B5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Внесено изменение в поведение функции «Отмена запроса поштучных остатков по РФУ». В предыдущих версиях очистка очереди запросов происходила только для случая запроса по всем справкам РФУ. Если запрос делался по выборочному списку справок, очистки очереди запросов не происходило.</w:t>
      </w:r>
    </w:p>
    <w:p w14:paraId="2BED3A0C" w14:textId="77777777" w:rsidR="00C50553" w:rsidRPr="00C50553" w:rsidRDefault="00C50553" w:rsidP="00C50553">
      <w:pPr>
        <w:spacing w:line="240" w:lineRule="auto"/>
        <w:rPr>
          <w:rFonts w:ascii="Arial" w:eastAsia="Times New Roman" w:hAnsi="Arial"/>
          <w:bCs w:val="0"/>
          <w:sz w:val="20"/>
          <w:szCs w:val="24"/>
          <w:lang w:eastAsia="ru-RU"/>
        </w:rPr>
      </w:pPr>
    </w:p>
    <w:p w14:paraId="46D8AD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изменен алгоритм формирования очереди, что позволило проводить отмену запросов, в том числе для выборочных справок РФУ.</w:t>
      </w:r>
    </w:p>
    <w:p w14:paraId="018A0070" w14:textId="77777777" w:rsidR="00C50553" w:rsidRPr="00C50553" w:rsidRDefault="00C50553" w:rsidP="00C50553">
      <w:pPr>
        <w:spacing w:line="240" w:lineRule="auto"/>
        <w:rPr>
          <w:rFonts w:ascii="Arial" w:eastAsia="Times New Roman" w:hAnsi="Arial"/>
          <w:bCs w:val="0"/>
          <w:sz w:val="20"/>
          <w:szCs w:val="24"/>
          <w:lang w:eastAsia="ru-RU"/>
        </w:rPr>
      </w:pPr>
    </w:p>
    <w:p w14:paraId="263F815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16" w:name="_Toc127878989"/>
      <w:r w:rsidRPr="00C50553">
        <w:rPr>
          <w:rFonts w:ascii="Arial" w:eastAsia="Times New Roman" w:hAnsi="Arial" w:cs="Arial"/>
          <w:sz w:val="24"/>
          <w:szCs w:val="26"/>
          <w:lang w:eastAsia="ru-RU"/>
        </w:rPr>
        <w:t>Задание «Консолидация заказов поставщикам». Фильтр по местам хранения.</w:t>
      </w:r>
      <w:bookmarkEnd w:id="215"/>
      <w:bookmarkEnd w:id="216"/>
    </w:p>
    <w:p w14:paraId="6D518001" w14:textId="77777777" w:rsidR="00C50553" w:rsidRPr="00C50553" w:rsidRDefault="00C50553" w:rsidP="00C50553">
      <w:pPr>
        <w:spacing w:line="240" w:lineRule="auto"/>
        <w:rPr>
          <w:rFonts w:ascii="Arial" w:eastAsia="Times New Roman" w:hAnsi="Arial"/>
          <w:bCs w:val="0"/>
          <w:sz w:val="20"/>
          <w:szCs w:val="24"/>
          <w:lang w:eastAsia="ru-RU"/>
        </w:rPr>
      </w:pPr>
    </w:p>
    <w:p w14:paraId="6AA8A1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настройки автоматического задания «Консолидация заказов поставщикам» добавлен выбор перечня мест хранения, для которых будут искаться заказы поставщикам для консолидации:</w:t>
      </w:r>
    </w:p>
    <w:p w14:paraId="62545298" w14:textId="77777777" w:rsidR="00C50553" w:rsidRPr="00C50553" w:rsidRDefault="00C50553" w:rsidP="00C50553">
      <w:pPr>
        <w:spacing w:line="240" w:lineRule="auto"/>
        <w:rPr>
          <w:rFonts w:ascii="Arial" w:eastAsia="Times New Roman" w:hAnsi="Arial"/>
          <w:bCs w:val="0"/>
          <w:sz w:val="20"/>
          <w:szCs w:val="24"/>
          <w:lang w:eastAsia="ru-RU"/>
        </w:rPr>
      </w:pPr>
    </w:p>
    <w:p w14:paraId="57F18D99"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drawing>
          <wp:inline distT="0" distB="0" distL="0" distR="0" wp14:anchorId="7763DFCC" wp14:editId="4D8D9F47">
            <wp:extent cx="3743325" cy="2628900"/>
            <wp:effectExtent l="0" t="0" r="9525" b="0"/>
            <wp:docPr id="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743325" cy="2628900"/>
                    </a:xfrm>
                    <a:prstGeom prst="rect">
                      <a:avLst/>
                    </a:prstGeom>
                    <a:noFill/>
                    <a:ln>
                      <a:noFill/>
                    </a:ln>
                  </pic:spPr>
                </pic:pic>
              </a:graphicData>
            </a:graphic>
          </wp:inline>
        </w:drawing>
      </w:r>
    </w:p>
    <w:p w14:paraId="68D21480"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5E695E3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17" w:name="_Toc121486297"/>
      <w:bookmarkStart w:id="218" w:name="_Toc127878990"/>
      <w:bookmarkStart w:id="219" w:name="_Toc126052541"/>
      <w:r w:rsidRPr="00C50553">
        <w:rPr>
          <w:rFonts w:ascii="Arial" w:eastAsia="Times New Roman" w:hAnsi="Arial" w:cs="Arial"/>
          <w:sz w:val="24"/>
          <w:szCs w:val="26"/>
          <w:lang w:eastAsia="ru-RU"/>
        </w:rPr>
        <w:t>Приходная накладная. Поиск подходящего УПД на приход при смене статуса накладной.</w:t>
      </w:r>
      <w:bookmarkEnd w:id="217"/>
      <w:bookmarkEnd w:id="218"/>
    </w:p>
    <w:p w14:paraId="0B51785F" w14:textId="77777777" w:rsidR="00C50553" w:rsidRPr="00C50553" w:rsidRDefault="00C50553" w:rsidP="00C50553">
      <w:pPr>
        <w:spacing w:line="240" w:lineRule="auto"/>
        <w:rPr>
          <w:rFonts w:ascii="Arial" w:eastAsia="Times New Roman" w:hAnsi="Arial"/>
          <w:bCs w:val="0"/>
          <w:sz w:val="20"/>
          <w:szCs w:val="24"/>
          <w:lang w:eastAsia="ru-RU"/>
        </w:rPr>
      </w:pPr>
    </w:p>
    <w:p w14:paraId="4F83940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создании приходной накладной может сложиться ситуация, когда УПД на приход в момент приема товара еще не получен и не может быть использован в качестве основания прихода. УПД на приход может быть получен в ходе приемки или после ее завершения. Чтобы автоматически привязать УПД на приход к уже созданной приходной накладной в прошлых версиях была создана функция, которая при смене статуса накладной с «Черновик» на «Принят на складе» выполняла поиск УПД на приход. Поиск велся по значению полей «Документ поставщика» и «Дата документа </w:t>
      </w:r>
      <w:r w:rsidRPr="00C50553">
        <w:rPr>
          <w:rFonts w:ascii="Arial" w:eastAsia="Times New Roman" w:hAnsi="Arial"/>
          <w:bCs w:val="0"/>
          <w:sz w:val="20"/>
          <w:szCs w:val="24"/>
          <w:lang w:eastAsia="ru-RU"/>
        </w:rPr>
        <w:lastRenderedPageBreak/>
        <w:t xml:space="preserve">поставщика» из заголовка приходной накладной, которые сравнивались со значением поля «Номер УПД» из заголовка документа УПД на приход и датой этого документа. </w:t>
      </w:r>
    </w:p>
    <w:p w14:paraId="05D391C4" w14:textId="77777777" w:rsidR="00C50553" w:rsidRPr="00C50553" w:rsidRDefault="00C50553" w:rsidP="00C50553">
      <w:pPr>
        <w:spacing w:line="240" w:lineRule="auto"/>
        <w:rPr>
          <w:rFonts w:ascii="Arial" w:eastAsia="Times New Roman" w:hAnsi="Arial"/>
          <w:bCs w:val="0"/>
          <w:sz w:val="20"/>
          <w:szCs w:val="24"/>
          <w:lang w:eastAsia="ru-RU"/>
        </w:rPr>
      </w:pPr>
    </w:p>
    <w:p w14:paraId="208BB3E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в алгоритм поиска добавлен поиск УПД на приход по совпадению значений полей «Счет-фактура» и «Дата счета-фактуры» приходной накладной и значением поля «Номер УПД» из заголовка документа УПД на приход и датой этого документа. </w:t>
      </w:r>
    </w:p>
    <w:p w14:paraId="2A81FC30" w14:textId="77777777" w:rsidR="00C50553" w:rsidRPr="00C50553" w:rsidRDefault="00C50553" w:rsidP="00C50553">
      <w:pPr>
        <w:spacing w:line="240" w:lineRule="auto"/>
        <w:rPr>
          <w:rFonts w:ascii="Arial" w:eastAsia="Times New Roman" w:hAnsi="Arial"/>
          <w:bCs w:val="0"/>
          <w:sz w:val="20"/>
          <w:szCs w:val="24"/>
          <w:lang w:eastAsia="ru-RU"/>
        </w:rPr>
      </w:pPr>
    </w:p>
    <w:p w14:paraId="57B491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алгоритма связано с тем, что УПД на приход может одновременно являться и счетом-фактурой и передаточным документом одновременно. Соответственно, его «Номер УПД» и дата могут быть занесены, как в поля номер и дата документа поставщика, так и в поля номер и дата счета-фактуры приходной накладной.</w:t>
      </w:r>
    </w:p>
    <w:p w14:paraId="4544BA2A" w14:textId="77777777" w:rsidR="00C50553" w:rsidRPr="00C50553" w:rsidRDefault="00C50553" w:rsidP="00C50553">
      <w:pPr>
        <w:spacing w:line="240" w:lineRule="auto"/>
        <w:rPr>
          <w:rFonts w:ascii="Arial" w:eastAsia="Times New Roman" w:hAnsi="Arial"/>
          <w:bCs w:val="0"/>
          <w:sz w:val="20"/>
          <w:szCs w:val="24"/>
          <w:lang w:eastAsia="ru-RU"/>
        </w:rPr>
      </w:pPr>
    </w:p>
    <w:p w14:paraId="78A6B8D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0" w:name="_Toc127878991"/>
      <w:r w:rsidRPr="00C50553">
        <w:rPr>
          <w:rFonts w:ascii="Arial" w:eastAsia="Times New Roman" w:hAnsi="Arial" w:cs="Arial"/>
          <w:sz w:val="24"/>
          <w:szCs w:val="26"/>
          <w:lang w:eastAsia="ru-RU"/>
        </w:rPr>
        <w:t>Почтовый модуль.</w:t>
      </w:r>
      <w:bookmarkEnd w:id="219"/>
      <w:bookmarkEnd w:id="220"/>
      <w:r w:rsidRPr="00C50553">
        <w:rPr>
          <w:rFonts w:ascii="Arial" w:eastAsia="Times New Roman" w:hAnsi="Arial" w:cs="Arial"/>
          <w:sz w:val="24"/>
          <w:szCs w:val="26"/>
          <w:lang w:eastAsia="ru-RU"/>
        </w:rPr>
        <w:t xml:space="preserve"> </w:t>
      </w:r>
      <w:bookmarkStart w:id="221" w:name="_Toc126052542"/>
    </w:p>
    <w:p w14:paraId="2F0D28C8"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22" w:name="_Toc127878992"/>
      <w:r w:rsidRPr="00C50553">
        <w:rPr>
          <w:rFonts w:ascii="Arial" w:eastAsia="Times New Roman" w:hAnsi="Arial"/>
          <w:iCs/>
          <w:sz w:val="22"/>
          <w:szCs w:val="26"/>
          <w:lang w:eastAsia="ru-RU"/>
        </w:rPr>
        <w:t>Прием документа «УПД на приход». Поиск подходящей приходной накладной.</w:t>
      </w:r>
      <w:bookmarkEnd w:id="221"/>
      <w:bookmarkEnd w:id="222"/>
    </w:p>
    <w:p w14:paraId="26E24811" w14:textId="77777777" w:rsidR="00C50553" w:rsidRPr="00C50553" w:rsidRDefault="00C50553" w:rsidP="00C50553">
      <w:pPr>
        <w:spacing w:line="240" w:lineRule="auto"/>
        <w:rPr>
          <w:rFonts w:ascii="Arial" w:eastAsia="Times New Roman" w:hAnsi="Arial"/>
          <w:bCs w:val="0"/>
          <w:sz w:val="20"/>
          <w:szCs w:val="24"/>
          <w:lang w:eastAsia="ru-RU"/>
        </w:rPr>
      </w:pPr>
    </w:p>
    <w:p w14:paraId="51F36B9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изменен алгоритм поиска приходной накладной для УПД на приход, который выполняется, чтобы определить был ли выполнен прием поставки по УПД до получения УПД. В прошлых версиях поиск проводился по условию совпадения атрибута «Номер документа поставщика» в приходной накладной с атрибутом «Номер УПД» документа «УПД на приход» и совпадения даты документа поставщика с датой УПД на приход. В текущей версии поиск расширен поиском приходной накладной по совпадению даты и номера счета фактуры из приходной накладной с датой УПД и атрибутом «Номер УПД» документа «УПД на приход».</w:t>
      </w:r>
    </w:p>
    <w:p w14:paraId="02749C7D" w14:textId="77777777" w:rsidR="00C50553" w:rsidRPr="00C50553" w:rsidRDefault="00C50553" w:rsidP="00C50553">
      <w:pPr>
        <w:spacing w:line="240" w:lineRule="auto"/>
        <w:rPr>
          <w:rFonts w:ascii="Arial" w:eastAsia="Times New Roman" w:hAnsi="Arial"/>
          <w:bCs w:val="0"/>
          <w:sz w:val="20"/>
          <w:szCs w:val="24"/>
          <w:lang w:eastAsia="ru-RU"/>
        </w:rPr>
      </w:pPr>
    </w:p>
    <w:p w14:paraId="4EA426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внесено по причине использования УПД на приход одновременно в роли счета-фактуры и транспортной накладной, и, соответственно, использованием номера УПД, как номера счета-фактуры при оформлении приходной накладной.</w:t>
      </w:r>
    </w:p>
    <w:p w14:paraId="0A5A549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23" w:name="_Toc127878993"/>
      <w:r w:rsidRPr="00C50553">
        <w:rPr>
          <w:rFonts w:ascii="Arial" w:eastAsia="Times New Roman" w:hAnsi="Arial"/>
          <w:iCs/>
          <w:sz w:val="22"/>
          <w:szCs w:val="26"/>
          <w:lang w:eastAsia="ru-RU"/>
        </w:rPr>
        <w:t>Схема файла подтверждения обработки отосланных данных (</w:t>
      </w:r>
      <w:r w:rsidRPr="00C50553">
        <w:rPr>
          <w:rFonts w:ascii="Arial" w:eastAsia="Times New Roman" w:hAnsi="Arial"/>
          <w:iCs/>
          <w:sz w:val="22"/>
          <w:szCs w:val="26"/>
          <w:lang w:val="en-US" w:eastAsia="ru-RU"/>
        </w:rPr>
        <w:t>APPERAK</w:t>
      </w:r>
      <w:r w:rsidRPr="00C50553">
        <w:rPr>
          <w:rFonts w:ascii="Arial" w:eastAsia="Times New Roman" w:hAnsi="Arial"/>
          <w:iCs/>
          <w:sz w:val="22"/>
          <w:szCs w:val="26"/>
          <w:lang w:eastAsia="ru-RU"/>
        </w:rPr>
        <w:t>).</w:t>
      </w:r>
      <w:bookmarkEnd w:id="223"/>
    </w:p>
    <w:p w14:paraId="466CCC99" w14:textId="77777777" w:rsidR="00C50553" w:rsidRPr="00C50553" w:rsidRDefault="00C50553" w:rsidP="00C50553">
      <w:pPr>
        <w:spacing w:line="240" w:lineRule="auto"/>
        <w:rPr>
          <w:rFonts w:ascii="Arial" w:eastAsia="Times New Roman" w:hAnsi="Arial"/>
          <w:bCs w:val="0"/>
          <w:sz w:val="20"/>
          <w:szCs w:val="24"/>
          <w:lang w:eastAsia="ru-RU"/>
        </w:rPr>
      </w:pPr>
    </w:p>
    <w:p w14:paraId="56F1E0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XSD схема файла APPERAK является частью кода обработки этого типа данных и не представлена в виде файла, как в случае с другими типами данных. Соответственно, изменение схемы не может быть выполнено отдельно от изменения программного модуля.</w:t>
      </w:r>
    </w:p>
    <w:p w14:paraId="184F9C2D" w14:textId="77777777" w:rsidR="00C50553" w:rsidRPr="00C50553" w:rsidRDefault="00C50553" w:rsidP="00C50553">
      <w:pPr>
        <w:spacing w:line="240" w:lineRule="auto"/>
        <w:rPr>
          <w:rFonts w:ascii="Arial" w:eastAsia="Times New Roman" w:hAnsi="Arial"/>
          <w:bCs w:val="0"/>
          <w:sz w:val="20"/>
          <w:szCs w:val="24"/>
          <w:lang w:eastAsia="ru-RU"/>
        </w:rPr>
      </w:pPr>
    </w:p>
    <w:p w14:paraId="4127324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прошлой версии тип данных тэга </w:t>
      </w:r>
      <w:r w:rsidRPr="00C50553">
        <w:rPr>
          <w:rFonts w:ascii="Arial" w:eastAsia="Times New Roman" w:hAnsi="Arial"/>
          <w:bCs w:val="0"/>
          <w:sz w:val="20"/>
          <w:szCs w:val="24"/>
          <w:lang w:val="en-US" w:eastAsia="ru-RU"/>
        </w:rPr>
        <w:t>CREATEDAT</w:t>
      </w:r>
      <w:r w:rsidRPr="00C50553">
        <w:rPr>
          <w:rFonts w:ascii="Arial" w:eastAsia="Times New Roman" w:hAnsi="Arial"/>
          <w:bCs w:val="0"/>
          <w:sz w:val="20"/>
          <w:szCs w:val="24"/>
          <w:lang w:eastAsia="ru-RU"/>
        </w:rPr>
        <w:t xml:space="preserve"> схемы был заменен с типа «Дата» на тип «Дата – время» и содержание файла должно было выглядеть так:</w:t>
      </w:r>
    </w:p>
    <w:p w14:paraId="17C0B605" w14:textId="77777777" w:rsidR="00C50553" w:rsidRPr="00C50553" w:rsidRDefault="00C50553" w:rsidP="00C50553">
      <w:pPr>
        <w:spacing w:line="240" w:lineRule="auto"/>
        <w:rPr>
          <w:rFonts w:ascii="Arial" w:eastAsia="Times New Roman" w:hAnsi="Arial"/>
          <w:bCs w:val="0"/>
          <w:sz w:val="20"/>
          <w:szCs w:val="24"/>
          <w:lang w:eastAsia="ru-RU"/>
        </w:rPr>
      </w:pPr>
    </w:p>
    <w:p w14:paraId="5713AAB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&lt;APPERAK&gt;</w:t>
      </w:r>
    </w:p>
    <w:p w14:paraId="2888301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&lt;RESULT&gt;3&lt;/RESULT&gt;</w:t>
      </w:r>
    </w:p>
    <w:p w14:paraId="0BA938B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&lt;ID&gt;UI0000000055&lt;/ID&gt;</w:t>
      </w:r>
    </w:p>
    <w:p w14:paraId="75F0DECD"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Cs w:val="0"/>
          <w:sz w:val="20"/>
          <w:szCs w:val="24"/>
          <w:lang w:val="en-US" w:eastAsia="ru-RU"/>
        </w:rPr>
        <w:tab/>
      </w:r>
      <w:r w:rsidRPr="00C50553">
        <w:rPr>
          <w:rFonts w:ascii="Arial" w:eastAsia="Times New Roman" w:hAnsi="Arial"/>
          <w:b/>
          <w:bCs w:val="0"/>
          <w:sz w:val="20"/>
          <w:szCs w:val="24"/>
          <w:lang w:val="en-US" w:eastAsia="ru-RU"/>
        </w:rPr>
        <w:t>&lt;CREATEDAT&gt;2021-07-06T00:00:00&lt;/CREATEDAT&gt;</w:t>
      </w:r>
    </w:p>
    <w:p w14:paraId="34A04C0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&lt;SENDDATTIM&gt;2021-07-06T12:12:32&lt;/SENDDATTIM&gt;</w:t>
      </w:r>
    </w:p>
    <w:p w14:paraId="049124E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&lt;EDOID&gt;039a4936-d443-42ea-a6e0-65a3914b40fa&lt;/EDOID&gt;</w:t>
      </w:r>
    </w:p>
    <w:p w14:paraId="4F405CA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&lt;CLIENTGLN&gt;4343463463462&lt;/CLIENTGLN&gt;</w:t>
      </w:r>
    </w:p>
    <w:p w14:paraId="73300E4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ab/>
        <w:t>&lt;ERRORTEXT&gt;</w:t>
      </w:r>
      <w:r w:rsidRPr="00C50553">
        <w:rPr>
          <w:rFonts w:ascii="Arial" w:eastAsia="Times New Roman" w:hAnsi="Arial"/>
          <w:bCs w:val="0"/>
          <w:sz w:val="20"/>
          <w:szCs w:val="24"/>
          <w:lang w:eastAsia="ru-RU"/>
        </w:rPr>
        <w:t>Ошибка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ЭЦП</w:t>
      </w:r>
      <w:r w:rsidRPr="00C50553">
        <w:rPr>
          <w:rFonts w:ascii="Arial" w:eastAsia="Times New Roman" w:hAnsi="Arial"/>
          <w:bCs w:val="0"/>
          <w:sz w:val="20"/>
          <w:szCs w:val="24"/>
          <w:lang w:val="en-US" w:eastAsia="ru-RU"/>
        </w:rPr>
        <w:t>&lt;/ERRORTEXT&gt;</w:t>
      </w:r>
    </w:p>
    <w:p w14:paraId="15A05A7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&lt;/APPERAK&gt;</w:t>
      </w:r>
    </w:p>
    <w:p w14:paraId="43BB4233" w14:textId="77777777" w:rsidR="00C50553" w:rsidRPr="00C50553" w:rsidRDefault="00C50553" w:rsidP="00C50553">
      <w:pPr>
        <w:spacing w:line="240" w:lineRule="auto"/>
        <w:rPr>
          <w:rFonts w:ascii="Arial" w:eastAsia="Times New Roman" w:hAnsi="Arial"/>
          <w:bCs w:val="0"/>
          <w:sz w:val="20"/>
          <w:szCs w:val="24"/>
          <w:lang w:eastAsia="ru-RU"/>
        </w:rPr>
      </w:pPr>
    </w:p>
    <w:p w14:paraId="01E7767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файле можно использовать как тип «Дата», так и тип «Дата – время».</w:t>
      </w:r>
    </w:p>
    <w:p w14:paraId="27B9A30E" w14:textId="77777777" w:rsidR="00C50553" w:rsidRPr="00C50553" w:rsidRDefault="00C50553" w:rsidP="00C50553">
      <w:pPr>
        <w:spacing w:line="240" w:lineRule="auto"/>
        <w:rPr>
          <w:rFonts w:ascii="Arial" w:eastAsia="Times New Roman" w:hAnsi="Arial"/>
          <w:bCs w:val="0"/>
          <w:sz w:val="20"/>
          <w:szCs w:val="24"/>
          <w:lang w:eastAsia="ru-RU"/>
        </w:rPr>
      </w:pPr>
    </w:p>
    <w:p w14:paraId="17B11D6B" w14:textId="77777777" w:rsidR="00C50553" w:rsidRPr="00C50553" w:rsidRDefault="00C50553" w:rsidP="00C50553">
      <w:pPr>
        <w:spacing w:line="240" w:lineRule="auto"/>
        <w:rPr>
          <w:rFonts w:ascii="Arial" w:eastAsia="Times New Roman" w:hAnsi="Arial"/>
          <w:bCs w:val="0"/>
          <w:sz w:val="20"/>
          <w:szCs w:val="24"/>
          <w:lang w:eastAsia="ru-RU"/>
        </w:rPr>
      </w:pPr>
    </w:p>
    <w:p w14:paraId="00C24760" w14:textId="77777777" w:rsidR="00C50553" w:rsidRPr="00C50553" w:rsidRDefault="00C50553" w:rsidP="00C50553">
      <w:pPr>
        <w:spacing w:line="240" w:lineRule="auto"/>
        <w:rPr>
          <w:rFonts w:ascii="Arial" w:eastAsia="Times New Roman" w:hAnsi="Arial"/>
          <w:bCs w:val="0"/>
          <w:sz w:val="20"/>
          <w:szCs w:val="24"/>
          <w:lang w:eastAsia="ru-RU"/>
        </w:rPr>
      </w:pPr>
    </w:p>
    <w:p w14:paraId="2B8E4917" w14:textId="77777777" w:rsidR="00C50553" w:rsidRDefault="00C50553" w:rsidP="00C50553"/>
    <w:p w14:paraId="0FC4C9C6" w14:textId="77777777" w:rsidR="00C50553" w:rsidRDefault="00C50553" w:rsidP="00C50553">
      <w:r>
        <w:br w:type="page"/>
      </w:r>
    </w:p>
    <w:p w14:paraId="5BD99026"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1.049.1 сервис пак 1.</w:t>
      </w:r>
    </w:p>
    <w:p w14:paraId="447BD6D9" w14:textId="77777777" w:rsidR="00C50553" w:rsidRPr="00C50553" w:rsidRDefault="00C50553" w:rsidP="00C50553">
      <w:pPr>
        <w:spacing w:line="240" w:lineRule="auto"/>
        <w:rPr>
          <w:rFonts w:ascii="Arial" w:eastAsia="Times New Roman" w:hAnsi="Arial"/>
          <w:bCs w:val="0"/>
          <w:sz w:val="20"/>
          <w:szCs w:val="24"/>
          <w:lang w:eastAsia="ru-RU"/>
        </w:rPr>
      </w:pPr>
    </w:p>
    <w:p w14:paraId="5DEE22E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48" w:anchor="_Toc122006680" w:history="1">
        <w:r w:rsidRPr="00C50553">
          <w:rPr>
            <w:rFonts w:ascii="Arial" w:eastAsia="Times New Roman" w:hAnsi="Arial"/>
            <w:bCs w:val="0"/>
            <w:noProof/>
            <w:color w:val="0000FF"/>
            <w:sz w:val="20"/>
            <w:szCs w:val="24"/>
            <w:u w:val="single"/>
            <w:lang w:eastAsia="ru-RU"/>
          </w:rPr>
          <w:t>Контроль остатков ТСД. Генерация документов из процесса.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_Toc122006680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3BD59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621C60D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4" w:name="_Toc122006680"/>
      <w:r w:rsidRPr="00C50553">
        <w:rPr>
          <w:rFonts w:ascii="Arial" w:eastAsia="Times New Roman" w:hAnsi="Arial" w:cs="Arial"/>
          <w:sz w:val="24"/>
          <w:szCs w:val="26"/>
          <w:lang w:eastAsia="ru-RU"/>
        </w:rPr>
        <w:t>Контроль остатков ТСД. Генерация документов из процесса.</w:t>
      </w:r>
      <w:bookmarkEnd w:id="224"/>
    </w:p>
    <w:p w14:paraId="75BC2BC9" w14:textId="77777777" w:rsidR="00C50553" w:rsidRPr="00C50553" w:rsidRDefault="00C50553" w:rsidP="00C50553">
      <w:pPr>
        <w:spacing w:line="240" w:lineRule="auto"/>
        <w:rPr>
          <w:rFonts w:ascii="Arial" w:eastAsia="Times New Roman" w:hAnsi="Arial"/>
          <w:bCs w:val="0"/>
          <w:sz w:val="20"/>
          <w:szCs w:val="24"/>
          <w:lang w:eastAsia="ru-RU"/>
        </w:rPr>
      </w:pPr>
    </w:p>
    <w:p w14:paraId="4EE8BE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Процесс контроля остатков ТСД предполагает подсчет фактически наличествующих товаров по группам товаров с одновременным сличением посчитанного количества с оперативным остатком, то есть таким остатком, который должен быть в месте хранения с учетом всех потерь, обнаружений, незавершенных, с точки зрения оформления документов, поставок и отгрузок, а также оперативной кассовой реализации.</w:t>
      </w:r>
    </w:p>
    <w:p w14:paraId="51EA819F" w14:textId="77777777" w:rsidR="00C50553" w:rsidRPr="00C50553" w:rsidRDefault="00C50553" w:rsidP="00C50553">
      <w:pPr>
        <w:spacing w:line="240" w:lineRule="auto"/>
        <w:rPr>
          <w:rFonts w:ascii="Arial" w:eastAsia="Times New Roman" w:hAnsi="Arial"/>
          <w:bCs w:val="0"/>
          <w:sz w:val="20"/>
          <w:szCs w:val="24"/>
          <w:lang w:eastAsia="ru-RU"/>
        </w:rPr>
      </w:pPr>
    </w:p>
    <w:p w14:paraId="2C7BA1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Предполагалось, что процесс может быть использован для коррекции фактических остатков для управленческих целей, в первую очередь для формирования заказов, в промежутке между инвентаризациями. Соответственно, в прошлых версиях результатом работы процесса были документы акт обнаружений и акт потерь.</w:t>
      </w:r>
    </w:p>
    <w:p w14:paraId="1DF37FEB" w14:textId="77777777" w:rsidR="00C50553" w:rsidRPr="00C50553" w:rsidRDefault="00C50553" w:rsidP="00C50553">
      <w:pPr>
        <w:spacing w:line="240" w:lineRule="auto"/>
        <w:rPr>
          <w:rFonts w:ascii="Arial" w:eastAsia="Times New Roman" w:hAnsi="Arial"/>
          <w:bCs w:val="0"/>
          <w:sz w:val="20"/>
          <w:szCs w:val="24"/>
          <w:lang w:eastAsia="ru-RU"/>
        </w:rPr>
      </w:pPr>
    </w:p>
    <w:p w14:paraId="217F0E3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предполагается, что процесс может быть использован для проведения частичной или полной инвентаризации бригадой из сторонних лиц, для которых важна безошибочность проведения подсчета и, как следствие, нужна справочная информация об ожидаемом фактическом остатке товара.</w:t>
      </w:r>
    </w:p>
    <w:p w14:paraId="22516EDC" w14:textId="77777777" w:rsidR="00C50553" w:rsidRPr="00C50553" w:rsidRDefault="00C50553" w:rsidP="00C50553">
      <w:pPr>
        <w:spacing w:line="240" w:lineRule="auto"/>
        <w:rPr>
          <w:rFonts w:ascii="Arial" w:eastAsia="Times New Roman" w:hAnsi="Arial"/>
          <w:bCs w:val="0"/>
          <w:sz w:val="20"/>
          <w:szCs w:val="24"/>
          <w:lang w:eastAsia="ru-RU"/>
        </w:rPr>
      </w:pPr>
    </w:p>
    <w:p w14:paraId="2916B2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такого случая в текущей версии в административный модуль в раздел «База данных», на закладку «Конфигурация» в группу данных «Генерация документов из процесса» для процесса «Контроль остатков» добавлен выбор возможности генерировать документ «Инвентаризационная опись» со статусом «Черновик» или «Принят в количестве»:</w:t>
      </w:r>
    </w:p>
    <w:p w14:paraId="66D299DA" w14:textId="77777777" w:rsidR="00C50553" w:rsidRPr="00C50553" w:rsidRDefault="00C50553" w:rsidP="00C50553">
      <w:pPr>
        <w:spacing w:line="240" w:lineRule="auto"/>
        <w:rPr>
          <w:rFonts w:ascii="Arial" w:eastAsia="Times New Roman" w:hAnsi="Arial"/>
          <w:bCs w:val="0"/>
          <w:sz w:val="20"/>
          <w:szCs w:val="24"/>
          <w:lang w:eastAsia="ru-RU"/>
        </w:rPr>
      </w:pPr>
    </w:p>
    <w:p w14:paraId="386520B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00A5FD5" wp14:editId="390B4D2A">
            <wp:extent cx="5353050" cy="3590925"/>
            <wp:effectExtent l="0" t="0" r="0" b="9525"/>
            <wp:docPr id="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5353050" cy="3590925"/>
                    </a:xfrm>
                    <a:prstGeom prst="rect">
                      <a:avLst/>
                    </a:prstGeom>
                    <a:noFill/>
                    <a:ln>
                      <a:noFill/>
                    </a:ln>
                  </pic:spPr>
                </pic:pic>
              </a:graphicData>
            </a:graphic>
          </wp:inline>
        </w:drawing>
      </w:r>
    </w:p>
    <w:p w14:paraId="1AA4716F" w14:textId="77777777" w:rsidR="00C50553" w:rsidRPr="00C50553" w:rsidRDefault="00C50553" w:rsidP="00C50553">
      <w:pPr>
        <w:spacing w:line="240" w:lineRule="auto"/>
        <w:rPr>
          <w:rFonts w:ascii="Arial" w:eastAsia="Times New Roman" w:hAnsi="Arial"/>
          <w:bCs w:val="0"/>
          <w:noProof/>
          <w:sz w:val="20"/>
          <w:szCs w:val="24"/>
          <w:lang w:eastAsia="ru-RU"/>
        </w:rPr>
      </w:pPr>
    </w:p>
    <w:p w14:paraId="31A0733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Документ создается с номером приказа об инвентаризации равным номеру документа, с контрагентом равным собственному контрагенту места хранения и режимом заполнения «Произвольный список товаров». Если для места хранения собственный контрагент не задан, документ создан не будет. Сообщение об ошибке будет показано на экране ТСД.</w:t>
      </w:r>
    </w:p>
    <w:p w14:paraId="7370A7D2" w14:textId="77777777" w:rsidR="00C50553" w:rsidRPr="00C50553" w:rsidRDefault="00C50553" w:rsidP="00C50553">
      <w:pPr>
        <w:spacing w:line="240" w:lineRule="auto"/>
        <w:rPr>
          <w:rFonts w:ascii="Arial" w:eastAsia="Times New Roman" w:hAnsi="Arial"/>
          <w:bCs w:val="0"/>
          <w:noProof/>
          <w:sz w:val="20"/>
          <w:szCs w:val="24"/>
          <w:lang w:eastAsia="ru-RU"/>
        </w:rPr>
      </w:pPr>
    </w:p>
    <w:p w14:paraId="43E30EE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Документ создается только при создании процесса из ТСД. В интерфейсе процесса показывается факт наличия созданной инвентаризационной описи, но дополнительной функции генерации документа из процесса не существует:</w:t>
      </w:r>
    </w:p>
    <w:p w14:paraId="78BEEE02" w14:textId="77777777" w:rsidR="00C50553" w:rsidRPr="00C50553" w:rsidRDefault="00C50553" w:rsidP="00C50553">
      <w:pPr>
        <w:spacing w:line="240" w:lineRule="auto"/>
        <w:rPr>
          <w:rFonts w:ascii="Arial" w:eastAsia="Times New Roman" w:hAnsi="Arial"/>
          <w:bCs w:val="0"/>
          <w:noProof/>
          <w:sz w:val="20"/>
          <w:szCs w:val="24"/>
          <w:lang w:eastAsia="ru-RU"/>
        </w:rPr>
      </w:pPr>
    </w:p>
    <w:p w14:paraId="4FBDB0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19C157C" wp14:editId="5BF0E5A0">
            <wp:extent cx="5715000" cy="2324100"/>
            <wp:effectExtent l="0" t="0" r="0" b="0"/>
            <wp:docPr id="16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715000" cy="2324100"/>
                    </a:xfrm>
                    <a:prstGeom prst="rect">
                      <a:avLst/>
                    </a:prstGeom>
                    <a:noFill/>
                    <a:ln>
                      <a:noFill/>
                    </a:ln>
                  </pic:spPr>
                </pic:pic>
              </a:graphicData>
            </a:graphic>
          </wp:inline>
        </w:drawing>
      </w:r>
    </w:p>
    <w:p w14:paraId="3121692E" w14:textId="77777777" w:rsidR="00C50553" w:rsidRDefault="00C50553" w:rsidP="00C50553"/>
    <w:p w14:paraId="749E65C1" w14:textId="77777777" w:rsidR="00C50553" w:rsidRDefault="00C50553" w:rsidP="00C50553">
      <w:r>
        <w:br w:type="page"/>
      </w:r>
    </w:p>
    <w:p w14:paraId="4BF1488D"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1.049.1 сервис пак 2.</w:t>
      </w:r>
    </w:p>
    <w:p w14:paraId="02793785" w14:textId="77777777" w:rsidR="00C50553" w:rsidRPr="00C50553" w:rsidRDefault="00C50553" w:rsidP="00C50553">
      <w:pPr>
        <w:spacing w:line="240" w:lineRule="auto"/>
        <w:rPr>
          <w:rFonts w:ascii="Arial" w:eastAsia="Times New Roman" w:hAnsi="Arial"/>
          <w:bCs w:val="0"/>
          <w:sz w:val="20"/>
          <w:szCs w:val="24"/>
          <w:lang w:eastAsia="ru-RU"/>
        </w:rPr>
      </w:pPr>
    </w:p>
    <w:p w14:paraId="7F53AB2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51" w:anchor="_Toc124424616" w:history="1">
        <w:r w:rsidRPr="00C50553">
          <w:rPr>
            <w:rFonts w:ascii="Arial" w:eastAsia="Times New Roman" w:hAnsi="Arial"/>
            <w:bCs w:val="0"/>
            <w:noProof/>
            <w:color w:val="0000FF"/>
            <w:sz w:val="20"/>
            <w:szCs w:val="24"/>
            <w:u w:val="single"/>
            <w:lang w:eastAsia="ru-RU"/>
          </w:rPr>
          <w:t xml:space="preserve">Касса УКМ 4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Загрузка списка товаров для отображения на экране кассы самообслуживания (пик-листа).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_Toc124424616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7DAD09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52" w:anchor="_Toc124424617" w:history="1">
        <w:r w:rsidRPr="00C50553">
          <w:rPr>
            <w:rFonts w:ascii="Arial" w:eastAsia="Times New Roman" w:hAnsi="Arial"/>
            <w:bCs w:val="0"/>
            <w:noProof/>
            <w:color w:val="0000FF"/>
            <w:sz w:val="20"/>
            <w:szCs w:val="24"/>
            <w:u w:val="single"/>
            <w:lang w:eastAsia="ru-RU"/>
          </w:rPr>
          <w:t>Информация о выкладке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_Toc124424617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3081095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53" w:anchor="_Toc124424618" w:history="1">
        <w:r w:rsidRPr="00C50553">
          <w:rPr>
            <w:rFonts w:ascii="Arial" w:eastAsia="Times New Roman" w:hAnsi="Arial"/>
            <w:bCs w:val="0"/>
            <w:noProof/>
            <w:color w:val="0000FF"/>
            <w:sz w:val="20"/>
            <w:szCs w:val="24"/>
            <w:u w:val="single"/>
            <w:lang w:eastAsia="ru-RU"/>
          </w:rPr>
          <w:t>Поддержка работы СМ Мобайл. Повторное чтение документов.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_Toc124424618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15062A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63E5EA9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5" w:name="_Toc124424616"/>
      <w:r w:rsidRPr="00C50553">
        <w:rPr>
          <w:rFonts w:ascii="Arial" w:eastAsia="Times New Roman" w:hAnsi="Arial" w:cs="Arial"/>
          <w:sz w:val="24"/>
          <w:szCs w:val="26"/>
          <w:lang w:eastAsia="ru-RU"/>
        </w:rPr>
        <w:t xml:space="preserve">Касса УКМ 4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 Загрузка списка товаров для отображения</w:t>
      </w:r>
      <w:r w:rsidRPr="00C50553">
        <w:rPr>
          <w:rFonts w:ascii="Arial" w:eastAsia="Times New Roman" w:hAnsi="Arial" w:cs="Arial"/>
          <w:sz w:val="24"/>
          <w:szCs w:val="20"/>
          <w:lang w:eastAsia="ru-RU"/>
        </w:rPr>
        <w:t xml:space="preserve"> на экране кассы самообслуживания (пик-листа).</w:t>
      </w:r>
      <w:bookmarkEnd w:id="225"/>
    </w:p>
    <w:p w14:paraId="0665DD6E" w14:textId="77777777" w:rsidR="00C50553" w:rsidRPr="00C50553" w:rsidRDefault="00C50553" w:rsidP="00C50553">
      <w:pPr>
        <w:spacing w:line="240" w:lineRule="auto"/>
        <w:rPr>
          <w:rFonts w:ascii="Arial" w:eastAsia="Times New Roman" w:hAnsi="Arial"/>
          <w:bCs w:val="0"/>
          <w:sz w:val="20"/>
          <w:szCs w:val="24"/>
          <w:lang w:eastAsia="ru-RU"/>
        </w:rPr>
      </w:pPr>
    </w:p>
    <w:p w14:paraId="0CEC836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диалог настройки касс типа «УКМ4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добавлена опция «Для просмотра списка товаров использовать классификатор категорий»:</w:t>
      </w:r>
    </w:p>
    <w:p w14:paraId="6878DF7A" w14:textId="77777777" w:rsidR="00C50553" w:rsidRPr="00C50553" w:rsidRDefault="00C50553" w:rsidP="00C50553">
      <w:pPr>
        <w:spacing w:line="240" w:lineRule="auto"/>
        <w:rPr>
          <w:rFonts w:ascii="Arial" w:eastAsia="Times New Roman" w:hAnsi="Arial"/>
          <w:bCs w:val="0"/>
          <w:sz w:val="20"/>
          <w:szCs w:val="24"/>
          <w:lang w:eastAsia="ru-RU"/>
        </w:rPr>
      </w:pPr>
    </w:p>
    <w:p w14:paraId="002230DA"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drawing>
          <wp:inline distT="0" distB="0" distL="0" distR="0" wp14:anchorId="03131C62" wp14:editId="0F347D8D">
            <wp:extent cx="3409950" cy="3657600"/>
            <wp:effectExtent l="0" t="0" r="0" b="0"/>
            <wp:docPr id="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3409950" cy="3657600"/>
                    </a:xfrm>
                    <a:prstGeom prst="rect">
                      <a:avLst/>
                    </a:prstGeom>
                    <a:noFill/>
                    <a:ln>
                      <a:noFill/>
                    </a:ln>
                  </pic:spPr>
                </pic:pic>
              </a:graphicData>
            </a:graphic>
          </wp:inline>
        </w:drawing>
      </w:r>
    </w:p>
    <w:p w14:paraId="3AB8D364"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5F928602"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lastRenderedPageBreak/>
        <w:drawing>
          <wp:inline distT="0" distB="0" distL="0" distR="0" wp14:anchorId="6BC13932" wp14:editId="6EBC2778">
            <wp:extent cx="2905125" cy="4019550"/>
            <wp:effectExtent l="0" t="0" r="9525" b="0"/>
            <wp:docPr id="167"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2905125" cy="4019550"/>
                    </a:xfrm>
                    <a:prstGeom prst="rect">
                      <a:avLst/>
                    </a:prstGeom>
                    <a:noFill/>
                    <a:ln>
                      <a:noFill/>
                    </a:ln>
                  </pic:spPr>
                </pic:pic>
              </a:graphicData>
            </a:graphic>
          </wp:inline>
        </w:drawing>
      </w:r>
    </w:p>
    <w:p w14:paraId="132BEB6C" w14:textId="77777777" w:rsidR="00C50553" w:rsidRPr="00C50553" w:rsidRDefault="00C50553" w:rsidP="00C50553">
      <w:pPr>
        <w:spacing w:line="240" w:lineRule="auto"/>
        <w:rPr>
          <w:rFonts w:ascii="Arial" w:eastAsia="Times New Roman" w:hAnsi="Arial"/>
          <w:bCs w:val="0"/>
          <w:noProof/>
          <w:sz w:val="20"/>
          <w:szCs w:val="24"/>
          <w:lang w:eastAsia="ru-RU"/>
        </w:rPr>
      </w:pPr>
    </w:p>
    <w:p w14:paraId="16F348E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В опции разрешается выбирать только группы классификатора категорий, которые не являются списками товаров.  Группы классификатора выступают в роли пакета пик-листов в терминах УКМ4. Список товаров выступает в роли пик-листа.</w:t>
      </w:r>
    </w:p>
    <w:p w14:paraId="0E40A861" w14:textId="77777777" w:rsidR="00C50553" w:rsidRPr="00C50553" w:rsidRDefault="00C50553" w:rsidP="00C50553">
      <w:pPr>
        <w:spacing w:line="240" w:lineRule="auto"/>
        <w:rPr>
          <w:rFonts w:ascii="Arial" w:eastAsia="Times New Roman" w:hAnsi="Arial"/>
          <w:bCs w:val="0"/>
          <w:sz w:val="20"/>
          <w:szCs w:val="24"/>
          <w:lang w:eastAsia="ru-RU"/>
        </w:rPr>
      </w:pPr>
    </w:p>
    <w:p w14:paraId="6188384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Опция доступна, как для случая настройки кассы для места хранения, так и для центрального офиса. Если опция заполнена, то при выгрузке данных в кассу выгружается информация о товарах групп классификатора категорий в файл с именем «picklists_[хх]_[F].xml».</w:t>
      </w:r>
    </w:p>
    <w:p w14:paraId="41E3C79F" w14:textId="77777777" w:rsidR="00C50553" w:rsidRPr="00C50553" w:rsidRDefault="00C50553" w:rsidP="00C50553">
      <w:pPr>
        <w:spacing w:line="240" w:lineRule="auto"/>
        <w:rPr>
          <w:rFonts w:ascii="Arial" w:eastAsia="Times New Roman" w:hAnsi="Arial"/>
          <w:bCs w:val="0"/>
          <w:sz w:val="20"/>
          <w:szCs w:val="24"/>
          <w:lang w:eastAsia="ru-RU"/>
        </w:rPr>
      </w:pPr>
    </w:p>
    <w:p w14:paraId="5A6DF1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Данные в файл выгружаются всегда полностью и только при полной выгрузке. Содержание файла имеет следующий вид:</w:t>
      </w:r>
    </w:p>
    <w:p w14:paraId="46DE8984" w14:textId="77777777" w:rsidR="00C50553" w:rsidRPr="00C50553" w:rsidRDefault="00C50553" w:rsidP="00C50553">
      <w:pPr>
        <w:spacing w:line="240" w:lineRule="auto"/>
        <w:rPr>
          <w:rFonts w:ascii="Arial" w:eastAsia="Times New Roman" w:hAnsi="Arial"/>
          <w:bCs w:val="0"/>
          <w:sz w:val="20"/>
          <w:szCs w:val="24"/>
          <w:lang w:eastAsia="ru-RU"/>
        </w:rPr>
      </w:pPr>
    </w:p>
    <w:p w14:paraId="624E61D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&lt;?xml version="1.0" encoding="utf-8"?&gt;</w:t>
      </w:r>
    </w:p>
    <w:p w14:paraId="740C93F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&lt;picklists fullness="F"&gt;</w:t>
      </w:r>
    </w:p>
    <w:p w14:paraId="2194D47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&lt;version&gt;1.0&lt;/version&gt;</w:t>
      </w:r>
    </w:p>
    <w:p w14:paraId="65A8284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&lt;picklist&gt;</w:t>
      </w:r>
    </w:p>
    <w:p w14:paraId="7F1D40F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&lt;id&gt;1&lt;/id&gt;</w:t>
      </w:r>
    </w:p>
    <w:p w14:paraId="20515D0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&lt;name&gt;</w:t>
      </w:r>
      <w:r w:rsidRPr="00C50553">
        <w:rPr>
          <w:rFonts w:ascii="Arial" w:eastAsia="Times New Roman" w:hAnsi="Arial"/>
          <w:bCs w:val="0"/>
          <w:sz w:val="20"/>
          <w:szCs w:val="24"/>
          <w:lang w:eastAsia="ru-RU"/>
        </w:rPr>
        <w:t>Овощи</w:t>
      </w:r>
      <w:r w:rsidRPr="00C50553">
        <w:rPr>
          <w:rFonts w:ascii="Arial" w:eastAsia="Times New Roman" w:hAnsi="Arial"/>
          <w:bCs w:val="0"/>
          <w:sz w:val="20"/>
          <w:szCs w:val="24"/>
          <w:lang w:val="en-US" w:eastAsia="ru-RU"/>
        </w:rPr>
        <w:t>&lt;/name&gt;</w:t>
      </w:r>
    </w:p>
    <w:p w14:paraId="6C69C82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&lt;isGobal&gt;1&lt;/isGobal&gt;</w:t>
      </w:r>
    </w:p>
    <w:p w14:paraId="3130636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&lt;stores&gt;999&lt;/stores&gt;</w:t>
      </w:r>
    </w:p>
    <w:p w14:paraId="2861203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&lt;items&gt;</w:t>
      </w:r>
    </w:p>
    <w:p w14:paraId="311E66C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w:t>
      </w:r>
      <w:r w:rsidRPr="00C50553">
        <w:rPr>
          <w:rFonts w:ascii="Arial" w:eastAsia="Times New Roman" w:hAnsi="Arial"/>
          <w:bCs w:val="0"/>
          <w:sz w:val="20"/>
          <w:szCs w:val="24"/>
          <w:lang w:eastAsia="ru-RU"/>
        </w:rPr>
        <w:t>Ц</w:t>
      </w:r>
      <w:r w:rsidRPr="00C50553">
        <w:rPr>
          <w:rFonts w:ascii="Arial" w:eastAsia="Times New Roman" w:hAnsi="Arial"/>
          <w:bCs w:val="0"/>
          <w:sz w:val="20"/>
          <w:szCs w:val="24"/>
          <w:lang w:val="en-US" w:eastAsia="ru-RU"/>
        </w:rPr>
        <w:t>000017&lt;/id&gt;</w:t>
      </w:r>
    </w:p>
    <w:p w14:paraId="7659B6F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w:t>
      </w:r>
      <w:r w:rsidRPr="00C50553">
        <w:rPr>
          <w:rFonts w:ascii="Arial" w:eastAsia="Times New Roman" w:hAnsi="Arial"/>
          <w:bCs w:val="0"/>
          <w:sz w:val="20"/>
          <w:szCs w:val="24"/>
          <w:lang w:eastAsia="ru-RU"/>
        </w:rPr>
        <w:t>Ц</w:t>
      </w:r>
      <w:r w:rsidRPr="00C50553">
        <w:rPr>
          <w:rFonts w:ascii="Arial" w:eastAsia="Times New Roman" w:hAnsi="Arial"/>
          <w:bCs w:val="0"/>
          <w:sz w:val="20"/>
          <w:szCs w:val="24"/>
          <w:lang w:val="en-US" w:eastAsia="ru-RU"/>
        </w:rPr>
        <w:t>000037&lt;/id&gt;</w:t>
      </w:r>
    </w:p>
    <w:p w14:paraId="6ACDC17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&lt;/items&gt;</w:t>
      </w:r>
    </w:p>
    <w:p w14:paraId="72836C2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&lt;/picklist&gt;</w:t>
      </w:r>
    </w:p>
    <w:p w14:paraId="36D945D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&lt;picklist&gt;</w:t>
      </w:r>
    </w:p>
    <w:p w14:paraId="48587CE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&lt;id&gt;2&lt;/id&gt;</w:t>
      </w:r>
    </w:p>
    <w:p w14:paraId="05BC8E2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w:t>
      </w:r>
      <w:r w:rsidRPr="00C50553">
        <w:rPr>
          <w:rFonts w:ascii="Arial" w:eastAsia="Times New Roman" w:hAnsi="Arial"/>
          <w:bCs w:val="0"/>
          <w:sz w:val="20"/>
          <w:szCs w:val="24"/>
          <w:lang w:val="en-US" w:eastAsia="ru-RU"/>
        </w:rPr>
        <w:t>name</w:t>
      </w:r>
      <w:r w:rsidRPr="00C50553">
        <w:rPr>
          <w:rFonts w:ascii="Arial" w:eastAsia="Times New Roman" w:hAnsi="Arial"/>
          <w:bCs w:val="0"/>
          <w:sz w:val="20"/>
          <w:szCs w:val="24"/>
          <w:lang w:eastAsia="ru-RU"/>
        </w:rPr>
        <w:t>&gt;Фрукты&lt;/</w:t>
      </w:r>
      <w:r w:rsidRPr="00C50553">
        <w:rPr>
          <w:rFonts w:ascii="Arial" w:eastAsia="Times New Roman" w:hAnsi="Arial"/>
          <w:bCs w:val="0"/>
          <w:sz w:val="20"/>
          <w:szCs w:val="24"/>
          <w:lang w:val="en-US" w:eastAsia="ru-RU"/>
        </w:rPr>
        <w:t>name</w:t>
      </w:r>
      <w:r w:rsidRPr="00C50553">
        <w:rPr>
          <w:rFonts w:ascii="Arial" w:eastAsia="Times New Roman" w:hAnsi="Arial"/>
          <w:bCs w:val="0"/>
          <w:sz w:val="20"/>
          <w:szCs w:val="24"/>
          <w:lang w:eastAsia="ru-RU"/>
        </w:rPr>
        <w:t>&gt;</w:t>
      </w:r>
    </w:p>
    <w:p w14:paraId="2DA7092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&lt;isGobal&gt;1&lt;/isGobal&gt;</w:t>
      </w:r>
    </w:p>
    <w:p w14:paraId="7C17B8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&lt;stores&gt;999&lt;/stores&gt;</w:t>
      </w:r>
    </w:p>
    <w:p w14:paraId="3520EA9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&lt;items&gt;</w:t>
      </w:r>
    </w:p>
    <w:p w14:paraId="4AD3DE7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&lt;id&gt;000010&lt;/id&gt;</w:t>
      </w:r>
    </w:p>
    <w:p w14:paraId="3D099B7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w:t>
      </w:r>
      <w:r w:rsidRPr="00C50553">
        <w:rPr>
          <w:rFonts w:ascii="Arial" w:eastAsia="Times New Roman" w:hAnsi="Arial"/>
          <w:bCs w:val="0"/>
          <w:sz w:val="20"/>
          <w:szCs w:val="24"/>
          <w:lang w:eastAsia="ru-RU"/>
        </w:rPr>
        <w:t>Ц</w:t>
      </w:r>
      <w:r w:rsidRPr="00C50553">
        <w:rPr>
          <w:rFonts w:ascii="Arial" w:eastAsia="Times New Roman" w:hAnsi="Arial"/>
          <w:bCs w:val="0"/>
          <w:sz w:val="20"/>
          <w:szCs w:val="24"/>
          <w:lang w:val="en-US" w:eastAsia="ru-RU"/>
        </w:rPr>
        <w:t>000037&lt;/id&gt;</w:t>
      </w:r>
    </w:p>
    <w:p w14:paraId="349E458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&lt;/items&gt;</w:t>
      </w:r>
    </w:p>
    <w:p w14:paraId="36DF0ED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&lt;/picklist&gt;</w:t>
      </w:r>
    </w:p>
    <w:p w14:paraId="2648EE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&lt;/picklists&gt;</w:t>
      </w:r>
    </w:p>
    <w:p w14:paraId="56FA2364" w14:textId="77777777" w:rsidR="00C50553" w:rsidRPr="00C50553" w:rsidRDefault="00C50553" w:rsidP="00C50553">
      <w:pPr>
        <w:spacing w:line="240" w:lineRule="auto"/>
        <w:rPr>
          <w:rFonts w:ascii="Arial" w:eastAsia="Times New Roman" w:hAnsi="Arial"/>
          <w:bCs w:val="0"/>
          <w:sz w:val="20"/>
          <w:szCs w:val="24"/>
          <w:lang w:eastAsia="ru-RU"/>
        </w:rPr>
      </w:pPr>
    </w:p>
    <w:p w14:paraId="552C8F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Тэг &lt;</w:t>
      </w:r>
      <w:r w:rsidRPr="00C50553">
        <w:rPr>
          <w:rFonts w:ascii="Arial" w:eastAsia="Times New Roman" w:hAnsi="Arial"/>
          <w:bCs w:val="0"/>
          <w:sz w:val="20"/>
          <w:szCs w:val="24"/>
          <w:lang w:val="en-US" w:eastAsia="ru-RU"/>
        </w:rPr>
        <w:t>isGobal</w:t>
      </w:r>
      <w:r w:rsidRPr="00C50553">
        <w:rPr>
          <w:rFonts w:ascii="Arial" w:eastAsia="Times New Roman" w:hAnsi="Arial"/>
          <w:bCs w:val="0"/>
          <w:sz w:val="20"/>
          <w:szCs w:val="24"/>
          <w:lang w:eastAsia="ru-RU"/>
        </w:rPr>
        <w:t>&gt; всегда заполняется значением 1, тэг &lt;</w:t>
      </w:r>
      <w:r w:rsidRPr="00C50553">
        <w:rPr>
          <w:rFonts w:ascii="Arial" w:eastAsia="Times New Roman" w:hAnsi="Arial"/>
          <w:bCs w:val="0"/>
          <w:sz w:val="20"/>
          <w:szCs w:val="24"/>
          <w:lang w:val="en-US" w:eastAsia="ru-RU"/>
        </w:rPr>
        <w:t>stores</w:t>
      </w:r>
      <w:r w:rsidRPr="00C50553">
        <w:rPr>
          <w:rFonts w:ascii="Arial" w:eastAsia="Times New Roman" w:hAnsi="Arial"/>
          <w:bCs w:val="0"/>
          <w:sz w:val="20"/>
          <w:szCs w:val="24"/>
          <w:lang w:eastAsia="ru-RU"/>
        </w:rPr>
        <w:t>&gt; всегда заполняется значением 999. Тэг &lt;</w:t>
      </w:r>
      <w:r w:rsidRPr="00C50553">
        <w:rPr>
          <w:rFonts w:ascii="Arial" w:eastAsia="Times New Roman" w:hAnsi="Arial"/>
          <w:bCs w:val="0"/>
          <w:sz w:val="20"/>
          <w:szCs w:val="24"/>
          <w:lang w:val="en-US" w:eastAsia="ru-RU"/>
        </w:rPr>
        <w:t>id</w:t>
      </w:r>
      <w:r w:rsidRPr="00C50553">
        <w:rPr>
          <w:rFonts w:ascii="Arial" w:eastAsia="Times New Roman" w:hAnsi="Arial"/>
          <w:bCs w:val="0"/>
          <w:sz w:val="20"/>
          <w:szCs w:val="24"/>
          <w:lang w:eastAsia="ru-RU"/>
        </w:rPr>
        <w:t xml:space="preserve">&gt; заполняется номером позиции списка товаров в группе классификатора категорий, выбранной в качестве пакета пик-листов. </w:t>
      </w:r>
    </w:p>
    <w:p w14:paraId="2986B86A" w14:textId="77777777" w:rsidR="00C50553" w:rsidRPr="00C50553" w:rsidRDefault="00C50553" w:rsidP="00C50553">
      <w:pPr>
        <w:spacing w:line="240" w:lineRule="auto"/>
        <w:rPr>
          <w:rFonts w:ascii="Arial" w:eastAsia="Times New Roman" w:hAnsi="Arial"/>
          <w:bCs w:val="0"/>
          <w:sz w:val="20"/>
          <w:szCs w:val="24"/>
          <w:lang w:eastAsia="ru-RU"/>
        </w:rPr>
      </w:pPr>
    </w:p>
    <w:p w14:paraId="305D8B5B"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6" w:name="_Toc124424617"/>
      <w:r w:rsidRPr="00C50553">
        <w:rPr>
          <w:rFonts w:ascii="Arial" w:eastAsia="Times New Roman" w:hAnsi="Arial" w:cs="Arial"/>
          <w:sz w:val="24"/>
          <w:szCs w:val="26"/>
          <w:lang w:eastAsia="ru-RU"/>
        </w:rPr>
        <w:t>Информация о выкладке товара.</w:t>
      </w:r>
      <w:bookmarkEnd w:id="226"/>
    </w:p>
    <w:p w14:paraId="0FB7FB87" w14:textId="77777777" w:rsidR="00C50553" w:rsidRPr="00C50553" w:rsidRDefault="00C50553" w:rsidP="00C50553">
      <w:pPr>
        <w:spacing w:line="240" w:lineRule="auto"/>
        <w:rPr>
          <w:rFonts w:ascii="Arial" w:eastAsia="Times New Roman" w:hAnsi="Arial"/>
          <w:bCs w:val="0"/>
          <w:sz w:val="20"/>
          <w:szCs w:val="24"/>
          <w:lang w:eastAsia="ru-RU"/>
        </w:rPr>
      </w:pPr>
    </w:p>
    <w:p w14:paraId="203918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«Карточки складского учета» добавлена закладка «Выкладка». Для доступа к информации закладки необходимо иметь право на функциональные роли «Карточки складского учета: Просмотр выкладки товаров» и «Карточки складского учета: Редактирование выкладки товаров». Роли добавлены в текущем сервис паке и для их визуализации в административном модуле требуется обновить лицензию.</w:t>
      </w:r>
    </w:p>
    <w:p w14:paraId="497C1102" w14:textId="77777777" w:rsidR="00C50553" w:rsidRPr="00C50553" w:rsidRDefault="00C50553" w:rsidP="00C50553">
      <w:pPr>
        <w:spacing w:line="240" w:lineRule="auto"/>
        <w:rPr>
          <w:rFonts w:ascii="Arial" w:eastAsia="Times New Roman" w:hAnsi="Arial"/>
          <w:bCs w:val="0"/>
          <w:sz w:val="20"/>
          <w:szCs w:val="24"/>
          <w:lang w:eastAsia="ru-RU"/>
        </w:rPr>
      </w:pPr>
    </w:p>
    <w:p w14:paraId="37A546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 закладке для каждого места хранения можно зафиксировать описание местоположения и особенностей выкладки товара в произвольном виде:</w:t>
      </w:r>
    </w:p>
    <w:p w14:paraId="5A7E4AA0" w14:textId="77777777" w:rsidR="00C50553" w:rsidRPr="00C50553" w:rsidRDefault="00C50553" w:rsidP="00C50553">
      <w:pPr>
        <w:spacing w:line="240" w:lineRule="auto"/>
        <w:rPr>
          <w:rFonts w:ascii="Arial" w:eastAsia="Times New Roman" w:hAnsi="Arial"/>
          <w:bCs w:val="0"/>
          <w:sz w:val="20"/>
          <w:szCs w:val="24"/>
          <w:lang w:eastAsia="ru-RU"/>
        </w:rPr>
      </w:pPr>
    </w:p>
    <w:p w14:paraId="3A01C26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3431B68" wp14:editId="007F4585">
            <wp:extent cx="6153150" cy="4276725"/>
            <wp:effectExtent l="0" t="0" r="0" b="9525"/>
            <wp:docPr id="166"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6153150" cy="4276725"/>
                    </a:xfrm>
                    <a:prstGeom prst="rect">
                      <a:avLst/>
                    </a:prstGeom>
                    <a:noFill/>
                    <a:ln>
                      <a:noFill/>
                    </a:ln>
                  </pic:spPr>
                </pic:pic>
              </a:graphicData>
            </a:graphic>
          </wp:inline>
        </w:drawing>
      </w:r>
    </w:p>
    <w:p w14:paraId="708BC0EE" w14:textId="77777777" w:rsidR="00C50553" w:rsidRPr="00C50553" w:rsidRDefault="00C50553" w:rsidP="00C50553">
      <w:pPr>
        <w:spacing w:line="240" w:lineRule="auto"/>
        <w:rPr>
          <w:rFonts w:ascii="Arial" w:eastAsia="Times New Roman" w:hAnsi="Arial"/>
          <w:bCs w:val="0"/>
          <w:noProof/>
          <w:sz w:val="20"/>
          <w:szCs w:val="24"/>
          <w:lang w:eastAsia="ru-RU"/>
        </w:rPr>
      </w:pPr>
    </w:p>
    <w:p w14:paraId="3C7570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Информация о выкладке товара используется программой Супермаг Мобайл, начиная с версии </w:t>
      </w:r>
      <w:r w:rsidRPr="00C50553">
        <w:rPr>
          <w:rFonts w:ascii="Arial" w:eastAsia="Times New Roman" w:hAnsi="Arial"/>
          <w:bCs w:val="0"/>
          <w:sz w:val="20"/>
          <w:szCs w:val="24"/>
          <w:lang w:eastAsia="ru-RU"/>
        </w:rPr>
        <w:t>2.2.242.21, при получении справки о товаре.</w:t>
      </w:r>
    </w:p>
    <w:p w14:paraId="006FC32A" w14:textId="77777777" w:rsidR="00C50553" w:rsidRPr="00C50553" w:rsidRDefault="00C50553" w:rsidP="00C50553">
      <w:pPr>
        <w:spacing w:line="240" w:lineRule="auto"/>
        <w:rPr>
          <w:rFonts w:ascii="Arial" w:eastAsia="Times New Roman" w:hAnsi="Arial"/>
          <w:bCs w:val="0"/>
          <w:sz w:val="20"/>
          <w:szCs w:val="24"/>
          <w:lang w:eastAsia="ru-RU"/>
        </w:rPr>
      </w:pPr>
    </w:p>
    <w:p w14:paraId="5A9EC57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7" w:name="_Toc121486298"/>
      <w:bookmarkStart w:id="228" w:name="_Toc124424618"/>
      <w:r w:rsidRPr="00C50553">
        <w:rPr>
          <w:rFonts w:ascii="Arial" w:eastAsia="Times New Roman" w:hAnsi="Arial" w:cs="Arial"/>
          <w:sz w:val="24"/>
          <w:szCs w:val="26"/>
          <w:lang w:eastAsia="ru-RU"/>
        </w:rPr>
        <w:t>Поддержка работы СМ Мобайл.</w:t>
      </w:r>
      <w:bookmarkEnd w:id="227"/>
      <w:r w:rsidRPr="00C50553">
        <w:rPr>
          <w:rFonts w:ascii="Arial" w:eastAsia="Times New Roman" w:hAnsi="Arial" w:cs="Arial"/>
          <w:sz w:val="24"/>
          <w:szCs w:val="26"/>
          <w:lang w:eastAsia="ru-RU"/>
        </w:rPr>
        <w:t xml:space="preserve"> Повторное чтение документов.</w:t>
      </w:r>
      <w:bookmarkEnd w:id="228"/>
    </w:p>
    <w:p w14:paraId="180A9B09" w14:textId="77777777" w:rsidR="00C50553" w:rsidRPr="00C50553" w:rsidRDefault="00C50553" w:rsidP="00C50553">
      <w:pPr>
        <w:spacing w:line="240" w:lineRule="auto"/>
        <w:rPr>
          <w:rFonts w:ascii="Arial" w:eastAsia="Times New Roman" w:hAnsi="Arial"/>
          <w:bCs w:val="0"/>
          <w:sz w:val="20"/>
          <w:szCs w:val="24"/>
          <w:lang w:eastAsia="ru-RU"/>
        </w:rPr>
      </w:pPr>
    </w:p>
    <w:p w14:paraId="69EA72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процессов, требующих документ-основание, например, для приема по заказу ТСД, для нужд СМ Мобайл имеется функция, которая определяет, был ли изменен ранее считанный документ. В текущей версии для документа «Заказ поставщику», помимо содержания документа, проверяется, не был ли изменен состав документов «УДП на приход» или «Накладная поставщика», созданных на основании заказа. Если состав документов изменился, программа ТСД перечитывает как заказ поставщику, так и все связанные с ним документы поставщика. Изменение содержания документов </w:t>
      </w:r>
      <w:r w:rsidRPr="00C50553">
        <w:rPr>
          <w:rFonts w:ascii="Arial" w:eastAsia="Times New Roman" w:hAnsi="Arial"/>
          <w:bCs w:val="0"/>
          <w:sz w:val="20"/>
          <w:szCs w:val="24"/>
          <w:lang w:eastAsia="ru-RU"/>
        </w:rPr>
        <w:lastRenderedPageBreak/>
        <w:t>«УПД на приход» и «Накладная поставщика» не проверяется, проверяется только факт изменения состава таких документов с учетом их статуса.</w:t>
      </w:r>
    </w:p>
    <w:p w14:paraId="623E18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Внимание! Контроль изменения документов в СМ Мобайл выполняется, если в настройках программы установлен флаг «Обновление информации. Проверка изменения загруженного документа на сервере, при создании задания на его основании».</w:t>
      </w:r>
    </w:p>
    <w:p w14:paraId="294F099B" w14:textId="77777777" w:rsidR="00C50553" w:rsidRDefault="00C50553" w:rsidP="00C50553"/>
    <w:p w14:paraId="4D73921C" w14:textId="77777777" w:rsidR="00C50553" w:rsidRDefault="00C50553" w:rsidP="00C50553">
      <w:r>
        <w:br w:type="page"/>
      </w:r>
    </w:p>
    <w:p w14:paraId="0A769885"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1.049.1 сервис пак 3.</w:t>
      </w:r>
    </w:p>
    <w:p w14:paraId="02C5CB43" w14:textId="77777777" w:rsidR="00C50553" w:rsidRPr="00C50553" w:rsidRDefault="00C50553" w:rsidP="00C50553">
      <w:pPr>
        <w:spacing w:line="240" w:lineRule="auto"/>
        <w:rPr>
          <w:rFonts w:ascii="Arial" w:eastAsia="Times New Roman" w:hAnsi="Arial"/>
          <w:bCs w:val="0"/>
          <w:sz w:val="20"/>
          <w:szCs w:val="24"/>
          <w:lang w:eastAsia="ru-RU"/>
        </w:rPr>
      </w:pPr>
    </w:p>
    <w:p w14:paraId="79136B8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57" w:anchor="_Toc126052540" w:history="1">
        <w:r w:rsidRPr="00C50553">
          <w:rPr>
            <w:rFonts w:ascii="Arial" w:eastAsia="Times New Roman" w:hAnsi="Arial"/>
            <w:bCs w:val="0"/>
            <w:noProof/>
            <w:color w:val="0000FF"/>
            <w:sz w:val="20"/>
            <w:szCs w:val="24"/>
            <w:u w:val="single"/>
            <w:lang w:eastAsia="ru-RU"/>
          </w:rPr>
          <w:t>Задание «Консолидация заказов поставщикам». Фильтр по местам хранения.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9102D7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58" w:anchor="_Toc126052541" w:history="1">
        <w:r w:rsidRPr="00C50553">
          <w:rPr>
            <w:rFonts w:ascii="Arial" w:eastAsia="Times New Roman" w:hAnsi="Arial"/>
            <w:bCs w:val="0"/>
            <w:noProof/>
            <w:color w:val="0000FF"/>
            <w:sz w:val="20"/>
            <w:szCs w:val="24"/>
            <w:u w:val="single"/>
            <w:lang w:eastAsia="ru-RU"/>
          </w:rPr>
          <w:t>Почтовый модуль.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CAD643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59" w:anchor="_Toc126052542" w:history="1">
        <w:r w:rsidRPr="00C50553">
          <w:rPr>
            <w:rFonts w:ascii="Arial" w:eastAsia="Times New Roman" w:hAnsi="Arial"/>
            <w:bCs w:val="0"/>
            <w:noProof/>
            <w:color w:val="0000FF"/>
            <w:sz w:val="20"/>
            <w:szCs w:val="24"/>
            <w:u w:val="single"/>
            <w:lang w:eastAsia="ru-RU"/>
          </w:rPr>
          <w:t>Прием документа «УПД на приход». Поиск подходящей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2EB0D38"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0" w:anchor="_Toc126052543" w:history="1">
        <w:r w:rsidRPr="00C50553">
          <w:rPr>
            <w:rFonts w:ascii="Arial" w:eastAsia="Times New Roman" w:hAnsi="Arial"/>
            <w:bCs w:val="0"/>
            <w:noProof/>
            <w:color w:val="0000FF"/>
            <w:sz w:val="20"/>
            <w:szCs w:val="24"/>
            <w:u w:val="single"/>
            <w:lang w:eastAsia="ru-RU"/>
          </w:rPr>
          <w:t>Почтовый объект «Выкладка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E66D27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61" w:anchor="_Toc126052544" w:history="1">
        <w:r w:rsidRPr="00C50553">
          <w:rPr>
            <w:rFonts w:ascii="Arial" w:eastAsia="Times New Roman" w:hAnsi="Arial"/>
            <w:bCs w:val="0"/>
            <w:noProof/>
            <w:color w:val="0000FF"/>
            <w:sz w:val="20"/>
            <w:szCs w:val="24"/>
            <w:u w:val="single"/>
            <w:lang w:eastAsia="ru-RU"/>
          </w:rPr>
          <w:t>Сервер обмена данными.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9A5171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2" w:anchor="_Toc126052545" w:history="1">
        <w:r w:rsidRPr="00C50553">
          <w:rPr>
            <w:rFonts w:ascii="Arial" w:eastAsia="Times New Roman" w:hAnsi="Arial"/>
            <w:bCs w:val="0"/>
            <w:noProof/>
            <w:color w:val="0000FF"/>
            <w:sz w:val="20"/>
            <w:szCs w:val="24"/>
            <w:u w:val="single"/>
            <w:lang w:eastAsia="ru-RU"/>
          </w:rPr>
          <w:t>Аналитический объект «Алкогольные марки упаковки». Формат данных.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D74A55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3" w:anchor="_Toc126052546" w:history="1">
        <w:r w:rsidRPr="00C50553">
          <w:rPr>
            <w:rFonts w:ascii="Arial" w:eastAsia="Times New Roman" w:hAnsi="Arial"/>
            <w:bCs w:val="0"/>
            <w:noProof/>
            <w:color w:val="0000FF"/>
            <w:sz w:val="20"/>
            <w:szCs w:val="24"/>
            <w:u w:val="single"/>
            <w:lang w:eastAsia="ru-RU"/>
          </w:rPr>
          <w:t>Прием объектов с указанием имени схемы.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EF8442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64" w:anchor="_Toc126052547" w:history="1">
        <w:r w:rsidRPr="00C50553">
          <w:rPr>
            <w:rFonts w:ascii="Arial" w:eastAsia="Times New Roman" w:hAnsi="Arial"/>
            <w:bCs w:val="0"/>
            <w:noProof/>
            <w:color w:val="0000FF"/>
            <w:sz w:val="20"/>
            <w:szCs w:val="24"/>
            <w:u w:val="single"/>
            <w:lang w:eastAsia="ru-RU"/>
          </w:rPr>
          <w:t>Поддержка работы СМ Мобайл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255BCA4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5" w:anchor="_Toc126052548" w:history="1">
        <w:r w:rsidRPr="00C50553">
          <w:rPr>
            <w:rFonts w:ascii="Arial" w:eastAsia="Times New Roman" w:hAnsi="Arial"/>
            <w:bCs w:val="0"/>
            <w:noProof/>
            <w:color w:val="0000FF"/>
            <w:sz w:val="20"/>
            <w:szCs w:val="24"/>
            <w:u w:val="single"/>
            <w:lang w:eastAsia="ru-RU"/>
          </w:rPr>
          <w:t>Обработка лицензий.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D6B3F5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6" w:anchor="_Toc126052549" w:history="1">
        <w:r w:rsidRPr="00C50553">
          <w:rPr>
            <w:rFonts w:ascii="Arial" w:eastAsia="Times New Roman" w:hAnsi="Arial"/>
            <w:bCs w:val="0"/>
            <w:noProof/>
            <w:color w:val="0000FF"/>
            <w:sz w:val="20"/>
            <w:szCs w:val="24"/>
            <w:u w:val="single"/>
            <w:lang w:eastAsia="ru-RU"/>
          </w:rPr>
          <w:t>Выгрузка информации о количестве ожидаемой поставки.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_Toc126052549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266A902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6128F8F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29" w:name="_Toc121486300"/>
      <w:r w:rsidRPr="00C50553">
        <w:rPr>
          <w:rFonts w:ascii="Arial" w:eastAsia="Times New Roman" w:hAnsi="Arial" w:cs="Arial"/>
          <w:sz w:val="24"/>
          <w:szCs w:val="26"/>
          <w:lang w:eastAsia="ru-RU"/>
        </w:rPr>
        <w:t>Задание «Консолидация заказов поставщикам». Фильтр по местам хранения.</w:t>
      </w:r>
    </w:p>
    <w:p w14:paraId="7BE3080B" w14:textId="77777777" w:rsidR="00C50553" w:rsidRPr="00C50553" w:rsidRDefault="00C50553" w:rsidP="00C50553">
      <w:pPr>
        <w:spacing w:line="240" w:lineRule="auto"/>
        <w:rPr>
          <w:rFonts w:ascii="Arial" w:eastAsia="Times New Roman" w:hAnsi="Arial"/>
          <w:bCs w:val="0"/>
          <w:sz w:val="20"/>
          <w:szCs w:val="24"/>
          <w:lang w:eastAsia="ru-RU"/>
        </w:rPr>
      </w:pPr>
    </w:p>
    <w:p w14:paraId="4FB88D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настройки автоматического задания «Консолидация заказов поставщикам» добавлен выбор перечня мест хранения, для которых будут искаться заказы поставщикам для консолидации:</w:t>
      </w:r>
    </w:p>
    <w:p w14:paraId="761FED1A" w14:textId="77777777" w:rsidR="00C50553" w:rsidRPr="00C50553" w:rsidRDefault="00C50553" w:rsidP="00C50553">
      <w:pPr>
        <w:spacing w:line="240" w:lineRule="auto"/>
        <w:rPr>
          <w:rFonts w:ascii="Arial" w:eastAsia="Times New Roman" w:hAnsi="Arial"/>
          <w:bCs w:val="0"/>
          <w:sz w:val="20"/>
          <w:szCs w:val="24"/>
          <w:lang w:eastAsia="ru-RU"/>
        </w:rPr>
      </w:pPr>
    </w:p>
    <w:p w14:paraId="41D7F4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702E869" wp14:editId="259AF7FC">
            <wp:extent cx="3743325" cy="2628900"/>
            <wp:effectExtent l="0" t="0" r="9525" b="0"/>
            <wp:docPr id="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3743325" cy="2628900"/>
                    </a:xfrm>
                    <a:prstGeom prst="rect">
                      <a:avLst/>
                    </a:prstGeom>
                    <a:noFill/>
                    <a:ln>
                      <a:noFill/>
                    </a:ln>
                  </pic:spPr>
                </pic:pic>
              </a:graphicData>
            </a:graphic>
          </wp:inline>
        </w:drawing>
      </w:r>
    </w:p>
    <w:p w14:paraId="14D2A954" w14:textId="77777777" w:rsidR="00C50553" w:rsidRPr="00C50553" w:rsidRDefault="00C50553" w:rsidP="00C50553">
      <w:pPr>
        <w:spacing w:line="240" w:lineRule="auto"/>
        <w:rPr>
          <w:rFonts w:ascii="Arial" w:eastAsia="Times New Roman" w:hAnsi="Arial"/>
          <w:bCs w:val="0"/>
          <w:sz w:val="20"/>
          <w:szCs w:val="24"/>
          <w:lang w:eastAsia="ru-RU"/>
        </w:rPr>
      </w:pPr>
    </w:p>
    <w:p w14:paraId="70B6C77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t xml:space="preserve">Почтовый модуль. </w:t>
      </w:r>
    </w:p>
    <w:p w14:paraId="2F100DA8"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r w:rsidRPr="00C50553">
        <w:rPr>
          <w:rFonts w:ascii="Arial" w:eastAsia="Times New Roman" w:hAnsi="Arial"/>
          <w:iCs/>
          <w:sz w:val="22"/>
          <w:szCs w:val="26"/>
          <w:lang w:eastAsia="ru-RU"/>
        </w:rPr>
        <w:t>Прием документа «УПД на приход». Поиск подходящей приходной накладной.</w:t>
      </w:r>
    </w:p>
    <w:p w14:paraId="15E8BAA1" w14:textId="77777777" w:rsidR="00C50553" w:rsidRPr="00C50553" w:rsidRDefault="00C50553" w:rsidP="00C50553">
      <w:pPr>
        <w:spacing w:line="240" w:lineRule="auto"/>
        <w:rPr>
          <w:rFonts w:ascii="Arial" w:eastAsia="Times New Roman" w:hAnsi="Arial"/>
          <w:bCs w:val="0"/>
          <w:sz w:val="20"/>
          <w:szCs w:val="24"/>
          <w:lang w:eastAsia="ru-RU"/>
        </w:rPr>
      </w:pPr>
    </w:p>
    <w:p w14:paraId="1C4C68B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изменен алгоритм поиска приходной накладной для УПД на приход, который выполняется, чтобы определить был ли выполнен прием поставки по УПД до получения УПД. В прошлых версиях поиск проводился по условию совпадения атрибута «Номер документа поставщика» в приходной накладной с атрибутом «Номер УПД» документа «УПД на приход» и совпадения даты документа поставщика с датой УПД на приход. В текущей версии поиск расширен поиском приходной накладной по совпадению даты и номера счета фактуры из приходной накладной с датой УПД и атрибутом «Номер УПД» документа «УПД на приход».</w:t>
      </w:r>
    </w:p>
    <w:p w14:paraId="3A5AE19E" w14:textId="77777777" w:rsidR="00C50553" w:rsidRPr="00C50553" w:rsidRDefault="00C50553" w:rsidP="00C50553">
      <w:pPr>
        <w:spacing w:line="240" w:lineRule="auto"/>
        <w:rPr>
          <w:rFonts w:ascii="Arial" w:eastAsia="Times New Roman" w:hAnsi="Arial"/>
          <w:bCs w:val="0"/>
          <w:sz w:val="20"/>
          <w:szCs w:val="24"/>
          <w:lang w:eastAsia="ru-RU"/>
        </w:rPr>
      </w:pPr>
    </w:p>
    <w:p w14:paraId="4B8E44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внесено по причине использования УПД на приход одновременно в роли счета-фактуры и транспортной накладной, и, соответственно, использованием номера УПД, как номера счета-фактуры при оформлении приходной накладной.</w:t>
      </w:r>
    </w:p>
    <w:p w14:paraId="2BF0C8EE" w14:textId="77777777" w:rsidR="00C50553" w:rsidRPr="00C50553" w:rsidRDefault="00C50553" w:rsidP="00C50553">
      <w:pPr>
        <w:spacing w:line="240" w:lineRule="auto"/>
        <w:rPr>
          <w:rFonts w:ascii="Arial" w:eastAsia="Times New Roman" w:hAnsi="Arial"/>
          <w:bCs w:val="0"/>
          <w:sz w:val="20"/>
          <w:szCs w:val="24"/>
          <w:lang w:eastAsia="ru-RU"/>
        </w:rPr>
      </w:pPr>
    </w:p>
    <w:p w14:paraId="4F590F0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30" w:name="_Toc126052543"/>
      <w:r w:rsidRPr="00C50553">
        <w:rPr>
          <w:rFonts w:ascii="Arial" w:eastAsia="Times New Roman" w:hAnsi="Arial"/>
          <w:iCs/>
          <w:sz w:val="22"/>
          <w:szCs w:val="26"/>
          <w:lang w:eastAsia="ru-RU"/>
        </w:rPr>
        <w:t>Почтовый объект «Выкладка товара».</w:t>
      </w:r>
      <w:bookmarkEnd w:id="230"/>
    </w:p>
    <w:p w14:paraId="26A16A36" w14:textId="77777777" w:rsidR="00C50553" w:rsidRPr="00C50553" w:rsidRDefault="00C50553" w:rsidP="00C50553">
      <w:pPr>
        <w:spacing w:line="240" w:lineRule="auto"/>
        <w:rPr>
          <w:rFonts w:ascii="Arial" w:eastAsia="Times New Roman" w:hAnsi="Arial"/>
          <w:bCs w:val="0"/>
          <w:sz w:val="20"/>
          <w:szCs w:val="24"/>
          <w:lang w:eastAsia="ru-RU"/>
        </w:rPr>
      </w:pPr>
    </w:p>
    <w:p w14:paraId="1974731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прошлой версии для артикула был добавлен атрибут «Выкладка товара», но не была реализована его рассылка. В текущей версии добавлен новый почтовый объект «Выкладка товара» (LT). Объект представляет собой строку с информацией о выкладке товара по месту хранения. Объект может рассылаться самостоятельно по факту изменения (при настроенном правиле рассылки) или с артикулом при его ручной рассылке. В последнем случае отсылаются все объекты </w:t>
      </w:r>
      <w:r w:rsidRPr="00C50553">
        <w:rPr>
          <w:rFonts w:ascii="Arial" w:eastAsia="Times New Roman" w:hAnsi="Arial"/>
          <w:bCs w:val="0"/>
          <w:sz w:val="20"/>
          <w:szCs w:val="24"/>
          <w:lang w:val="en-US" w:eastAsia="ru-RU"/>
        </w:rPr>
        <w:t>LT</w:t>
      </w:r>
      <w:r w:rsidRPr="00C50553">
        <w:rPr>
          <w:rFonts w:ascii="Arial" w:eastAsia="Times New Roman" w:hAnsi="Arial"/>
          <w:bCs w:val="0"/>
          <w:sz w:val="20"/>
          <w:szCs w:val="24"/>
          <w:lang w:eastAsia="ru-RU"/>
        </w:rPr>
        <w:t>, связанные с артикулом.</w:t>
      </w:r>
    </w:p>
    <w:p w14:paraId="236FC1D3" w14:textId="77777777" w:rsidR="00C50553" w:rsidRPr="00C50553" w:rsidRDefault="00C50553" w:rsidP="00C50553">
      <w:pPr>
        <w:spacing w:line="240" w:lineRule="auto"/>
        <w:rPr>
          <w:rFonts w:ascii="Arial" w:eastAsia="Times New Roman" w:hAnsi="Arial"/>
          <w:bCs w:val="0"/>
          <w:sz w:val="20"/>
          <w:szCs w:val="24"/>
          <w:lang w:eastAsia="ru-RU"/>
        </w:rPr>
      </w:pPr>
    </w:p>
    <w:p w14:paraId="116B834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31" w:name="_Toc126052544"/>
      <w:r w:rsidRPr="00C50553">
        <w:rPr>
          <w:rFonts w:ascii="Arial" w:eastAsia="Times New Roman" w:hAnsi="Arial" w:cs="Arial"/>
          <w:sz w:val="24"/>
          <w:szCs w:val="26"/>
          <w:lang w:eastAsia="ru-RU"/>
        </w:rPr>
        <w:t>Сервер обмена данными.</w:t>
      </w:r>
      <w:bookmarkEnd w:id="231"/>
      <w:r w:rsidRPr="00C50553">
        <w:rPr>
          <w:rFonts w:ascii="Arial" w:eastAsia="Times New Roman" w:hAnsi="Arial" w:cs="Arial"/>
          <w:sz w:val="24"/>
          <w:szCs w:val="26"/>
          <w:lang w:eastAsia="ru-RU"/>
        </w:rPr>
        <w:t xml:space="preserve"> </w:t>
      </w:r>
    </w:p>
    <w:p w14:paraId="649853DF"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32" w:name="_Toc126052545"/>
      <w:r w:rsidRPr="00C50553">
        <w:rPr>
          <w:rFonts w:ascii="Arial" w:eastAsia="Times New Roman" w:hAnsi="Arial"/>
          <w:iCs/>
          <w:sz w:val="22"/>
          <w:szCs w:val="26"/>
          <w:lang w:eastAsia="ru-RU"/>
        </w:rPr>
        <w:t>Аналитический объект «Алкогольные марки упаковки»</w:t>
      </w:r>
      <w:bookmarkEnd w:id="229"/>
      <w:r w:rsidRPr="00C50553">
        <w:rPr>
          <w:rFonts w:ascii="Arial" w:eastAsia="Times New Roman" w:hAnsi="Arial"/>
          <w:iCs/>
          <w:sz w:val="22"/>
          <w:szCs w:val="26"/>
          <w:lang w:eastAsia="ru-RU"/>
        </w:rPr>
        <w:t>. Формат данных.</w:t>
      </w:r>
      <w:bookmarkEnd w:id="232"/>
    </w:p>
    <w:p w14:paraId="42D66F5F" w14:textId="77777777" w:rsidR="00C50553" w:rsidRPr="00C50553" w:rsidRDefault="00C50553" w:rsidP="00C50553">
      <w:pPr>
        <w:spacing w:line="240" w:lineRule="auto"/>
        <w:rPr>
          <w:rFonts w:ascii="Arial" w:eastAsia="Times New Roman" w:hAnsi="Arial"/>
          <w:bCs w:val="0"/>
          <w:sz w:val="20"/>
          <w:szCs w:val="24"/>
          <w:lang w:eastAsia="ru-RU"/>
        </w:rPr>
      </w:pPr>
    </w:p>
    <w:p w14:paraId="377B75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 формат данных, возвращаемых аналитическим объектом «Алкогольные марки упаковки» IOSMIOBOXMARKCODES (описание см. Изменение 1.049.1).</w:t>
      </w:r>
    </w:p>
    <w:p w14:paraId="16629DE7" w14:textId="77777777" w:rsidR="00C50553" w:rsidRPr="00C50553" w:rsidRDefault="00C50553" w:rsidP="00C50553">
      <w:pPr>
        <w:spacing w:line="240" w:lineRule="auto"/>
        <w:rPr>
          <w:rFonts w:ascii="Arial" w:eastAsia="Times New Roman" w:hAnsi="Arial"/>
          <w:bCs w:val="0"/>
          <w:sz w:val="20"/>
          <w:szCs w:val="24"/>
          <w:lang w:eastAsia="ru-RU"/>
        </w:rPr>
      </w:pPr>
    </w:p>
    <w:p w14:paraId="6050606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поле </w:t>
      </w:r>
      <w:r w:rsidRPr="00C50553">
        <w:rPr>
          <w:rFonts w:ascii="Arial" w:eastAsia="Times New Roman" w:hAnsi="Arial"/>
          <w:bCs w:val="0"/>
          <w:sz w:val="20"/>
          <w:szCs w:val="20"/>
          <w:lang w:eastAsia="ru-RU"/>
        </w:rPr>
        <w:t>«</w:t>
      </w:r>
      <w:r w:rsidRPr="00C50553">
        <w:rPr>
          <w:rFonts w:ascii="Arial" w:eastAsia="Times New Roman" w:hAnsi="Arial"/>
          <w:bCs w:val="0"/>
          <w:sz w:val="20"/>
          <w:szCs w:val="20"/>
          <w:lang w:val="en-US" w:eastAsia="ru-RU"/>
        </w:rPr>
        <w:t>sMarkCode</w:t>
      </w:r>
      <w:r w:rsidRPr="00C50553">
        <w:rPr>
          <w:rFonts w:ascii="Arial" w:eastAsia="Times New Roman" w:hAnsi="Arial"/>
          <w:bCs w:val="0"/>
          <w:sz w:val="20"/>
          <w:szCs w:val="20"/>
          <w:lang w:eastAsia="ru-RU"/>
        </w:rPr>
        <w:t>»</w:t>
      </w:r>
      <w:r w:rsidRPr="00C50553">
        <w:rPr>
          <w:rFonts w:ascii="Arial" w:eastAsia="Times New Roman" w:hAnsi="Arial"/>
          <w:bCs w:val="0"/>
          <w:sz w:val="20"/>
          <w:szCs w:val="24"/>
          <w:lang w:eastAsia="ru-RU"/>
        </w:rPr>
        <w:t xml:space="preserve"> теперь возвращается код алкогольной марки в формате </w:t>
      </w:r>
      <w:r w:rsidRPr="00C50553">
        <w:rPr>
          <w:rFonts w:ascii="Arial" w:eastAsia="Times New Roman" w:hAnsi="Arial"/>
          <w:bCs w:val="0"/>
          <w:sz w:val="20"/>
          <w:szCs w:val="24"/>
          <w:lang w:val="en-US" w:eastAsia="ru-RU"/>
        </w:rPr>
        <w:t>BASE</w:t>
      </w:r>
      <w:r w:rsidRPr="00C50553">
        <w:rPr>
          <w:rFonts w:ascii="Arial" w:eastAsia="Times New Roman" w:hAnsi="Arial"/>
          <w:bCs w:val="0"/>
          <w:sz w:val="20"/>
          <w:szCs w:val="24"/>
          <w:lang w:eastAsia="ru-RU"/>
        </w:rPr>
        <w:t>64.</w:t>
      </w:r>
    </w:p>
    <w:p w14:paraId="068E9C0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Например, для списка алкогольных марок</w:t>
      </w:r>
    </w:p>
    <w:p w14:paraId="28042E6E" w14:textId="77777777" w:rsidR="00C50553" w:rsidRPr="00C50553" w:rsidRDefault="00C50553" w:rsidP="00C50553">
      <w:pPr>
        <w:spacing w:line="240" w:lineRule="auto"/>
        <w:rPr>
          <w:rFonts w:ascii="Arial" w:eastAsia="Times New Roman" w:hAnsi="Arial"/>
          <w:bCs w:val="0"/>
          <w:sz w:val="20"/>
          <w:szCs w:val="24"/>
          <w:lang w:eastAsia="ru-RU"/>
        </w:rPr>
      </w:pPr>
    </w:p>
    <w:p w14:paraId="4375F7CB"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«203200473108451018001A6FU3TLS5PFQRPH3LYQ3MBPNDQPUQT7OQGSPBAWVMO74DNCE6M3TAXD4CS36QVFOTNRDAIPD43BAO65XPERNKOJHTDIROOCDKJNWNXGC2EIUPHPWG2TCDUH76XV6MQ4CA»</w:t>
      </w:r>
    </w:p>
    <w:p w14:paraId="1FB00BAD" w14:textId="77777777" w:rsidR="00C50553" w:rsidRPr="00C50553" w:rsidRDefault="00C50553" w:rsidP="00C50553">
      <w:pPr>
        <w:spacing w:line="240" w:lineRule="auto"/>
        <w:rPr>
          <w:rFonts w:ascii="Arial" w:eastAsia="Times New Roman" w:hAnsi="Arial"/>
          <w:bCs w:val="0"/>
          <w:sz w:val="18"/>
          <w:szCs w:val="18"/>
          <w:lang w:eastAsia="ru-RU"/>
        </w:rPr>
      </w:pPr>
    </w:p>
    <w:p w14:paraId="3FBCB906"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«203200441424561018001PNEJF5VLG5OMV6T7YHH62M5VJ46JNSFIYTHYMBMUXZBTIPUHLSQ4JWOX3PTITXTTA5R3ZBC4F43NFPXXQE5S7ODJPBXQZIB3IBR35UBZNQW36RSFYCYNC665C6Z3C4FSI»</w:t>
      </w:r>
    </w:p>
    <w:p w14:paraId="4612F877" w14:textId="77777777" w:rsidR="00C50553" w:rsidRPr="00C50553" w:rsidRDefault="00C50553" w:rsidP="00C50553">
      <w:pPr>
        <w:spacing w:line="240" w:lineRule="auto"/>
        <w:rPr>
          <w:rFonts w:ascii="Arial" w:eastAsia="Times New Roman" w:hAnsi="Arial"/>
          <w:bCs w:val="0"/>
          <w:sz w:val="18"/>
          <w:szCs w:val="18"/>
          <w:lang w:eastAsia="ru-RU"/>
        </w:rPr>
      </w:pPr>
    </w:p>
    <w:p w14:paraId="60D2CC8A"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«203200570133631018001IHBTEJOQCRYTXROMWZBDYJCSHANHNXVFA42SLFJTEQ6FQAE2B7A3FLG352KKYGKT3DVDUVZ7WCBQKULPRIQWF2F56EO2Z32R2YHMFFPM252GKICYMRDIHYLNHSOX44GJA»</w:t>
      </w:r>
    </w:p>
    <w:p w14:paraId="11FDA5C6" w14:textId="77777777" w:rsidR="00C50553" w:rsidRPr="00C50553" w:rsidRDefault="00C50553" w:rsidP="00C50553">
      <w:pPr>
        <w:spacing w:line="240" w:lineRule="auto"/>
        <w:rPr>
          <w:rFonts w:ascii="Arial" w:eastAsia="Times New Roman" w:hAnsi="Arial"/>
          <w:bCs w:val="0"/>
          <w:sz w:val="18"/>
          <w:szCs w:val="18"/>
          <w:lang w:eastAsia="ru-RU"/>
        </w:rPr>
      </w:pPr>
    </w:p>
    <w:p w14:paraId="4ACD5606"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«203200596047061018001NXMUATQBLTAXLKJSC7R2AHOKYII4LE25J6HTR7N5YAKIH7SIFGQV4MKTELG3XVQK7W57NDUQKJ6I4OH4JMTQIHCVH6ZCJUCTNYIWZR2WI7OC36IUPJSQY7WMHDSCNZKXY»</w:t>
      </w:r>
    </w:p>
    <w:p w14:paraId="426A0DC1" w14:textId="77777777" w:rsidR="00C50553" w:rsidRPr="00C50553" w:rsidRDefault="00C50553" w:rsidP="00C50553">
      <w:pPr>
        <w:spacing w:line="240" w:lineRule="auto"/>
        <w:rPr>
          <w:rFonts w:ascii="Arial" w:eastAsia="Times New Roman" w:hAnsi="Arial"/>
          <w:bCs w:val="0"/>
          <w:sz w:val="20"/>
          <w:szCs w:val="24"/>
          <w:lang w:eastAsia="ru-RU"/>
        </w:rPr>
      </w:pPr>
    </w:p>
    <w:p w14:paraId="799E7C5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Обращение вернет следующий ответ:</w:t>
      </w:r>
    </w:p>
    <w:p w14:paraId="50148CD7" w14:textId="77777777" w:rsidR="00C50553" w:rsidRPr="00C50553" w:rsidRDefault="00C50553" w:rsidP="00C50553">
      <w:pPr>
        <w:spacing w:line="240" w:lineRule="auto"/>
        <w:rPr>
          <w:rFonts w:ascii="Arial" w:eastAsia="Times New Roman" w:hAnsi="Arial"/>
          <w:bCs w:val="0"/>
          <w:sz w:val="20"/>
          <w:szCs w:val="24"/>
          <w:lang w:eastAsia="ru-RU"/>
        </w:rPr>
      </w:pPr>
    </w:p>
    <w:p w14:paraId="3F6BE45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w:t>
      </w:r>
    </w:p>
    <w:p w14:paraId="29243F24"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"PACKAGE": {</w:t>
      </w:r>
    </w:p>
    <w:p w14:paraId="6E9717E0"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"name": "0770efd0-da72-4a18-8c21-b5e9364004ab",</w:t>
      </w:r>
    </w:p>
    <w:p w14:paraId="357BD760"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"POSTOBJECT": [</w:t>
      </w:r>
    </w:p>
    <w:p w14:paraId="6B024009"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w:t>
      </w:r>
    </w:p>
    <w:p w14:paraId="505F8205"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18"/>
          <w:lang w:val="en-US" w:eastAsia="ru-RU"/>
        </w:rPr>
        <w:t xml:space="preserve">        "description": </w:t>
      </w:r>
      <w:r w:rsidRPr="00C50553">
        <w:rPr>
          <w:rFonts w:ascii="Arial" w:eastAsia="Times New Roman" w:hAnsi="Arial"/>
          <w:bCs w:val="0"/>
          <w:sz w:val="18"/>
          <w:szCs w:val="24"/>
          <w:lang w:eastAsia="ru-RU"/>
        </w:rPr>
        <w:t>"Алкогольные марки упаковки",</w:t>
      </w:r>
    </w:p>
    <w:p w14:paraId="7B0BD141"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"action": "normal",</w:t>
      </w:r>
    </w:p>
    <w:p w14:paraId="0F67A9D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"Id": "IOSMIOBOXMARKCODES",</w:t>
      </w:r>
    </w:p>
    <w:p w14:paraId="16EB876E"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"IOSMIOBOXMARKCODES": {</w:t>
      </w:r>
    </w:p>
    <w:p w14:paraId="64B75722"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"SMIOBOXMARKCODES": [</w:t>
      </w:r>
    </w:p>
    <w:p w14:paraId="68969AD3"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w:t>
      </w:r>
    </w:p>
    <w:p w14:paraId="74BE8AEF"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"sMarkCode": "MjAzMjAwNDczMTA4NDUxMDE4MDAxQTZGVTNUTFM1UEZRUlBIM0xZUTNNQlBORFFQVVFUN09RR1NQQkFXVk1PNzRETkNFNk0zVEFYRDRDUzM2UVZGT1ROUkRBSVBENDNCQU82NVhQRVJOS09KSFRESVJPT0NES0pOV05YR0MyRUlVUEhQV0cyVENEVUg3NlhWNk1RNENB"</w:t>
      </w:r>
    </w:p>
    <w:p w14:paraId="4CE4DD72"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w:t>
      </w:r>
    </w:p>
    <w:p w14:paraId="03104A8A"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w:t>
      </w:r>
    </w:p>
    <w:p w14:paraId="230847B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"sMarkCode": "MjAzMjAwNDQxNDI0NTYxMDE4MDAxUE5FSkY1VkxHNU9NVjZUN1lISDYyTTVWSjQ2Sk5TRklZVEhZTUJNVVhaQlRJUFVITFNRNEpXT1gzUFRJVFhUVEE1UjNaQkM0RjQzTkZQWFhRRTVTN09ESlBCWFFaSUIzSUJSMzVVQlpOUVczNlJTRllDWU5DNjY1QzZaM0M0RlNJ"</w:t>
      </w:r>
    </w:p>
    <w:p w14:paraId="0FB4A23D"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val="en-US" w:eastAsia="ru-RU"/>
        </w:rPr>
        <w:t xml:space="preserve">            </w:t>
      </w:r>
      <w:r w:rsidRPr="00C50553">
        <w:rPr>
          <w:rFonts w:ascii="Arial" w:eastAsia="Times New Roman" w:hAnsi="Arial"/>
          <w:bCs w:val="0"/>
          <w:sz w:val="18"/>
          <w:szCs w:val="18"/>
          <w:lang w:eastAsia="ru-RU"/>
        </w:rPr>
        <w:t>},</w:t>
      </w:r>
    </w:p>
    <w:p w14:paraId="1FC0A55A"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3C942119"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"sMarkCode": "MjAzMjAwNTcwMTMzNjMxMDE4MDAxSUhCVEVKT1FDUllUWFJPTVdaQkRZSkNTSEFOSE5YVkZBNDJTTEZKVEVRNkZRQUUyQjdBM0ZMRzM1MktLWUdLVDNEVkRVVlo3V0NCUUtVTFBSSVFXRjJGNTZFTzJaMzJSMllITUZGUE0yNTJHS0lDWU1SRElIWUxOSFNPWDQ0R0pB"</w:t>
      </w:r>
    </w:p>
    <w:p w14:paraId="19C686CA"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702DAA87"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22F3F142"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"sMarkCode": "MjAzMjAwNTk2MDQ3MDYxMDE4MDAxTlhNVUFUUUJMVEFYTEtKU0M3UjJBSE9LWUlJNExFMjVKNkhUUjdONVlBS0lIN1NJRkdRVjRNS1RFTEczWFZRSzdXNTdORFVRS0o2STRPSDRKTVRRSUhDVkg2WkNKVUNUTllJV1pSMldJN09DMzZJVVBKU1FZN1dNSERTQ05aS1hZ"</w:t>
      </w:r>
    </w:p>
    <w:p w14:paraId="037B4054"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2A5F97B4"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lastRenderedPageBreak/>
        <w:t xml:space="preserve">          ]</w:t>
      </w:r>
    </w:p>
    <w:p w14:paraId="304BAF48"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62901D4B"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4DC0B2AB"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74931D97"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w:t>
      </w:r>
    </w:p>
    <w:p w14:paraId="4AE31108"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w:t>
      </w:r>
    </w:p>
    <w:p w14:paraId="04113E65" w14:textId="77777777" w:rsidR="00C50553" w:rsidRPr="00C50553" w:rsidRDefault="00C50553" w:rsidP="00C50553">
      <w:pPr>
        <w:spacing w:line="240" w:lineRule="auto"/>
        <w:rPr>
          <w:rFonts w:ascii="Arial" w:eastAsia="Times New Roman" w:hAnsi="Arial"/>
          <w:bCs w:val="0"/>
          <w:sz w:val="18"/>
          <w:szCs w:val="18"/>
          <w:lang w:eastAsia="ru-RU"/>
        </w:rPr>
      </w:pPr>
    </w:p>
    <w:p w14:paraId="24935E0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33" w:name="_Toc126052546"/>
      <w:r w:rsidRPr="00C50553">
        <w:rPr>
          <w:rFonts w:ascii="Arial" w:eastAsia="Times New Roman" w:hAnsi="Arial"/>
          <w:iCs/>
          <w:sz w:val="22"/>
          <w:szCs w:val="26"/>
          <w:lang w:eastAsia="ru-RU"/>
        </w:rPr>
        <w:t>Прием объектов с указанием имени схемы.</w:t>
      </w:r>
      <w:bookmarkEnd w:id="233"/>
    </w:p>
    <w:p w14:paraId="448B8C0F" w14:textId="77777777" w:rsidR="00C50553" w:rsidRPr="00C50553" w:rsidRDefault="00C50553" w:rsidP="00C50553">
      <w:pPr>
        <w:spacing w:line="240" w:lineRule="auto"/>
        <w:rPr>
          <w:rFonts w:ascii="Arial" w:eastAsia="Times New Roman" w:hAnsi="Arial"/>
          <w:bCs w:val="0"/>
          <w:sz w:val="18"/>
          <w:szCs w:val="18"/>
          <w:lang w:eastAsia="ru-RU"/>
        </w:rPr>
      </w:pPr>
    </w:p>
    <w:p w14:paraId="388900E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было декларировано, что в случае, когда разные адресаты используют разные версии схем одного и того же вида объектов, эти схемы могут быть сохранены с разными именами и в дальнейшем могут быть использованы при обращениях со стороны абонента.</w:t>
      </w:r>
    </w:p>
    <w:p w14:paraId="7AF47582" w14:textId="77777777" w:rsidR="00C50553" w:rsidRPr="00C50553" w:rsidRDefault="00C50553" w:rsidP="00C50553">
      <w:pPr>
        <w:spacing w:line="240" w:lineRule="auto"/>
        <w:rPr>
          <w:rFonts w:ascii="Arial" w:eastAsia="Times New Roman" w:hAnsi="Arial"/>
          <w:bCs w:val="0"/>
          <w:sz w:val="20"/>
          <w:szCs w:val="24"/>
          <w:lang w:eastAsia="ru-RU"/>
        </w:rPr>
      </w:pPr>
    </w:p>
    <w:p w14:paraId="0F4CE30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 текущей версии это правило не работало. При получении запроса от абонента всегда искалась схема объекта с именем по умолчанию (имя по умолчанию равно коду вида объекта). В текущей версии реализована обработка обращения с указанием имени схемы:</w:t>
      </w:r>
    </w:p>
    <w:p w14:paraId="13AE657A" w14:textId="77777777" w:rsidR="00C50553" w:rsidRPr="00C50553" w:rsidRDefault="00C50553" w:rsidP="00C50553">
      <w:pPr>
        <w:spacing w:line="240" w:lineRule="auto"/>
        <w:rPr>
          <w:rFonts w:ascii="Arial" w:eastAsia="Times New Roman" w:hAnsi="Arial"/>
          <w:bCs w:val="0"/>
          <w:sz w:val="20"/>
          <w:szCs w:val="24"/>
          <w:lang w:eastAsia="ru-RU"/>
        </w:rPr>
      </w:pPr>
    </w:p>
    <w:p w14:paraId="2477BC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http://IP-адрес:порт/in/db/название БД абонента/формат данных/имя схемы</w:t>
      </w:r>
    </w:p>
    <w:p w14:paraId="207FE503" w14:textId="77777777" w:rsidR="00C50553" w:rsidRPr="00C50553" w:rsidRDefault="00C50553" w:rsidP="00C50553">
      <w:pPr>
        <w:spacing w:line="240" w:lineRule="auto"/>
        <w:rPr>
          <w:rFonts w:ascii="Arial" w:eastAsia="Times New Roman" w:hAnsi="Arial"/>
          <w:bCs w:val="0"/>
          <w:sz w:val="20"/>
          <w:szCs w:val="24"/>
          <w:lang w:eastAsia="ru-RU"/>
        </w:rPr>
      </w:pPr>
    </w:p>
    <w:p w14:paraId="658174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Пример для </w:t>
      </w:r>
      <w:r w:rsidRPr="00C50553">
        <w:rPr>
          <w:rFonts w:ascii="Arial" w:eastAsia="Times New Roman" w:hAnsi="Arial"/>
          <w:bCs w:val="0"/>
          <w:sz w:val="20"/>
          <w:szCs w:val="24"/>
          <w:lang w:val="en-US" w:eastAsia="ru-RU"/>
        </w:rPr>
        <w:t>curl</w:t>
      </w:r>
      <w:r w:rsidRPr="00C50553">
        <w:rPr>
          <w:rFonts w:ascii="Arial" w:eastAsia="Times New Roman" w:hAnsi="Arial"/>
          <w:bCs w:val="0"/>
          <w:sz w:val="20"/>
          <w:szCs w:val="24"/>
          <w:lang w:eastAsia="ru-RU"/>
        </w:rPr>
        <w:t xml:space="preserve"> с анонимным доступом (без указания имени БД арресата):</w:t>
      </w:r>
    </w:p>
    <w:p w14:paraId="325BD58F" w14:textId="77777777" w:rsidR="00C50553" w:rsidRPr="00C50553" w:rsidRDefault="00C50553" w:rsidP="00C50553">
      <w:pPr>
        <w:spacing w:line="240" w:lineRule="auto"/>
        <w:rPr>
          <w:rFonts w:ascii="Arial" w:eastAsia="Times New Roman" w:hAnsi="Arial"/>
          <w:bCs w:val="0"/>
          <w:sz w:val="20"/>
          <w:szCs w:val="24"/>
          <w:lang w:eastAsia="ru-RU"/>
        </w:rPr>
      </w:pPr>
    </w:p>
    <w:p w14:paraId="081C9AA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curl -F "xml_file=@c:\temp\UPD193_OSU.XML" http://192.168.25.163:8085/in/xml/UIIN &gt; Response.xml</w:t>
      </w:r>
    </w:p>
    <w:p w14:paraId="4C64D77F" w14:textId="77777777" w:rsidR="00C50553" w:rsidRPr="00C50553" w:rsidRDefault="00C50553" w:rsidP="00C50553">
      <w:pPr>
        <w:spacing w:line="240" w:lineRule="auto"/>
        <w:rPr>
          <w:rFonts w:ascii="Arial" w:eastAsia="Times New Roman" w:hAnsi="Arial"/>
          <w:bCs w:val="0"/>
          <w:sz w:val="20"/>
          <w:szCs w:val="24"/>
          <w:lang w:val="en-US" w:eastAsia="ru-RU"/>
        </w:rPr>
      </w:pPr>
    </w:p>
    <w:p w14:paraId="53AC082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34" w:name="_Toc126052547"/>
      <w:r w:rsidRPr="00C50553">
        <w:rPr>
          <w:rFonts w:ascii="Arial" w:eastAsia="Times New Roman" w:hAnsi="Arial" w:cs="Arial"/>
          <w:sz w:val="24"/>
          <w:szCs w:val="26"/>
          <w:lang w:eastAsia="ru-RU"/>
        </w:rPr>
        <w:t>Поддержка работы СМ Мобайл</w:t>
      </w:r>
      <w:bookmarkEnd w:id="234"/>
    </w:p>
    <w:p w14:paraId="09C1213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35" w:name="_Toc126052548"/>
      <w:r w:rsidRPr="00C50553">
        <w:rPr>
          <w:rFonts w:ascii="Arial" w:eastAsia="Times New Roman" w:hAnsi="Arial"/>
          <w:iCs/>
          <w:sz w:val="22"/>
          <w:szCs w:val="26"/>
          <w:lang w:eastAsia="ru-RU"/>
        </w:rPr>
        <w:t>Обработка лицензий.</w:t>
      </w:r>
      <w:bookmarkEnd w:id="235"/>
    </w:p>
    <w:p w14:paraId="512460DF" w14:textId="77777777" w:rsidR="00C50553" w:rsidRPr="00C50553" w:rsidRDefault="00C50553" w:rsidP="00C50553">
      <w:pPr>
        <w:spacing w:line="240" w:lineRule="auto"/>
        <w:rPr>
          <w:rFonts w:ascii="Arial" w:eastAsia="Times New Roman" w:hAnsi="Arial"/>
          <w:bCs w:val="0"/>
          <w:sz w:val="20"/>
          <w:szCs w:val="24"/>
          <w:lang w:eastAsia="ru-RU"/>
        </w:rPr>
      </w:pPr>
    </w:p>
    <w:p w14:paraId="7BA52A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реализованы функции, позволяющие программе СМ Мобайл передавать информацию о ключе устройства, используемого для генерации лицензии. Файл с ключом сохраняется в подкаталоге Keys каталога дистрибутива Супермаг Мобайл, который задается в административном модуле в разделе «База данных», на закладке «Конфигурация» в группе данных «Инсталляция». Подкаталог </w:t>
      </w:r>
      <w:r w:rsidRPr="00C50553">
        <w:rPr>
          <w:rFonts w:ascii="Arial" w:eastAsia="Times New Roman" w:hAnsi="Arial"/>
          <w:bCs w:val="0"/>
          <w:sz w:val="20"/>
          <w:szCs w:val="24"/>
          <w:lang w:val="en-US" w:eastAsia="ru-RU"/>
        </w:rPr>
        <w:t>Keys</w:t>
      </w:r>
      <w:r w:rsidRPr="00C50553">
        <w:rPr>
          <w:rFonts w:ascii="Arial" w:eastAsia="Times New Roman" w:hAnsi="Arial"/>
          <w:bCs w:val="0"/>
          <w:sz w:val="20"/>
          <w:szCs w:val="24"/>
          <w:lang w:eastAsia="ru-RU"/>
        </w:rPr>
        <w:t xml:space="preserve"> создается автоматически, также как подкаталог </w:t>
      </w:r>
      <w:r w:rsidRPr="00C50553">
        <w:rPr>
          <w:rFonts w:ascii="Arial" w:eastAsia="Times New Roman" w:hAnsi="Arial"/>
          <w:bCs w:val="0"/>
          <w:sz w:val="20"/>
          <w:szCs w:val="24"/>
          <w:lang w:val="en-US" w:eastAsia="ru-RU"/>
        </w:rPr>
        <w:t>Licenses</w:t>
      </w:r>
      <w:r w:rsidRPr="00C50553">
        <w:rPr>
          <w:rFonts w:ascii="Arial" w:eastAsia="Times New Roman" w:hAnsi="Arial"/>
          <w:bCs w:val="0"/>
          <w:sz w:val="20"/>
          <w:szCs w:val="24"/>
          <w:lang w:eastAsia="ru-RU"/>
        </w:rPr>
        <w:t xml:space="preserve"> (см. ниже).</w:t>
      </w:r>
    </w:p>
    <w:p w14:paraId="0A63C6C9" w14:textId="77777777" w:rsidR="00C50553" w:rsidRPr="00C50553" w:rsidRDefault="00C50553" w:rsidP="00C50553">
      <w:pPr>
        <w:spacing w:line="240" w:lineRule="auto"/>
        <w:rPr>
          <w:rFonts w:ascii="Arial" w:eastAsia="Times New Roman" w:hAnsi="Arial"/>
          <w:bCs w:val="0"/>
          <w:sz w:val="20"/>
          <w:szCs w:val="24"/>
          <w:lang w:eastAsia="ru-RU"/>
        </w:rPr>
      </w:pPr>
    </w:p>
    <w:p w14:paraId="30CDB1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Файл с ключом имеет имя, состоящее из двух символьного префикса, символа подчеркивания и строки, совпадающей со строкой ключа.</w:t>
      </w:r>
    </w:p>
    <w:p w14:paraId="5E1FB3AC" w14:textId="77777777" w:rsidR="00C50553" w:rsidRPr="00C50553" w:rsidRDefault="00C50553" w:rsidP="00C50553">
      <w:pPr>
        <w:spacing w:line="240" w:lineRule="auto"/>
        <w:rPr>
          <w:rFonts w:ascii="Arial" w:eastAsia="Times New Roman" w:hAnsi="Arial"/>
          <w:bCs w:val="0"/>
          <w:sz w:val="20"/>
          <w:szCs w:val="24"/>
          <w:lang w:eastAsia="ru-RU"/>
        </w:rPr>
      </w:pPr>
    </w:p>
    <w:p w14:paraId="013CB97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Символы префикса имеют следующий смысл:</w:t>
      </w:r>
    </w:p>
    <w:p w14:paraId="11A38D88" w14:textId="77777777" w:rsidR="00C50553" w:rsidRPr="00C50553" w:rsidRDefault="00C50553" w:rsidP="00C50553">
      <w:pPr>
        <w:spacing w:line="240" w:lineRule="auto"/>
        <w:rPr>
          <w:rFonts w:ascii="Arial" w:eastAsia="Times New Roman" w:hAnsi="Arial"/>
          <w:bCs w:val="0"/>
          <w:sz w:val="20"/>
          <w:szCs w:val="24"/>
          <w:lang w:eastAsia="ru-RU"/>
        </w:rPr>
      </w:pPr>
    </w:p>
    <w:p w14:paraId="4A794D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Первый символ может принимать значения «</w:t>
      </w:r>
      <w:r w:rsidRPr="00C50553">
        <w:rPr>
          <w:rFonts w:ascii="Arial" w:eastAsia="Times New Roman" w:hAnsi="Arial"/>
          <w:bCs w:val="0"/>
          <w:sz w:val="20"/>
          <w:szCs w:val="24"/>
          <w:lang w:val="en-US" w:eastAsia="ru-RU"/>
        </w:rPr>
        <w:t>D</w:t>
      </w:r>
      <w:r w:rsidRPr="00C50553">
        <w:rPr>
          <w:rFonts w:ascii="Arial" w:eastAsia="Times New Roman" w:hAnsi="Arial"/>
          <w:bCs w:val="0"/>
          <w:sz w:val="20"/>
          <w:szCs w:val="24"/>
          <w:lang w:eastAsia="ru-RU"/>
        </w:rPr>
        <w:t>» - демо режим, или «</w:t>
      </w:r>
      <w:r w:rsidRPr="00C50553">
        <w:rPr>
          <w:rFonts w:ascii="Arial" w:eastAsia="Times New Roman" w:hAnsi="Arial"/>
          <w:bCs w:val="0"/>
          <w:sz w:val="20"/>
          <w:szCs w:val="24"/>
          <w:lang w:val="en-US" w:eastAsia="ru-RU"/>
        </w:rPr>
        <w:t>L</w:t>
      </w:r>
      <w:r w:rsidRPr="00C50553">
        <w:rPr>
          <w:rFonts w:ascii="Arial" w:eastAsia="Times New Roman" w:hAnsi="Arial"/>
          <w:bCs w:val="0"/>
          <w:sz w:val="20"/>
          <w:szCs w:val="24"/>
          <w:lang w:eastAsia="ru-RU"/>
        </w:rPr>
        <w:t>» - лицензированный режим. Если в ТСД файл лицензии загружен, но недействителен, например, истек срок действия, первый символ префикса имени файла ключа будет «</w:t>
      </w:r>
      <w:r w:rsidRPr="00C50553">
        <w:rPr>
          <w:rFonts w:ascii="Arial" w:eastAsia="Times New Roman" w:hAnsi="Arial"/>
          <w:bCs w:val="0"/>
          <w:sz w:val="20"/>
          <w:szCs w:val="24"/>
          <w:lang w:val="en-US" w:eastAsia="ru-RU"/>
        </w:rPr>
        <w:t>D</w:t>
      </w:r>
      <w:r w:rsidRPr="00C50553">
        <w:rPr>
          <w:rFonts w:ascii="Arial" w:eastAsia="Times New Roman" w:hAnsi="Arial"/>
          <w:bCs w:val="0"/>
          <w:sz w:val="20"/>
          <w:szCs w:val="24"/>
          <w:lang w:eastAsia="ru-RU"/>
        </w:rPr>
        <w:t>».</w:t>
      </w:r>
    </w:p>
    <w:p w14:paraId="2AA234CB" w14:textId="77777777" w:rsidR="00C50553" w:rsidRPr="00C50553" w:rsidRDefault="00C50553" w:rsidP="00C50553">
      <w:pPr>
        <w:spacing w:line="240" w:lineRule="auto"/>
        <w:rPr>
          <w:rFonts w:ascii="Arial" w:eastAsia="Times New Roman" w:hAnsi="Arial"/>
          <w:bCs w:val="0"/>
          <w:sz w:val="20"/>
          <w:szCs w:val="24"/>
          <w:lang w:eastAsia="ru-RU"/>
        </w:rPr>
      </w:pPr>
    </w:p>
    <w:p w14:paraId="2BD021D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Второй символ может принимать значение «</w:t>
      </w:r>
      <w:r w:rsidRPr="00C50553">
        <w:rPr>
          <w:rFonts w:ascii="Arial" w:eastAsia="Times New Roman" w:hAnsi="Arial"/>
          <w:bCs w:val="0"/>
          <w:sz w:val="20"/>
          <w:szCs w:val="24"/>
          <w:lang w:val="en-US" w:eastAsia="ru-RU"/>
        </w:rPr>
        <w:t>U</w:t>
      </w:r>
      <w:r w:rsidRPr="00C50553">
        <w:rPr>
          <w:rFonts w:ascii="Arial" w:eastAsia="Times New Roman" w:hAnsi="Arial"/>
          <w:bCs w:val="0"/>
          <w:sz w:val="20"/>
          <w:szCs w:val="24"/>
          <w:lang w:eastAsia="ru-RU"/>
        </w:rPr>
        <w:t>» - устройство с неизвестным встроенным сканером или «</w:t>
      </w:r>
      <w:r w:rsidRPr="00C50553">
        <w:rPr>
          <w:rFonts w:ascii="Arial" w:eastAsia="Times New Roman" w:hAnsi="Arial"/>
          <w:bCs w:val="0"/>
          <w:sz w:val="20"/>
          <w:szCs w:val="24"/>
          <w:lang w:val="en-US" w:eastAsia="ru-RU"/>
        </w:rPr>
        <w:t>M</w:t>
      </w:r>
      <w:r w:rsidRPr="00C50553">
        <w:rPr>
          <w:rFonts w:ascii="Arial" w:eastAsia="Times New Roman" w:hAnsi="Arial"/>
          <w:bCs w:val="0"/>
          <w:sz w:val="20"/>
          <w:szCs w:val="24"/>
          <w:lang w:eastAsia="ru-RU"/>
        </w:rPr>
        <w:t xml:space="preserve">» - устройство с распознанным встроенным сканером. </w:t>
      </w:r>
    </w:p>
    <w:p w14:paraId="6AB01E7B" w14:textId="77777777" w:rsidR="00C50553" w:rsidRPr="00C50553" w:rsidRDefault="00C50553" w:rsidP="00C50553">
      <w:pPr>
        <w:spacing w:line="240" w:lineRule="auto"/>
        <w:rPr>
          <w:rFonts w:ascii="Arial" w:eastAsia="Times New Roman" w:hAnsi="Arial"/>
          <w:bCs w:val="0"/>
          <w:sz w:val="20"/>
          <w:szCs w:val="24"/>
          <w:lang w:eastAsia="ru-RU"/>
        </w:rPr>
      </w:pPr>
    </w:p>
    <w:p w14:paraId="018E56E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Устройство с неизвестным встроенным сканером, это устройство, у которого либо нет встроенного сканера, например, телефон, либо это ТСД с моделью сканера, для которого не реализована поддержка драйвера сканера.</w:t>
      </w:r>
    </w:p>
    <w:p w14:paraId="4CA8F6A5" w14:textId="77777777" w:rsidR="00C50553" w:rsidRPr="00C50553" w:rsidRDefault="00C50553" w:rsidP="00C50553">
      <w:pPr>
        <w:spacing w:line="240" w:lineRule="auto"/>
        <w:rPr>
          <w:rFonts w:ascii="Arial" w:eastAsia="Times New Roman" w:hAnsi="Arial"/>
          <w:bCs w:val="0"/>
          <w:sz w:val="20"/>
          <w:szCs w:val="24"/>
          <w:lang w:eastAsia="ru-RU"/>
        </w:rPr>
      </w:pPr>
    </w:p>
    <w:p w14:paraId="090AF52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в подкаталог </w:t>
      </w:r>
      <w:r w:rsidRPr="00C50553">
        <w:rPr>
          <w:rFonts w:ascii="Arial" w:eastAsia="Times New Roman" w:hAnsi="Arial"/>
          <w:bCs w:val="0"/>
          <w:sz w:val="20"/>
          <w:szCs w:val="24"/>
          <w:lang w:val="en-US" w:eastAsia="ru-RU"/>
        </w:rPr>
        <w:t xml:space="preserve">Licenses </w:t>
      </w:r>
      <w:r w:rsidRPr="00C50553">
        <w:rPr>
          <w:rFonts w:ascii="Arial" w:eastAsia="Times New Roman" w:hAnsi="Arial"/>
          <w:bCs w:val="0"/>
          <w:sz w:val="20"/>
          <w:szCs w:val="24"/>
          <w:lang w:eastAsia="ru-RU"/>
        </w:rPr>
        <w:t>каталога дистрибутива Супермаг Мобайл поместить файлы лицензии для ТСД, то ТСД при регистрации будет забирать из него свою лицензию.</w:t>
      </w:r>
    </w:p>
    <w:p w14:paraId="046BBCFA" w14:textId="77777777" w:rsidR="00C50553" w:rsidRPr="00C50553" w:rsidRDefault="00C50553" w:rsidP="00C50553">
      <w:pPr>
        <w:spacing w:line="240" w:lineRule="auto"/>
        <w:rPr>
          <w:rFonts w:ascii="Arial" w:eastAsia="Times New Roman" w:hAnsi="Arial"/>
          <w:bCs w:val="0"/>
          <w:sz w:val="20"/>
          <w:szCs w:val="24"/>
          <w:lang w:eastAsia="ru-RU"/>
        </w:rPr>
      </w:pPr>
    </w:p>
    <w:p w14:paraId="343D743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36" w:name="_Toc126052549"/>
      <w:r w:rsidRPr="00C50553">
        <w:rPr>
          <w:rFonts w:ascii="Arial" w:eastAsia="Times New Roman" w:hAnsi="Arial"/>
          <w:iCs/>
          <w:sz w:val="22"/>
          <w:szCs w:val="26"/>
          <w:lang w:eastAsia="ru-RU"/>
        </w:rPr>
        <w:t>Выгрузка информации о количестве ожидаемой поставки.</w:t>
      </w:r>
      <w:bookmarkEnd w:id="236"/>
    </w:p>
    <w:p w14:paraId="349F96E7" w14:textId="77777777" w:rsidR="00C50553" w:rsidRPr="00C50553" w:rsidRDefault="00C50553" w:rsidP="00C50553">
      <w:pPr>
        <w:spacing w:line="240" w:lineRule="auto"/>
        <w:rPr>
          <w:rFonts w:ascii="Arial" w:eastAsia="Times New Roman" w:hAnsi="Arial"/>
          <w:bCs w:val="0"/>
          <w:sz w:val="20"/>
          <w:szCs w:val="24"/>
          <w:lang w:eastAsia="ru-RU"/>
        </w:rPr>
      </w:pPr>
    </w:p>
    <w:p w14:paraId="696CF5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процесса «Заказ в торговом зале ТСД» (режим работы «Создание заказа поставщику» в интерфейсе программы СМ Мобайл Андроид) добавлена возможность получения в ТСД информации о количестве товара, ожидаемого к поставке, то есть количества по заказам поставщику в статусе «Размещен». Дополнительно изменен алгоритм определения количества в последнем заказе («Посл. зак.»). Теперь для определения количества ищется последний заказ среди заказов поставщику со </w:t>
      </w:r>
      <w:r w:rsidRPr="00C50553">
        <w:rPr>
          <w:rFonts w:ascii="Arial" w:eastAsia="Times New Roman" w:hAnsi="Arial"/>
          <w:bCs w:val="0"/>
          <w:sz w:val="20"/>
          <w:szCs w:val="24"/>
          <w:lang w:eastAsia="ru-RU"/>
        </w:rPr>
        <w:lastRenderedPageBreak/>
        <w:t>статусом «Завершен». В прошлых версиях документ искался среди заказов со статусом «Завершен» и «Размещен».</w:t>
      </w:r>
    </w:p>
    <w:p w14:paraId="7C97DA78" w14:textId="77777777" w:rsidR="00C50553" w:rsidRDefault="00C50553" w:rsidP="00C50553"/>
    <w:p w14:paraId="255BEB87" w14:textId="77777777" w:rsidR="00C50553" w:rsidRDefault="00C50553" w:rsidP="00C50553">
      <w:r>
        <w:br w:type="page"/>
      </w:r>
    </w:p>
    <w:p w14:paraId="00B61480"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1.049.1 сервис пак 4.</w:t>
      </w:r>
    </w:p>
    <w:p w14:paraId="643D11E5" w14:textId="77777777" w:rsidR="00C50553" w:rsidRPr="00C50553" w:rsidRDefault="00C50553" w:rsidP="00C50553">
      <w:pPr>
        <w:spacing w:line="240" w:lineRule="auto"/>
        <w:rPr>
          <w:rFonts w:ascii="Arial" w:eastAsia="Times New Roman" w:hAnsi="Arial"/>
          <w:bCs w:val="0"/>
          <w:sz w:val="20"/>
          <w:szCs w:val="24"/>
          <w:lang w:eastAsia="ru-RU"/>
        </w:rPr>
      </w:pPr>
    </w:p>
    <w:p w14:paraId="15E45C2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67" w:anchor="_Toc127973062" w:history="1">
        <w:r w:rsidRPr="00C50553">
          <w:rPr>
            <w:rFonts w:ascii="Arial" w:eastAsia="Times New Roman" w:hAnsi="Arial"/>
            <w:bCs w:val="0"/>
            <w:noProof/>
            <w:color w:val="0000FF"/>
            <w:sz w:val="20"/>
            <w:szCs w:val="24"/>
            <w:u w:val="single"/>
            <w:lang w:eastAsia="ru-RU"/>
          </w:rPr>
          <w:t>Остатки ЕГАИС. Поштучный учет.</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_Toc127973062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4B020E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8" w:anchor="_Toc127973063" w:history="1">
        <w:r w:rsidRPr="00C50553">
          <w:rPr>
            <w:rFonts w:ascii="Arial" w:eastAsia="Times New Roman" w:hAnsi="Arial"/>
            <w:bCs w:val="0"/>
            <w:noProof/>
            <w:color w:val="0000FF"/>
            <w:sz w:val="20"/>
            <w:szCs w:val="24"/>
            <w:u w:val="single"/>
            <w:lang w:eastAsia="ru-RU"/>
          </w:rPr>
          <w:t>Функция «Отсылка алкогольных марок в СММарко».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_Toc127973063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3EC1F5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69" w:anchor="_Toc127973064" w:history="1">
        <w:r w:rsidRPr="00C50553">
          <w:rPr>
            <w:rFonts w:ascii="Arial" w:eastAsia="Times New Roman" w:hAnsi="Arial"/>
            <w:bCs w:val="0"/>
            <w:noProof/>
            <w:color w:val="0000FF"/>
            <w:sz w:val="20"/>
            <w:szCs w:val="24"/>
            <w:u w:val="single"/>
            <w:lang w:eastAsia="ru-RU"/>
          </w:rPr>
          <w:t>Временный набор.</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_Toc127973064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47BB84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70" w:anchor="_Toc127973065" w:history="1">
        <w:r w:rsidRPr="00C50553">
          <w:rPr>
            <w:rFonts w:ascii="Arial" w:eastAsia="Times New Roman" w:hAnsi="Arial"/>
            <w:bCs w:val="0"/>
            <w:noProof/>
            <w:color w:val="0000FF"/>
            <w:sz w:val="20"/>
            <w:szCs w:val="24"/>
            <w:u w:val="single"/>
            <w:lang w:eastAsia="ru-RU"/>
          </w:rPr>
          <w:t>Подсчет алкоголя ТСД. Функция «Проверить в УТМ и отправить в СММарко».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_Toc127973065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95879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236D59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37" w:name="_Toc127973062"/>
      <w:r w:rsidRPr="00C50553">
        <w:rPr>
          <w:rFonts w:ascii="Arial" w:eastAsia="Times New Roman" w:hAnsi="Arial" w:cs="Arial"/>
          <w:sz w:val="24"/>
          <w:szCs w:val="26"/>
          <w:lang w:eastAsia="ru-RU"/>
        </w:rPr>
        <w:t>Остатки ЕГАИС. Поштучный учет.</w:t>
      </w:r>
      <w:bookmarkEnd w:id="237"/>
      <w:r w:rsidRPr="00C50553">
        <w:rPr>
          <w:rFonts w:ascii="Arial" w:eastAsia="Times New Roman" w:hAnsi="Arial" w:cs="Arial"/>
          <w:sz w:val="24"/>
          <w:szCs w:val="26"/>
          <w:lang w:eastAsia="ru-RU"/>
        </w:rPr>
        <w:t xml:space="preserve"> </w:t>
      </w:r>
    </w:p>
    <w:p w14:paraId="2CADB66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38" w:name="_Toc127973063"/>
      <w:r w:rsidRPr="00C50553">
        <w:rPr>
          <w:rFonts w:ascii="Arial" w:eastAsia="Times New Roman" w:hAnsi="Arial"/>
          <w:iCs/>
          <w:sz w:val="22"/>
          <w:szCs w:val="26"/>
          <w:lang w:eastAsia="ru-RU"/>
        </w:rPr>
        <w:t>Функция «Отсылка алкогольных марок в СММарко».</w:t>
      </w:r>
      <w:bookmarkEnd w:id="238"/>
    </w:p>
    <w:p w14:paraId="1F3BB3D6" w14:textId="77777777" w:rsidR="00C50553" w:rsidRPr="00C50553" w:rsidRDefault="00C50553" w:rsidP="00C50553">
      <w:pPr>
        <w:spacing w:line="240" w:lineRule="auto"/>
        <w:rPr>
          <w:rFonts w:ascii="Arial" w:eastAsia="Times New Roman" w:hAnsi="Arial"/>
          <w:bCs w:val="0"/>
          <w:sz w:val="20"/>
          <w:szCs w:val="24"/>
          <w:lang w:eastAsia="ru-RU"/>
        </w:rPr>
      </w:pPr>
    </w:p>
    <w:p w14:paraId="506EDC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«Остатки ЕГАИС» добавлена функция «Отсылка алкогольных марок в СММарко». Функция активна на закладке «Поштучный учет».</w:t>
      </w:r>
    </w:p>
    <w:p w14:paraId="480D15F4" w14:textId="77777777" w:rsidR="00C50553" w:rsidRPr="00C50553" w:rsidRDefault="00C50553" w:rsidP="00C50553">
      <w:pPr>
        <w:spacing w:line="240" w:lineRule="auto"/>
        <w:rPr>
          <w:rFonts w:ascii="Arial" w:eastAsia="Times New Roman" w:hAnsi="Arial"/>
          <w:bCs w:val="0"/>
          <w:sz w:val="20"/>
          <w:szCs w:val="24"/>
          <w:lang w:eastAsia="ru-RU"/>
        </w:rPr>
      </w:pPr>
    </w:p>
    <w:p w14:paraId="390FFF1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начале работы функция показывает / позволяет выбрать адресат с фильтром «СуперМагМарко»:</w:t>
      </w:r>
    </w:p>
    <w:p w14:paraId="35BAF4B2" w14:textId="77777777" w:rsidR="00C50553" w:rsidRPr="00C50553" w:rsidRDefault="00C50553" w:rsidP="00C50553">
      <w:pPr>
        <w:spacing w:line="240" w:lineRule="auto"/>
        <w:rPr>
          <w:rFonts w:ascii="Arial" w:eastAsia="Times New Roman" w:hAnsi="Arial"/>
          <w:bCs w:val="0"/>
          <w:sz w:val="20"/>
          <w:szCs w:val="24"/>
          <w:lang w:eastAsia="ru-RU"/>
        </w:rPr>
      </w:pPr>
    </w:p>
    <w:p w14:paraId="604A1F7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241E998" wp14:editId="45AB5D5C">
            <wp:extent cx="2038350" cy="1228725"/>
            <wp:effectExtent l="0" t="0" r="0" b="9525"/>
            <wp:docPr id="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2038350" cy="1228725"/>
                    </a:xfrm>
                    <a:prstGeom prst="rect">
                      <a:avLst/>
                    </a:prstGeom>
                    <a:noFill/>
                    <a:ln>
                      <a:noFill/>
                    </a:ln>
                  </pic:spPr>
                </pic:pic>
              </a:graphicData>
            </a:graphic>
          </wp:inline>
        </w:drawing>
      </w:r>
    </w:p>
    <w:p w14:paraId="16A6DB8D" w14:textId="77777777" w:rsidR="00C50553" w:rsidRPr="00C50553" w:rsidRDefault="00C50553" w:rsidP="00C50553">
      <w:pPr>
        <w:spacing w:line="240" w:lineRule="auto"/>
        <w:rPr>
          <w:rFonts w:ascii="Arial" w:eastAsia="Times New Roman" w:hAnsi="Arial"/>
          <w:bCs w:val="0"/>
          <w:noProof/>
          <w:sz w:val="20"/>
          <w:szCs w:val="24"/>
          <w:lang w:eastAsia="ru-RU"/>
        </w:rPr>
      </w:pPr>
    </w:p>
    <w:p w14:paraId="1A415B3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Позволяет выбрать вариант выбора списка марок для отсылки:</w:t>
      </w:r>
    </w:p>
    <w:p w14:paraId="5855CA50" w14:textId="77777777" w:rsidR="00C50553" w:rsidRPr="00C50553" w:rsidRDefault="00C50553" w:rsidP="00C50553">
      <w:pPr>
        <w:spacing w:line="240" w:lineRule="auto"/>
        <w:rPr>
          <w:rFonts w:ascii="Arial" w:eastAsia="Times New Roman" w:hAnsi="Arial"/>
          <w:bCs w:val="0"/>
          <w:noProof/>
          <w:sz w:val="20"/>
          <w:szCs w:val="24"/>
          <w:lang w:eastAsia="ru-RU"/>
        </w:rPr>
      </w:pPr>
    </w:p>
    <w:p w14:paraId="6E3F3DC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A2976E6" wp14:editId="03C345A7">
            <wp:extent cx="3095625" cy="1495425"/>
            <wp:effectExtent l="0" t="0" r="9525" b="9525"/>
            <wp:docPr id="17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095625" cy="1495425"/>
                    </a:xfrm>
                    <a:prstGeom prst="rect">
                      <a:avLst/>
                    </a:prstGeom>
                    <a:noFill/>
                    <a:ln>
                      <a:noFill/>
                    </a:ln>
                  </pic:spPr>
                </pic:pic>
              </a:graphicData>
            </a:graphic>
          </wp:inline>
        </w:drawing>
      </w:r>
    </w:p>
    <w:p w14:paraId="0B319F30" w14:textId="77777777" w:rsidR="00C50553" w:rsidRPr="00C50553" w:rsidRDefault="00C50553" w:rsidP="00C50553">
      <w:pPr>
        <w:spacing w:line="240" w:lineRule="auto"/>
        <w:rPr>
          <w:rFonts w:ascii="Arial" w:eastAsia="Times New Roman" w:hAnsi="Arial"/>
          <w:bCs w:val="0"/>
          <w:noProof/>
          <w:sz w:val="20"/>
          <w:szCs w:val="24"/>
          <w:lang w:eastAsia="ru-RU"/>
        </w:rPr>
      </w:pPr>
    </w:p>
    <w:p w14:paraId="09B4A83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Все марки – означает что будут отосланы все марки, находящиеся как на собственном поштучном учете, так и на учете в ЕГАИС. Вариант «отобранные по условию фильтра означает, что будут отосланы все марки, которые показываются в окне отбора и одновременно находятся на собственном поштучном учете и на учете в ЕГАИС, то есть все марки, выделенные зеленым фоном.</w:t>
      </w:r>
    </w:p>
    <w:p w14:paraId="72A60D29" w14:textId="77777777" w:rsidR="00C50553" w:rsidRPr="00C50553" w:rsidRDefault="00C50553" w:rsidP="00C50553">
      <w:pPr>
        <w:spacing w:line="240" w:lineRule="auto"/>
        <w:rPr>
          <w:rFonts w:ascii="Arial" w:eastAsia="Times New Roman" w:hAnsi="Arial"/>
          <w:bCs w:val="0"/>
          <w:noProof/>
          <w:sz w:val="20"/>
          <w:szCs w:val="24"/>
          <w:lang w:eastAsia="ru-RU"/>
        </w:rPr>
      </w:pPr>
    </w:p>
    <w:p w14:paraId="6753CD29"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239" w:name="_Toc127973064"/>
      <w:r w:rsidRPr="00C50553">
        <w:rPr>
          <w:rFonts w:ascii="Arial" w:eastAsia="Times New Roman" w:hAnsi="Arial"/>
          <w:iCs/>
          <w:noProof/>
          <w:sz w:val="22"/>
          <w:szCs w:val="26"/>
          <w:lang w:eastAsia="ru-RU"/>
        </w:rPr>
        <w:t>Временный набор.</w:t>
      </w:r>
      <w:bookmarkEnd w:id="239"/>
    </w:p>
    <w:p w14:paraId="14F2940F" w14:textId="77777777" w:rsidR="00C50553" w:rsidRPr="00C50553" w:rsidRDefault="00C50553" w:rsidP="00C50553">
      <w:pPr>
        <w:spacing w:line="240" w:lineRule="auto"/>
        <w:rPr>
          <w:rFonts w:ascii="Arial" w:eastAsia="Times New Roman" w:hAnsi="Arial"/>
          <w:bCs w:val="0"/>
          <w:noProof/>
          <w:sz w:val="20"/>
          <w:szCs w:val="24"/>
          <w:lang w:eastAsia="ru-RU"/>
        </w:rPr>
      </w:pPr>
    </w:p>
    <w:p w14:paraId="3926C81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«Остатки ЕГАИС» на закладке «Поштучный учет» интерфейс разделен на две закладки: «Фильтр» и «Временный набор»:</w:t>
      </w:r>
    </w:p>
    <w:p w14:paraId="1FD6B628" w14:textId="77777777" w:rsidR="00C50553" w:rsidRPr="00C50553" w:rsidRDefault="00C50553" w:rsidP="00C50553">
      <w:pPr>
        <w:spacing w:line="240" w:lineRule="auto"/>
        <w:rPr>
          <w:rFonts w:ascii="Arial" w:eastAsia="Times New Roman" w:hAnsi="Arial"/>
          <w:bCs w:val="0"/>
          <w:sz w:val="20"/>
          <w:szCs w:val="24"/>
          <w:lang w:eastAsia="ru-RU"/>
        </w:rPr>
      </w:pPr>
    </w:p>
    <w:p w14:paraId="0B16DEE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553C0F3" wp14:editId="291E2DB4">
            <wp:extent cx="6153150" cy="3057525"/>
            <wp:effectExtent l="0" t="0" r="0" b="9525"/>
            <wp:docPr id="174"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6153150" cy="3057525"/>
                    </a:xfrm>
                    <a:prstGeom prst="rect">
                      <a:avLst/>
                    </a:prstGeom>
                    <a:noFill/>
                    <a:ln>
                      <a:noFill/>
                    </a:ln>
                  </pic:spPr>
                </pic:pic>
              </a:graphicData>
            </a:graphic>
          </wp:inline>
        </w:drawing>
      </w:r>
    </w:p>
    <w:p w14:paraId="0772B4AB" w14:textId="77777777" w:rsidR="00C50553" w:rsidRPr="00C50553" w:rsidRDefault="00C50553" w:rsidP="00C50553">
      <w:pPr>
        <w:spacing w:line="240" w:lineRule="auto"/>
        <w:rPr>
          <w:rFonts w:ascii="Arial" w:eastAsia="Times New Roman" w:hAnsi="Arial"/>
          <w:bCs w:val="0"/>
          <w:noProof/>
          <w:sz w:val="20"/>
          <w:szCs w:val="24"/>
          <w:lang w:eastAsia="ru-RU"/>
        </w:rPr>
      </w:pPr>
    </w:p>
    <w:p w14:paraId="5689A8A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На закладке «Временный набор» можно сканировать марки и накапливать в списке только нужные марки.</w:t>
      </w:r>
    </w:p>
    <w:p w14:paraId="7A1933FD" w14:textId="77777777" w:rsidR="00C50553" w:rsidRPr="00C50553" w:rsidRDefault="00C50553" w:rsidP="00C50553">
      <w:pPr>
        <w:spacing w:line="240" w:lineRule="auto"/>
        <w:rPr>
          <w:rFonts w:ascii="Arial" w:eastAsia="Times New Roman" w:hAnsi="Arial"/>
          <w:bCs w:val="0"/>
          <w:noProof/>
          <w:sz w:val="20"/>
          <w:szCs w:val="24"/>
          <w:lang w:eastAsia="ru-RU"/>
        </w:rPr>
      </w:pPr>
    </w:p>
    <w:p w14:paraId="33EC58C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сканировании или вводе марки делается проверка, что марка когда либо приходила в организацию или числится на остатках ЕГАИС. Если марка не имеет отношения к организации будет показано сообщение:</w:t>
      </w:r>
    </w:p>
    <w:p w14:paraId="0D160164" w14:textId="77777777" w:rsidR="00C50553" w:rsidRPr="00C50553" w:rsidRDefault="00C50553" w:rsidP="00C50553">
      <w:pPr>
        <w:spacing w:line="240" w:lineRule="auto"/>
        <w:rPr>
          <w:rFonts w:ascii="Arial" w:eastAsia="Times New Roman" w:hAnsi="Arial"/>
          <w:bCs w:val="0"/>
          <w:noProof/>
          <w:sz w:val="20"/>
          <w:szCs w:val="24"/>
          <w:lang w:eastAsia="ru-RU"/>
        </w:rPr>
      </w:pPr>
    </w:p>
    <w:p w14:paraId="204016E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5CC1CF3" wp14:editId="027F3F7E">
            <wp:extent cx="2552700" cy="1066800"/>
            <wp:effectExtent l="0" t="0" r="0" b="0"/>
            <wp:docPr id="173"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552700" cy="1066800"/>
                    </a:xfrm>
                    <a:prstGeom prst="rect">
                      <a:avLst/>
                    </a:prstGeom>
                    <a:noFill/>
                    <a:ln>
                      <a:noFill/>
                    </a:ln>
                  </pic:spPr>
                </pic:pic>
              </a:graphicData>
            </a:graphic>
          </wp:inline>
        </w:drawing>
      </w:r>
    </w:p>
    <w:p w14:paraId="55BC1B0C" w14:textId="77777777" w:rsidR="00C50553" w:rsidRPr="00C50553" w:rsidRDefault="00C50553" w:rsidP="00C50553">
      <w:pPr>
        <w:spacing w:line="240" w:lineRule="auto"/>
        <w:rPr>
          <w:rFonts w:ascii="Arial" w:eastAsia="Times New Roman" w:hAnsi="Arial"/>
          <w:bCs w:val="0"/>
          <w:noProof/>
          <w:sz w:val="20"/>
          <w:szCs w:val="24"/>
          <w:lang w:eastAsia="ru-RU"/>
        </w:rPr>
      </w:pPr>
    </w:p>
    <w:p w14:paraId="2C6687D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Закладка сделана для быстрой проверки состояния учета марок наличного товара. Для списка марок временного набора действуют все функции раздела, относящиеся к поштучному учету.</w:t>
      </w:r>
    </w:p>
    <w:p w14:paraId="7476B6FF" w14:textId="77777777" w:rsidR="00C50553" w:rsidRPr="00C50553" w:rsidRDefault="00C50553" w:rsidP="00C50553">
      <w:pPr>
        <w:spacing w:line="240" w:lineRule="auto"/>
        <w:rPr>
          <w:rFonts w:ascii="Arial" w:eastAsia="Times New Roman" w:hAnsi="Arial"/>
          <w:bCs w:val="0"/>
          <w:sz w:val="20"/>
          <w:szCs w:val="24"/>
          <w:lang w:eastAsia="ru-RU"/>
        </w:rPr>
      </w:pPr>
    </w:p>
    <w:p w14:paraId="095737B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40" w:name="_Toc127973065"/>
      <w:r w:rsidRPr="00C50553">
        <w:rPr>
          <w:rFonts w:ascii="Arial" w:eastAsia="Times New Roman" w:hAnsi="Arial" w:cs="Arial"/>
          <w:sz w:val="24"/>
          <w:szCs w:val="26"/>
          <w:lang w:eastAsia="ru-RU"/>
        </w:rPr>
        <w:t>Подсчет алкоголя ТСД. Функция «Проверить в УТМ и отправить в СММарко».</w:t>
      </w:r>
      <w:bookmarkEnd w:id="240"/>
    </w:p>
    <w:p w14:paraId="7200603B" w14:textId="77777777" w:rsidR="00C50553" w:rsidRPr="00C50553" w:rsidRDefault="00C50553" w:rsidP="00C50553">
      <w:pPr>
        <w:spacing w:line="240" w:lineRule="auto"/>
        <w:rPr>
          <w:rFonts w:ascii="Arial" w:eastAsia="Times New Roman" w:hAnsi="Arial"/>
          <w:bCs w:val="0"/>
          <w:sz w:val="20"/>
          <w:szCs w:val="24"/>
          <w:lang w:eastAsia="ru-RU"/>
        </w:rPr>
      </w:pPr>
    </w:p>
    <w:p w14:paraId="1378BCF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«Подсчет алкоголя ТСД добавлена функция «Проверить в УТМ и отправить в СММарко». Функция позволяет для алкогольных марок из подсчета выполнить проверку на их принадлежность ФСРАР ИД организации, также как это делается в функции «Проверить марки в УТМ», и марки, признанные в УТМ действительными, поставить в очередь на отсылку в СММарко.</w:t>
      </w:r>
    </w:p>
    <w:p w14:paraId="19F5D0DB" w14:textId="77777777" w:rsidR="00C50553" w:rsidRPr="00C50553" w:rsidRDefault="00C50553" w:rsidP="00C50553">
      <w:pPr>
        <w:spacing w:line="240" w:lineRule="auto"/>
        <w:rPr>
          <w:rFonts w:ascii="Arial" w:eastAsia="Times New Roman" w:hAnsi="Arial"/>
          <w:bCs w:val="0"/>
          <w:sz w:val="20"/>
          <w:szCs w:val="24"/>
          <w:lang w:eastAsia="ru-RU"/>
        </w:rPr>
      </w:pPr>
    </w:p>
    <w:p w14:paraId="065A30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начале работы функция показывает / позволяет выбрать адресат с фильтром «СуперМагМарко»:</w:t>
      </w:r>
    </w:p>
    <w:p w14:paraId="4D103BF6" w14:textId="77777777" w:rsidR="00C50553" w:rsidRPr="00C50553" w:rsidRDefault="00C50553" w:rsidP="00C50553">
      <w:pPr>
        <w:spacing w:line="240" w:lineRule="auto"/>
        <w:rPr>
          <w:rFonts w:ascii="Arial" w:eastAsia="Times New Roman" w:hAnsi="Arial"/>
          <w:bCs w:val="0"/>
          <w:sz w:val="20"/>
          <w:szCs w:val="24"/>
          <w:lang w:eastAsia="ru-RU"/>
        </w:rPr>
      </w:pPr>
    </w:p>
    <w:p w14:paraId="02D92B6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6B37480" wp14:editId="0D894765">
            <wp:extent cx="2124075" cy="1266825"/>
            <wp:effectExtent l="0" t="0" r="9525" b="9525"/>
            <wp:docPr id="172"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124075" cy="1266825"/>
                    </a:xfrm>
                    <a:prstGeom prst="rect">
                      <a:avLst/>
                    </a:prstGeom>
                    <a:noFill/>
                    <a:ln>
                      <a:noFill/>
                    </a:ln>
                  </pic:spPr>
                </pic:pic>
              </a:graphicData>
            </a:graphic>
          </wp:inline>
        </w:drawing>
      </w:r>
    </w:p>
    <w:p w14:paraId="6061E800" w14:textId="77777777" w:rsidR="00C50553" w:rsidRPr="00C50553" w:rsidRDefault="00C50553" w:rsidP="00C50553">
      <w:pPr>
        <w:spacing w:line="240" w:lineRule="auto"/>
        <w:rPr>
          <w:rFonts w:ascii="Arial" w:eastAsia="Times New Roman" w:hAnsi="Arial"/>
          <w:bCs w:val="0"/>
          <w:noProof/>
          <w:sz w:val="20"/>
          <w:szCs w:val="24"/>
          <w:lang w:eastAsia="ru-RU"/>
        </w:rPr>
      </w:pPr>
    </w:p>
    <w:p w14:paraId="270E37F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Указать адрес УТМ / проверить его наличие и, при необходимости выполнить тест доступности УТМ:</w:t>
      </w:r>
    </w:p>
    <w:p w14:paraId="678517A1" w14:textId="77777777" w:rsidR="00C50553" w:rsidRPr="00C50553" w:rsidRDefault="00C50553" w:rsidP="00C50553">
      <w:pPr>
        <w:spacing w:line="240" w:lineRule="auto"/>
        <w:rPr>
          <w:rFonts w:ascii="Arial" w:eastAsia="Times New Roman" w:hAnsi="Arial"/>
          <w:bCs w:val="0"/>
          <w:noProof/>
          <w:sz w:val="20"/>
          <w:szCs w:val="24"/>
          <w:lang w:eastAsia="ru-RU"/>
        </w:rPr>
      </w:pPr>
    </w:p>
    <w:p w14:paraId="77E857B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66849F97" wp14:editId="08EB6303">
            <wp:extent cx="2381250" cy="1552575"/>
            <wp:effectExtent l="0" t="0" r="0" b="9525"/>
            <wp:docPr id="171"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381250" cy="1552575"/>
                    </a:xfrm>
                    <a:prstGeom prst="rect">
                      <a:avLst/>
                    </a:prstGeom>
                    <a:noFill/>
                    <a:ln>
                      <a:noFill/>
                    </a:ln>
                  </pic:spPr>
                </pic:pic>
              </a:graphicData>
            </a:graphic>
          </wp:inline>
        </w:drawing>
      </w:r>
    </w:p>
    <w:p w14:paraId="277A450D" w14:textId="77777777" w:rsidR="00C50553" w:rsidRPr="00C50553" w:rsidRDefault="00C50553" w:rsidP="00C50553">
      <w:pPr>
        <w:spacing w:line="240" w:lineRule="auto"/>
        <w:rPr>
          <w:rFonts w:ascii="Arial" w:eastAsia="Times New Roman" w:hAnsi="Arial"/>
          <w:bCs w:val="0"/>
          <w:noProof/>
          <w:sz w:val="20"/>
          <w:szCs w:val="24"/>
          <w:lang w:eastAsia="ru-RU"/>
        </w:rPr>
      </w:pPr>
    </w:p>
    <w:p w14:paraId="18B7CC7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Просмотреть список марок и результаты проверки:</w:t>
      </w:r>
    </w:p>
    <w:p w14:paraId="5E2C4C78" w14:textId="77777777" w:rsidR="00C50553" w:rsidRPr="00C50553" w:rsidRDefault="00C50553" w:rsidP="00C50553">
      <w:pPr>
        <w:spacing w:line="240" w:lineRule="auto"/>
        <w:rPr>
          <w:rFonts w:ascii="Arial" w:eastAsia="Times New Roman" w:hAnsi="Arial"/>
          <w:bCs w:val="0"/>
          <w:noProof/>
          <w:sz w:val="20"/>
          <w:szCs w:val="24"/>
          <w:lang w:eastAsia="ru-RU"/>
        </w:rPr>
      </w:pPr>
    </w:p>
    <w:p w14:paraId="647E83D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94226EE" wp14:editId="09DC652F">
            <wp:extent cx="4657725" cy="1924050"/>
            <wp:effectExtent l="0" t="0" r="9525" b="0"/>
            <wp:docPr id="17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4657725" cy="1924050"/>
                    </a:xfrm>
                    <a:prstGeom prst="rect">
                      <a:avLst/>
                    </a:prstGeom>
                    <a:noFill/>
                    <a:ln>
                      <a:noFill/>
                    </a:ln>
                  </pic:spPr>
                </pic:pic>
              </a:graphicData>
            </a:graphic>
          </wp:inline>
        </w:drawing>
      </w:r>
    </w:p>
    <w:p w14:paraId="6495A12E" w14:textId="77777777" w:rsidR="00C50553" w:rsidRPr="00C50553" w:rsidRDefault="00C50553" w:rsidP="00C50553">
      <w:pPr>
        <w:spacing w:line="240" w:lineRule="auto"/>
        <w:rPr>
          <w:rFonts w:ascii="Arial" w:eastAsia="Times New Roman" w:hAnsi="Arial"/>
          <w:bCs w:val="0"/>
          <w:noProof/>
          <w:sz w:val="20"/>
          <w:szCs w:val="24"/>
          <w:lang w:eastAsia="ru-RU"/>
        </w:rPr>
      </w:pPr>
    </w:p>
    <w:p w14:paraId="5B55512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И поставить в очередь на отсылку марки, прошедшие проверку.</w:t>
      </w:r>
    </w:p>
    <w:p w14:paraId="73163CA5" w14:textId="77777777" w:rsidR="00C50553" w:rsidRPr="00C50553" w:rsidRDefault="00C50553" w:rsidP="00C50553">
      <w:pPr>
        <w:spacing w:line="240" w:lineRule="auto"/>
        <w:rPr>
          <w:rFonts w:ascii="Arial" w:eastAsia="Times New Roman" w:hAnsi="Arial"/>
          <w:bCs w:val="0"/>
          <w:noProof/>
          <w:sz w:val="20"/>
          <w:szCs w:val="24"/>
          <w:lang w:eastAsia="ru-RU"/>
        </w:rPr>
      </w:pPr>
    </w:p>
    <w:p w14:paraId="3721881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Марки, не прошедшие проверку, в СММарко, не отсылаются во избежание конфликтов при продаже по кассе. Марка, не прошедшая проверку, назависимо от причины, будет заблокирована УТМ в момент проверки при продаже товара. Если марки отсутствуют в базе УТМ из-за того, что последние поступления еще не обновили базу УТМ, следует дождаться, когда эти марки появяться в УТМ и, при необходимости, повторить их выгрузку в СММарко.</w:t>
      </w:r>
    </w:p>
    <w:p w14:paraId="1C6EC7D4" w14:textId="77777777" w:rsidR="00C50553" w:rsidRPr="00C50553" w:rsidRDefault="00C50553" w:rsidP="00C50553">
      <w:pPr>
        <w:spacing w:line="240" w:lineRule="auto"/>
        <w:rPr>
          <w:rFonts w:ascii="Arial" w:eastAsia="Times New Roman" w:hAnsi="Arial"/>
          <w:bCs w:val="0"/>
          <w:noProof/>
          <w:sz w:val="20"/>
          <w:szCs w:val="24"/>
          <w:lang w:eastAsia="ru-RU"/>
        </w:rPr>
      </w:pPr>
    </w:p>
    <w:p w14:paraId="60F4D1F3" w14:textId="77777777" w:rsidR="00C50553" w:rsidRPr="00C50553" w:rsidRDefault="00C50553" w:rsidP="00C50553">
      <w:pPr>
        <w:spacing w:line="240" w:lineRule="auto"/>
        <w:rPr>
          <w:rFonts w:ascii="Arial" w:eastAsia="Times New Roman" w:hAnsi="Arial"/>
          <w:bCs w:val="0"/>
          <w:noProof/>
          <w:sz w:val="20"/>
          <w:szCs w:val="24"/>
          <w:lang w:eastAsia="ru-RU"/>
        </w:rPr>
      </w:pPr>
    </w:p>
    <w:p w14:paraId="2B27517D" w14:textId="77777777" w:rsidR="00C50553" w:rsidRPr="00C50553" w:rsidRDefault="00C50553" w:rsidP="00C50553">
      <w:pPr>
        <w:spacing w:line="240" w:lineRule="auto"/>
        <w:rPr>
          <w:rFonts w:ascii="Arial" w:eastAsia="Times New Roman" w:hAnsi="Arial"/>
          <w:bCs w:val="0"/>
          <w:sz w:val="20"/>
          <w:szCs w:val="24"/>
          <w:lang w:eastAsia="ru-RU"/>
        </w:rPr>
      </w:pPr>
    </w:p>
    <w:p w14:paraId="1E6DE5B4" w14:textId="77777777" w:rsidR="00C50553" w:rsidRPr="00C50553" w:rsidRDefault="00C50553" w:rsidP="00C50553">
      <w:pPr>
        <w:spacing w:line="240" w:lineRule="auto"/>
        <w:rPr>
          <w:rFonts w:ascii="Arial" w:eastAsia="Times New Roman" w:hAnsi="Arial"/>
          <w:bCs w:val="0"/>
          <w:sz w:val="20"/>
          <w:szCs w:val="24"/>
          <w:lang w:eastAsia="ru-RU"/>
        </w:rPr>
      </w:pPr>
    </w:p>
    <w:p w14:paraId="7911F431" w14:textId="77777777" w:rsidR="00C50553" w:rsidRPr="00C50553" w:rsidRDefault="00C50553" w:rsidP="00C50553">
      <w:pPr>
        <w:spacing w:line="240" w:lineRule="auto"/>
        <w:rPr>
          <w:rFonts w:ascii="Arial" w:eastAsia="Times New Roman" w:hAnsi="Arial"/>
          <w:bCs w:val="0"/>
          <w:sz w:val="20"/>
          <w:szCs w:val="24"/>
          <w:lang w:eastAsia="ru-RU"/>
        </w:rPr>
      </w:pPr>
    </w:p>
    <w:p w14:paraId="00C47B8D" w14:textId="77777777" w:rsidR="00C50553" w:rsidRDefault="00C50553" w:rsidP="00C50553"/>
    <w:p w14:paraId="6BA3C8B0" w14:textId="77777777" w:rsidR="00C50553" w:rsidRDefault="00C50553" w:rsidP="00C50553">
      <w:r>
        <w:br w:type="page"/>
      </w:r>
    </w:p>
    <w:p w14:paraId="661C318F"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1.049.1 сервис пак 5.</w:t>
      </w:r>
    </w:p>
    <w:p w14:paraId="62A624E5" w14:textId="77777777" w:rsidR="00C50553" w:rsidRPr="00C50553" w:rsidRDefault="00C50553" w:rsidP="00C50553">
      <w:pPr>
        <w:spacing w:line="240" w:lineRule="auto"/>
        <w:rPr>
          <w:rFonts w:ascii="Arial" w:eastAsia="Times New Roman" w:hAnsi="Arial"/>
          <w:bCs w:val="0"/>
          <w:sz w:val="20"/>
          <w:szCs w:val="24"/>
          <w:lang w:eastAsia="ru-RU"/>
        </w:rPr>
      </w:pPr>
    </w:p>
    <w:p w14:paraId="1AE25F4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78" w:anchor="_Toc131004661" w:history="1">
        <w:r w:rsidRPr="00C50553">
          <w:rPr>
            <w:rFonts w:ascii="Arial" w:eastAsia="Times New Roman" w:hAnsi="Arial"/>
            <w:bCs w:val="0"/>
            <w:noProof/>
            <w:color w:val="0000FF"/>
            <w:sz w:val="20"/>
            <w:szCs w:val="24"/>
            <w:u w:val="single"/>
            <w:lang w:eastAsia="ru-RU"/>
          </w:rPr>
          <w:t>ЕГАИС. Подбор кодов алкогольной продукции для ТТН на отгрузку для мест хранения с учетным регистром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_Toc131004661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96CEFF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79" w:anchor="_Toc131004662" w:history="1">
        <w:r w:rsidRPr="00C50553">
          <w:rPr>
            <w:rFonts w:ascii="Arial" w:eastAsia="Times New Roman" w:hAnsi="Arial"/>
            <w:bCs w:val="0"/>
            <w:noProof/>
            <w:color w:val="0000FF"/>
            <w:sz w:val="20"/>
            <w:szCs w:val="24"/>
            <w:u w:val="single"/>
            <w:lang w:eastAsia="ru-RU"/>
          </w:rPr>
          <w:t>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_Toc131004662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33ECF2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80" w:anchor="_Toc131004663" w:history="1">
        <w:r w:rsidRPr="00C50553">
          <w:rPr>
            <w:rFonts w:ascii="Arial" w:eastAsia="Times New Roman" w:hAnsi="Arial"/>
            <w:bCs w:val="0"/>
            <w:noProof/>
            <w:color w:val="0000FF"/>
            <w:sz w:val="20"/>
            <w:szCs w:val="24"/>
            <w:u w:val="single"/>
            <w:lang w:eastAsia="ru-RU"/>
          </w:rPr>
          <w:t>Поиск подходящего УПД на приход при принятии на склад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_Toc131004663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B9D6E0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81" w:anchor="_Toc131004664" w:history="1">
        <w:r w:rsidRPr="00C50553">
          <w:rPr>
            <w:rFonts w:ascii="Arial" w:eastAsia="Times New Roman" w:hAnsi="Arial"/>
            <w:bCs w:val="0"/>
            <w:noProof/>
            <w:color w:val="0000FF"/>
            <w:sz w:val="20"/>
            <w:szCs w:val="24"/>
            <w:u w:val="single"/>
            <w:lang w:eastAsia="ru-RU"/>
          </w:rPr>
          <w:t>Контроль расхождения сумм при сравнении с приходной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_Toc131004664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1929CC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82" w:anchor="_Toc131004665" w:history="1">
        <w:r w:rsidRPr="00C50553">
          <w:rPr>
            <w:rFonts w:ascii="Arial" w:eastAsia="Times New Roman" w:hAnsi="Arial"/>
            <w:bCs w:val="0"/>
            <w:noProof/>
            <w:color w:val="0000FF"/>
            <w:sz w:val="20"/>
            <w:szCs w:val="24"/>
            <w:u w:val="single"/>
            <w:lang w:eastAsia="ru-RU"/>
          </w:rPr>
          <w:t>Почтовый модуль. Настройки и обмен с почтовым ящиком типа «Контрагент» и «Доверительная база».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_Toc131004665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094FB3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83" w:anchor="_Toc131004666" w:history="1">
        <w:r w:rsidRPr="00C50553">
          <w:rPr>
            <w:rFonts w:ascii="Arial" w:eastAsia="Times New Roman" w:hAnsi="Arial"/>
            <w:bCs w:val="0"/>
            <w:noProof/>
            <w:color w:val="0000FF"/>
            <w:sz w:val="20"/>
            <w:szCs w:val="24"/>
            <w:u w:val="single"/>
            <w:lang w:eastAsia="ru-RU"/>
          </w:rPr>
          <w:t>Контрагенты. Поле «Дополнительный номер».</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_Toc131004666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E7682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374F126"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41" w:name="_Toc131004661"/>
      <w:r w:rsidRPr="00C50553">
        <w:rPr>
          <w:rFonts w:ascii="Arial" w:eastAsia="Times New Roman" w:hAnsi="Arial" w:cs="Arial"/>
          <w:b/>
          <w:sz w:val="24"/>
          <w:szCs w:val="26"/>
          <w:lang w:eastAsia="ru-RU"/>
        </w:rPr>
        <w:t>ЕГАИС. Подбор кодов алкогольной продукции для ТТН на отгрузку для мест хранения с учетным регистром «Торговый зал».</w:t>
      </w:r>
      <w:bookmarkEnd w:id="241"/>
    </w:p>
    <w:p w14:paraId="585408E8" w14:textId="77777777" w:rsidR="00C50553" w:rsidRPr="00C50553" w:rsidRDefault="00C50553" w:rsidP="00C50553">
      <w:pPr>
        <w:spacing w:line="240" w:lineRule="auto"/>
        <w:rPr>
          <w:rFonts w:ascii="Arial" w:eastAsia="Times New Roman" w:hAnsi="Arial"/>
          <w:bCs w:val="0"/>
          <w:sz w:val="20"/>
          <w:szCs w:val="24"/>
          <w:lang w:eastAsia="ru-RU"/>
        </w:rPr>
      </w:pPr>
    </w:p>
    <w:p w14:paraId="2AE69E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мест хранения с учетным регистром «Торговый зал» списание или отгрузка немаркированной алкогольной продукции приводит к необходимости списания алкогольной продукции с регистра «Торговый зал». Для этого на основании кассового документа или накладной создается ТТН ЕГАИС на отгрузку, в которой необходимо определить код алкогольной продукции для каждого артикула расходного документа, а затем номер справки РФУ2, если продукция должна быть переведена с регистра торгового зала на регистр склада.</w:t>
      </w:r>
    </w:p>
    <w:p w14:paraId="6C65DA62" w14:textId="77777777" w:rsidR="00C50553" w:rsidRPr="00C50553" w:rsidRDefault="00C50553" w:rsidP="00C50553">
      <w:pPr>
        <w:spacing w:line="240" w:lineRule="auto"/>
        <w:rPr>
          <w:rFonts w:ascii="Arial" w:eastAsia="Times New Roman" w:hAnsi="Arial"/>
          <w:bCs w:val="0"/>
          <w:sz w:val="20"/>
          <w:szCs w:val="24"/>
          <w:lang w:eastAsia="ru-RU"/>
        </w:rPr>
      </w:pPr>
    </w:p>
    <w:p w14:paraId="1A77D4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отсылке ТТН на отгрузку или при выполнении функции раздела «Подбор кодов алкогольной продукции» для позиций ТТН с незаполненными кодами алкогольной продукции выполняется подбор подходящих кодов алкогольной продукции и справок РФУ2 по специальному алгоритму. Если ТТН ЕГАИС создана на основании расходной накладной с проставленными основаниями товародвижения, подбор кодов алкогольной продукции выполняется по ТТН на приход, с которыми связаны приходные накладные из оснований товародвижения. Если оснований товародвижения нет, то подбор подходящих кодов алкогольной продукции выполняется по остаткам второго регистра, а справки РФУ2 определяются по актам перемещения в торговый зал с учетом актов возврата и расходов по этим справкам.</w:t>
      </w:r>
    </w:p>
    <w:p w14:paraId="02162512" w14:textId="77777777" w:rsidR="00C50553" w:rsidRPr="00C50553" w:rsidRDefault="00C50553" w:rsidP="00C50553">
      <w:pPr>
        <w:spacing w:line="240" w:lineRule="auto"/>
        <w:rPr>
          <w:rFonts w:ascii="Arial" w:eastAsia="Times New Roman" w:hAnsi="Arial"/>
          <w:bCs w:val="0"/>
          <w:sz w:val="20"/>
          <w:szCs w:val="24"/>
          <w:lang w:eastAsia="ru-RU"/>
        </w:rPr>
      </w:pPr>
    </w:p>
    <w:p w14:paraId="2698CF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внесено следующее изменение в алгоритм, в ту его часть, которая определяет справки РФУ2 для расходуемой алкогольной продукции. Для ТТН на отгрузку с типом (операцией) «Акт списания из торгового зала» подбор справок РФУ2 более не делается. Для передачи акта списания из торгового зала в ЕГАИС указание РФУ2 не требуется. Для прочих ТТН выполнена оптимизация кода подбора справок РФУ2 для убыстрения работы процедуры.</w:t>
      </w:r>
    </w:p>
    <w:p w14:paraId="4F4FB3B5" w14:textId="77777777" w:rsidR="00C50553" w:rsidRPr="00C50553" w:rsidRDefault="00C50553" w:rsidP="00C50553">
      <w:pPr>
        <w:spacing w:line="240" w:lineRule="auto"/>
        <w:rPr>
          <w:rFonts w:ascii="Arial" w:eastAsia="Times New Roman" w:hAnsi="Arial"/>
          <w:bCs w:val="0"/>
          <w:sz w:val="20"/>
          <w:szCs w:val="24"/>
          <w:lang w:eastAsia="ru-RU"/>
        </w:rPr>
      </w:pPr>
    </w:p>
    <w:p w14:paraId="3FADFB80"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42" w:name="_Toc131004662"/>
      <w:r w:rsidRPr="00C50553">
        <w:rPr>
          <w:rFonts w:ascii="Arial" w:eastAsia="Times New Roman" w:hAnsi="Arial" w:cs="Arial"/>
          <w:b/>
          <w:sz w:val="24"/>
          <w:szCs w:val="26"/>
          <w:lang w:eastAsia="ru-RU"/>
        </w:rPr>
        <w:t>УПД на приход.</w:t>
      </w:r>
      <w:bookmarkEnd w:id="242"/>
      <w:r w:rsidRPr="00C50553">
        <w:rPr>
          <w:rFonts w:ascii="Arial" w:eastAsia="Times New Roman" w:hAnsi="Arial" w:cs="Arial"/>
          <w:b/>
          <w:sz w:val="24"/>
          <w:szCs w:val="26"/>
          <w:lang w:eastAsia="ru-RU"/>
        </w:rPr>
        <w:t xml:space="preserve"> </w:t>
      </w:r>
    </w:p>
    <w:p w14:paraId="109621B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43" w:name="_Toc131004663"/>
      <w:r w:rsidRPr="00C50553">
        <w:rPr>
          <w:rFonts w:ascii="Arial" w:eastAsia="Times New Roman" w:hAnsi="Arial"/>
          <w:iCs/>
          <w:sz w:val="22"/>
          <w:szCs w:val="26"/>
          <w:lang w:eastAsia="ru-RU"/>
        </w:rPr>
        <w:t>Поиск подходящего УПД на приход при принятии на склад приходной накладной.</w:t>
      </w:r>
      <w:bookmarkEnd w:id="243"/>
    </w:p>
    <w:p w14:paraId="6A971BA6" w14:textId="77777777" w:rsidR="00C50553" w:rsidRPr="00C50553" w:rsidRDefault="00C50553" w:rsidP="00C50553">
      <w:pPr>
        <w:spacing w:line="240" w:lineRule="auto"/>
        <w:rPr>
          <w:rFonts w:ascii="Arial" w:eastAsia="Times New Roman" w:hAnsi="Arial"/>
          <w:bCs w:val="0"/>
          <w:sz w:val="20"/>
          <w:szCs w:val="24"/>
          <w:lang w:eastAsia="ru-RU"/>
        </w:rPr>
      </w:pPr>
    </w:p>
    <w:p w14:paraId="420CB0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Внесено изменение в алгоритм поиска УПД на приход при смене статуса приходной накладной на «Принят на складе». Поиск УПД на приход выполняется, если прием поставки был выполнен на основании УПД (бумажной копии), но УПД не был помещен в основание приходной накладной, по причине того, что на момент формирования приходной накладной УПД еще не был получен.</w:t>
      </w:r>
    </w:p>
    <w:p w14:paraId="7BE6BDB2" w14:textId="77777777" w:rsidR="00C50553" w:rsidRPr="00C50553" w:rsidRDefault="00C50553" w:rsidP="00C50553">
      <w:pPr>
        <w:spacing w:line="240" w:lineRule="auto"/>
        <w:rPr>
          <w:rFonts w:ascii="Arial" w:eastAsia="Times New Roman" w:hAnsi="Arial"/>
          <w:bCs w:val="0"/>
          <w:sz w:val="20"/>
          <w:szCs w:val="24"/>
          <w:lang w:eastAsia="ru-RU"/>
        </w:rPr>
      </w:pPr>
    </w:p>
    <w:p w14:paraId="5E085C1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прошлых версиях алгоритм поиска УПД на приход включал проверку наличия в основании документов «УПД на приход» и «Приходная накладная» документа «Заказ поставщику» и его совпадение. В текущей версии, если в основании УПД на приход заказ поставщику не указан, то и в приходной накладной его наличие не проверяется. </w:t>
      </w:r>
    </w:p>
    <w:p w14:paraId="01C18CBD" w14:textId="77777777" w:rsidR="00C50553" w:rsidRPr="00C50553" w:rsidRDefault="00C50553" w:rsidP="00C50553">
      <w:pPr>
        <w:spacing w:line="240" w:lineRule="auto"/>
        <w:rPr>
          <w:rFonts w:ascii="Arial" w:eastAsia="Times New Roman" w:hAnsi="Arial"/>
          <w:bCs w:val="0"/>
          <w:sz w:val="20"/>
          <w:szCs w:val="24"/>
          <w:lang w:eastAsia="ru-RU"/>
        </w:rPr>
      </w:pPr>
    </w:p>
    <w:p w14:paraId="7940F2D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44" w:name="_Toc131004664"/>
      <w:r w:rsidRPr="00C50553">
        <w:rPr>
          <w:rFonts w:ascii="Arial" w:eastAsia="Times New Roman" w:hAnsi="Arial"/>
          <w:iCs/>
          <w:sz w:val="22"/>
          <w:szCs w:val="26"/>
          <w:lang w:eastAsia="ru-RU"/>
        </w:rPr>
        <w:t>Контроль расхождения сумм при сравнении с приходной накладной.</w:t>
      </w:r>
      <w:bookmarkEnd w:id="244"/>
    </w:p>
    <w:p w14:paraId="4BB12D8D" w14:textId="77777777" w:rsidR="00C50553" w:rsidRPr="00C50553" w:rsidRDefault="00C50553" w:rsidP="00C50553">
      <w:pPr>
        <w:spacing w:line="240" w:lineRule="auto"/>
        <w:rPr>
          <w:rFonts w:ascii="Arial" w:eastAsia="Times New Roman" w:hAnsi="Arial"/>
          <w:bCs w:val="0"/>
          <w:sz w:val="20"/>
          <w:szCs w:val="24"/>
          <w:lang w:eastAsia="ru-RU"/>
        </w:rPr>
      </w:pPr>
    </w:p>
    <w:p w14:paraId="672D45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прошлых версиях при изменении статуса приходной накладной, созданной на основании УПД на приход, делалась проверка на совпадение содержания документов для принятия решения о подтверждении приема или о сообщении поставщику факта приема с расхождениями.</w:t>
      </w:r>
    </w:p>
    <w:p w14:paraId="4EE253CC" w14:textId="77777777" w:rsidR="00C50553" w:rsidRPr="00C50553" w:rsidRDefault="00C50553" w:rsidP="00C50553">
      <w:pPr>
        <w:spacing w:line="240" w:lineRule="auto"/>
        <w:rPr>
          <w:rFonts w:ascii="Arial" w:eastAsia="Times New Roman" w:hAnsi="Arial"/>
          <w:bCs w:val="0"/>
          <w:sz w:val="20"/>
          <w:szCs w:val="24"/>
          <w:lang w:eastAsia="ru-RU"/>
        </w:rPr>
      </w:pPr>
    </w:p>
    <w:p w14:paraId="5BB599F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проверке содержания документов, чтобы считать документы идентичными, в том числе, проверялось полное совпадение сумм без налогов, сумм НДС и сумм полных для всех артикулов  спецификации. В текущей версии документы считаются идентичными, если имеются расхождения в любой из сумм на одну копейку. Изменение внесено в связи с тем, что некоторые поставщики при создании УКД вычисляют сумму нового документа, как сумму поставки минус сумма не принятого товара, что может привести к расхождению с посчитанной для принятого количества суммой на одну копейку из-за ошибок округления. </w:t>
      </w:r>
    </w:p>
    <w:p w14:paraId="60E179CA" w14:textId="77777777" w:rsidR="00C50553" w:rsidRPr="00C50553" w:rsidRDefault="00C50553" w:rsidP="00C50553">
      <w:pPr>
        <w:spacing w:line="240" w:lineRule="auto"/>
        <w:rPr>
          <w:rFonts w:ascii="Arial" w:eastAsia="Times New Roman" w:hAnsi="Arial"/>
          <w:bCs w:val="0"/>
          <w:sz w:val="20"/>
          <w:szCs w:val="24"/>
          <w:lang w:eastAsia="ru-RU"/>
        </w:rPr>
      </w:pPr>
    </w:p>
    <w:p w14:paraId="450A3664"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45" w:name="_Toc131004665"/>
      <w:r w:rsidRPr="00C50553">
        <w:rPr>
          <w:rFonts w:ascii="Arial" w:eastAsia="Times New Roman" w:hAnsi="Arial" w:cs="Arial"/>
          <w:b/>
          <w:sz w:val="24"/>
          <w:szCs w:val="26"/>
          <w:lang w:eastAsia="ru-RU"/>
        </w:rPr>
        <w:t>Почтовый модуль. Настройки и обмен с почтовым ящиком типа «Контрагент» и «Доверительная база».</w:t>
      </w:r>
      <w:bookmarkEnd w:id="245"/>
    </w:p>
    <w:p w14:paraId="33D56568" w14:textId="77777777" w:rsidR="00C50553" w:rsidRPr="00C50553" w:rsidRDefault="00C50553" w:rsidP="00C50553">
      <w:pPr>
        <w:spacing w:line="240" w:lineRule="auto"/>
        <w:rPr>
          <w:rFonts w:ascii="Arial" w:eastAsia="Times New Roman" w:hAnsi="Arial"/>
          <w:bCs w:val="0"/>
          <w:sz w:val="20"/>
          <w:szCs w:val="24"/>
          <w:lang w:eastAsia="ru-RU"/>
        </w:rPr>
      </w:pPr>
    </w:p>
    <w:p w14:paraId="1CA020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существовало ограничение, которое не позволяло назначать одного и того же контрагента разным почтовым ящиком типа «Контрагент». В текущей версии это ограничение снято, что позволяет отсылать одному и тому же контрагенту разные документы с использованием разных форматов обмена.</w:t>
      </w:r>
    </w:p>
    <w:p w14:paraId="4616052D" w14:textId="77777777" w:rsidR="00C50553" w:rsidRPr="00C50553" w:rsidRDefault="00C50553" w:rsidP="00C50553">
      <w:pPr>
        <w:spacing w:line="240" w:lineRule="auto"/>
        <w:rPr>
          <w:rFonts w:ascii="Arial" w:eastAsia="Times New Roman" w:hAnsi="Arial"/>
          <w:bCs w:val="0"/>
          <w:sz w:val="20"/>
          <w:szCs w:val="24"/>
          <w:lang w:eastAsia="ru-RU"/>
        </w:rPr>
      </w:pPr>
    </w:p>
    <w:p w14:paraId="55D1607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для почтовых ящиков типа «Контрагент» разрешена настройка обслуживаемых мест хранения для отсылки в них только тех документов, которые относятся к заданным местам хранения. Если для почтового ящика не настроено ни одного обслуживаемого места хранения, то фильтрация документов по месту хранения при постановке в очередь не производится, то есть считается, что контрагенту можно отсылать документы, связанные с любым местом хранения.</w:t>
      </w:r>
    </w:p>
    <w:p w14:paraId="5C6FB71C" w14:textId="77777777" w:rsidR="00C50553" w:rsidRPr="00C50553" w:rsidRDefault="00C50553" w:rsidP="00C50553">
      <w:pPr>
        <w:spacing w:line="240" w:lineRule="auto"/>
        <w:rPr>
          <w:rFonts w:ascii="Arial" w:eastAsia="Times New Roman" w:hAnsi="Arial"/>
          <w:bCs w:val="0"/>
          <w:sz w:val="20"/>
          <w:szCs w:val="24"/>
          <w:lang w:eastAsia="ru-RU"/>
        </w:rPr>
      </w:pPr>
    </w:p>
    <w:p w14:paraId="44D098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Кроме того, для почтовых ящиков типа «Контрагент» разрешено назначать обслуживаемое место хранения уже назначенное другому почтовому ящику. Такое же разрешение дано почтовым ящикам типа «Доверительная база», но не дано ящикам типа «Подчиненная база».</w:t>
      </w:r>
    </w:p>
    <w:p w14:paraId="116D7205" w14:textId="77777777" w:rsidR="00C50553" w:rsidRPr="00C50553" w:rsidRDefault="00C50553" w:rsidP="00C50553">
      <w:pPr>
        <w:spacing w:line="240" w:lineRule="auto"/>
        <w:rPr>
          <w:rFonts w:ascii="Arial" w:eastAsia="Times New Roman" w:hAnsi="Arial"/>
          <w:bCs w:val="0"/>
          <w:sz w:val="20"/>
          <w:szCs w:val="24"/>
          <w:lang w:eastAsia="ru-RU"/>
        </w:rPr>
      </w:pPr>
    </w:p>
    <w:p w14:paraId="2EBBE815"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46" w:name="_Toc131004666"/>
      <w:r w:rsidRPr="00C50553">
        <w:rPr>
          <w:rFonts w:ascii="Arial" w:eastAsia="Times New Roman" w:hAnsi="Arial" w:cs="Arial"/>
          <w:b/>
          <w:sz w:val="24"/>
          <w:szCs w:val="26"/>
          <w:lang w:eastAsia="ru-RU"/>
        </w:rPr>
        <w:t>Контрагенты. Поле «Дополнительный номер».</w:t>
      </w:r>
      <w:bookmarkEnd w:id="246"/>
      <w:r w:rsidRPr="00C50553">
        <w:rPr>
          <w:rFonts w:ascii="Arial" w:eastAsia="Times New Roman" w:hAnsi="Arial" w:cs="Arial"/>
          <w:b/>
          <w:sz w:val="24"/>
          <w:szCs w:val="26"/>
          <w:lang w:eastAsia="ru-RU"/>
        </w:rPr>
        <w:t xml:space="preserve"> </w:t>
      </w:r>
    </w:p>
    <w:p w14:paraId="79C3454B" w14:textId="77777777" w:rsidR="00C50553" w:rsidRPr="00C50553" w:rsidRDefault="00C50553" w:rsidP="00C50553">
      <w:pPr>
        <w:spacing w:line="240" w:lineRule="auto"/>
        <w:rPr>
          <w:rFonts w:ascii="Arial" w:eastAsia="Times New Roman" w:hAnsi="Arial"/>
          <w:bCs w:val="0"/>
          <w:sz w:val="20"/>
          <w:szCs w:val="24"/>
          <w:lang w:eastAsia="ru-RU"/>
        </w:rPr>
      </w:pPr>
    </w:p>
    <w:p w14:paraId="53463C0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версии 1.049 из интерфейса раздела «Контрагенты» с закладки «Главная» был удален элемент «Номер». В текущей версии отображение элемента возвращено под названием «Дополнительный номер»:</w:t>
      </w:r>
    </w:p>
    <w:p w14:paraId="4879435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390F3DC" wp14:editId="5AE7FB17">
            <wp:extent cx="5895975" cy="4181475"/>
            <wp:effectExtent l="0" t="0" r="9525" b="9525"/>
            <wp:docPr id="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5895975" cy="4181475"/>
                    </a:xfrm>
                    <a:prstGeom prst="rect">
                      <a:avLst/>
                    </a:prstGeom>
                    <a:noFill/>
                    <a:ln>
                      <a:noFill/>
                    </a:ln>
                  </pic:spPr>
                </pic:pic>
              </a:graphicData>
            </a:graphic>
          </wp:inline>
        </w:drawing>
      </w:r>
    </w:p>
    <w:p w14:paraId="3AD9D4C7" w14:textId="77777777" w:rsidR="00C50553" w:rsidRDefault="00C50553" w:rsidP="00C50553"/>
    <w:p w14:paraId="7DD1A61F" w14:textId="77777777" w:rsidR="00C50553" w:rsidRDefault="00C50553" w:rsidP="00C50553">
      <w:r>
        <w:br w:type="page"/>
      </w:r>
    </w:p>
    <w:p w14:paraId="05C7DC02"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1.049.1 сервис пак 6.</w:t>
      </w:r>
    </w:p>
    <w:p w14:paraId="5F4FEEC0" w14:textId="77777777" w:rsidR="00C50553" w:rsidRPr="00C50553" w:rsidRDefault="00C50553" w:rsidP="00C50553">
      <w:pPr>
        <w:spacing w:line="240" w:lineRule="auto"/>
        <w:rPr>
          <w:rFonts w:ascii="Arial" w:eastAsia="Times New Roman" w:hAnsi="Arial"/>
          <w:bCs w:val="0"/>
          <w:sz w:val="20"/>
          <w:szCs w:val="24"/>
          <w:lang w:eastAsia="ru-RU"/>
        </w:rPr>
      </w:pPr>
    </w:p>
    <w:p w14:paraId="1887142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85" w:anchor="_Toc133513033" w:history="1">
        <w:r w:rsidRPr="00C50553">
          <w:rPr>
            <w:rFonts w:ascii="Arial" w:eastAsia="Times New Roman" w:hAnsi="Arial"/>
            <w:bCs w:val="0"/>
            <w:noProof/>
            <w:color w:val="0000FF"/>
            <w:sz w:val="20"/>
            <w:szCs w:val="24"/>
            <w:u w:val="single"/>
            <w:lang w:eastAsia="ru-RU"/>
          </w:rPr>
          <w:t>ЕГАИС. Отказ от использования второго регистра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11D75F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86" w:anchor="_Toc133513034" w:history="1">
        <w:r w:rsidRPr="00C50553">
          <w:rPr>
            <w:rFonts w:ascii="Arial" w:eastAsia="Times New Roman" w:hAnsi="Arial"/>
            <w:bCs w:val="0"/>
            <w:noProof/>
            <w:color w:val="0000FF"/>
            <w:sz w:val="20"/>
            <w:szCs w:val="24"/>
            <w:u w:val="single"/>
            <w:lang w:eastAsia="ru-RU"/>
          </w:rPr>
          <w:t>Управление перемещением немаркированной продукции в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2441F8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87" w:anchor="_Toc133513035" w:history="1">
        <w:r w:rsidRPr="00C50553">
          <w:rPr>
            <w:rFonts w:ascii="Arial" w:eastAsia="Times New Roman" w:hAnsi="Arial"/>
            <w:bCs w:val="0"/>
            <w:noProof/>
            <w:color w:val="0000FF"/>
            <w:sz w:val="20"/>
            <w:szCs w:val="24"/>
            <w:u w:val="single"/>
            <w:lang w:eastAsia="ru-RU"/>
          </w:rPr>
          <w:t>Списание пива в ЕГАИС по кассовым документам.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A79ABB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88" w:anchor="_Toc133513036" w:history="1">
        <w:r w:rsidRPr="00C50553">
          <w:rPr>
            <w:rFonts w:ascii="Arial" w:eastAsia="Times New Roman" w:hAnsi="Arial"/>
            <w:bCs w:val="0"/>
            <w:noProof/>
            <w:color w:val="0000FF"/>
            <w:sz w:val="20"/>
            <w:szCs w:val="24"/>
            <w:u w:val="single"/>
            <w:lang w:eastAsia="ru-RU"/>
          </w:rPr>
          <w:t>Карточки складского учета. Вкладка «История кодов продукции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28BCB3F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89" w:anchor="_Toc133513037" w:history="1">
        <w:r w:rsidRPr="00C50553">
          <w:rPr>
            <w:rFonts w:ascii="Arial" w:eastAsia="Times New Roman" w:hAnsi="Arial"/>
            <w:bCs w:val="0"/>
            <w:noProof/>
            <w:color w:val="0000FF"/>
            <w:sz w:val="20"/>
            <w:szCs w:val="24"/>
            <w:u w:val="single"/>
            <w:lang w:eastAsia="ru-RU"/>
          </w:rPr>
          <w:t>Весы</w:t>
        </w:r>
        <w:r w:rsidRPr="00C50553">
          <w:rPr>
            <w:rFonts w:ascii="Arial" w:eastAsia="Times New Roman" w:hAnsi="Arial"/>
            <w:bCs w:val="0"/>
            <w:noProof/>
            <w:color w:val="0000FF"/>
            <w:sz w:val="20"/>
            <w:szCs w:val="24"/>
            <w:u w:val="single"/>
            <w:lang w:val="en-US" w:eastAsia="ru-RU"/>
          </w:rPr>
          <w:t xml:space="preserve"> «Falcon», «DIGI SM-5000 Ethernet». </w:t>
        </w:r>
        <w:r w:rsidRPr="00C50553">
          <w:rPr>
            <w:rFonts w:ascii="Arial" w:eastAsia="Times New Roman" w:hAnsi="Arial"/>
            <w:bCs w:val="0"/>
            <w:noProof/>
            <w:color w:val="0000FF"/>
            <w:sz w:val="20"/>
            <w:szCs w:val="24"/>
            <w:u w:val="single"/>
            <w:lang w:eastAsia="ru-RU"/>
          </w:rPr>
          <w:t>Выгрузка второй цены со скидкой.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A50DE9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3B77910F"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47" w:name="_Toc133513033"/>
      <w:r w:rsidRPr="00C50553">
        <w:rPr>
          <w:rFonts w:ascii="Arial" w:eastAsia="Times New Roman" w:hAnsi="Arial" w:cs="Arial"/>
          <w:b/>
          <w:sz w:val="24"/>
          <w:szCs w:val="26"/>
          <w:lang w:eastAsia="ru-RU"/>
        </w:rPr>
        <w:t>ЕГАИС. Отказ от использования второго регистра («Торговый зал»).</w:t>
      </w:r>
      <w:bookmarkEnd w:id="247"/>
    </w:p>
    <w:p w14:paraId="7504B640" w14:textId="77777777" w:rsidR="00C50553" w:rsidRPr="00C50553" w:rsidRDefault="00C50553" w:rsidP="00C50553">
      <w:pPr>
        <w:spacing w:line="240" w:lineRule="auto"/>
        <w:rPr>
          <w:rFonts w:ascii="Arial" w:eastAsia="Times New Roman" w:hAnsi="Arial"/>
          <w:bCs w:val="0"/>
          <w:sz w:val="20"/>
          <w:szCs w:val="24"/>
          <w:lang w:eastAsia="ru-RU"/>
        </w:rPr>
      </w:pPr>
    </w:p>
    <w:p w14:paraId="50D0B2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ЕГАИС выпустил следующее информационное сообщение:</w:t>
      </w:r>
    </w:p>
    <w:p w14:paraId="71525A5F" w14:textId="77777777" w:rsidR="00C50553" w:rsidRPr="00C50553" w:rsidRDefault="00C50553" w:rsidP="00C50553">
      <w:pPr>
        <w:spacing w:line="240" w:lineRule="auto"/>
        <w:rPr>
          <w:rFonts w:ascii="Arial" w:eastAsia="Times New Roman" w:hAnsi="Arial"/>
          <w:bCs w:val="0"/>
          <w:sz w:val="20"/>
          <w:szCs w:val="24"/>
          <w:lang w:eastAsia="ru-RU"/>
        </w:rPr>
      </w:pPr>
    </w:p>
    <w:p w14:paraId="7F61DFA6"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r w:rsidRPr="00C50553">
        <w:rPr>
          <w:rFonts w:ascii="Arial" w:eastAsia="Times New Roman" w:hAnsi="Arial"/>
          <w:bCs w:val="0"/>
          <w:sz w:val="20"/>
          <w:szCs w:val="24"/>
          <w:lang w:eastAsia="ru-RU"/>
        </w:rPr>
        <w:t>«</w:t>
      </w:r>
      <w:r w:rsidRPr="00C50553">
        <w:rPr>
          <w:rFonts w:ascii="Arial" w:eastAsia="Times New Roman" w:hAnsi="Arial" w:cs="Arial"/>
          <w:bCs w:val="0"/>
          <w:color w:val="444444"/>
          <w:sz w:val="20"/>
          <w:szCs w:val="20"/>
          <w:lang w:eastAsia="ru-RU"/>
        </w:rPr>
        <w:t>В связи с вводом с 1 апреля 2023 года обязательной маркировки пива, пивных напитков, сидра, пуаре и медовухи Росалкогольрегулированием будет осуществляться поэтапный отказ от использования второго регистра (Торговый зал) ЕГАИС для пива, пивных напитков, сидра, пуаре и медовухи.</w:t>
      </w:r>
    </w:p>
    <w:p w14:paraId="68CDEE4B"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p>
    <w:p w14:paraId="3F3BB15A"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r w:rsidRPr="00C50553">
        <w:rPr>
          <w:rFonts w:ascii="Arial" w:eastAsia="Times New Roman" w:hAnsi="Arial" w:cs="Arial"/>
          <w:bCs w:val="0"/>
          <w:color w:val="444444"/>
          <w:sz w:val="20"/>
          <w:szCs w:val="20"/>
          <w:lang w:eastAsia="ru-RU"/>
        </w:rPr>
        <w:t>На первом этапе с 15 мая 2023 года будет введен запрет на возможность фиксации в ЕГАИС «Заявки о фиксации в ЕГАИС сведений о перемещении алкогольной продукции в торговый зал», установленной приказом Росалкогольрегулирования от 17.12.2020 № 397 «Об утверждении форм, порядка заполнения, форматов и сроков представления в электронном виде заявок о фиксации информации в единой государственной автоматизированной системе учета объема производства и оборота этилового спирта, алкогольной и спиртосодержащей продукции».</w:t>
      </w:r>
    </w:p>
    <w:p w14:paraId="700F9811"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p>
    <w:p w14:paraId="2149C4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cs="Arial"/>
          <w:bCs w:val="0"/>
          <w:color w:val="444444"/>
          <w:sz w:val="20"/>
          <w:szCs w:val="20"/>
          <w:lang w:eastAsia="ru-RU"/>
        </w:rPr>
        <w:t>На втором этапе Росалкогольрегулированием будет введен полный запрет на операции</w:t>
      </w:r>
      <w:r w:rsidRPr="00C50553">
        <w:rPr>
          <w:rFonts w:ascii="Arial" w:eastAsia="Times New Roman" w:hAnsi="Arial" w:cs="Arial"/>
          <w:b/>
          <w:color w:val="444444"/>
          <w:sz w:val="20"/>
          <w:szCs w:val="20"/>
          <w:lang w:eastAsia="ru-RU"/>
        </w:rPr>
        <w:t> </w:t>
      </w:r>
      <w:r w:rsidRPr="00C50553">
        <w:rPr>
          <w:rFonts w:ascii="Arial" w:eastAsia="Times New Roman" w:hAnsi="Arial" w:cs="Arial"/>
          <w:bCs w:val="0"/>
          <w:color w:val="444444"/>
          <w:sz w:val="20"/>
          <w:szCs w:val="20"/>
          <w:lang w:eastAsia="ru-RU"/>
        </w:rPr>
        <w:t>со</w:t>
      </w:r>
      <w:r w:rsidRPr="00C50553">
        <w:rPr>
          <w:rFonts w:ascii="Arial" w:eastAsia="Times New Roman" w:hAnsi="Arial" w:cs="Arial"/>
          <w:b/>
          <w:color w:val="444444"/>
          <w:sz w:val="20"/>
          <w:szCs w:val="20"/>
          <w:lang w:eastAsia="ru-RU"/>
        </w:rPr>
        <w:t> </w:t>
      </w:r>
      <w:r w:rsidRPr="00C50553">
        <w:rPr>
          <w:rFonts w:ascii="Arial" w:eastAsia="Times New Roman" w:hAnsi="Arial" w:cs="Arial"/>
          <w:bCs w:val="0"/>
          <w:color w:val="444444"/>
          <w:sz w:val="20"/>
          <w:szCs w:val="20"/>
          <w:lang w:eastAsia="ru-RU"/>
        </w:rPr>
        <w:t>вторым регистром (Торговый зал) ЕГАИС для организаций, являющихся участниками ЕГАИС и осуществляющих деятельность по розничной реализации пива и пивных напитков.</w:t>
      </w:r>
      <w:r w:rsidRPr="00C50553">
        <w:rPr>
          <w:rFonts w:ascii="Arial" w:eastAsia="Times New Roman" w:hAnsi="Arial"/>
          <w:bCs w:val="0"/>
          <w:sz w:val="20"/>
          <w:szCs w:val="24"/>
          <w:lang w:eastAsia="ru-RU"/>
        </w:rPr>
        <w:t>»</w:t>
      </w:r>
    </w:p>
    <w:p w14:paraId="25F9CF3F" w14:textId="77777777" w:rsidR="00C50553" w:rsidRPr="00C50553" w:rsidRDefault="00C50553" w:rsidP="00C50553">
      <w:pPr>
        <w:spacing w:line="240" w:lineRule="auto"/>
        <w:rPr>
          <w:rFonts w:ascii="Arial" w:eastAsia="Times New Roman" w:hAnsi="Arial"/>
          <w:bCs w:val="0"/>
          <w:sz w:val="20"/>
          <w:szCs w:val="24"/>
          <w:lang w:eastAsia="ru-RU"/>
        </w:rPr>
      </w:pPr>
    </w:p>
    <w:p w14:paraId="7B9066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То есть, с 15 мая 2023 года любая попытка перемещения алкогольного товара с регистра «Склад» на регистр «Торговый зал» будет невозможна, но прочие операции, такие как, списание, перемещение из торгового зала, некоторое время будут доступны.</w:t>
      </w:r>
    </w:p>
    <w:p w14:paraId="6DAAA2FA" w14:textId="77777777" w:rsidR="00C50553" w:rsidRPr="00C50553" w:rsidRDefault="00C50553" w:rsidP="00C50553">
      <w:pPr>
        <w:spacing w:line="240" w:lineRule="auto"/>
        <w:rPr>
          <w:rFonts w:ascii="Arial" w:eastAsia="Times New Roman" w:hAnsi="Arial"/>
          <w:bCs w:val="0"/>
          <w:sz w:val="20"/>
          <w:szCs w:val="24"/>
          <w:lang w:eastAsia="ru-RU"/>
        </w:rPr>
      </w:pPr>
    </w:p>
    <w:p w14:paraId="463B4A6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касается только мест хранения с учетным регистром «Торговый зал», то есть магазинов. Для складов, где не ведется розничная реализация алкоголя, и установлен учетный регистр «Склад» правила работы не меняются.</w:t>
      </w:r>
    </w:p>
    <w:p w14:paraId="6BA3304E" w14:textId="77777777" w:rsidR="00C50553" w:rsidRPr="00C50553" w:rsidRDefault="00C50553" w:rsidP="00C50553">
      <w:pPr>
        <w:spacing w:line="240" w:lineRule="auto"/>
        <w:rPr>
          <w:rFonts w:ascii="Arial" w:eastAsia="Times New Roman" w:hAnsi="Arial"/>
          <w:bCs w:val="0"/>
          <w:sz w:val="20"/>
          <w:szCs w:val="24"/>
          <w:lang w:eastAsia="ru-RU"/>
        </w:rPr>
      </w:pPr>
    </w:p>
    <w:p w14:paraId="6E81121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 точки зрения учета движения немаркированной продукции ограничение, вводимое 15 мая, означает, что используемые до сих пор правила работы при продаже по кассе, инвентаризации недостачи, продаже внешним контрагентам или перемещении в другие места хранения формально остаются без изменения. Запрет явным образом касается только перемещения продукции в торговый зал. Но с течением времени продукция, находящаяся на регистре торгового зала будет убывать и для регулярной работы магазина потребуется либо частично  выполнять операции с регистром «Торговый зал», частично с регистром «Склад», либо принудительно вернуть продукцию на регистр «Склад» и вести все операции с регистром «Склад». При этом надо принять во внимание, что ЕГАИС не дал методических рекомендация о способе определения партий товаров для списания продаж по кассе. При продаже по кассе в чеке фиксируется только штриховой код (артикул) товара, тогда как для списания с первого регистра требуется знать точное значение кода алкогольной продукции и номер справки РФУ2, по которой пришел проданный товар. По этой причине немедленный возврат всей продукции на первый регистр представляется преждевременным.</w:t>
      </w:r>
    </w:p>
    <w:p w14:paraId="689F58EA" w14:textId="77777777" w:rsidR="00C50553" w:rsidRPr="00C50553" w:rsidRDefault="00C50553" w:rsidP="00C50553">
      <w:pPr>
        <w:spacing w:line="240" w:lineRule="auto"/>
        <w:rPr>
          <w:rFonts w:ascii="Arial" w:eastAsia="Times New Roman" w:hAnsi="Arial"/>
          <w:bCs w:val="0"/>
          <w:sz w:val="20"/>
          <w:szCs w:val="24"/>
          <w:lang w:eastAsia="ru-RU"/>
        </w:rPr>
      </w:pPr>
    </w:p>
    <w:p w14:paraId="4422E62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48" w:name="_Toc133513034"/>
      <w:r w:rsidRPr="00C50553">
        <w:rPr>
          <w:rFonts w:ascii="Arial" w:eastAsia="Times New Roman" w:hAnsi="Arial"/>
          <w:iCs/>
          <w:sz w:val="22"/>
          <w:szCs w:val="26"/>
          <w:lang w:eastAsia="ru-RU"/>
        </w:rPr>
        <w:t>Управление перемещением немаркированной продукции в торговый зал.</w:t>
      </w:r>
      <w:bookmarkEnd w:id="248"/>
    </w:p>
    <w:p w14:paraId="09E3EAD1" w14:textId="77777777" w:rsidR="00C50553" w:rsidRPr="00C50553" w:rsidRDefault="00C50553" w:rsidP="00C50553">
      <w:pPr>
        <w:spacing w:line="240" w:lineRule="auto"/>
        <w:rPr>
          <w:rFonts w:ascii="Arial" w:eastAsia="Times New Roman" w:hAnsi="Arial"/>
          <w:bCs w:val="0"/>
          <w:sz w:val="20"/>
          <w:szCs w:val="24"/>
          <w:lang w:eastAsia="ru-RU"/>
        </w:rPr>
      </w:pPr>
    </w:p>
    <w:p w14:paraId="07B4117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административном модуле в разделе «База данных» для группы данных «Документы» добавлен флаг «Автоматически перемещать в торговый зал немаркированный товар». По умолчанию флаг установлен, что соответствует текущему поведения системы:</w:t>
      </w:r>
    </w:p>
    <w:p w14:paraId="220DFAC3" w14:textId="77777777" w:rsidR="00C50553" w:rsidRPr="00C50553" w:rsidRDefault="00C50553" w:rsidP="00C50553">
      <w:pPr>
        <w:spacing w:line="240" w:lineRule="auto"/>
        <w:rPr>
          <w:rFonts w:ascii="Arial" w:eastAsia="Times New Roman" w:hAnsi="Arial"/>
          <w:bCs w:val="0"/>
          <w:sz w:val="20"/>
          <w:szCs w:val="24"/>
          <w:lang w:eastAsia="ru-RU"/>
        </w:rPr>
      </w:pPr>
    </w:p>
    <w:p w14:paraId="0D59D51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8457406" wp14:editId="2B80D8C8">
            <wp:extent cx="5334000" cy="3571875"/>
            <wp:effectExtent l="0" t="0" r="0" b="9525"/>
            <wp:docPr id="1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334000" cy="3571875"/>
                    </a:xfrm>
                    <a:prstGeom prst="rect">
                      <a:avLst/>
                    </a:prstGeom>
                    <a:noFill/>
                    <a:ln>
                      <a:noFill/>
                    </a:ln>
                  </pic:spPr>
                </pic:pic>
              </a:graphicData>
            </a:graphic>
          </wp:inline>
        </w:drawing>
      </w:r>
    </w:p>
    <w:p w14:paraId="4A50D3C8" w14:textId="77777777" w:rsidR="00C50553" w:rsidRPr="00C50553" w:rsidRDefault="00C50553" w:rsidP="00C50553">
      <w:pPr>
        <w:spacing w:line="240" w:lineRule="auto"/>
        <w:rPr>
          <w:rFonts w:ascii="Arial" w:eastAsia="Times New Roman" w:hAnsi="Arial"/>
          <w:bCs w:val="0"/>
          <w:noProof/>
          <w:sz w:val="20"/>
          <w:szCs w:val="24"/>
          <w:lang w:eastAsia="ru-RU"/>
        </w:rPr>
      </w:pPr>
    </w:p>
    <w:p w14:paraId="19D9863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флаг снять, то принимаемая на первый регистр немаркированная продукция более не будет автоматически перемещаться на второй регистр. Это флаг необходимо снять не позднее конца дня 14 мая 2023 года.</w:t>
      </w:r>
    </w:p>
    <w:p w14:paraId="48FF78D3" w14:textId="77777777" w:rsidR="00C50553" w:rsidRPr="00C50553" w:rsidRDefault="00C50553" w:rsidP="00C50553">
      <w:pPr>
        <w:spacing w:line="240" w:lineRule="auto"/>
        <w:rPr>
          <w:rFonts w:ascii="Arial" w:eastAsia="Times New Roman" w:hAnsi="Arial"/>
          <w:bCs w:val="0"/>
          <w:noProof/>
          <w:sz w:val="20"/>
          <w:szCs w:val="24"/>
          <w:lang w:eastAsia="ru-RU"/>
        </w:rPr>
      </w:pPr>
    </w:p>
    <w:p w14:paraId="0BCB0601"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249" w:name="_Toc133513035"/>
      <w:r w:rsidRPr="00C50553">
        <w:rPr>
          <w:rFonts w:ascii="Arial" w:eastAsia="Times New Roman" w:hAnsi="Arial"/>
          <w:iCs/>
          <w:noProof/>
          <w:sz w:val="22"/>
          <w:szCs w:val="26"/>
          <w:lang w:eastAsia="ru-RU"/>
        </w:rPr>
        <w:t>Списание пива в ЕГАИС по кассовым документам.</w:t>
      </w:r>
      <w:bookmarkEnd w:id="249"/>
    </w:p>
    <w:p w14:paraId="06B2158E" w14:textId="77777777" w:rsidR="00C50553" w:rsidRPr="00C50553" w:rsidRDefault="00C50553" w:rsidP="00C50553">
      <w:pPr>
        <w:spacing w:line="240" w:lineRule="auto"/>
        <w:rPr>
          <w:rFonts w:ascii="Arial" w:eastAsia="Times New Roman" w:hAnsi="Arial"/>
          <w:bCs w:val="0"/>
          <w:noProof/>
          <w:sz w:val="20"/>
          <w:szCs w:val="24"/>
          <w:lang w:eastAsia="ru-RU"/>
        </w:rPr>
      </w:pPr>
    </w:p>
    <w:p w14:paraId="78F19D1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разделе «Кассовые документы» имеется функция «Списание пива ЕГАИС», которая позволяет для каждого кассового документа сформировать «Акт о списании из торгового зала» для передачи в ЕГАИС информации о розничной реализации немаркированной продукции.</w:t>
      </w:r>
    </w:p>
    <w:p w14:paraId="682521AC" w14:textId="77777777" w:rsidR="00C50553" w:rsidRPr="00C50553" w:rsidRDefault="00C50553" w:rsidP="00C50553">
      <w:pPr>
        <w:spacing w:line="240" w:lineRule="auto"/>
        <w:rPr>
          <w:rFonts w:ascii="Arial" w:eastAsia="Times New Roman" w:hAnsi="Arial"/>
          <w:bCs w:val="0"/>
          <w:noProof/>
          <w:sz w:val="20"/>
          <w:szCs w:val="24"/>
          <w:lang w:eastAsia="ru-RU"/>
        </w:rPr>
      </w:pPr>
    </w:p>
    <w:p w14:paraId="7389AFE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проверяет наличие в кассовом документе артикулов, входящих в группу алкогольного классификатора с флагом «пиво». Проверка наличия проводится с учетом возвратов по кассе того же дня. Если такие артикулы находятся, то создается документ «ТТН ЕГАИС на отгрузку» с операцией «Акт о списании из торгового зала» и для каждого найденного артикула с положительным количеством продажи (с учетом возвратов) в акте создается строка с привязкой к строке спецификации кассового документа. Если у артикула имеется единственный код алкогольной продукции, он тут же помещается в строку спецификации ТТН ЕГАИС. На этом функция прекращает работу. Дальнейшие действия по формированию акта списания из торгового зала выполняются в разделе ТТН ЕГАИС на отгрузку.</w:t>
      </w:r>
    </w:p>
    <w:p w14:paraId="042E2AC1" w14:textId="77777777" w:rsidR="00C50553" w:rsidRPr="00C50553" w:rsidRDefault="00C50553" w:rsidP="00C50553">
      <w:pPr>
        <w:spacing w:line="240" w:lineRule="auto"/>
        <w:rPr>
          <w:rFonts w:ascii="Arial" w:eastAsia="Times New Roman" w:hAnsi="Arial"/>
          <w:bCs w:val="0"/>
          <w:noProof/>
          <w:sz w:val="20"/>
          <w:szCs w:val="24"/>
          <w:lang w:eastAsia="ru-RU"/>
        </w:rPr>
      </w:pPr>
    </w:p>
    <w:p w14:paraId="7A2AEF1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текущей версии функция «Списание пива ЕГАИС» перед началом формирования акта делает проверку на наличие остатка на регистре торгового зала хотя бы для одного из кодов алкогольной продукции списываемых артикулов. Если остатки есть, она создает «Акт списания из торговго зала», если все остатки исчерпаны, будет создан «Акт списания со склада». В случае создания акта списания из торгового зала алгоритм формирования акта такой же, как в предыдущих версиях.</w:t>
      </w:r>
    </w:p>
    <w:p w14:paraId="5C22983F" w14:textId="77777777" w:rsidR="00C50553" w:rsidRPr="00C50553" w:rsidRDefault="00C50553" w:rsidP="00C50553">
      <w:pPr>
        <w:spacing w:line="240" w:lineRule="auto"/>
        <w:rPr>
          <w:rFonts w:ascii="Arial" w:eastAsia="Times New Roman" w:hAnsi="Arial"/>
          <w:bCs w:val="0"/>
          <w:noProof/>
          <w:sz w:val="20"/>
          <w:szCs w:val="24"/>
          <w:lang w:eastAsia="ru-RU"/>
        </w:rPr>
      </w:pPr>
    </w:p>
    <w:p w14:paraId="36379BE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Принятие решение о том, какой акт надо формировать, не зависит от состояния флага </w:t>
      </w:r>
      <w:r w:rsidRPr="00C50553">
        <w:rPr>
          <w:rFonts w:ascii="Arial" w:eastAsia="Times New Roman" w:hAnsi="Arial"/>
          <w:bCs w:val="0"/>
          <w:sz w:val="20"/>
          <w:szCs w:val="24"/>
          <w:lang w:eastAsia="ru-RU"/>
        </w:rPr>
        <w:t>«Автоматически перемещать в торговый зал немаркированный товар».</w:t>
      </w:r>
    </w:p>
    <w:p w14:paraId="0E64BFCB" w14:textId="77777777" w:rsidR="00C50553" w:rsidRPr="00C50553" w:rsidRDefault="00C50553" w:rsidP="00C50553">
      <w:pPr>
        <w:spacing w:line="240" w:lineRule="auto"/>
        <w:rPr>
          <w:rFonts w:ascii="Arial" w:eastAsia="Times New Roman" w:hAnsi="Arial"/>
          <w:bCs w:val="0"/>
          <w:noProof/>
          <w:sz w:val="20"/>
          <w:szCs w:val="24"/>
          <w:lang w:eastAsia="ru-RU"/>
        </w:rPr>
      </w:pPr>
    </w:p>
    <w:p w14:paraId="4A1E7E2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Следующий шаг подготовки акта списания из торгового зала подразумевает использование функции «Подбор кодов алкогольной продукции» раздела «ТТН ЕГАИС на отгрузку» или аналогичной функции, которая выполняется при нажатии кнопки «Отослать».</w:t>
      </w:r>
    </w:p>
    <w:p w14:paraId="0EDB5D5E" w14:textId="77777777" w:rsidR="00C50553" w:rsidRPr="00C50553" w:rsidRDefault="00C50553" w:rsidP="00C50553">
      <w:pPr>
        <w:spacing w:line="240" w:lineRule="auto"/>
        <w:rPr>
          <w:rFonts w:ascii="Arial" w:eastAsia="Times New Roman" w:hAnsi="Arial"/>
          <w:bCs w:val="0"/>
          <w:noProof/>
          <w:sz w:val="20"/>
          <w:szCs w:val="24"/>
          <w:lang w:eastAsia="ru-RU"/>
        </w:rPr>
      </w:pPr>
    </w:p>
    <w:p w14:paraId="10998A8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текущей версии поведение этой функции следующее: </w:t>
      </w:r>
    </w:p>
    <w:p w14:paraId="6D6463C3" w14:textId="77777777" w:rsidR="00C50553" w:rsidRPr="00C50553" w:rsidRDefault="00C50553" w:rsidP="00C50553">
      <w:pPr>
        <w:spacing w:line="240" w:lineRule="auto"/>
        <w:rPr>
          <w:rFonts w:ascii="Arial" w:eastAsia="Times New Roman" w:hAnsi="Arial"/>
          <w:bCs w:val="0"/>
          <w:noProof/>
          <w:sz w:val="20"/>
          <w:szCs w:val="24"/>
          <w:lang w:eastAsia="ru-RU"/>
        </w:rPr>
      </w:pPr>
    </w:p>
    <w:p w14:paraId="3F54204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При выполнении подбора кодов алкогольной продукции используется информация об остатках по кодам алкогольной продукции на регистре торгового зала, о чем показывается сообщение:</w:t>
      </w:r>
    </w:p>
    <w:p w14:paraId="196842E7" w14:textId="77777777" w:rsidR="00C50553" w:rsidRPr="00C50553" w:rsidRDefault="00C50553" w:rsidP="00C50553">
      <w:pPr>
        <w:spacing w:line="240" w:lineRule="auto"/>
        <w:rPr>
          <w:rFonts w:ascii="Arial" w:eastAsia="Times New Roman" w:hAnsi="Arial"/>
          <w:bCs w:val="0"/>
          <w:noProof/>
          <w:sz w:val="20"/>
          <w:szCs w:val="24"/>
          <w:lang w:eastAsia="ru-RU"/>
        </w:rPr>
      </w:pPr>
    </w:p>
    <w:p w14:paraId="4FDB675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90938E4" wp14:editId="41D83A33">
            <wp:extent cx="3800475" cy="2238375"/>
            <wp:effectExtent l="0" t="0" r="9525" b="9525"/>
            <wp:docPr id="181"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800475" cy="2238375"/>
                    </a:xfrm>
                    <a:prstGeom prst="rect">
                      <a:avLst/>
                    </a:prstGeom>
                    <a:noFill/>
                    <a:ln>
                      <a:noFill/>
                    </a:ln>
                  </pic:spPr>
                </pic:pic>
              </a:graphicData>
            </a:graphic>
          </wp:inline>
        </w:drawing>
      </w:r>
    </w:p>
    <w:p w14:paraId="2F186320" w14:textId="77777777" w:rsidR="00C50553" w:rsidRPr="00C50553" w:rsidRDefault="00C50553" w:rsidP="00C50553">
      <w:pPr>
        <w:spacing w:line="240" w:lineRule="auto"/>
        <w:rPr>
          <w:rFonts w:ascii="Arial" w:eastAsia="Times New Roman" w:hAnsi="Arial"/>
          <w:bCs w:val="0"/>
          <w:noProof/>
          <w:sz w:val="20"/>
          <w:szCs w:val="24"/>
          <w:lang w:eastAsia="ru-RU"/>
        </w:rPr>
      </w:pPr>
    </w:p>
    <w:p w14:paraId="559F99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Если </w:t>
      </w:r>
      <w:r w:rsidRPr="00C50553">
        <w:rPr>
          <w:rFonts w:ascii="Arial" w:eastAsia="Times New Roman" w:hAnsi="Arial"/>
          <w:bCs w:val="0"/>
          <w:sz w:val="20"/>
          <w:szCs w:val="24"/>
          <w:lang w:eastAsia="ru-RU"/>
        </w:rPr>
        <w:t>для какого либо артикула из кассового документа при просмотре остатков торгового зала по всем его кодам алкогольной продукции обнаруживается, что нет достаточного количества, то недостающее количество помещается в акт списания со склада, который может быть обработан по правилам отсылки продукции с регистра «Склад».</w:t>
      </w:r>
    </w:p>
    <w:p w14:paraId="66CC7834" w14:textId="77777777" w:rsidR="00C50553" w:rsidRPr="00C50553" w:rsidRDefault="00C50553" w:rsidP="00C50553">
      <w:pPr>
        <w:spacing w:line="240" w:lineRule="auto"/>
        <w:rPr>
          <w:rFonts w:ascii="Arial" w:eastAsia="Times New Roman" w:hAnsi="Arial"/>
          <w:bCs w:val="0"/>
          <w:sz w:val="20"/>
          <w:szCs w:val="24"/>
          <w:lang w:eastAsia="ru-RU"/>
        </w:rPr>
      </w:pPr>
    </w:p>
    <w:p w14:paraId="4D2C4BC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Флаг </w:t>
      </w:r>
      <w:r w:rsidRPr="00C50553">
        <w:rPr>
          <w:rFonts w:ascii="Arial" w:eastAsia="Times New Roman" w:hAnsi="Arial"/>
          <w:bCs w:val="0"/>
          <w:sz w:val="20"/>
          <w:szCs w:val="24"/>
          <w:lang w:eastAsia="ru-RU"/>
        </w:rPr>
        <w:t>«Автоматически перемещать в торговый зал немаркированный товар» на работу функции не влияет.</w:t>
      </w:r>
    </w:p>
    <w:p w14:paraId="3764699D" w14:textId="77777777" w:rsidR="00C50553" w:rsidRPr="00C50553" w:rsidRDefault="00C50553" w:rsidP="00C50553">
      <w:pPr>
        <w:spacing w:line="240" w:lineRule="auto"/>
        <w:rPr>
          <w:rFonts w:ascii="Arial" w:eastAsia="Times New Roman" w:hAnsi="Arial"/>
          <w:bCs w:val="0"/>
          <w:noProof/>
          <w:sz w:val="20"/>
          <w:szCs w:val="24"/>
          <w:lang w:eastAsia="ru-RU"/>
        </w:rPr>
      </w:pPr>
    </w:p>
    <w:p w14:paraId="22346EB9"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50" w:name="_Toc133513036"/>
      <w:r w:rsidRPr="00C50553">
        <w:rPr>
          <w:rFonts w:ascii="Arial" w:eastAsia="Times New Roman" w:hAnsi="Arial" w:cs="Arial"/>
          <w:b/>
          <w:sz w:val="24"/>
          <w:szCs w:val="26"/>
          <w:lang w:eastAsia="ru-RU"/>
        </w:rPr>
        <w:t>Карточки складского учета. Вкладка «История кодов продукции ЕГАИС».</w:t>
      </w:r>
      <w:bookmarkEnd w:id="250"/>
    </w:p>
    <w:p w14:paraId="50887C02" w14:textId="77777777" w:rsidR="00C50553" w:rsidRPr="00C50553" w:rsidRDefault="00C50553" w:rsidP="00C50553">
      <w:pPr>
        <w:spacing w:line="240" w:lineRule="auto"/>
        <w:rPr>
          <w:rFonts w:ascii="Arial" w:eastAsia="Times New Roman" w:hAnsi="Arial"/>
          <w:bCs w:val="0"/>
          <w:sz w:val="20"/>
          <w:szCs w:val="24"/>
          <w:lang w:eastAsia="ru-RU"/>
        </w:rPr>
      </w:pPr>
    </w:p>
    <w:p w14:paraId="1F0A39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карточек складского учета добавлена вкладка «История кодов продукции ЕГАИС»:</w:t>
      </w:r>
    </w:p>
    <w:p w14:paraId="664E0A51" w14:textId="77777777" w:rsidR="00C50553" w:rsidRPr="00C50553" w:rsidRDefault="00C50553" w:rsidP="00C50553">
      <w:pPr>
        <w:spacing w:line="240" w:lineRule="auto"/>
        <w:rPr>
          <w:rFonts w:ascii="Arial" w:eastAsia="Times New Roman" w:hAnsi="Arial"/>
          <w:bCs w:val="0"/>
          <w:sz w:val="20"/>
          <w:szCs w:val="24"/>
          <w:lang w:eastAsia="ru-RU"/>
        </w:rPr>
      </w:pPr>
    </w:p>
    <w:p w14:paraId="5AEEC58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F3D9949" wp14:editId="192E486F">
            <wp:extent cx="5743575" cy="3362325"/>
            <wp:effectExtent l="0" t="0" r="9525" b="9525"/>
            <wp:docPr id="180"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743575" cy="3362325"/>
                    </a:xfrm>
                    <a:prstGeom prst="rect">
                      <a:avLst/>
                    </a:prstGeom>
                    <a:noFill/>
                    <a:ln>
                      <a:noFill/>
                    </a:ln>
                  </pic:spPr>
                </pic:pic>
              </a:graphicData>
            </a:graphic>
          </wp:inline>
        </w:drawing>
      </w:r>
    </w:p>
    <w:p w14:paraId="151DA34B" w14:textId="77777777" w:rsidR="00C50553" w:rsidRPr="00C50553" w:rsidRDefault="00C50553" w:rsidP="00C50553">
      <w:pPr>
        <w:spacing w:line="240" w:lineRule="auto"/>
        <w:rPr>
          <w:rFonts w:ascii="Arial" w:eastAsia="Times New Roman" w:hAnsi="Arial"/>
          <w:bCs w:val="0"/>
          <w:noProof/>
          <w:sz w:val="20"/>
          <w:szCs w:val="24"/>
          <w:lang w:eastAsia="ru-RU"/>
        </w:rPr>
      </w:pPr>
    </w:p>
    <w:p w14:paraId="2D0E2B6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журнале истории фиксируется факт добавления и удаления кода алкогольной продукции.</w:t>
      </w:r>
    </w:p>
    <w:p w14:paraId="13A38F8C" w14:textId="77777777" w:rsidR="00C50553" w:rsidRPr="00C50553" w:rsidRDefault="00C50553" w:rsidP="00C50553">
      <w:pPr>
        <w:spacing w:line="240" w:lineRule="auto"/>
        <w:rPr>
          <w:rFonts w:ascii="Arial" w:eastAsia="Times New Roman" w:hAnsi="Arial"/>
          <w:bCs w:val="0"/>
          <w:noProof/>
          <w:sz w:val="20"/>
          <w:szCs w:val="24"/>
          <w:lang w:eastAsia="ru-RU"/>
        </w:rPr>
      </w:pPr>
    </w:p>
    <w:p w14:paraId="04C696C6"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51" w:name="_Toc133513037"/>
      <w:r w:rsidRPr="00C50553">
        <w:rPr>
          <w:rFonts w:ascii="Arial" w:eastAsia="Times New Roman" w:hAnsi="Arial" w:cs="Arial"/>
          <w:b/>
          <w:sz w:val="24"/>
          <w:szCs w:val="26"/>
          <w:lang w:eastAsia="ru-RU"/>
        </w:rPr>
        <w:t>Весы</w:t>
      </w:r>
      <w:r w:rsidRPr="00C50553">
        <w:rPr>
          <w:rFonts w:ascii="Arial" w:eastAsia="Times New Roman" w:hAnsi="Arial" w:cs="Arial"/>
          <w:b/>
          <w:sz w:val="24"/>
          <w:szCs w:val="26"/>
          <w:lang w:val="en-US" w:eastAsia="ru-RU"/>
        </w:rPr>
        <w:t xml:space="preserve"> «Falcon», «DIGI SM-5000 Ethernet». </w:t>
      </w:r>
      <w:r w:rsidRPr="00C50553">
        <w:rPr>
          <w:rFonts w:ascii="Arial" w:eastAsia="Times New Roman" w:hAnsi="Arial" w:cs="Arial"/>
          <w:b/>
          <w:sz w:val="24"/>
          <w:szCs w:val="26"/>
          <w:lang w:eastAsia="ru-RU"/>
        </w:rPr>
        <w:t>Выгрузка второй цены со скидкой.</w:t>
      </w:r>
      <w:bookmarkEnd w:id="251"/>
    </w:p>
    <w:p w14:paraId="5192E426" w14:textId="77777777" w:rsidR="00C50553" w:rsidRPr="00C50553" w:rsidRDefault="00C50553" w:rsidP="00C50553">
      <w:pPr>
        <w:spacing w:line="240" w:lineRule="auto"/>
        <w:rPr>
          <w:rFonts w:ascii="Arial" w:eastAsia="Times New Roman" w:hAnsi="Arial"/>
          <w:bCs w:val="0"/>
          <w:sz w:val="20"/>
          <w:szCs w:val="24"/>
          <w:lang w:eastAsia="ru-RU"/>
        </w:rPr>
      </w:pPr>
    </w:p>
    <w:p w14:paraId="0B4764D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Для драйверов весов моделей «</w:t>
      </w:r>
      <w:r w:rsidRPr="00C50553">
        <w:rPr>
          <w:rFonts w:ascii="Arial" w:eastAsia="Times New Roman" w:hAnsi="Arial"/>
          <w:bCs w:val="0"/>
          <w:sz w:val="20"/>
          <w:szCs w:val="24"/>
          <w:lang w:val="en-US" w:eastAsia="ru-RU"/>
        </w:rPr>
        <w:t>Falcon</w:t>
      </w:r>
      <w:r w:rsidRPr="00C50553">
        <w:rPr>
          <w:rFonts w:ascii="Arial" w:eastAsia="Times New Roman" w:hAnsi="Arial"/>
          <w:bCs w:val="0"/>
          <w:sz w:val="20"/>
          <w:szCs w:val="24"/>
          <w:lang w:eastAsia="ru-RU"/>
        </w:rPr>
        <w:t>» и «</w:t>
      </w:r>
      <w:r w:rsidRPr="00C50553">
        <w:rPr>
          <w:rFonts w:ascii="Arial" w:eastAsia="Times New Roman" w:hAnsi="Arial"/>
          <w:bCs w:val="0"/>
          <w:sz w:val="20"/>
          <w:szCs w:val="24"/>
          <w:lang w:val="en-US" w:eastAsia="ru-RU"/>
        </w:rPr>
        <w:t>DIGI SM</w:t>
      </w:r>
      <w:r w:rsidRPr="00C50553">
        <w:rPr>
          <w:rFonts w:ascii="Arial" w:eastAsia="Times New Roman" w:hAnsi="Arial"/>
          <w:bCs w:val="0"/>
          <w:sz w:val="20"/>
          <w:szCs w:val="24"/>
          <w:lang w:eastAsia="ru-RU"/>
        </w:rPr>
        <w:t xml:space="preserve">-5000 </w:t>
      </w:r>
      <w:r w:rsidRPr="00C50553">
        <w:rPr>
          <w:rFonts w:ascii="Arial" w:eastAsia="Times New Roman" w:hAnsi="Arial"/>
          <w:bCs w:val="0"/>
          <w:sz w:val="20"/>
          <w:szCs w:val="24"/>
          <w:lang w:val="en-US" w:eastAsia="ru-RU"/>
        </w:rPr>
        <w:t>Ethernet</w:t>
      </w:r>
      <w:r w:rsidRPr="00C50553">
        <w:rPr>
          <w:rFonts w:ascii="Arial" w:eastAsia="Times New Roman" w:hAnsi="Arial"/>
          <w:bCs w:val="0"/>
          <w:sz w:val="20"/>
          <w:szCs w:val="24"/>
          <w:lang w:eastAsia="ru-RU"/>
        </w:rPr>
        <w:t>» в диалоге «Настройка электронных весов», на закладку «Свойства модели» добавлен выбор вида цены для выгрузки в весы второй цены со скидкой:</w:t>
      </w:r>
    </w:p>
    <w:p w14:paraId="4CF365B0" w14:textId="77777777" w:rsidR="00C50553" w:rsidRPr="00C50553" w:rsidRDefault="00C50553" w:rsidP="00C50553">
      <w:pPr>
        <w:spacing w:line="240" w:lineRule="auto"/>
        <w:rPr>
          <w:rFonts w:ascii="Arial" w:eastAsia="Times New Roman" w:hAnsi="Arial"/>
          <w:bCs w:val="0"/>
          <w:sz w:val="20"/>
          <w:szCs w:val="24"/>
          <w:lang w:eastAsia="ru-RU"/>
        </w:rPr>
      </w:pPr>
    </w:p>
    <w:p w14:paraId="309100E2" w14:textId="77777777" w:rsidR="00C50553" w:rsidRPr="00C50553" w:rsidRDefault="00C50553" w:rsidP="00C50553">
      <w:pPr>
        <w:spacing w:line="240" w:lineRule="auto"/>
        <w:rPr>
          <w:rFonts w:ascii="Arial" w:eastAsia="Times New Roman" w:hAnsi="Arial"/>
          <w:bCs w:val="0"/>
          <w:sz w:val="20"/>
          <w:szCs w:val="24"/>
          <w:lang w:eastAsia="ru-RU"/>
        </w:rPr>
      </w:pPr>
    </w:p>
    <w:p w14:paraId="45DB9FD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F9D85AB" wp14:editId="791DC590">
            <wp:extent cx="3114675" cy="3743325"/>
            <wp:effectExtent l="0" t="0" r="9525" b="9525"/>
            <wp:docPr id="179"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114675" cy="3743325"/>
                    </a:xfrm>
                    <a:prstGeom prst="rect">
                      <a:avLst/>
                    </a:prstGeom>
                    <a:noFill/>
                    <a:ln>
                      <a:noFill/>
                    </a:ln>
                  </pic:spPr>
                </pic:pic>
              </a:graphicData>
            </a:graphic>
          </wp:inline>
        </w:drawing>
      </w:r>
    </w:p>
    <w:p w14:paraId="158ED3DE" w14:textId="77777777" w:rsidR="00C50553" w:rsidRPr="00C50553" w:rsidRDefault="00C50553" w:rsidP="00C50553">
      <w:pPr>
        <w:spacing w:line="240" w:lineRule="auto"/>
        <w:rPr>
          <w:rFonts w:ascii="Arial" w:eastAsia="Times New Roman" w:hAnsi="Arial"/>
          <w:bCs w:val="0"/>
          <w:noProof/>
          <w:sz w:val="20"/>
          <w:szCs w:val="24"/>
          <w:lang w:eastAsia="ru-RU"/>
        </w:rPr>
      </w:pPr>
    </w:p>
    <w:p w14:paraId="2362B54E" w14:textId="77777777" w:rsidR="00C50553" w:rsidRPr="00C50553" w:rsidRDefault="00C50553" w:rsidP="00C50553">
      <w:pPr>
        <w:spacing w:line="240" w:lineRule="auto"/>
        <w:rPr>
          <w:rFonts w:ascii="Arial" w:eastAsia="Times New Roman" w:hAnsi="Arial"/>
          <w:bCs w:val="0"/>
          <w:noProof/>
          <w:sz w:val="20"/>
          <w:szCs w:val="24"/>
          <w:lang w:eastAsia="ru-RU"/>
        </w:rPr>
      </w:pPr>
    </w:p>
    <w:p w14:paraId="1CD23A0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корректной печати в этикетке либо одной цены, либо двух цен необходимо, чтобы в весы было загружено две этикетки с номерами 17 (11</w:t>
      </w:r>
      <w:r w:rsidRPr="00C50553">
        <w:rPr>
          <w:rFonts w:ascii="Arial" w:eastAsia="Times New Roman" w:hAnsi="Arial"/>
          <w:bCs w:val="0"/>
          <w:noProof/>
          <w:sz w:val="20"/>
          <w:szCs w:val="24"/>
          <w:lang w:val="en-US" w:eastAsia="ru-RU"/>
        </w:rPr>
        <w:t>h</w:t>
      </w:r>
      <w:r w:rsidRPr="00C50553">
        <w:rPr>
          <w:rFonts w:ascii="Arial" w:eastAsia="Times New Roman" w:hAnsi="Arial"/>
          <w:bCs w:val="0"/>
          <w:noProof/>
          <w:sz w:val="20"/>
          <w:szCs w:val="24"/>
          <w:lang w:eastAsia="ru-RU"/>
        </w:rPr>
        <w:t>) для этикетки с одной ценой и 18 (12</w:t>
      </w:r>
      <w:r w:rsidRPr="00C50553">
        <w:rPr>
          <w:rFonts w:ascii="Arial" w:eastAsia="Times New Roman" w:hAnsi="Arial"/>
          <w:bCs w:val="0"/>
          <w:noProof/>
          <w:sz w:val="20"/>
          <w:szCs w:val="24"/>
          <w:lang w:val="en-US" w:eastAsia="ru-RU"/>
        </w:rPr>
        <w:t>h</w:t>
      </w:r>
      <w:r w:rsidRPr="00C50553">
        <w:rPr>
          <w:rFonts w:ascii="Arial" w:eastAsia="Times New Roman" w:hAnsi="Arial"/>
          <w:bCs w:val="0"/>
          <w:noProof/>
          <w:sz w:val="20"/>
          <w:szCs w:val="24"/>
          <w:lang w:eastAsia="ru-RU"/>
        </w:rPr>
        <w:t xml:space="preserve">) для этикетки с двумя ценами. Если этикетки загружаются средствами Торговой Системы, описание обоих этикеток должно быть помещено в одну пару файлов </w:t>
      </w:r>
      <w:r w:rsidRPr="00C50553">
        <w:rPr>
          <w:rFonts w:ascii="Arial" w:eastAsia="Times New Roman" w:hAnsi="Arial"/>
          <w:bCs w:val="0"/>
          <w:noProof/>
          <w:sz w:val="20"/>
          <w:szCs w:val="24"/>
          <w:lang w:val="en-US" w:eastAsia="ru-RU"/>
        </w:rPr>
        <w:t>F</w:t>
      </w:r>
      <w:r w:rsidRPr="00C50553">
        <w:rPr>
          <w:rFonts w:ascii="Arial" w:eastAsia="Times New Roman" w:hAnsi="Arial"/>
          <w:bCs w:val="0"/>
          <w:noProof/>
          <w:sz w:val="20"/>
          <w:szCs w:val="24"/>
          <w:lang w:eastAsia="ru-RU"/>
        </w:rPr>
        <w:t>34.</w:t>
      </w:r>
      <w:r w:rsidRPr="00C50553">
        <w:rPr>
          <w:rFonts w:ascii="Arial" w:eastAsia="Times New Roman" w:hAnsi="Arial"/>
          <w:bCs w:val="0"/>
          <w:noProof/>
          <w:sz w:val="20"/>
          <w:szCs w:val="24"/>
          <w:lang w:val="en-US" w:eastAsia="ru-RU"/>
        </w:rPr>
        <w:t>dat</w:t>
      </w:r>
      <w:r w:rsidRPr="00C50553">
        <w:rPr>
          <w:rFonts w:ascii="Arial" w:eastAsia="Times New Roman" w:hAnsi="Arial"/>
          <w:bCs w:val="0"/>
          <w:noProof/>
          <w:sz w:val="20"/>
          <w:szCs w:val="24"/>
          <w:lang w:eastAsia="ru-RU"/>
        </w:rPr>
        <w:t xml:space="preserve">, </w:t>
      </w:r>
      <w:r w:rsidRPr="00C50553">
        <w:rPr>
          <w:rFonts w:ascii="Arial" w:eastAsia="Times New Roman" w:hAnsi="Arial"/>
          <w:bCs w:val="0"/>
          <w:noProof/>
          <w:sz w:val="20"/>
          <w:szCs w:val="24"/>
          <w:lang w:val="en-US" w:eastAsia="ru-RU"/>
        </w:rPr>
        <w:t>F</w:t>
      </w:r>
      <w:r w:rsidRPr="00C50553">
        <w:rPr>
          <w:rFonts w:ascii="Arial" w:eastAsia="Times New Roman" w:hAnsi="Arial"/>
          <w:bCs w:val="0"/>
          <w:noProof/>
          <w:sz w:val="20"/>
          <w:szCs w:val="24"/>
          <w:lang w:eastAsia="ru-RU"/>
        </w:rPr>
        <w:t>38.</w:t>
      </w:r>
      <w:r w:rsidRPr="00C50553">
        <w:rPr>
          <w:rFonts w:ascii="Arial" w:eastAsia="Times New Roman" w:hAnsi="Arial"/>
          <w:bCs w:val="0"/>
          <w:noProof/>
          <w:sz w:val="20"/>
          <w:szCs w:val="24"/>
          <w:lang w:val="en-US" w:eastAsia="ru-RU"/>
        </w:rPr>
        <w:t>dat</w:t>
      </w:r>
      <w:r w:rsidRPr="00C50553">
        <w:rPr>
          <w:rFonts w:ascii="Arial" w:eastAsia="Times New Roman" w:hAnsi="Arial"/>
          <w:bCs w:val="0"/>
          <w:noProof/>
          <w:sz w:val="20"/>
          <w:szCs w:val="24"/>
          <w:lang w:eastAsia="ru-RU"/>
        </w:rPr>
        <w:t>:</w:t>
      </w:r>
    </w:p>
    <w:p w14:paraId="48088CA3" w14:textId="77777777" w:rsidR="00C50553" w:rsidRPr="00C50553" w:rsidRDefault="00C50553" w:rsidP="00C50553">
      <w:pPr>
        <w:spacing w:line="240" w:lineRule="auto"/>
        <w:rPr>
          <w:rFonts w:ascii="Arial" w:eastAsia="Times New Roman" w:hAnsi="Arial"/>
          <w:bCs w:val="0"/>
          <w:noProof/>
          <w:sz w:val="20"/>
          <w:szCs w:val="24"/>
          <w:lang w:eastAsia="ru-RU"/>
        </w:rPr>
      </w:pPr>
    </w:p>
    <w:p w14:paraId="0B08133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6311A5B" wp14:editId="24CCBE0C">
            <wp:extent cx="2838450" cy="3409950"/>
            <wp:effectExtent l="0" t="0" r="0" b="0"/>
            <wp:docPr id="178"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838450" cy="3409950"/>
                    </a:xfrm>
                    <a:prstGeom prst="rect">
                      <a:avLst/>
                    </a:prstGeom>
                    <a:noFill/>
                    <a:ln>
                      <a:noFill/>
                    </a:ln>
                  </pic:spPr>
                </pic:pic>
              </a:graphicData>
            </a:graphic>
          </wp:inline>
        </w:drawing>
      </w:r>
    </w:p>
    <w:p w14:paraId="4FD71D0B" w14:textId="77777777" w:rsidR="00C50553" w:rsidRPr="00C50553" w:rsidRDefault="00C50553" w:rsidP="00C50553">
      <w:pPr>
        <w:spacing w:line="240" w:lineRule="auto"/>
        <w:rPr>
          <w:rFonts w:ascii="Arial" w:eastAsia="Times New Roman" w:hAnsi="Arial"/>
          <w:bCs w:val="0"/>
          <w:noProof/>
          <w:sz w:val="20"/>
          <w:szCs w:val="24"/>
          <w:lang w:eastAsia="ru-RU"/>
        </w:rPr>
      </w:pPr>
    </w:p>
    <w:p w14:paraId="0A8221F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При выгрузке артикулов (</w:t>
      </w:r>
      <w:r w:rsidRPr="00C50553">
        <w:rPr>
          <w:rFonts w:ascii="Arial" w:eastAsia="Times New Roman" w:hAnsi="Arial"/>
          <w:bCs w:val="0"/>
          <w:noProof/>
          <w:sz w:val="20"/>
          <w:szCs w:val="24"/>
          <w:lang w:val="en-US" w:eastAsia="ru-RU"/>
        </w:rPr>
        <w:t>PLU</w:t>
      </w:r>
      <w:r w:rsidRPr="00C50553">
        <w:rPr>
          <w:rFonts w:ascii="Arial" w:eastAsia="Times New Roman" w:hAnsi="Arial"/>
          <w:bCs w:val="0"/>
          <w:noProof/>
          <w:sz w:val="20"/>
          <w:szCs w:val="24"/>
          <w:lang w:eastAsia="ru-RU"/>
        </w:rPr>
        <w:t>) в весы артикулу назначается либо этикетка с одной ценой, либо с двумя ценами. Этикетка с одной ценой назначается всегда, если не выбран вид цены для цены со скидкой. Если вид цены выбран, то артикулу назначается этикетка с двумя ценами, если для него имеется маркетинговая акция по виду цены со скидкой и маркетинговая цена меньше цены для кассы.</w:t>
      </w:r>
    </w:p>
    <w:p w14:paraId="3D5CC017" w14:textId="77777777" w:rsidR="00C50553" w:rsidRPr="00C50553" w:rsidRDefault="00C50553" w:rsidP="00C50553">
      <w:pPr>
        <w:spacing w:line="240" w:lineRule="auto"/>
        <w:rPr>
          <w:rFonts w:ascii="Arial" w:eastAsia="Times New Roman" w:hAnsi="Arial"/>
          <w:bCs w:val="0"/>
          <w:noProof/>
          <w:sz w:val="20"/>
          <w:szCs w:val="24"/>
          <w:lang w:eastAsia="ru-RU"/>
        </w:rPr>
      </w:pPr>
    </w:p>
    <w:p w14:paraId="2A420C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По условиям протокола вторая цена выгружается в весы как разница между первой и второй ценой (между ценой для кассы и ценой со скдикой).</w:t>
      </w:r>
    </w:p>
    <w:p w14:paraId="1DDD5DE3" w14:textId="77777777" w:rsidR="00C50553" w:rsidRDefault="00C50553" w:rsidP="00C50553"/>
    <w:p w14:paraId="3298B7DF" w14:textId="77777777" w:rsidR="00C50553" w:rsidRDefault="00C50553" w:rsidP="00C50553">
      <w:r>
        <w:br w:type="page"/>
      </w:r>
    </w:p>
    <w:p w14:paraId="6E71931A"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w:t>
      </w:r>
      <w:r w:rsidRPr="00C50553">
        <w:rPr>
          <w:rFonts w:eastAsia="Times New Roman"/>
          <w:bCs w:val="0"/>
          <w:sz w:val="24"/>
          <w:szCs w:val="24"/>
          <w:lang w:val="en-US" w:eastAsia="ru-RU"/>
        </w:rPr>
        <w:t>49.1</w:t>
      </w:r>
    </w:p>
    <w:p w14:paraId="16254C33" w14:textId="77777777" w:rsidR="00C50553" w:rsidRPr="00C50553" w:rsidRDefault="00C50553" w:rsidP="00C50553">
      <w:pPr>
        <w:spacing w:line="240" w:lineRule="auto"/>
        <w:rPr>
          <w:rFonts w:ascii="Arial" w:eastAsia="Times New Roman" w:hAnsi="Arial"/>
          <w:bCs w:val="0"/>
          <w:sz w:val="20"/>
          <w:szCs w:val="24"/>
          <w:lang w:eastAsia="ru-RU"/>
        </w:rPr>
      </w:pPr>
    </w:p>
    <w:p w14:paraId="2FE90ED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395" w:anchor="_Toc121486282"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AEAADB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96" w:anchor="_Toc121486283" w:history="1">
        <w:r w:rsidRPr="00C50553">
          <w:rPr>
            <w:rFonts w:ascii="Arial" w:eastAsia="Times New Roman" w:hAnsi="Arial"/>
            <w:bCs w:val="0"/>
            <w:noProof/>
            <w:color w:val="0000FF"/>
            <w:sz w:val="20"/>
            <w:szCs w:val="24"/>
            <w:u w:val="single"/>
            <w:lang w:eastAsia="ru-RU"/>
          </w:rPr>
          <w:t>Остатки ЕГАИС. Функция «Очистка ошибок запросов поштучных остатков по РФУ2».</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817F38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97" w:anchor="_Toc121486284" w:history="1">
        <w:r w:rsidRPr="00C50553">
          <w:rPr>
            <w:rFonts w:ascii="Arial" w:eastAsia="Times New Roman" w:hAnsi="Arial"/>
            <w:bCs w:val="0"/>
            <w:noProof/>
            <w:color w:val="0000FF"/>
            <w:sz w:val="20"/>
            <w:szCs w:val="24"/>
            <w:u w:val="single"/>
            <w:lang w:eastAsia="ru-RU"/>
          </w:rPr>
          <w:t>Отгрузка немаркированного алкоголя со второго регистра без простановки оснований товародвижения.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9E5F03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398" w:anchor="_Toc121486285" w:history="1">
        <w:r w:rsidRPr="00C50553">
          <w:rPr>
            <w:rFonts w:ascii="Arial" w:eastAsia="Times New Roman" w:hAnsi="Arial"/>
            <w:bCs w:val="0"/>
            <w:noProof/>
            <w:color w:val="0000FF"/>
            <w:sz w:val="20"/>
            <w:szCs w:val="24"/>
            <w:u w:val="single"/>
            <w:lang w:eastAsia="ru-RU"/>
          </w:rPr>
          <w:t>УПД  на отгрузку. Информация о складе разгрузки.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53D189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399" w:anchor="_Toc121486286" w:history="1">
        <w:r w:rsidRPr="00C50553">
          <w:rPr>
            <w:rFonts w:ascii="Arial" w:eastAsia="Times New Roman" w:hAnsi="Arial"/>
            <w:bCs w:val="0"/>
            <w:noProof/>
            <w:color w:val="0000FF"/>
            <w:sz w:val="20"/>
            <w:szCs w:val="24"/>
            <w:u w:val="single"/>
            <w:lang w:eastAsia="ru-RU"/>
          </w:rPr>
          <w:t xml:space="preserve">Контрагенты. </w:t>
        </w:r>
        <w:r w:rsidRPr="00C50553">
          <w:rPr>
            <w:rFonts w:ascii="Arial" w:eastAsia="Times New Roman" w:hAnsi="Arial"/>
            <w:bCs w:val="0"/>
            <w:noProof/>
            <w:color w:val="0000FF"/>
            <w:sz w:val="20"/>
            <w:szCs w:val="24"/>
            <w:u w:val="single"/>
            <w:lang w:val="en-US" w:eastAsia="ru-RU"/>
          </w:rPr>
          <w:t>GLN</w:t>
        </w:r>
        <w:r w:rsidRPr="00C50553">
          <w:rPr>
            <w:rFonts w:ascii="Arial" w:eastAsia="Times New Roman" w:hAnsi="Arial"/>
            <w:bCs w:val="0"/>
            <w:noProof/>
            <w:color w:val="0000FF"/>
            <w:sz w:val="20"/>
            <w:szCs w:val="24"/>
            <w:u w:val="single"/>
            <w:lang w:eastAsia="ru-RU"/>
          </w:rPr>
          <w:t xml:space="preserve"> склада контрагента.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3E62670"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0" w:anchor="_Toc121486287" w:history="1">
        <w:r w:rsidRPr="00C50553">
          <w:rPr>
            <w:rFonts w:ascii="Arial" w:eastAsia="Times New Roman" w:hAnsi="Arial"/>
            <w:bCs w:val="0"/>
            <w:noProof/>
            <w:color w:val="0000FF"/>
            <w:sz w:val="20"/>
            <w:szCs w:val="24"/>
            <w:u w:val="single"/>
            <w:lang w:eastAsia="ru-RU"/>
          </w:rPr>
          <w:t xml:space="preserve">Расходная накладная. </w:t>
        </w:r>
        <w:r w:rsidRPr="00C50553">
          <w:rPr>
            <w:rFonts w:ascii="Arial" w:eastAsia="Times New Roman" w:hAnsi="Arial"/>
            <w:bCs w:val="0"/>
            <w:noProof/>
            <w:color w:val="0000FF"/>
            <w:sz w:val="20"/>
            <w:szCs w:val="24"/>
            <w:u w:val="single"/>
            <w:lang w:val="en-US" w:eastAsia="ru-RU"/>
          </w:rPr>
          <w:t>GLN</w:t>
        </w:r>
        <w:r w:rsidRPr="00C50553">
          <w:rPr>
            <w:rFonts w:ascii="Arial" w:eastAsia="Times New Roman" w:hAnsi="Arial"/>
            <w:bCs w:val="0"/>
            <w:noProof/>
            <w:color w:val="0000FF"/>
            <w:sz w:val="20"/>
            <w:szCs w:val="24"/>
            <w:u w:val="single"/>
            <w:lang w:eastAsia="ru-RU"/>
          </w:rPr>
          <w:t xml:space="preserve"> адреса разгрузки.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F5D63A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1" w:anchor="_Toc121486288" w:history="1">
        <w:r w:rsidRPr="00C50553">
          <w:rPr>
            <w:rFonts w:ascii="Arial" w:eastAsia="Times New Roman" w:hAnsi="Arial"/>
            <w:bCs w:val="0"/>
            <w:noProof/>
            <w:color w:val="0000FF"/>
            <w:sz w:val="20"/>
            <w:szCs w:val="24"/>
            <w:u w:val="single"/>
            <w:lang w:eastAsia="ru-RU"/>
          </w:rPr>
          <w:t>УПД на отгрузку. Транспортный раздел.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CC452F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02" w:anchor="_Toc121486289" w:history="1">
        <w:r w:rsidRPr="00C50553">
          <w:rPr>
            <w:rFonts w:ascii="Arial" w:eastAsia="Times New Roman" w:hAnsi="Arial"/>
            <w:bCs w:val="0"/>
            <w:noProof/>
            <w:color w:val="0000FF"/>
            <w:sz w:val="20"/>
            <w:szCs w:val="24"/>
            <w:u w:val="single"/>
            <w:lang w:eastAsia="ru-RU"/>
          </w:rPr>
          <w:t>УПД на отгрузку. Обмен с провайдером.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_Toc121486289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22AF6CA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3" w:anchor="_Toc121486290" w:history="1">
        <w:r w:rsidRPr="00C50553">
          <w:rPr>
            <w:rFonts w:ascii="Arial" w:eastAsia="Times New Roman" w:hAnsi="Arial"/>
            <w:bCs w:val="0"/>
            <w:noProof/>
            <w:color w:val="0000FF"/>
            <w:sz w:val="20"/>
            <w:szCs w:val="24"/>
            <w:u w:val="single"/>
            <w:lang w:eastAsia="ru-RU"/>
          </w:rPr>
          <w:t>Операция «Акт приемки».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EE9035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4" w:anchor="_Toc121486291" w:history="1">
        <w:r w:rsidRPr="00C50553">
          <w:rPr>
            <w:rFonts w:ascii="Arial" w:eastAsia="Times New Roman" w:hAnsi="Arial"/>
            <w:bCs w:val="0"/>
            <w:noProof/>
            <w:color w:val="0000FF"/>
            <w:sz w:val="20"/>
            <w:szCs w:val="24"/>
            <w:u w:val="single"/>
            <w:lang w:eastAsia="ru-RU"/>
          </w:rPr>
          <w:t>Алгоритм создания УПД на отгрузку и реакция на получение акта приемки.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0C32CA7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5" w:anchor="_Toc121486292" w:history="1">
        <w:r w:rsidRPr="00C50553">
          <w:rPr>
            <w:rFonts w:ascii="Arial" w:eastAsia="Times New Roman" w:hAnsi="Arial"/>
            <w:bCs w:val="0"/>
            <w:noProof/>
            <w:color w:val="0000FF"/>
            <w:sz w:val="20"/>
            <w:szCs w:val="24"/>
            <w:u w:val="single"/>
            <w:lang w:eastAsia="ru-RU"/>
          </w:rPr>
          <w:t>Расходная накладная. УПД. Состояние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138D5215"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6" w:anchor="_Toc121486293" w:history="1">
        <w:r w:rsidRPr="00C50553">
          <w:rPr>
            <w:rFonts w:ascii="Arial" w:eastAsia="Times New Roman" w:hAnsi="Arial"/>
            <w:bCs w:val="0"/>
            <w:noProof/>
            <w:color w:val="0000FF"/>
            <w:sz w:val="20"/>
            <w:szCs w:val="24"/>
            <w:u w:val="single"/>
            <w:lang w:eastAsia="ru-RU"/>
          </w:rPr>
          <w:t>Расходная накладная. Функция «Обработать акт приемки».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2F929AD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07" w:anchor="_Toc121486294" w:history="1">
        <w:r w:rsidRPr="00C50553">
          <w:rPr>
            <w:rFonts w:ascii="Arial" w:eastAsia="Times New Roman" w:hAnsi="Arial"/>
            <w:bCs w:val="0"/>
            <w:noProof/>
            <w:color w:val="0000FF"/>
            <w:sz w:val="20"/>
            <w:szCs w:val="24"/>
            <w:u w:val="single"/>
            <w:lang w:eastAsia="ru-RU"/>
          </w:rPr>
          <w:t>Возврат поставщику с формированием УКД для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264BE2B5"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8" w:anchor="_Toc121486295" w:history="1">
        <w:r w:rsidRPr="00C50553">
          <w:rPr>
            <w:rFonts w:ascii="Arial" w:eastAsia="Times New Roman" w:hAnsi="Arial"/>
            <w:bCs w:val="0"/>
            <w:noProof/>
            <w:color w:val="0000FF"/>
            <w:sz w:val="20"/>
            <w:szCs w:val="24"/>
            <w:u w:val="single"/>
            <w:lang w:eastAsia="ru-RU"/>
          </w:rPr>
          <w:t>Контрагенты. Закладка «ЭДО».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48450C1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09" w:anchor="_Toc121486296" w:history="1">
        <w:r w:rsidRPr="00C50553">
          <w:rPr>
            <w:rFonts w:ascii="Arial" w:eastAsia="Times New Roman" w:hAnsi="Arial"/>
            <w:bCs w:val="0"/>
            <w:noProof/>
            <w:color w:val="0000FF"/>
            <w:sz w:val="20"/>
            <w:szCs w:val="24"/>
            <w:u w:val="single"/>
            <w:lang w:eastAsia="ru-RU"/>
          </w:rPr>
          <w:t>Прием УКД для УПД на приход в статусе «Закрыт» при возврате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1BEE0CD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10" w:anchor="_Toc121486297" w:history="1">
        <w:r w:rsidRPr="00C50553">
          <w:rPr>
            <w:rFonts w:ascii="Arial" w:eastAsia="Times New Roman" w:hAnsi="Arial"/>
            <w:bCs w:val="0"/>
            <w:noProof/>
            <w:color w:val="0000FF"/>
            <w:sz w:val="20"/>
            <w:szCs w:val="24"/>
            <w:u w:val="single"/>
            <w:lang w:eastAsia="ru-RU"/>
          </w:rPr>
          <w:t>Приходная накладная. Поиск подходящего УПД на приход при смене статуса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166ECA2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11" w:anchor="_Toc121486298" w:history="1">
        <w:r w:rsidRPr="00C50553">
          <w:rPr>
            <w:rFonts w:ascii="Arial" w:eastAsia="Times New Roman" w:hAnsi="Arial"/>
            <w:bCs w:val="0"/>
            <w:noProof/>
            <w:color w:val="0000FF"/>
            <w:sz w:val="20"/>
            <w:szCs w:val="24"/>
            <w:u w:val="single"/>
            <w:lang w:eastAsia="ru-RU"/>
          </w:rPr>
          <w:t>Поддержка работы СМ Мобайл.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334E094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12" w:anchor="_Toc121486299" w:history="1">
        <w:r w:rsidRPr="00C50553">
          <w:rPr>
            <w:rFonts w:ascii="Arial" w:eastAsia="Times New Roman" w:hAnsi="Arial"/>
            <w:bCs w:val="0"/>
            <w:noProof/>
            <w:color w:val="0000FF"/>
            <w:sz w:val="20"/>
            <w:szCs w:val="24"/>
            <w:u w:val="single"/>
            <w:lang w:eastAsia="ru-RU"/>
          </w:rPr>
          <w:t>Контрагенты. Определение цены контракта.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_Toc121486299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53C754E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13" w:anchor="_Toc121486300" w:history="1">
        <w:r w:rsidRPr="00C50553">
          <w:rPr>
            <w:rFonts w:ascii="Arial" w:eastAsia="Times New Roman" w:hAnsi="Arial"/>
            <w:bCs w:val="0"/>
            <w:noProof/>
            <w:color w:val="0000FF"/>
            <w:sz w:val="20"/>
            <w:szCs w:val="24"/>
            <w:u w:val="single"/>
            <w:lang w:eastAsia="ru-RU"/>
          </w:rPr>
          <w:t>Сервер обмена данными. Аналитический объект «Алкогольные марки упаковки»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_Toc121486300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2110961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14" w:anchor="_Toc121486301" w:history="1">
        <w:r w:rsidRPr="00C50553">
          <w:rPr>
            <w:rFonts w:ascii="Arial" w:eastAsia="Times New Roman" w:hAnsi="Arial"/>
            <w:bCs w:val="0"/>
            <w:noProof/>
            <w:color w:val="0000FF"/>
            <w:sz w:val="20"/>
            <w:szCs w:val="24"/>
            <w:u w:val="single"/>
            <w:lang w:eastAsia="ru-RU"/>
          </w:rPr>
          <w:t>Касса Супермаг+. Чек для пречека с упаковками маркированного товара.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_Toc121486301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15</w:t>
        </w:r>
        <w:r w:rsidRPr="00C50553">
          <w:rPr>
            <w:rFonts w:ascii="Arial" w:eastAsia="Times New Roman" w:hAnsi="Arial"/>
            <w:bCs w:val="0"/>
            <w:noProof/>
            <w:webHidden/>
            <w:color w:val="0000FF"/>
            <w:sz w:val="20"/>
            <w:szCs w:val="24"/>
            <w:u w:val="single"/>
            <w:lang w:eastAsia="ru-RU"/>
          </w:rPr>
          <w:fldChar w:fldCharType="end"/>
        </w:r>
      </w:hyperlink>
    </w:p>
    <w:p w14:paraId="145A62A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15" w:anchor="_Toc121486302" w:history="1">
        <w:r w:rsidRPr="00C50553">
          <w:rPr>
            <w:rFonts w:ascii="Arial" w:eastAsia="Times New Roman" w:hAnsi="Arial"/>
            <w:bCs w:val="0"/>
            <w:noProof/>
            <w:color w:val="0000FF"/>
            <w:sz w:val="20"/>
            <w:szCs w:val="24"/>
            <w:u w:val="single"/>
            <w:lang w:eastAsia="ru-RU"/>
          </w:rPr>
          <w:t>Перечень исправленных ошибок и улучшений.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_Toc121486302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16</w:t>
        </w:r>
        <w:r w:rsidRPr="00C50553">
          <w:rPr>
            <w:rFonts w:ascii="Arial" w:eastAsia="Times New Roman" w:hAnsi="Arial"/>
            <w:bCs w:val="0"/>
            <w:noProof/>
            <w:webHidden/>
            <w:color w:val="0000FF"/>
            <w:sz w:val="20"/>
            <w:szCs w:val="24"/>
            <w:u w:val="single"/>
            <w:lang w:eastAsia="ru-RU"/>
          </w:rPr>
          <w:fldChar w:fldCharType="end"/>
        </w:r>
      </w:hyperlink>
    </w:p>
    <w:p w14:paraId="6A87249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p>
    <w:p w14:paraId="5D92933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52" w:name="_Toc121486282"/>
      <w:r w:rsidRPr="00C50553">
        <w:rPr>
          <w:rFonts w:ascii="Arial" w:eastAsia="Times New Roman" w:hAnsi="Arial" w:cs="Arial"/>
          <w:sz w:val="24"/>
          <w:szCs w:val="26"/>
          <w:lang w:eastAsia="ru-RU"/>
        </w:rPr>
        <w:t>ЕГАИС.</w:t>
      </w:r>
      <w:bookmarkEnd w:id="252"/>
    </w:p>
    <w:p w14:paraId="5B27465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53" w:name="_Toc121486283"/>
      <w:r w:rsidRPr="00C50553">
        <w:rPr>
          <w:rFonts w:ascii="Arial" w:eastAsia="Times New Roman" w:hAnsi="Arial"/>
          <w:iCs/>
          <w:sz w:val="22"/>
          <w:szCs w:val="26"/>
          <w:lang w:eastAsia="ru-RU"/>
        </w:rPr>
        <w:t>Остатки ЕГАИС. Функция «Очистка ошибок запросов поштучных остатков по РФУ2».</w:t>
      </w:r>
      <w:bookmarkEnd w:id="253"/>
    </w:p>
    <w:p w14:paraId="0CC2D792" w14:textId="77777777" w:rsidR="00C50553" w:rsidRPr="00C50553" w:rsidRDefault="00C50553" w:rsidP="00C50553">
      <w:pPr>
        <w:spacing w:line="240" w:lineRule="auto"/>
        <w:rPr>
          <w:rFonts w:ascii="Arial" w:eastAsia="Times New Roman" w:hAnsi="Arial"/>
          <w:bCs w:val="0"/>
          <w:sz w:val="20"/>
          <w:szCs w:val="24"/>
          <w:lang w:eastAsia="ru-RU"/>
        </w:rPr>
      </w:pPr>
    </w:p>
    <w:p w14:paraId="29D4AC9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отсылке запроса кодов марок из регистра №3 ЕГАИС может случиться ошибка отсылки, например, "Проверяемый файл НЕ ВАЛИДЕН. FSRAR_ID документа [030000394897] не совпадает с идентификатором абонента в ключе RSA [030000553302]". Ошибка показывается на закладке поштучного учета  в таблице кодов КИЗ в поле «Состояние обмена с ЕГАИС». Если это сообщение уже не нужно, оно всё равно будет показываться и дальше, если ситуация не может быть изменена.</w:t>
      </w:r>
    </w:p>
    <w:p w14:paraId="5EEE11AB" w14:textId="77777777" w:rsidR="00C50553" w:rsidRPr="00C50553" w:rsidRDefault="00C50553" w:rsidP="00C50553">
      <w:pPr>
        <w:spacing w:line="240" w:lineRule="auto"/>
        <w:rPr>
          <w:rFonts w:ascii="Arial" w:eastAsia="Times New Roman" w:hAnsi="Arial"/>
          <w:bCs w:val="0"/>
          <w:sz w:val="20"/>
          <w:szCs w:val="24"/>
          <w:lang w:eastAsia="ru-RU"/>
        </w:rPr>
      </w:pPr>
    </w:p>
    <w:p w14:paraId="6E28ADC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создана функция, которая позволяет очистить сообщения об ошибках, если они больше не нужны.</w:t>
      </w:r>
    </w:p>
    <w:p w14:paraId="299F9146" w14:textId="77777777" w:rsidR="00C50553" w:rsidRPr="00C50553" w:rsidRDefault="00C50553" w:rsidP="00C50553">
      <w:pPr>
        <w:spacing w:line="240" w:lineRule="auto"/>
        <w:rPr>
          <w:rFonts w:ascii="Arial" w:eastAsia="Times New Roman" w:hAnsi="Arial"/>
          <w:bCs w:val="0"/>
          <w:sz w:val="20"/>
          <w:szCs w:val="24"/>
          <w:lang w:eastAsia="ru-RU"/>
        </w:rPr>
      </w:pPr>
    </w:p>
    <w:p w14:paraId="6994E62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54" w:name="_Toc121486284"/>
      <w:r w:rsidRPr="00C50553">
        <w:rPr>
          <w:rFonts w:ascii="Arial" w:eastAsia="Times New Roman" w:hAnsi="Arial"/>
          <w:iCs/>
          <w:sz w:val="22"/>
          <w:szCs w:val="26"/>
          <w:lang w:eastAsia="ru-RU"/>
        </w:rPr>
        <w:t>Отгрузка немаркированного алкоголя со второго регистра без простановки оснований товародвижения.</w:t>
      </w:r>
      <w:bookmarkEnd w:id="254"/>
    </w:p>
    <w:p w14:paraId="104E10BB" w14:textId="77777777" w:rsidR="00C50553" w:rsidRPr="00C50553" w:rsidRDefault="00C50553" w:rsidP="00C50553">
      <w:pPr>
        <w:spacing w:line="240" w:lineRule="auto"/>
        <w:rPr>
          <w:rFonts w:ascii="Arial" w:eastAsia="Times New Roman" w:hAnsi="Arial"/>
          <w:bCs w:val="0"/>
          <w:sz w:val="20"/>
          <w:szCs w:val="24"/>
          <w:lang w:eastAsia="ru-RU"/>
        </w:rPr>
      </w:pPr>
    </w:p>
    <w:p w14:paraId="1DE490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создания ТТН ЕГАИС на отгрузку по данным расходной накладной используется функция «Формирование и отсылка ТТН в ЕГАИС». Функция создает ТТН ЕГАИС и заполняет ее данными из накладной. Часть данных, которые не могут быть получены из накладной, остаются незаполненными и заполняются при нажатии на кнопку «Отослать» в разделе ТТН ЕГАИС. В этот момент выполняется подбор алкокодов для артикулов (если их не удалось однозначно определить по артикулу) и подбор справок РФУ1 и РФУ2.</w:t>
      </w:r>
    </w:p>
    <w:p w14:paraId="647547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02425B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немаркированных алкогольных товаров, если место хранения связано с ФСРАР ИД с учетным регистром «Торговый зал», функция подбора справок РФУ1 и РФУ2 имела следующее поведение:</w:t>
      </w:r>
    </w:p>
    <w:p w14:paraId="46C4847F" w14:textId="77777777" w:rsidR="00C50553" w:rsidRPr="00C50553" w:rsidRDefault="00C50553" w:rsidP="00C50553">
      <w:pPr>
        <w:spacing w:line="240" w:lineRule="auto"/>
        <w:rPr>
          <w:rFonts w:ascii="Arial" w:eastAsia="Times New Roman" w:hAnsi="Arial"/>
          <w:bCs w:val="0"/>
          <w:sz w:val="20"/>
          <w:szCs w:val="24"/>
          <w:lang w:eastAsia="ru-RU"/>
        </w:rPr>
      </w:pPr>
    </w:p>
    <w:p w14:paraId="7C1BC4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в расходной накладной проставлены основания товародвижения, функция создает акт возврата продукции с регистра торгового зала на регистр склада и заполняет ТТН на отгрузку, используя информацию о справках РФУ1 и РФУ2 из оснований товародвижения. Если основания товародвижения не проставлены, функция пытается списать товар с регистра склада, используя </w:t>
      </w:r>
      <w:r w:rsidRPr="00C50553">
        <w:rPr>
          <w:rFonts w:ascii="Arial" w:eastAsia="Times New Roman" w:hAnsi="Arial"/>
          <w:bCs w:val="0"/>
          <w:sz w:val="20"/>
          <w:szCs w:val="24"/>
          <w:lang w:eastAsia="ru-RU"/>
        </w:rPr>
        <w:lastRenderedPageBreak/>
        <w:t>информацию об остатках регистра склада, которые, в том числе, содержат данные о справках. В этом случае показывалось следующее сообщение:</w:t>
      </w:r>
    </w:p>
    <w:p w14:paraId="505D5DFB" w14:textId="77777777" w:rsidR="00C50553" w:rsidRPr="00C50553" w:rsidRDefault="00C50553" w:rsidP="00C50553">
      <w:pPr>
        <w:spacing w:line="240" w:lineRule="auto"/>
        <w:rPr>
          <w:rFonts w:ascii="Arial" w:eastAsia="Times New Roman" w:hAnsi="Arial"/>
          <w:bCs w:val="0"/>
          <w:sz w:val="20"/>
          <w:szCs w:val="24"/>
          <w:lang w:eastAsia="ru-RU"/>
        </w:rPr>
      </w:pPr>
    </w:p>
    <w:p w14:paraId="28EB497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5B3471D" wp14:editId="49BBCCBF">
            <wp:extent cx="3343275" cy="2133600"/>
            <wp:effectExtent l="0" t="0" r="9525"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3343275" cy="2133600"/>
                    </a:xfrm>
                    <a:prstGeom prst="rect">
                      <a:avLst/>
                    </a:prstGeom>
                    <a:noFill/>
                    <a:ln>
                      <a:noFill/>
                    </a:ln>
                  </pic:spPr>
                </pic:pic>
              </a:graphicData>
            </a:graphic>
          </wp:inline>
        </w:drawing>
      </w:r>
    </w:p>
    <w:p w14:paraId="656E278E" w14:textId="77777777" w:rsidR="00C50553" w:rsidRPr="00C50553" w:rsidRDefault="00C50553" w:rsidP="00C50553">
      <w:pPr>
        <w:spacing w:line="240" w:lineRule="auto"/>
        <w:rPr>
          <w:rFonts w:ascii="Arial" w:eastAsia="Times New Roman" w:hAnsi="Arial"/>
          <w:bCs w:val="0"/>
          <w:sz w:val="20"/>
          <w:szCs w:val="24"/>
          <w:lang w:eastAsia="ru-RU"/>
        </w:rPr>
      </w:pPr>
    </w:p>
    <w:p w14:paraId="4DF05DC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первом случае (при простановке оснований товародвижения) имеется риск неверного выбора основания, когда товар по выбранному основанию с точки зрения ЕГАИС уже продан, возвращен поставщику или списан с регистра склада по документам ЕГАИС (то есть с указанием справки РФУ1 и РФУ2, продажи по кассе не влияют на эти данные) и его количества по ТТН недостаточно для выполнения операции. Во втором случае требуется предварительно вручную перевести товар со второго регистра на первый, поскольку весь немаркированный алкоголь при поступлении автоматически переводится на второй регистр.</w:t>
      </w:r>
    </w:p>
    <w:p w14:paraId="194BA545" w14:textId="77777777" w:rsidR="00C50553" w:rsidRPr="00C50553" w:rsidRDefault="00C50553" w:rsidP="00C50553">
      <w:pPr>
        <w:spacing w:line="240" w:lineRule="auto"/>
        <w:rPr>
          <w:rFonts w:ascii="Arial" w:eastAsia="Times New Roman" w:hAnsi="Arial"/>
          <w:bCs w:val="0"/>
          <w:sz w:val="20"/>
          <w:szCs w:val="24"/>
          <w:lang w:eastAsia="ru-RU"/>
        </w:rPr>
      </w:pPr>
    </w:p>
    <w:p w14:paraId="060FFE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изменено поведение функции, когда основание товародвижения не проставлено. Функция выполняет анализ остатков в торговом зале для определения возможности вернуть товар на первый регистр и подбирает подходящие акты перемещения в торговый зал с учетом ранее сделанных возвратов для того, чтобы выполнить возврат товара на склад с указанием корректных справок РФУ1 и РФУ2. Перед началом выполнения функции показывается следующее сообщение:</w:t>
      </w:r>
    </w:p>
    <w:p w14:paraId="2E9390C6" w14:textId="77777777" w:rsidR="00C50553" w:rsidRPr="00C50553" w:rsidRDefault="00C50553" w:rsidP="00C50553">
      <w:pPr>
        <w:spacing w:line="240" w:lineRule="auto"/>
        <w:rPr>
          <w:rFonts w:ascii="Arial" w:eastAsia="Times New Roman" w:hAnsi="Arial"/>
          <w:bCs w:val="0"/>
          <w:sz w:val="20"/>
          <w:szCs w:val="24"/>
          <w:lang w:eastAsia="ru-RU"/>
        </w:rPr>
      </w:pPr>
    </w:p>
    <w:p w14:paraId="6E25BC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4AA917B" wp14:editId="5E9BEA35">
            <wp:extent cx="3343275" cy="2066925"/>
            <wp:effectExtent l="0" t="0" r="9525"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3343275" cy="2066925"/>
                    </a:xfrm>
                    <a:prstGeom prst="rect">
                      <a:avLst/>
                    </a:prstGeom>
                    <a:noFill/>
                    <a:ln>
                      <a:noFill/>
                    </a:ln>
                  </pic:spPr>
                </pic:pic>
              </a:graphicData>
            </a:graphic>
          </wp:inline>
        </w:drawing>
      </w:r>
    </w:p>
    <w:p w14:paraId="38B56436" w14:textId="77777777" w:rsidR="00C50553" w:rsidRPr="00C50553" w:rsidRDefault="00C50553" w:rsidP="00C50553">
      <w:pPr>
        <w:spacing w:line="240" w:lineRule="auto"/>
        <w:rPr>
          <w:rFonts w:ascii="Arial" w:eastAsia="Times New Roman" w:hAnsi="Arial"/>
          <w:bCs w:val="0"/>
          <w:sz w:val="20"/>
          <w:szCs w:val="24"/>
          <w:lang w:eastAsia="ru-RU"/>
        </w:rPr>
      </w:pPr>
    </w:p>
    <w:p w14:paraId="21D232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того количества, которое требуется переместить на регистр склада, подбираются самые давние акты перемещения в торговый зал среди тех, которые покрывают текущий остаток регистра торгового зала.</w:t>
      </w:r>
    </w:p>
    <w:p w14:paraId="17F68B40" w14:textId="77777777" w:rsidR="00C50553" w:rsidRPr="00C50553" w:rsidRDefault="00C50553" w:rsidP="00C50553">
      <w:pPr>
        <w:spacing w:line="240" w:lineRule="auto"/>
        <w:rPr>
          <w:rFonts w:ascii="Arial" w:eastAsia="Times New Roman" w:hAnsi="Arial"/>
          <w:bCs w:val="0"/>
          <w:sz w:val="20"/>
          <w:szCs w:val="24"/>
          <w:lang w:eastAsia="ru-RU"/>
        </w:rPr>
      </w:pPr>
    </w:p>
    <w:p w14:paraId="6848E1D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55" w:name="_Toc121486285"/>
      <w:r w:rsidRPr="00C50553">
        <w:rPr>
          <w:rFonts w:ascii="Arial" w:eastAsia="Times New Roman" w:hAnsi="Arial" w:cs="Arial"/>
          <w:sz w:val="24"/>
          <w:szCs w:val="26"/>
          <w:lang w:eastAsia="ru-RU"/>
        </w:rPr>
        <w:t>УПД  на отгрузку. Информация о складе разгрузки.</w:t>
      </w:r>
      <w:bookmarkEnd w:id="255"/>
    </w:p>
    <w:p w14:paraId="4F0D4C99"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56" w:name="_Toc121486286"/>
      <w:r w:rsidRPr="00C50553">
        <w:rPr>
          <w:rFonts w:ascii="Arial" w:eastAsia="Times New Roman" w:hAnsi="Arial"/>
          <w:iCs/>
          <w:sz w:val="22"/>
          <w:szCs w:val="26"/>
          <w:lang w:eastAsia="ru-RU"/>
        </w:rPr>
        <w:t xml:space="preserve">Контрагенты. </w:t>
      </w:r>
      <w:r w:rsidRPr="00C50553">
        <w:rPr>
          <w:rFonts w:ascii="Arial" w:eastAsia="Times New Roman" w:hAnsi="Arial"/>
          <w:iCs/>
          <w:sz w:val="22"/>
          <w:szCs w:val="26"/>
          <w:lang w:val="en-US" w:eastAsia="ru-RU"/>
        </w:rPr>
        <w:t>GLN</w:t>
      </w:r>
      <w:r w:rsidRPr="00C50553">
        <w:rPr>
          <w:rFonts w:ascii="Arial" w:eastAsia="Times New Roman" w:hAnsi="Arial"/>
          <w:iCs/>
          <w:sz w:val="22"/>
          <w:szCs w:val="26"/>
          <w:lang w:eastAsia="ru-RU"/>
        </w:rPr>
        <w:t xml:space="preserve"> склада контрагента.</w:t>
      </w:r>
      <w:bookmarkEnd w:id="256"/>
    </w:p>
    <w:p w14:paraId="4C4072B5" w14:textId="77777777" w:rsidR="00C50553" w:rsidRPr="00C50553" w:rsidRDefault="00C50553" w:rsidP="00C50553">
      <w:pPr>
        <w:spacing w:line="240" w:lineRule="auto"/>
        <w:rPr>
          <w:rFonts w:ascii="Arial" w:eastAsia="Times New Roman" w:hAnsi="Arial"/>
          <w:bCs w:val="0"/>
          <w:sz w:val="20"/>
          <w:szCs w:val="24"/>
          <w:lang w:eastAsia="ru-RU"/>
        </w:rPr>
      </w:pPr>
    </w:p>
    <w:p w14:paraId="5F7D5D8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контрагентов в таблицу складов контрагента добавлено поле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w:t>
      </w:r>
    </w:p>
    <w:p w14:paraId="6779BA5D" w14:textId="77777777" w:rsidR="00C50553" w:rsidRPr="00C50553" w:rsidRDefault="00C50553" w:rsidP="00C50553">
      <w:pPr>
        <w:spacing w:line="240" w:lineRule="auto"/>
        <w:rPr>
          <w:rFonts w:ascii="Arial" w:eastAsia="Times New Roman" w:hAnsi="Arial"/>
          <w:bCs w:val="0"/>
          <w:sz w:val="20"/>
          <w:szCs w:val="24"/>
          <w:lang w:eastAsia="ru-RU"/>
        </w:rPr>
      </w:pPr>
    </w:p>
    <w:p w14:paraId="43EF761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E74DAE2" wp14:editId="03FDCB99">
            <wp:extent cx="5934075" cy="1676400"/>
            <wp:effectExtent l="0" t="0" r="9525"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5934075" cy="1676400"/>
                    </a:xfrm>
                    <a:prstGeom prst="rect">
                      <a:avLst/>
                    </a:prstGeom>
                    <a:noFill/>
                    <a:ln>
                      <a:noFill/>
                    </a:ln>
                  </pic:spPr>
                </pic:pic>
              </a:graphicData>
            </a:graphic>
          </wp:inline>
        </w:drawing>
      </w:r>
    </w:p>
    <w:p w14:paraId="54918D25" w14:textId="77777777" w:rsidR="00C50553" w:rsidRPr="00C50553" w:rsidRDefault="00C50553" w:rsidP="00C50553">
      <w:pPr>
        <w:spacing w:line="240" w:lineRule="auto"/>
        <w:rPr>
          <w:rFonts w:ascii="Arial" w:eastAsia="Times New Roman" w:hAnsi="Arial"/>
          <w:bCs w:val="0"/>
          <w:noProof/>
          <w:sz w:val="20"/>
          <w:szCs w:val="24"/>
          <w:lang w:eastAsia="ru-RU"/>
        </w:rPr>
      </w:pPr>
    </w:p>
    <w:p w14:paraId="6EE0A0E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Значение </w:t>
      </w:r>
      <w:r w:rsidRPr="00C50553">
        <w:rPr>
          <w:rFonts w:ascii="Arial" w:eastAsia="Times New Roman" w:hAnsi="Arial"/>
          <w:bCs w:val="0"/>
          <w:noProof/>
          <w:sz w:val="20"/>
          <w:szCs w:val="24"/>
          <w:lang w:val="en-US" w:eastAsia="ru-RU"/>
        </w:rPr>
        <w:t>GLN</w:t>
      </w:r>
      <w:r w:rsidRPr="00C50553">
        <w:rPr>
          <w:rFonts w:ascii="Arial" w:eastAsia="Times New Roman" w:hAnsi="Arial"/>
          <w:bCs w:val="0"/>
          <w:noProof/>
          <w:sz w:val="20"/>
          <w:szCs w:val="24"/>
          <w:lang w:eastAsia="ru-RU"/>
        </w:rPr>
        <w:t xml:space="preserve"> склада контрагента используется для заполнения соответствующего поля заголовка расходной накладной. См. ниже.</w:t>
      </w:r>
    </w:p>
    <w:p w14:paraId="3A899D4D" w14:textId="77777777" w:rsidR="00C50553" w:rsidRPr="00C50553" w:rsidRDefault="00C50553" w:rsidP="00C50553">
      <w:pPr>
        <w:spacing w:line="240" w:lineRule="auto"/>
        <w:rPr>
          <w:rFonts w:ascii="Arial" w:eastAsia="Times New Roman" w:hAnsi="Arial"/>
          <w:bCs w:val="0"/>
          <w:noProof/>
          <w:sz w:val="20"/>
          <w:szCs w:val="24"/>
          <w:lang w:eastAsia="ru-RU"/>
        </w:rPr>
      </w:pPr>
    </w:p>
    <w:p w14:paraId="4C6475A7"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257" w:name="_Toc121486287"/>
      <w:r w:rsidRPr="00C50553">
        <w:rPr>
          <w:rFonts w:ascii="Arial" w:eastAsia="Times New Roman" w:hAnsi="Arial"/>
          <w:iCs/>
          <w:noProof/>
          <w:sz w:val="22"/>
          <w:szCs w:val="26"/>
          <w:lang w:eastAsia="ru-RU"/>
        </w:rPr>
        <w:t xml:space="preserve">Расходная накладная. </w:t>
      </w:r>
      <w:r w:rsidRPr="00C50553">
        <w:rPr>
          <w:rFonts w:ascii="Arial" w:eastAsia="Times New Roman" w:hAnsi="Arial"/>
          <w:iCs/>
          <w:noProof/>
          <w:sz w:val="22"/>
          <w:szCs w:val="26"/>
          <w:lang w:val="en-US" w:eastAsia="ru-RU"/>
        </w:rPr>
        <w:t>GLN</w:t>
      </w:r>
      <w:r w:rsidRPr="00C50553">
        <w:rPr>
          <w:rFonts w:ascii="Arial" w:eastAsia="Times New Roman" w:hAnsi="Arial"/>
          <w:iCs/>
          <w:noProof/>
          <w:sz w:val="22"/>
          <w:szCs w:val="26"/>
          <w:lang w:eastAsia="ru-RU"/>
        </w:rPr>
        <w:t xml:space="preserve"> адреса разгрузки.</w:t>
      </w:r>
      <w:bookmarkEnd w:id="257"/>
    </w:p>
    <w:p w14:paraId="450269F9" w14:textId="77777777" w:rsidR="00C50553" w:rsidRPr="00C50553" w:rsidRDefault="00C50553" w:rsidP="00C50553">
      <w:pPr>
        <w:spacing w:line="240" w:lineRule="auto"/>
        <w:rPr>
          <w:rFonts w:ascii="Arial" w:eastAsia="Times New Roman" w:hAnsi="Arial"/>
          <w:bCs w:val="0"/>
          <w:sz w:val="20"/>
          <w:szCs w:val="24"/>
          <w:lang w:eastAsia="ru-RU"/>
        </w:rPr>
      </w:pPr>
    </w:p>
    <w:p w14:paraId="08A85B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заголовок расходной накладной на закладке «Транспортный раздел» для адреса разгрузки добавлено поле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При создании документа поле автоматически заполняется значением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главного склада клиента: </w:t>
      </w:r>
    </w:p>
    <w:p w14:paraId="3DC2D39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A78689A" wp14:editId="3851A261">
            <wp:extent cx="6162675" cy="3019425"/>
            <wp:effectExtent l="0" t="0" r="9525" b="9525"/>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6162675" cy="3019425"/>
                    </a:xfrm>
                    <a:prstGeom prst="rect">
                      <a:avLst/>
                    </a:prstGeom>
                    <a:noFill/>
                    <a:ln>
                      <a:noFill/>
                    </a:ln>
                  </pic:spPr>
                </pic:pic>
              </a:graphicData>
            </a:graphic>
          </wp:inline>
        </w:drawing>
      </w:r>
    </w:p>
    <w:p w14:paraId="763C1A0C" w14:textId="77777777" w:rsidR="00C50553" w:rsidRPr="00C50553" w:rsidRDefault="00C50553" w:rsidP="00C50553">
      <w:pPr>
        <w:spacing w:line="240" w:lineRule="auto"/>
        <w:rPr>
          <w:rFonts w:ascii="Arial" w:eastAsia="Times New Roman" w:hAnsi="Arial"/>
          <w:bCs w:val="0"/>
          <w:sz w:val="20"/>
          <w:szCs w:val="24"/>
          <w:lang w:eastAsia="ru-RU"/>
        </w:rPr>
      </w:pPr>
    </w:p>
    <w:p w14:paraId="7AC0488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Также автоматически адрес погрузки заполняется адресом места хранения, а адрес разгрузки - адресом главного склада.</w:t>
      </w:r>
    </w:p>
    <w:p w14:paraId="3DAB3AC9" w14:textId="77777777" w:rsidR="00C50553" w:rsidRPr="00C50553" w:rsidRDefault="00C50553" w:rsidP="00C50553">
      <w:pPr>
        <w:spacing w:line="240" w:lineRule="auto"/>
        <w:rPr>
          <w:rFonts w:ascii="Arial" w:eastAsia="Times New Roman" w:hAnsi="Arial"/>
          <w:bCs w:val="0"/>
          <w:sz w:val="20"/>
          <w:szCs w:val="24"/>
          <w:lang w:eastAsia="ru-RU"/>
        </w:rPr>
      </w:pPr>
    </w:p>
    <w:p w14:paraId="6CFAFF7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выпадающем списке адреса разгрузки показывается список складов клиента и его физический и юридический адрес. В прошлых версиях показывались только физический и юридический адреса. Для физического и юридического адресов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не задается. </w:t>
      </w:r>
    </w:p>
    <w:p w14:paraId="74277F40" w14:textId="77777777" w:rsidR="00C50553" w:rsidRPr="00C50553" w:rsidRDefault="00C50553" w:rsidP="00C50553">
      <w:pPr>
        <w:spacing w:line="240" w:lineRule="auto"/>
        <w:rPr>
          <w:rFonts w:ascii="Arial" w:eastAsia="Times New Roman" w:hAnsi="Arial"/>
          <w:bCs w:val="0"/>
          <w:sz w:val="20"/>
          <w:szCs w:val="24"/>
          <w:lang w:eastAsia="ru-RU"/>
        </w:rPr>
      </w:pPr>
    </w:p>
    <w:p w14:paraId="2A49A06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58" w:name="_Toc121486288"/>
      <w:r w:rsidRPr="00C50553">
        <w:rPr>
          <w:rFonts w:ascii="Arial" w:eastAsia="Times New Roman" w:hAnsi="Arial"/>
          <w:iCs/>
          <w:sz w:val="22"/>
          <w:szCs w:val="26"/>
          <w:lang w:eastAsia="ru-RU"/>
        </w:rPr>
        <w:t>УПД на отгрузку. Транспортный раздел.</w:t>
      </w:r>
      <w:bookmarkEnd w:id="258"/>
    </w:p>
    <w:p w14:paraId="659A72E4" w14:textId="77777777" w:rsidR="00C50553" w:rsidRPr="00C50553" w:rsidRDefault="00C50553" w:rsidP="00C50553">
      <w:pPr>
        <w:spacing w:line="240" w:lineRule="auto"/>
        <w:rPr>
          <w:rFonts w:ascii="Arial" w:eastAsia="Times New Roman" w:hAnsi="Arial"/>
          <w:bCs w:val="0"/>
          <w:sz w:val="20"/>
          <w:szCs w:val="24"/>
          <w:lang w:eastAsia="ru-RU"/>
        </w:rPr>
      </w:pPr>
    </w:p>
    <w:p w14:paraId="713683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разделе «УПД на отгрузку» в заголовок документа добавлена закладка «Транспортный раздел», в котором размещены данные адреса погрузки и разгрузки, включая </w:t>
      </w:r>
      <w:r w:rsidRPr="00C50553">
        <w:rPr>
          <w:rFonts w:ascii="Arial" w:eastAsia="Times New Roman" w:hAnsi="Arial"/>
          <w:bCs w:val="0"/>
          <w:sz w:val="20"/>
          <w:szCs w:val="24"/>
          <w:lang w:val="en-US" w:eastAsia="ru-RU"/>
        </w:rPr>
        <w:t>GLN</w:t>
      </w:r>
      <w:r w:rsidRPr="00C50553">
        <w:rPr>
          <w:rFonts w:ascii="Arial" w:eastAsia="Times New Roman" w:hAnsi="Arial"/>
          <w:bCs w:val="0"/>
          <w:sz w:val="20"/>
          <w:szCs w:val="24"/>
          <w:lang w:eastAsia="ru-RU"/>
        </w:rPr>
        <w:t xml:space="preserve"> адреса разгрузки:</w:t>
      </w:r>
    </w:p>
    <w:p w14:paraId="536DE331" w14:textId="77777777" w:rsidR="00C50553" w:rsidRPr="00C50553" w:rsidRDefault="00C50553" w:rsidP="00C50553">
      <w:pPr>
        <w:spacing w:line="240" w:lineRule="auto"/>
        <w:rPr>
          <w:rFonts w:ascii="Arial" w:eastAsia="Times New Roman" w:hAnsi="Arial"/>
          <w:bCs w:val="0"/>
          <w:sz w:val="20"/>
          <w:szCs w:val="24"/>
          <w:lang w:eastAsia="ru-RU"/>
        </w:rPr>
      </w:pPr>
    </w:p>
    <w:p w14:paraId="39B1BF45" w14:textId="77777777" w:rsidR="00C50553" w:rsidRPr="00C50553" w:rsidRDefault="00C50553" w:rsidP="00C50553">
      <w:pPr>
        <w:spacing w:line="240" w:lineRule="auto"/>
        <w:rPr>
          <w:rFonts w:ascii="Arial" w:eastAsia="Times New Roman" w:hAnsi="Arial"/>
          <w:bCs w:val="0"/>
          <w:sz w:val="20"/>
          <w:szCs w:val="24"/>
          <w:lang w:eastAsia="ru-RU"/>
        </w:rPr>
      </w:pPr>
    </w:p>
    <w:p w14:paraId="7303863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ECF3330" wp14:editId="5DEB8B02">
            <wp:extent cx="6153150" cy="32766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6153150" cy="3276600"/>
                    </a:xfrm>
                    <a:prstGeom prst="rect">
                      <a:avLst/>
                    </a:prstGeom>
                    <a:noFill/>
                    <a:ln>
                      <a:noFill/>
                    </a:ln>
                  </pic:spPr>
                </pic:pic>
              </a:graphicData>
            </a:graphic>
          </wp:inline>
        </w:drawing>
      </w:r>
    </w:p>
    <w:p w14:paraId="693FF49E" w14:textId="77777777" w:rsidR="00C50553" w:rsidRPr="00C50553" w:rsidRDefault="00C50553" w:rsidP="00C50553">
      <w:pPr>
        <w:spacing w:line="240" w:lineRule="auto"/>
        <w:rPr>
          <w:rFonts w:ascii="Arial" w:eastAsia="Times New Roman" w:hAnsi="Arial"/>
          <w:bCs w:val="0"/>
          <w:noProof/>
          <w:sz w:val="20"/>
          <w:szCs w:val="24"/>
          <w:lang w:eastAsia="ru-RU"/>
        </w:rPr>
      </w:pPr>
    </w:p>
    <w:p w14:paraId="5598441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Данные заполняются при создании документа из соответствующих полей расходной накладной.</w:t>
      </w:r>
    </w:p>
    <w:p w14:paraId="4D79E9E5" w14:textId="77777777" w:rsidR="00C50553" w:rsidRPr="00C50553" w:rsidRDefault="00C50553" w:rsidP="00C50553">
      <w:pPr>
        <w:spacing w:line="240" w:lineRule="auto"/>
        <w:rPr>
          <w:rFonts w:ascii="Arial" w:eastAsia="Times New Roman" w:hAnsi="Arial"/>
          <w:bCs w:val="0"/>
          <w:noProof/>
          <w:sz w:val="20"/>
          <w:szCs w:val="24"/>
          <w:lang w:eastAsia="ru-RU"/>
        </w:rPr>
      </w:pPr>
    </w:p>
    <w:p w14:paraId="590EDC7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w:t>
      </w:r>
      <w:r w:rsidRPr="00C50553">
        <w:rPr>
          <w:rFonts w:ascii="Arial" w:eastAsia="Times New Roman" w:hAnsi="Arial"/>
          <w:bCs w:val="0"/>
          <w:noProof/>
          <w:sz w:val="20"/>
          <w:szCs w:val="24"/>
          <w:lang w:val="en-US" w:eastAsia="ru-RU"/>
        </w:rPr>
        <w:t>XSD</w:t>
      </w:r>
      <w:r w:rsidRPr="00C50553">
        <w:rPr>
          <w:rFonts w:ascii="Arial" w:eastAsia="Times New Roman" w:hAnsi="Arial"/>
          <w:bCs w:val="0"/>
          <w:noProof/>
          <w:sz w:val="20"/>
          <w:szCs w:val="24"/>
          <w:lang w:eastAsia="ru-RU"/>
        </w:rPr>
        <w:t xml:space="preserve"> схему почтового объекта УПД на отгрузку добавлен тэг SMDOCTRANSPORT, содержащий информацию транспортного раздела.</w:t>
      </w:r>
    </w:p>
    <w:p w14:paraId="2A2CBF1D" w14:textId="77777777" w:rsidR="00C50553" w:rsidRPr="00C50553" w:rsidRDefault="00C50553" w:rsidP="00C50553">
      <w:pPr>
        <w:spacing w:line="240" w:lineRule="auto"/>
        <w:rPr>
          <w:rFonts w:ascii="Arial" w:eastAsia="Times New Roman" w:hAnsi="Arial"/>
          <w:bCs w:val="0"/>
          <w:sz w:val="20"/>
          <w:szCs w:val="24"/>
          <w:lang w:eastAsia="ru-RU"/>
        </w:rPr>
      </w:pPr>
    </w:p>
    <w:p w14:paraId="11AC750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59" w:name="_Toc121486289"/>
      <w:r w:rsidRPr="00C50553">
        <w:rPr>
          <w:rFonts w:ascii="Arial" w:eastAsia="Times New Roman" w:hAnsi="Arial" w:cs="Arial"/>
          <w:sz w:val="24"/>
          <w:szCs w:val="26"/>
          <w:lang w:eastAsia="ru-RU"/>
        </w:rPr>
        <w:t>УПД на отгрузку. Обмен с провайдером.</w:t>
      </w:r>
      <w:bookmarkEnd w:id="259"/>
    </w:p>
    <w:p w14:paraId="20118D6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60" w:name="_Toc121486290"/>
      <w:r w:rsidRPr="00C50553">
        <w:rPr>
          <w:rFonts w:ascii="Arial" w:eastAsia="Times New Roman" w:hAnsi="Arial"/>
          <w:iCs/>
          <w:sz w:val="22"/>
          <w:szCs w:val="26"/>
          <w:lang w:eastAsia="ru-RU"/>
        </w:rPr>
        <w:t>Операция «Акт приемки».</w:t>
      </w:r>
      <w:bookmarkEnd w:id="260"/>
    </w:p>
    <w:p w14:paraId="5C6B047B" w14:textId="77777777" w:rsidR="00C50553" w:rsidRPr="00C50553" w:rsidRDefault="00C50553" w:rsidP="00C50553">
      <w:pPr>
        <w:spacing w:line="240" w:lineRule="auto"/>
        <w:rPr>
          <w:rFonts w:ascii="Arial" w:eastAsia="Times New Roman" w:hAnsi="Arial"/>
          <w:bCs w:val="0"/>
          <w:sz w:val="20"/>
          <w:szCs w:val="24"/>
          <w:lang w:eastAsia="ru-RU"/>
        </w:rPr>
      </w:pPr>
    </w:p>
    <w:p w14:paraId="1097CEE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заголовок документа УПД на отгрузку добавлено поле «Операция». Для документа, созданного на основании расходной накладной, операция имеет значение «Отгрузка получателю». Для документа, созданного на основании ответа контрагента с результатом приемки (см.ниже), операция имеет значение «Акт приемки»:</w:t>
      </w:r>
    </w:p>
    <w:p w14:paraId="2AE872AB" w14:textId="77777777" w:rsidR="00C50553" w:rsidRPr="00C50553" w:rsidRDefault="00C50553" w:rsidP="00C50553">
      <w:pPr>
        <w:spacing w:line="240" w:lineRule="auto"/>
        <w:rPr>
          <w:rFonts w:ascii="Arial" w:eastAsia="Times New Roman" w:hAnsi="Arial"/>
          <w:bCs w:val="0"/>
          <w:sz w:val="20"/>
          <w:szCs w:val="24"/>
          <w:lang w:eastAsia="ru-RU"/>
        </w:rPr>
      </w:pPr>
    </w:p>
    <w:p w14:paraId="3283D74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040AC03" wp14:editId="3C13B23A">
            <wp:extent cx="6153150" cy="333375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6153150" cy="3333750"/>
                    </a:xfrm>
                    <a:prstGeom prst="rect">
                      <a:avLst/>
                    </a:prstGeom>
                    <a:noFill/>
                    <a:ln>
                      <a:noFill/>
                    </a:ln>
                  </pic:spPr>
                </pic:pic>
              </a:graphicData>
            </a:graphic>
          </wp:inline>
        </w:drawing>
      </w:r>
    </w:p>
    <w:p w14:paraId="06E75BE6" w14:textId="77777777" w:rsidR="00C50553" w:rsidRPr="00C50553" w:rsidRDefault="00C50553" w:rsidP="00C50553">
      <w:pPr>
        <w:spacing w:line="240" w:lineRule="auto"/>
        <w:rPr>
          <w:rFonts w:ascii="Arial" w:eastAsia="Times New Roman" w:hAnsi="Arial"/>
          <w:bCs w:val="0"/>
          <w:sz w:val="20"/>
          <w:szCs w:val="24"/>
          <w:lang w:eastAsia="ru-RU"/>
        </w:rPr>
      </w:pPr>
    </w:p>
    <w:p w14:paraId="74BD3F7F"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61" w:name="_Toc121486291"/>
      <w:r w:rsidRPr="00C50553">
        <w:rPr>
          <w:rFonts w:ascii="Arial" w:eastAsia="Times New Roman" w:hAnsi="Arial"/>
          <w:iCs/>
          <w:sz w:val="22"/>
          <w:szCs w:val="26"/>
          <w:lang w:eastAsia="ru-RU"/>
        </w:rPr>
        <w:lastRenderedPageBreak/>
        <w:t>Алгоритм создания УПД на отгрузку и реакция на получение акта приемки.</w:t>
      </w:r>
      <w:bookmarkEnd w:id="261"/>
    </w:p>
    <w:p w14:paraId="1B39ED24" w14:textId="77777777" w:rsidR="00C50553" w:rsidRPr="00C50553" w:rsidRDefault="00C50553" w:rsidP="00C50553">
      <w:pPr>
        <w:spacing w:line="240" w:lineRule="auto"/>
        <w:rPr>
          <w:rFonts w:ascii="Arial" w:eastAsia="Times New Roman" w:hAnsi="Arial"/>
          <w:bCs w:val="0"/>
          <w:sz w:val="20"/>
          <w:szCs w:val="24"/>
          <w:lang w:eastAsia="ru-RU"/>
        </w:rPr>
      </w:pPr>
    </w:p>
    <w:p w14:paraId="184B374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УПД на отгрузку создавался при смене статуса расходной накладной с «Отпущен со склада» на «Отпущен полностью». В текущей версии принята логика, при которой статус «Отпущен полностью» должен свидетельствовать о том, что документ утвержден обеими сторонами. В связи с этим УПД на отгрузку теперь создается при смене статуса расходной накладной с «Черновик» на «Отпущен со склада». Это поведение требует, чтобы все атрибуты документа, необходимые для формирования УПД на отгрузку, были заполнены до смены статуса на «Отпущен со склада».</w:t>
      </w:r>
    </w:p>
    <w:p w14:paraId="18935C6F" w14:textId="77777777" w:rsidR="00C50553" w:rsidRPr="00C50553" w:rsidRDefault="00C50553" w:rsidP="00C50553">
      <w:pPr>
        <w:spacing w:line="240" w:lineRule="auto"/>
        <w:rPr>
          <w:rFonts w:ascii="Arial" w:eastAsia="Times New Roman" w:hAnsi="Arial"/>
          <w:bCs w:val="0"/>
          <w:sz w:val="20"/>
          <w:szCs w:val="24"/>
          <w:lang w:eastAsia="ru-RU"/>
        </w:rPr>
      </w:pPr>
    </w:p>
    <w:p w14:paraId="684DBB0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sz w:val="20"/>
          <w:szCs w:val="24"/>
          <w:lang w:eastAsia="ru-RU"/>
        </w:rPr>
        <w:t xml:space="preserve">Файл ответа </w:t>
      </w:r>
      <w:r w:rsidRPr="00C50553">
        <w:rPr>
          <w:rFonts w:ascii="Arial" w:eastAsia="Times New Roman" w:hAnsi="Arial"/>
          <w:bCs w:val="0"/>
          <w:noProof/>
          <w:sz w:val="20"/>
          <w:szCs w:val="24"/>
          <w:lang w:eastAsia="ru-RU"/>
        </w:rPr>
        <w:t xml:space="preserve">от контрагента с результатом приемки (описывается схемой </w:t>
      </w:r>
      <w:r w:rsidRPr="00C50553">
        <w:rPr>
          <w:rFonts w:ascii="Arial" w:eastAsia="Times New Roman" w:hAnsi="Arial"/>
          <w:bCs w:val="0"/>
          <w:noProof/>
          <w:sz w:val="20"/>
          <w:szCs w:val="24"/>
          <w:lang w:val="en-US" w:eastAsia="ru-RU"/>
        </w:rPr>
        <w:t>UDCONFIRM</w:t>
      </w:r>
      <w:r w:rsidRPr="00C50553">
        <w:rPr>
          <w:rFonts w:ascii="Arial" w:eastAsia="Times New Roman" w:hAnsi="Arial"/>
          <w:bCs w:val="0"/>
          <w:noProof/>
          <w:sz w:val="20"/>
          <w:szCs w:val="24"/>
          <w:lang w:eastAsia="ru-RU"/>
        </w:rPr>
        <w:t>.</w:t>
      </w:r>
      <w:r w:rsidRPr="00C50553">
        <w:rPr>
          <w:rFonts w:ascii="Arial" w:eastAsia="Times New Roman" w:hAnsi="Arial"/>
          <w:bCs w:val="0"/>
          <w:noProof/>
          <w:sz w:val="20"/>
          <w:szCs w:val="24"/>
          <w:lang w:val="en-US" w:eastAsia="ru-RU"/>
        </w:rPr>
        <w:t>xsd</w:t>
      </w:r>
      <w:r w:rsidRPr="00C50553">
        <w:rPr>
          <w:rFonts w:ascii="Arial" w:eastAsia="Times New Roman" w:hAnsi="Arial"/>
          <w:bCs w:val="0"/>
          <w:noProof/>
          <w:sz w:val="20"/>
          <w:szCs w:val="24"/>
          <w:lang w:eastAsia="ru-RU"/>
        </w:rPr>
        <w:t>) в дальнейшем будет называться «Акт приемки».</w:t>
      </w:r>
    </w:p>
    <w:p w14:paraId="090DF2CA" w14:textId="77777777" w:rsidR="00C50553" w:rsidRPr="00C50553" w:rsidRDefault="00C50553" w:rsidP="00C50553">
      <w:pPr>
        <w:spacing w:line="240" w:lineRule="auto"/>
        <w:rPr>
          <w:rFonts w:ascii="Arial" w:eastAsia="Times New Roman" w:hAnsi="Arial"/>
          <w:bCs w:val="0"/>
          <w:sz w:val="20"/>
          <w:szCs w:val="24"/>
          <w:lang w:eastAsia="ru-RU"/>
        </w:rPr>
      </w:pPr>
    </w:p>
    <w:p w14:paraId="7727D5A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получении от провайдера файла с актом приемки с кодом ответа 1 (поставка принята), происходит изменение статуса УПД на отгрузку со «Сформирован» на «Обработан» и, одновременно, меняется статус расходной накладной с «Отпущен со склада» на «Отпущен полностью».</w:t>
      </w:r>
    </w:p>
    <w:p w14:paraId="4E3CFA5B" w14:textId="77777777" w:rsidR="00C50553" w:rsidRPr="00C50553" w:rsidRDefault="00C50553" w:rsidP="00C50553">
      <w:pPr>
        <w:spacing w:line="240" w:lineRule="auto"/>
        <w:rPr>
          <w:rFonts w:ascii="Arial" w:eastAsia="Times New Roman" w:hAnsi="Arial"/>
          <w:bCs w:val="0"/>
          <w:sz w:val="20"/>
          <w:szCs w:val="24"/>
          <w:lang w:eastAsia="ru-RU"/>
        </w:rPr>
      </w:pPr>
    </w:p>
    <w:p w14:paraId="145D4B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получении акта приемки с кодом 3 (в приеме поставки отказано)  статус УПД на отгрузку устанавливается в значение «Заблокирован», статус расходной накладной не меняется и остается «Отпущен со склада». Решение о смене статуса расходной накладной должен принимать персонал после выяснения обстоятельств отказа. Если это действительно полный отказ от поставки, то статус расходной накладной надо установить в «Заблокирован» после возврата товара на склад. Если речь идет об ошибках оформления УПД, то документ может быть исправлен и заново отослан контрагенту.</w:t>
      </w:r>
    </w:p>
    <w:p w14:paraId="5A1325F3" w14:textId="77777777" w:rsidR="00C50553" w:rsidRPr="00C50553" w:rsidRDefault="00C50553" w:rsidP="00C50553">
      <w:pPr>
        <w:spacing w:line="240" w:lineRule="auto"/>
        <w:rPr>
          <w:rFonts w:ascii="Arial" w:eastAsia="Times New Roman" w:hAnsi="Arial"/>
          <w:bCs w:val="0"/>
          <w:sz w:val="20"/>
          <w:szCs w:val="24"/>
          <w:lang w:eastAsia="ru-RU"/>
        </w:rPr>
      </w:pPr>
    </w:p>
    <w:p w14:paraId="2BA3CB26" w14:textId="77777777" w:rsidR="00C50553" w:rsidRPr="00C50553" w:rsidRDefault="00C50553" w:rsidP="00C50553">
      <w:pPr>
        <w:spacing w:line="240" w:lineRule="auto"/>
        <w:rPr>
          <w:rFonts w:ascii="Arial" w:eastAsia="Times New Roman" w:hAnsi="Arial"/>
          <w:bCs w:val="0"/>
          <w:sz w:val="20"/>
          <w:szCs w:val="24"/>
          <w:lang w:eastAsia="ru-RU"/>
        </w:rPr>
      </w:pPr>
    </w:p>
    <w:p w14:paraId="45B52B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получении акта приемки с кодом 2 (прием с расхождением) на основании акта приемки создается новый документ «УПД на отгрузку» с операцией «Акт приемки», статусом «Сформирован» и спецификацией из полученного от контрагента акта приемки. В основание этого документа ставится расходная накладная. Исходный документ «УПД на отгрузку» с операцией «Отгрузка получателю» получает статус «Заблокирован». Расходная накладная не меняет своего статуса. В дальнейшем персонал должен принять решение о согласии или несогласии с актом контрагента и отослать ему свой ответ. См. ниже «Расходная накладная. Функция «Обработать акт приемки»».</w:t>
      </w:r>
    </w:p>
    <w:p w14:paraId="52548348" w14:textId="77777777" w:rsidR="00C50553" w:rsidRPr="00C50553" w:rsidRDefault="00C50553" w:rsidP="00C50553">
      <w:pPr>
        <w:spacing w:line="240" w:lineRule="auto"/>
        <w:rPr>
          <w:rFonts w:ascii="Arial" w:eastAsia="Times New Roman" w:hAnsi="Arial"/>
          <w:bCs w:val="0"/>
          <w:sz w:val="20"/>
          <w:szCs w:val="24"/>
          <w:lang w:eastAsia="ru-RU"/>
        </w:rPr>
      </w:pPr>
    </w:p>
    <w:p w14:paraId="0F3D50C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62" w:name="_Toc121486292"/>
      <w:r w:rsidRPr="00C50553">
        <w:rPr>
          <w:rFonts w:ascii="Arial" w:eastAsia="Times New Roman" w:hAnsi="Arial"/>
          <w:iCs/>
          <w:sz w:val="22"/>
          <w:szCs w:val="26"/>
          <w:lang w:eastAsia="ru-RU"/>
        </w:rPr>
        <w:t>Расходная накладная. УПД. Состояние обмена.</w:t>
      </w:r>
      <w:bookmarkEnd w:id="262"/>
    </w:p>
    <w:p w14:paraId="3E5194AD" w14:textId="77777777" w:rsidR="00C50553" w:rsidRPr="00C50553" w:rsidRDefault="00C50553" w:rsidP="00C50553">
      <w:pPr>
        <w:spacing w:line="240" w:lineRule="auto"/>
        <w:rPr>
          <w:rFonts w:ascii="Arial" w:eastAsia="Times New Roman" w:hAnsi="Arial"/>
          <w:bCs w:val="0"/>
          <w:sz w:val="20"/>
          <w:szCs w:val="24"/>
          <w:lang w:eastAsia="ru-RU"/>
        </w:rPr>
      </w:pPr>
    </w:p>
    <w:p w14:paraId="5AC180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расходных накладных добавлена возможность выводить колонку «УПД. Состояние обмена» в таблице отобранных документов (см. опции кнопки «Поля…»):</w:t>
      </w:r>
    </w:p>
    <w:p w14:paraId="4C62C596" w14:textId="77777777" w:rsidR="00C50553" w:rsidRPr="00C50553" w:rsidRDefault="00C50553" w:rsidP="00C50553">
      <w:pPr>
        <w:spacing w:line="240" w:lineRule="auto"/>
        <w:rPr>
          <w:rFonts w:ascii="Arial" w:eastAsia="Times New Roman" w:hAnsi="Arial"/>
          <w:bCs w:val="0"/>
          <w:sz w:val="20"/>
          <w:szCs w:val="24"/>
          <w:lang w:eastAsia="ru-RU"/>
        </w:rPr>
      </w:pPr>
    </w:p>
    <w:p w14:paraId="0442E24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AA92B51" wp14:editId="26EFB0DF">
            <wp:extent cx="6153150" cy="226695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6153150" cy="2266950"/>
                    </a:xfrm>
                    <a:prstGeom prst="rect">
                      <a:avLst/>
                    </a:prstGeom>
                    <a:noFill/>
                    <a:ln>
                      <a:noFill/>
                    </a:ln>
                  </pic:spPr>
                </pic:pic>
              </a:graphicData>
            </a:graphic>
          </wp:inline>
        </w:drawing>
      </w:r>
    </w:p>
    <w:p w14:paraId="14EEE4DB" w14:textId="77777777" w:rsidR="00C50553" w:rsidRPr="00C50553" w:rsidRDefault="00C50553" w:rsidP="00C50553">
      <w:pPr>
        <w:spacing w:line="240" w:lineRule="auto"/>
        <w:rPr>
          <w:rFonts w:ascii="Arial" w:eastAsia="Times New Roman" w:hAnsi="Arial"/>
          <w:bCs w:val="0"/>
          <w:noProof/>
          <w:sz w:val="20"/>
          <w:szCs w:val="24"/>
          <w:lang w:eastAsia="ru-RU"/>
        </w:rPr>
      </w:pPr>
    </w:p>
    <w:p w14:paraId="2BCE681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В поле показывается информация о состоянии УПД на отгрузку, связанного с расходной накладной, включая информацию из квитанций провайдера в случае ошибок обмена, а также информацию о факте приема с расхождениями, если от контрагента пришел акт приемки с расхождением.</w:t>
      </w:r>
    </w:p>
    <w:p w14:paraId="287C45F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42943DF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63" w:name="_Toc121486293"/>
      <w:r w:rsidRPr="00C50553">
        <w:rPr>
          <w:rFonts w:ascii="Arial" w:eastAsia="Times New Roman" w:hAnsi="Arial"/>
          <w:iCs/>
          <w:sz w:val="22"/>
          <w:szCs w:val="26"/>
          <w:lang w:eastAsia="ru-RU"/>
        </w:rPr>
        <w:t>Расходная накладная. Функция «Обработать акт приемки».</w:t>
      </w:r>
      <w:bookmarkEnd w:id="263"/>
    </w:p>
    <w:p w14:paraId="4C19F988" w14:textId="77777777" w:rsidR="00C50553" w:rsidRPr="00C50553" w:rsidRDefault="00C50553" w:rsidP="00C50553">
      <w:pPr>
        <w:spacing w:line="240" w:lineRule="auto"/>
        <w:rPr>
          <w:rFonts w:ascii="Arial" w:eastAsia="Times New Roman" w:hAnsi="Arial"/>
          <w:bCs w:val="0"/>
          <w:sz w:val="20"/>
          <w:szCs w:val="24"/>
          <w:lang w:eastAsia="ru-RU"/>
        </w:rPr>
      </w:pPr>
    </w:p>
    <w:p w14:paraId="1B86B7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раздел расходных накладных добавлена функция «Обработать акт приемки». Функция доступна для документов со статусом «Отпущен со склада» в режиме редактирования. Функция работает, если от контрагента получен акт приемки с расхождением.</w:t>
      </w:r>
    </w:p>
    <w:p w14:paraId="1A2F8689" w14:textId="77777777" w:rsidR="00C50553" w:rsidRPr="00C50553" w:rsidRDefault="00C50553" w:rsidP="00C50553">
      <w:pPr>
        <w:spacing w:line="240" w:lineRule="auto"/>
        <w:rPr>
          <w:rFonts w:ascii="Arial" w:eastAsia="Times New Roman" w:hAnsi="Arial"/>
          <w:bCs w:val="0"/>
          <w:sz w:val="20"/>
          <w:szCs w:val="24"/>
          <w:lang w:eastAsia="ru-RU"/>
        </w:rPr>
      </w:pPr>
    </w:p>
    <w:p w14:paraId="2C48E9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диалоге старта функции имеется возможность посмотреть расхождение и принять или отклонить расхождение:</w:t>
      </w:r>
    </w:p>
    <w:p w14:paraId="042607B1" w14:textId="77777777" w:rsidR="00C50553" w:rsidRPr="00C50553" w:rsidRDefault="00C50553" w:rsidP="00C50553">
      <w:pPr>
        <w:spacing w:line="240" w:lineRule="auto"/>
        <w:rPr>
          <w:rFonts w:ascii="Arial" w:eastAsia="Times New Roman" w:hAnsi="Arial"/>
          <w:bCs w:val="0"/>
          <w:sz w:val="20"/>
          <w:szCs w:val="24"/>
          <w:lang w:eastAsia="ru-RU"/>
        </w:rPr>
      </w:pPr>
    </w:p>
    <w:p w14:paraId="4201C8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4612ACF" wp14:editId="2EB43233">
            <wp:extent cx="3724275" cy="2657475"/>
            <wp:effectExtent l="0" t="0" r="9525" b="952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724275" cy="2657475"/>
                    </a:xfrm>
                    <a:prstGeom prst="rect">
                      <a:avLst/>
                    </a:prstGeom>
                    <a:noFill/>
                    <a:ln>
                      <a:noFill/>
                    </a:ln>
                  </pic:spPr>
                </pic:pic>
              </a:graphicData>
            </a:graphic>
          </wp:inline>
        </w:drawing>
      </w:r>
    </w:p>
    <w:p w14:paraId="5973B1A0" w14:textId="77777777" w:rsidR="00C50553" w:rsidRPr="00C50553" w:rsidRDefault="00C50553" w:rsidP="00C50553">
      <w:pPr>
        <w:spacing w:line="240" w:lineRule="auto"/>
        <w:rPr>
          <w:rFonts w:ascii="Arial" w:eastAsia="Times New Roman" w:hAnsi="Arial"/>
          <w:bCs w:val="0"/>
          <w:sz w:val="20"/>
          <w:szCs w:val="24"/>
          <w:lang w:eastAsia="ru-RU"/>
        </w:rPr>
      </w:pPr>
    </w:p>
    <w:p w14:paraId="46723CC3" w14:textId="77777777" w:rsidR="00C50553" w:rsidRPr="00C50553" w:rsidRDefault="00C50553" w:rsidP="00C50553">
      <w:pPr>
        <w:spacing w:line="240" w:lineRule="auto"/>
        <w:rPr>
          <w:rFonts w:ascii="Arial" w:eastAsia="Times New Roman" w:hAnsi="Arial"/>
          <w:bCs w:val="0"/>
          <w:sz w:val="20"/>
          <w:szCs w:val="24"/>
          <w:lang w:eastAsia="ru-RU"/>
        </w:rPr>
      </w:pPr>
    </w:p>
    <w:p w14:paraId="2791E5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нажатии на кнопку «Показать расхождение» выводится детальная информация о расхождении: </w:t>
      </w:r>
    </w:p>
    <w:p w14:paraId="231B3F3F" w14:textId="77777777" w:rsidR="00C50553" w:rsidRPr="00C50553" w:rsidRDefault="00C50553" w:rsidP="00C50553">
      <w:pPr>
        <w:spacing w:line="240" w:lineRule="auto"/>
        <w:rPr>
          <w:rFonts w:ascii="Arial" w:eastAsia="Times New Roman" w:hAnsi="Arial"/>
          <w:bCs w:val="0"/>
          <w:sz w:val="20"/>
          <w:szCs w:val="24"/>
          <w:lang w:eastAsia="ru-RU"/>
        </w:rPr>
      </w:pPr>
    </w:p>
    <w:p w14:paraId="675613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1F690B0" wp14:editId="7B1998AF">
            <wp:extent cx="3743325" cy="2667000"/>
            <wp:effectExtent l="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743325" cy="2667000"/>
                    </a:xfrm>
                    <a:prstGeom prst="rect">
                      <a:avLst/>
                    </a:prstGeom>
                    <a:noFill/>
                    <a:ln>
                      <a:noFill/>
                    </a:ln>
                  </pic:spPr>
                </pic:pic>
              </a:graphicData>
            </a:graphic>
          </wp:inline>
        </w:drawing>
      </w:r>
    </w:p>
    <w:p w14:paraId="6C3CB73F" w14:textId="77777777" w:rsidR="00C50553" w:rsidRPr="00C50553" w:rsidRDefault="00C50553" w:rsidP="00C50553">
      <w:pPr>
        <w:spacing w:line="240" w:lineRule="auto"/>
        <w:rPr>
          <w:rFonts w:ascii="Arial" w:eastAsia="Times New Roman" w:hAnsi="Arial"/>
          <w:bCs w:val="0"/>
          <w:sz w:val="20"/>
          <w:szCs w:val="24"/>
          <w:lang w:eastAsia="ru-RU"/>
        </w:rPr>
      </w:pPr>
    </w:p>
    <w:p w14:paraId="704ED3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сравнении расходной накладной и акта приемки по каждому артикулу расходной накладной сверяется количество, затем совпадение КИЗ, если они есть, затем сравниваются суммы без налогов, суммы НДС и суммы полные.</w:t>
      </w:r>
    </w:p>
    <w:p w14:paraId="1B2669BF" w14:textId="77777777" w:rsidR="00C50553" w:rsidRPr="00C50553" w:rsidRDefault="00C50553" w:rsidP="00C50553">
      <w:pPr>
        <w:spacing w:line="240" w:lineRule="auto"/>
        <w:rPr>
          <w:rFonts w:ascii="Arial" w:eastAsia="Times New Roman" w:hAnsi="Arial"/>
          <w:bCs w:val="0"/>
          <w:sz w:val="20"/>
          <w:szCs w:val="24"/>
          <w:lang w:eastAsia="ru-RU"/>
        </w:rPr>
      </w:pPr>
    </w:p>
    <w:p w14:paraId="2BB39516" w14:textId="77777777" w:rsidR="00C50553" w:rsidRPr="00C50553" w:rsidRDefault="00C50553" w:rsidP="00C50553">
      <w:pPr>
        <w:spacing w:line="240" w:lineRule="auto"/>
        <w:rPr>
          <w:rFonts w:ascii="Arial" w:eastAsia="Times New Roman" w:hAnsi="Arial"/>
          <w:bCs w:val="0"/>
          <w:sz w:val="20"/>
          <w:szCs w:val="24"/>
          <w:lang w:eastAsia="ru-RU"/>
        </w:rPr>
      </w:pPr>
    </w:p>
    <w:p w14:paraId="236B388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Нажатие кнопки «Признать расхождение» приводит к замене спецификации расходной накладной на содержание акта приемки, созданию и отсылке нового УПД на отсылку. Перед выполнением действия показывается сообщение:</w:t>
      </w:r>
    </w:p>
    <w:p w14:paraId="636423C0" w14:textId="77777777" w:rsidR="00C50553" w:rsidRPr="00C50553" w:rsidRDefault="00C50553" w:rsidP="00C50553">
      <w:pPr>
        <w:spacing w:line="240" w:lineRule="auto"/>
        <w:rPr>
          <w:rFonts w:ascii="Arial" w:eastAsia="Times New Roman" w:hAnsi="Arial"/>
          <w:bCs w:val="0"/>
          <w:sz w:val="20"/>
          <w:szCs w:val="24"/>
          <w:lang w:eastAsia="ru-RU"/>
        </w:rPr>
      </w:pPr>
    </w:p>
    <w:p w14:paraId="13BC6A0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0036F3B" wp14:editId="3ECEF570">
            <wp:extent cx="2952750" cy="1285875"/>
            <wp:effectExtent l="0" t="0" r="0" b="952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952750" cy="1285875"/>
                    </a:xfrm>
                    <a:prstGeom prst="rect">
                      <a:avLst/>
                    </a:prstGeom>
                    <a:noFill/>
                    <a:ln>
                      <a:noFill/>
                    </a:ln>
                  </pic:spPr>
                </pic:pic>
              </a:graphicData>
            </a:graphic>
          </wp:inline>
        </w:drawing>
      </w:r>
    </w:p>
    <w:p w14:paraId="3E3B2F08" w14:textId="77777777" w:rsidR="00C50553" w:rsidRPr="00C50553" w:rsidRDefault="00C50553" w:rsidP="00C50553">
      <w:pPr>
        <w:spacing w:line="240" w:lineRule="auto"/>
        <w:rPr>
          <w:rFonts w:ascii="Arial" w:eastAsia="Times New Roman" w:hAnsi="Arial"/>
          <w:bCs w:val="0"/>
          <w:sz w:val="20"/>
          <w:szCs w:val="24"/>
          <w:lang w:eastAsia="ru-RU"/>
        </w:rPr>
      </w:pPr>
    </w:p>
    <w:p w14:paraId="7F88261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вновь отосланного УПД на отгрузку будет ожидаться новый акт приемки, чтобы завершить регистрацию отгрузки.</w:t>
      </w:r>
    </w:p>
    <w:p w14:paraId="252B0911" w14:textId="77777777" w:rsidR="00C50553" w:rsidRPr="00C50553" w:rsidRDefault="00C50553" w:rsidP="00C50553">
      <w:pPr>
        <w:spacing w:line="240" w:lineRule="auto"/>
        <w:rPr>
          <w:rFonts w:ascii="Arial" w:eastAsia="Times New Roman" w:hAnsi="Arial"/>
          <w:bCs w:val="0"/>
          <w:sz w:val="20"/>
          <w:szCs w:val="24"/>
          <w:lang w:eastAsia="ru-RU"/>
        </w:rPr>
      </w:pPr>
    </w:p>
    <w:p w14:paraId="7F07A5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Кнопка «Аннулировать отгрузку» вызывает блокировку УПД с операцией «Акт приемки». Статус расходной накладной остается без изменения. Отсылка информации контрагенту не производится.</w:t>
      </w:r>
    </w:p>
    <w:p w14:paraId="6369936F" w14:textId="77777777" w:rsidR="00C50553" w:rsidRPr="00C50553" w:rsidRDefault="00C50553" w:rsidP="00C50553">
      <w:pPr>
        <w:spacing w:line="240" w:lineRule="auto"/>
        <w:rPr>
          <w:rFonts w:ascii="Arial" w:eastAsia="Times New Roman" w:hAnsi="Arial"/>
          <w:bCs w:val="0"/>
          <w:sz w:val="20"/>
          <w:szCs w:val="24"/>
          <w:lang w:eastAsia="ru-RU"/>
        </w:rPr>
      </w:pPr>
    </w:p>
    <w:p w14:paraId="6449FF0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64" w:name="_Toc121486294"/>
      <w:r w:rsidRPr="00C50553">
        <w:rPr>
          <w:rFonts w:ascii="Arial" w:eastAsia="Times New Roman" w:hAnsi="Arial" w:cs="Arial"/>
          <w:sz w:val="24"/>
          <w:szCs w:val="26"/>
          <w:lang w:eastAsia="ru-RU"/>
        </w:rPr>
        <w:t>Возврат поставщику с формированием УКД для УПД на приход.</w:t>
      </w:r>
      <w:bookmarkEnd w:id="264"/>
    </w:p>
    <w:p w14:paraId="05C9E3D3" w14:textId="77777777" w:rsidR="00C50553" w:rsidRPr="00C50553" w:rsidRDefault="00C50553" w:rsidP="00C50553">
      <w:pPr>
        <w:spacing w:line="240" w:lineRule="auto"/>
        <w:rPr>
          <w:rFonts w:ascii="Arial" w:eastAsia="Times New Roman" w:hAnsi="Arial"/>
          <w:bCs w:val="0"/>
          <w:sz w:val="20"/>
          <w:szCs w:val="24"/>
          <w:lang w:eastAsia="ru-RU"/>
        </w:rPr>
      </w:pPr>
    </w:p>
    <w:p w14:paraId="2D35CA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возврате товара ФНС разрешает вместо УПД на отгрузку возвращаемого товара оформлять возврат в виде корректировки УПД на поставку возвращаемого товара, то есть с помощью УКД к УПД на приход.</w:t>
      </w:r>
    </w:p>
    <w:p w14:paraId="039A06DB" w14:textId="77777777" w:rsidR="00C50553" w:rsidRPr="00C50553" w:rsidRDefault="00C50553" w:rsidP="00C50553">
      <w:pPr>
        <w:spacing w:line="240" w:lineRule="auto"/>
        <w:rPr>
          <w:rFonts w:ascii="Arial" w:eastAsia="Times New Roman" w:hAnsi="Arial"/>
          <w:bCs w:val="0"/>
          <w:sz w:val="20"/>
          <w:szCs w:val="24"/>
          <w:lang w:eastAsia="ru-RU"/>
        </w:rPr>
      </w:pPr>
    </w:p>
    <w:p w14:paraId="47059F4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Выбор варианта возврата с помощью УПД на отгрузку или с помощью УКД для УПД на приход должен быть заранее согласован с поставщиком и неукоснительно соблюдаться.</w:t>
      </w:r>
    </w:p>
    <w:p w14:paraId="3DBB5415" w14:textId="77777777" w:rsidR="00C50553" w:rsidRPr="00C50553" w:rsidRDefault="00C50553" w:rsidP="00C50553">
      <w:pPr>
        <w:spacing w:line="240" w:lineRule="auto"/>
        <w:rPr>
          <w:rFonts w:ascii="Arial" w:eastAsia="Times New Roman" w:hAnsi="Arial"/>
          <w:bCs w:val="0"/>
          <w:sz w:val="20"/>
          <w:szCs w:val="24"/>
          <w:lang w:eastAsia="ru-RU"/>
        </w:rPr>
      </w:pPr>
    </w:p>
    <w:p w14:paraId="569590CE"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65" w:name="_Toc121486295"/>
      <w:r w:rsidRPr="00C50553">
        <w:rPr>
          <w:rFonts w:ascii="Arial" w:eastAsia="Times New Roman" w:hAnsi="Arial"/>
          <w:iCs/>
          <w:sz w:val="22"/>
          <w:szCs w:val="26"/>
          <w:lang w:eastAsia="ru-RU"/>
        </w:rPr>
        <w:t>Контрагенты. Закладка «ЭДО».</w:t>
      </w:r>
      <w:bookmarkEnd w:id="265"/>
    </w:p>
    <w:p w14:paraId="42E10D3F" w14:textId="77777777" w:rsidR="00C50553" w:rsidRPr="00C50553" w:rsidRDefault="00C50553" w:rsidP="00C50553">
      <w:pPr>
        <w:spacing w:line="240" w:lineRule="auto"/>
        <w:rPr>
          <w:rFonts w:ascii="Arial" w:eastAsia="Times New Roman" w:hAnsi="Arial"/>
          <w:bCs w:val="0"/>
          <w:sz w:val="20"/>
          <w:szCs w:val="24"/>
          <w:lang w:eastAsia="ru-RU"/>
        </w:rPr>
      </w:pPr>
    </w:p>
    <w:p w14:paraId="4EC5FEA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контрагентов добавлена закладка «ЭДО», на которую помещены атрибуты «Идентификатор участника обмена УПД»  и «ЭДО при приеме с расхождением». В прошлых версиях эта информация показывалась на закладке «Описание» в одноименных системных дополнительных характеристиках контрагента. На эту же закладку добавлен атрибут «ЭДО при возврате поставщику» с возможными значениями «УПД на отгрузку» и «УКД для документа поставки»:</w:t>
      </w:r>
    </w:p>
    <w:p w14:paraId="1CC6510A" w14:textId="77777777" w:rsidR="00C50553" w:rsidRPr="00C50553" w:rsidRDefault="00C50553" w:rsidP="00C50553">
      <w:pPr>
        <w:spacing w:line="240" w:lineRule="auto"/>
        <w:rPr>
          <w:rFonts w:ascii="Arial" w:eastAsia="Times New Roman" w:hAnsi="Arial"/>
          <w:bCs w:val="0"/>
          <w:sz w:val="20"/>
          <w:szCs w:val="24"/>
          <w:lang w:eastAsia="ru-RU"/>
        </w:rPr>
      </w:pPr>
    </w:p>
    <w:p w14:paraId="7F1FAB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4AA9CB6" wp14:editId="404AAF7C">
            <wp:extent cx="5086350" cy="1781175"/>
            <wp:effectExtent l="0" t="0" r="0" b="9525"/>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5086350" cy="1781175"/>
                    </a:xfrm>
                    <a:prstGeom prst="rect">
                      <a:avLst/>
                    </a:prstGeom>
                    <a:noFill/>
                    <a:ln>
                      <a:noFill/>
                    </a:ln>
                  </pic:spPr>
                </pic:pic>
              </a:graphicData>
            </a:graphic>
          </wp:inline>
        </w:drawing>
      </w:r>
    </w:p>
    <w:p w14:paraId="7CFD5071" w14:textId="77777777" w:rsidR="00C50553" w:rsidRPr="00C50553" w:rsidRDefault="00C50553" w:rsidP="00C50553">
      <w:pPr>
        <w:spacing w:line="240" w:lineRule="auto"/>
        <w:rPr>
          <w:rFonts w:ascii="Arial" w:eastAsia="Times New Roman" w:hAnsi="Arial"/>
          <w:bCs w:val="0"/>
          <w:sz w:val="20"/>
          <w:szCs w:val="24"/>
          <w:lang w:eastAsia="ru-RU"/>
        </w:rPr>
      </w:pPr>
    </w:p>
    <w:p w14:paraId="1D03FA7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для контрагента выбран вариант «УКД для документа поставки», то при смене статуса расходной накладной с операцией «Возврат поставщику» УПД на отгрузку не создается. В этом случае никаких документов поставщику не отсылается. Считается, что поставщик по результату приемки возврата сам оформит и пришлет УКД для коррекции того документа поставки, по которому делается возврат. При получении УКД оператор может согласиться или не согласиться с результатом оформления возврата.</w:t>
      </w:r>
    </w:p>
    <w:p w14:paraId="3CAC3AA3" w14:textId="77777777" w:rsidR="00C50553" w:rsidRPr="00C50553" w:rsidRDefault="00C50553" w:rsidP="00C50553">
      <w:pPr>
        <w:spacing w:line="240" w:lineRule="auto"/>
        <w:rPr>
          <w:rFonts w:ascii="Arial" w:eastAsia="Times New Roman" w:hAnsi="Arial"/>
          <w:bCs w:val="0"/>
          <w:sz w:val="20"/>
          <w:szCs w:val="24"/>
          <w:lang w:eastAsia="ru-RU"/>
        </w:rPr>
      </w:pPr>
    </w:p>
    <w:p w14:paraId="36525AC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66" w:name="_Toc121486296"/>
      <w:r w:rsidRPr="00C50553">
        <w:rPr>
          <w:rFonts w:ascii="Arial" w:eastAsia="Times New Roman" w:hAnsi="Arial"/>
          <w:iCs/>
          <w:sz w:val="22"/>
          <w:szCs w:val="26"/>
          <w:lang w:eastAsia="ru-RU"/>
        </w:rPr>
        <w:t>Прием УКД для УПД на приход в статусе «Закрыт» при возврате товара.</w:t>
      </w:r>
      <w:bookmarkEnd w:id="266"/>
    </w:p>
    <w:p w14:paraId="10715CC9" w14:textId="77777777" w:rsidR="00C50553" w:rsidRPr="00C50553" w:rsidRDefault="00C50553" w:rsidP="00C50553">
      <w:pPr>
        <w:spacing w:line="240" w:lineRule="auto"/>
        <w:rPr>
          <w:rFonts w:ascii="Arial" w:eastAsia="Times New Roman" w:hAnsi="Arial"/>
          <w:bCs w:val="0"/>
          <w:sz w:val="20"/>
          <w:szCs w:val="24"/>
          <w:lang w:eastAsia="ru-RU"/>
        </w:rPr>
      </w:pPr>
    </w:p>
    <w:p w14:paraId="680152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Когда УПД на приход получает статус «Закрыт», прием документов, влияющих на его содержание, прекращается, в том числе запрещается принимать УКД для его коррекции.</w:t>
      </w:r>
    </w:p>
    <w:p w14:paraId="15C11D8A" w14:textId="77777777" w:rsidR="00C50553" w:rsidRPr="00C50553" w:rsidRDefault="00C50553" w:rsidP="00C50553">
      <w:pPr>
        <w:spacing w:line="240" w:lineRule="auto"/>
        <w:rPr>
          <w:rFonts w:ascii="Arial" w:eastAsia="Times New Roman" w:hAnsi="Arial"/>
          <w:bCs w:val="0"/>
          <w:sz w:val="20"/>
          <w:szCs w:val="24"/>
          <w:lang w:eastAsia="ru-RU"/>
        </w:rPr>
      </w:pPr>
    </w:p>
    <w:p w14:paraId="2C96FE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Если для контрагента опция «ЭДО при возврате поставщику» установлена в значение «УКД для документа поставки», то теперь разрешается принимать УКД для УПД в статусе «Закрыт» при условии, что дата УКД больше или равна дате УПД. В этом случае считается, что УКД пришел, как подтверждение поставщиком возврата товара.</w:t>
      </w:r>
    </w:p>
    <w:p w14:paraId="37B2B1D1" w14:textId="77777777" w:rsidR="00C50553" w:rsidRPr="00C50553" w:rsidRDefault="00C50553" w:rsidP="00C50553">
      <w:pPr>
        <w:spacing w:line="240" w:lineRule="auto"/>
        <w:rPr>
          <w:rFonts w:ascii="Arial" w:eastAsia="Times New Roman" w:hAnsi="Arial"/>
          <w:bCs w:val="0"/>
          <w:sz w:val="20"/>
          <w:szCs w:val="24"/>
          <w:lang w:eastAsia="ru-RU"/>
        </w:rPr>
      </w:pPr>
    </w:p>
    <w:p w14:paraId="5D5C5E2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Внимание! В текущей версии нет контроля того, что УКД для возврата товара действительно пришел, как ответ на формирования расходной накладной на возврат товара. Также нет автомата сличения состава возвращаемого товара и содержания корректирующего документа. Это связано с тем, что на одну расходную накладную на возврат товара может прийти множество УКД для разных приходов, в том числе один и тот же артикул может присутствовать в нескольких УКД.</w:t>
      </w:r>
    </w:p>
    <w:p w14:paraId="3B9556C9" w14:textId="77777777" w:rsidR="00C50553" w:rsidRPr="00C50553" w:rsidRDefault="00C50553" w:rsidP="00C50553">
      <w:pPr>
        <w:spacing w:line="240" w:lineRule="auto"/>
        <w:rPr>
          <w:rFonts w:ascii="Arial" w:eastAsia="Times New Roman" w:hAnsi="Arial"/>
          <w:bCs w:val="0"/>
          <w:sz w:val="20"/>
          <w:szCs w:val="24"/>
          <w:lang w:eastAsia="ru-RU"/>
        </w:rPr>
      </w:pPr>
    </w:p>
    <w:p w14:paraId="6B2F3B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получении УКД для закрытого УПД создается новый УПД на приход. Содержание нового УПД формируется на основании предыдущего УПД на приход и корректирующей информации из УКД. Статус нового УПД устанавливается в «Принят», операция - «Коррекция уже принятой поставки». Статус прежнего УПД не меняется.</w:t>
      </w:r>
    </w:p>
    <w:p w14:paraId="0E0D7F73" w14:textId="77777777" w:rsidR="00C50553" w:rsidRPr="00C50553" w:rsidRDefault="00C50553" w:rsidP="00C50553">
      <w:pPr>
        <w:spacing w:line="240" w:lineRule="auto"/>
        <w:rPr>
          <w:rFonts w:ascii="Arial" w:eastAsia="Times New Roman" w:hAnsi="Arial"/>
          <w:bCs w:val="0"/>
          <w:sz w:val="20"/>
          <w:szCs w:val="24"/>
          <w:lang w:eastAsia="ru-RU"/>
        </w:rPr>
      </w:pPr>
    </w:p>
    <w:p w14:paraId="36DF1A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Оператор может вручную поменять статус нового УПД на приход, то есть согласиться или не согласиться с результатом приема возврата поставщиком. При смене статуса УПД на приход с операцией «Коррекция уже принятой поставки» сличение УПД с приходной накладной не происходит, поскольку приходная накладная не меняется. Ответ для нового УПД отсылается с результатом приемки 1 (УКД принят) или 3 (УКД отвергнут) и без спецификации. Статус прежнего УПД меняется на «Заблокирован», если новый УПД получает статус «Закрыт». Это позволяет принимать последовательно УКД для нескольких возвратов.</w:t>
      </w:r>
    </w:p>
    <w:p w14:paraId="2813CA8B" w14:textId="77777777" w:rsidR="00C50553" w:rsidRPr="00C50553" w:rsidRDefault="00C50553" w:rsidP="00C50553">
      <w:pPr>
        <w:spacing w:line="240" w:lineRule="auto"/>
        <w:rPr>
          <w:rFonts w:ascii="Arial" w:eastAsia="Times New Roman" w:hAnsi="Arial"/>
          <w:bCs w:val="0"/>
          <w:sz w:val="20"/>
          <w:szCs w:val="24"/>
          <w:lang w:eastAsia="ru-RU"/>
        </w:rPr>
      </w:pPr>
    </w:p>
    <w:p w14:paraId="1A4E067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t>Приходная накладная. Поиск подходящего УПД на приход при смене статуса накладной.</w:t>
      </w:r>
    </w:p>
    <w:p w14:paraId="3E5A15FC" w14:textId="77777777" w:rsidR="00C50553" w:rsidRPr="00C50553" w:rsidRDefault="00C50553" w:rsidP="00C50553">
      <w:pPr>
        <w:spacing w:line="240" w:lineRule="auto"/>
        <w:rPr>
          <w:rFonts w:ascii="Arial" w:eastAsia="Times New Roman" w:hAnsi="Arial"/>
          <w:bCs w:val="0"/>
          <w:sz w:val="20"/>
          <w:szCs w:val="24"/>
          <w:lang w:eastAsia="ru-RU"/>
        </w:rPr>
      </w:pPr>
    </w:p>
    <w:p w14:paraId="210A44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создании приходной накладной может сложиться ситуация, когда УПД на приход в момент приема товара еще не получен и не может быть использован в качестве основания прихода. УПД на приход может быть получен в ходе приемки или после ее завершения. Чтобы автоматически привязать УПД на приход к уже созданной приходной накладной в прошлых версиях была создана функция, которая при смене статуса накладной с «Черновик» на «Принят на складе» выполняла поиск УПД на приход. Поиск велся по значению полей «Документ поставщика» и «Дата документа поставщика» из заголовка приходной накладной, которые сравнивались со значением поля «Номер УПД» из заголовка документа УПД на приход и датой этого документа. </w:t>
      </w:r>
    </w:p>
    <w:p w14:paraId="21FF6284" w14:textId="77777777" w:rsidR="00C50553" w:rsidRPr="00C50553" w:rsidRDefault="00C50553" w:rsidP="00C50553">
      <w:pPr>
        <w:spacing w:line="240" w:lineRule="auto"/>
        <w:rPr>
          <w:rFonts w:ascii="Arial" w:eastAsia="Times New Roman" w:hAnsi="Arial"/>
          <w:bCs w:val="0"/>
          <w:sz w:val="20"/>
          <w:szCs w:val="24"/>
          <w:lang w:eastAsia="ru-RU"/>
        </w:rPr>
      </w:pPr>
    </w:p>
    <w:p w14:paraId="5D7332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в алгоритм поиска добавлен поиск УПД на приход по совпадению значений полей «Счет-фактура» и «Дата счета-фактуры» приходной накладной и значением поля «Номер УПД» из заголовка документа УПД на приход и датой этого документа. </w:t>
      </w:r>
    </w:p>
    <w:p w14:paraId="2759BCF9" w14:textId="77777777" w:rsidR="00C50553" w:rsidRPr="00C50553" w:rsidRDefault="00C50553" w:rsidP="00C50553">
      <w:pPr>
        <w:spacing w:line="240" w:lineRule="auto"/>
        <w:rPr>
          <w:rFonts w:ascii="Arial" w:eastAsia="Times New Roman" w:hAnsi="Arial"/>
          <w:bCs w:val="0"/>
          <w:sz w:val="20"/>
          <w:szCs w:val="24"/>
          <w:lang w:eastAsia="ru-RU"/>
        </w:rPr>
      </w:pPr>
    </w:p>
    <w:p w14:paraId="38B36C4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алгоритма связано с тем, что УПД на приход может одновременно являться и счетом-фактурой и передаточным документом одновременно. Соответственно, его «Номер УПД» и дата могут быть занесены, как в поля номер и дата документа поставщика, так и в поля номер и дата счета-фактуры приходной накладной.</w:t>
      </w:r>
    </w:p>
    <w:p w14:paraId="564CE49C" w14:textId="77777777" w:rsidR="00C50553" w:rsidRPr="00C50553" w:rsidRDefault="00C50553" w:rsidP="00C50553">
      <w:pPr>
        <w:spacing w:line="240" w:lineRule="auto"/>
        <w:rPr>
          <w:rFonts w:ascii="Arial" w:eastAsia="Times New Roman" w:hAnsi="Arial"/>
          <w:bCs w:val="0"/>
          <w:sz w:val="20"/>
          <w:szCs w:val="24"/>
          <w:lang w:eastAsia="ru-RU"/>
        </w:rPr>
      </w:pPr>
    </w:p>
    <w:p w14:paraId="5EEB1D3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t>Поддержка работы СМ Мобайл.</w:t>
      </w:r>
    </w:p>
    <w:p w14:paraId="7CCBEFE9" w14:textId="77777777" w:rsidR="00C50553" w:rsidRPr="00C50553" w:rsidRDefault="00C50553" w:rsidP="00C50553">
      <w:pPr>
        <w:spacing w:line="240" w:lineRule="auto"/>
        <w:rPr>
          <w:rFonts w:ascii="Arial" w:eastAsia="Times New Roman" w:hAnsi="Arial"/>
          <w:bCs w:val="0"/>
          <w:sz w:val="20"/>
          <w:szCs w:val="24"/>
          <w:lang w:eastAsia="ru-RU"/>
        </w:rPr>
      </w:pPr>
    </w:p>
    <w:p w14:paraId="36BFBB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внесены следующие изменения в функции, обеспечивающие работу программы СМ Мобайл:</w:t>
      </w:r>
    </w:p>
    <w:p w14:paraId="748143F9" w14:textId="77777777" w:rsidR="00C50553" w:rsidRPr="00C50553" w:rsidRDefault="00C50553" w:rsidP="00C50553">
      <w:pPr>
        <w:spacing w:line="240" w:lineRule="auto"/>
        <w:rPr>
          <w:rFonts w:ascii="Arial" w:eastAsia="Times New Roman" w:hAnsi="Arial"/>
          <w:bCs w:val="0"/>
          <w:sz w:val="20"/>
          <w:szCs w:val="24"/>
          <w:lang w:eastAsia="ru-RU"/>
        </w:rPr>
      </w:pPr>
    </w:p>
    <w:p w14:paraId="1E19A0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Запрос текущих остатков теперь возвращает данные из таблицы статистики остатков, если для места хранения, в котором работает ТСД, установлен флаг «Отключить перерасчет остатков».</w:t>
      </w:r>
    </w:p>
    <w:p w14:paraId="583C3BD5" w14:textId="77777777" w:rsidR="00C50553" w:rsidRPr="00C50553" w:rsidRDefault="00C50553" w:rsidP="00C50553">
      <w:pPr>
        <w:spacing w:line="240" w:lineRule="auto"/>
        <w:rPr>
          <w:rFonts w:ascii="Arial" w:eastAsia="Times New Roman" w:hAnsi="Arial"/>
          <w:bCs w:val="0"/>
          <w:sz w:val="20"/>
          <w:szCs w:val="24"/>
          <w:lang w:eastAsia="ru-RU"/>
        </w:rPr>
      </w:pPr>
    </w:p>
    <w:p w14:paraId="19D051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Примечание. Содержание статистики по остаткам можно увидеть в разделе «Остатки» при выборе опции фильтра «Статистика». Статистика по остаткам заполняется при приеме почтового объекта «</w:t>
      </w:r>
      <w:r w:rsidRPr="00C50553">
        <w:rPr>
          <w:rFonts w:ascii="Arial" w:eastAsia="Times New Roman" w:hAnsi="Arial"/>
          <w:bCs w:val="0"/>
          <w:sz w:val="20"/>
          <w:szCs w:val="24"/>
          <w:lang w:val="en-US" w:eastAsia="ru-RU"/>
        </w:rPr>
        <w:t>SG</w:t>
      </w:r>
      <w:r w:rsidRPr="00C50553">
        <w:rPr>
          <w:rFonts w:ascii="Arial" w:eastAsia="Times New Roman" w:hAnsi="Arial"/>
          <w:bCs w:val="0"/>
          <w:sz w:val="20"/>
          <w:szCs w:val="24"/>
          <w:lang w:eastAsia="ru-RU"/>
        </w:rPr>
        <w:t>». Используется для получения информации об остатках из внешних источников в тех случаях, когда учет остатков по некоторому месту хранения в текущей базе данных не ведется. Информации об оперативных остатках (с учетом оперативных продаж) не содержит.</w:t>
      </w:r>
    </w:p>
    <w:p w14:paraId="67D40772" w14:textId="77777777" w:rsidR="00C50553" w:rsidRPr="00C50553" w:rsidRDefault="00C50553" w:rsidP="00C50553">
      <w:pPr>
        <w:spacing w:line="240" w:lineRule="auto"/>
        <w:rPr>
          <w:rFonts w:ascii="Arial" w:eastAsia="Times New Roman" w:hAnsi="Arial"/>
          <w:bCs w:val="0"/>
          <w:sz w:val="20"/>
          <w:szCs w:val="24"/>
          <w:lang w:eastAsia="ru-RU"/>
        </w:rPr>
      </w:pPr>
    </w:p>
    <w:p w14:paraId="4C2EA01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Для модуля «Контроль остатков ТСД» Добавлено функциональное право «Контроль остатков ТСД: Просмотр остатков»:</w:t>
      </w:r>
    </w:p>
    <w:p w14:paraId="33C07FFA" w14:textId="77777777" w:rsidR="00C50553" w:rsidRPr="00C50553" w:rsidRDefault="00C50553" w:rsidP="00C50553">
      <w:pPr>
        <w:spacing w:line="240" w:lineRule="auto"/>
        <w:rPr>
          <w:rFonts w:ascii="Arial" w:eastAsia="Times New Roman" w:hAnsi="Arial"/>
          <w:bCs w:val="0"/>
          <w:sz w:val="20"/>
          <w:szCs w:val="24"/>
          <w:lang w:eastAsia="ru-RU"/>
        </w:rPr>
      </w:pPr>
    </w:p>
    <w:p w14:paraId="7AFA69B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C3AF8D3" wp14:editId="4D6862C9">
            <wp:extent cx="4819650" cy="2943225"/>
            <wp:effectExtent l="0" t="0" r="0" b="9525"/>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4819650" cy="2943225"/>
                    </a:xfrm>
                    <a:prstGeom prst="rect">
                      <a:avLst/>
                    </a:prstGeom>
                    <a:noFill/>
                    <a:ln>
                      <a:noFill/>
                    </a:ln>
                  </pic:spPr>
                </pic:pic>
              </a:graphicData>
            </a:graphic>
          </wp:inline>
        </w:drawing>
      </w:r>
    </w:p>
    <w:p w14:paraId="73B59D44" w14:textId="77777777" w:rsidR="00C50553" w:rsidRPr="00C50553" w:rsidRDefault="00C50553" w:rsidP="00C50553">
      <w:pPr>
        <w:spacing w:line="240" w:lineRule="auto"/>
        <w:rPr>
          <w:rFonts w:ascii="Arial" w:eastAsia="Times New Roman" w:hAnsi="Arial"/>
          <w:bCs w:val="0"/>
          <w:noProof/>
          <w:sz w:val="20"/>
          <w:szCs w:val="24"/>
          <w:lang w:eastAsia="ru-RU"/>
        </w:rPr>
      </w:pPr>
    </w:p>
    <w:p w14:paraId="195F1E2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Если право отсутствует, то программа ТСД при работе в режиме «Контроль остатков» не должна показывать остатки проверяемых товаров. Функциональность поддерживается в СМ Мобайл Андроид с версии 2.2.197.29. Право определяется программой в момент начала работы программы, а не соответствующего раздела.</w:t>
      </w:r>
    </w:p>
    <w:p w14:paraId="7115BAE0" w14:textId="77777777" w:rsidR="00C50553" w:rsidRPr="00C50553" w:rsidRDefault="00C50553" w:rsidP="00C50553">
      <w:pPr>
        <w:spacing w:line="240" w:lineRule="auto"/>
        <w:rPr>
          <w:rFonts w:ascii="Arial" w:eastAsia="Times New Roman" w:hAnsi="Arial"/>
          <w:bCs w:val="0"/>
          <w:sz w:val="20"/>
          <w:szCs w:val="24"/>
          <w:lang w:eastAsia="ru-RU"/>
        </w:rPr>
      </w:pPr>
    </w:p>
    <w:p w14:paraId="69AF205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Административном модуле в разделе «База данных» на закладке «Конфигурация» в группе данных «Генерация документов из процесса» для процесса «Комплектация требования на отбор ТСД» и документов «Накладная на перемещение» и «Расходная накладная» добавлен выбор статуса «Отправлен» и «Отпущен со склада», соответственно:</w:t>
      </w:r>
    </w:p>
    <w:p w14:paraId="7E791BFF" w14:textId="77777777" w:rsidR="00C50553" w:rsidRPr="00C50553" w:rsidRDefault="00C50553" w:rsidP="00C50553">
      <w:pPr>
        <w:spacing w:line="240" w:lineRule="auto"/>
        <w:rPr>
          <w:rFonts w:ascii="Arial" w:eastAsia="Times New Roman" w:hAnsi="Arial"/>
          <w:bCs w:val="0"/>
          <w:sz w:val="20"/>
          <w:szCs w:val="24"/>
          <w:lang w:eastAsia="ru-RU"/>
        </w:rPr>
      </w:pPr>
    </w:p>
    <w:p w14:paraId="0733F6C8"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drawing>
          <wp:inline distT="0" distB="0" distL="0" distR="0" wp14:anchorId="38A29256" wp14:editId="4FD4B480">
            <wp:extent cx="5819775" cy="3895725"/>
            <wp:effectExtent l="0" t="0" r="9525" b="952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5819775" cy="3895725"/>
                    </a:xfrm>
                    <a:prstGeom prst="rect">
                      <a:avLst/>
                    </a:prstGeom>
                    <a:noFill/>
                    <a:ln>
                      <a:noFill/>
                    </a:ln>
                  </pic:spPr>
                </pic:pic>
              </a:graphicData>
            </a:graphic>
          </wp:inline>
        </w:drawing>
      </w:r>
    </w:p>
    <w:p w14:paraId="6F8F14EB"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5F22796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 xml:space="preserve">При выгрузке результатов подбора товара из ТСД процесс меняет содержание требования на отбор, проставляя в него количество фактически собранного товара и, в соотвествии с настройками административного модуля, может дополнительно создать накладную по содержанию требования на отбор и перевести ее в указанный статус. </w:t>
      </w:r>
    </w:p>
    <w:p w14:paraId="48982B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Административном модуле в разделе «База данных» на закладке «Конфигурация» в группу данных «Маркировка» добавлен флаг «Учет кодов КИЗ при перемещении товаров». По умолчанию флаг не установлен:</w:t>
      </w:r>
    </w:p>
    <w:p w14:paraId="10DBDB35" w14:textId="77777777" w:rsidR="00C50553" w:rsidRPr="00C50553" w:rsidRDefault="00C50553" w:rsidP="00C50553">
      <w:pPr>
        <w:spacing w:line="240" w:lineRule="auto"/>
        <w:rPr>
          <w:rFonts w:ascii="Arial" w:eastAsia="Times New Roman" w:hAnsi="Arial"/>
          <w:bCs w:val="0"/>
          <w:sz w:val="20"/>
          <w:szCs w:val="24"/>
          <w:lang w:eastAsia="ru-RU"/>
        </w:rPr>
      </w:pPr>
    </w:p>
    <w:p w14:paraId="5D753B5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E1D6260" wp14:editId="3853C87A">
            <wp:extent cx="5819775" cy="3895725"/>
            <wp:effectExtent l="0" t="0" r="9525"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819775" cy="3895725"/>
                    </a:xfrm>
                    <a:prstGeom prst="rect">
                      <a:avLst/>
                    </a:prstGeom>
                    <a:noFill/>
                    <a:ln>
                      <a:noFill/>
                    </a:ln>
                  </pic:spPr>
                </pic:pic>
              </a:graphicData>
            </a:graphic>
          </wp:inline>
        </w:drawing>
      </w:r>
    </w:p>
    <w:p w14:paraId="75739169" w14:textId="77777777" w:rsidR="00C50553" w:rsidRPr="00C50553" w:rsidRDefault="00C50553" w:rsidP="00C50553">
      <w:pPr>
        <w:spacing w:line="240" w:lineRule="auto"/>
        <w:rPr>
          <w:rFonts w:ascii="Arial" w:eastAsia="Times New Roman" w:hAnsi="Arial"/>
          <w:bCs w:val="0"/>
          <w:sz w:val="20"/>
          <w:szCs w:val="24"/>
          <w:lang w:eastAsia="ru-RU"/>
        </w:rPr>
      </w:pPr>
    </w:p>
    <w:p w14:paraId="6D9E6A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флаг установлен, то в процессе «Подсчет товаров ТСД» для операции «Перемещение» и в процессе «Отгрузка перемещения ТСД» при генерации накладной на перемещение в него помещаются КИЗ, просканированные в ходе подсчета товаров.</w:t>
      </w:r>
    </w:p>
    <w:p w14:paraId="716A4B02" w14:textId="77777777" w:rsidR="00C50553" w:rsidRPr="00C50553" w:rsidRDefault="00C50553" w:rsidP="00C50553">
      <w:pPr>
        <w:spacing w:line="240" w:lineRule="auto"/>
        <w:rPr>
          <w:rFonts w:ascii="Arial" w:eastAsia="Times New Roman" w:hAnsi="Arial"/>
          <w:bCs w:val="0"/>
          <w:sz w:val="20"/>
          <w:szCs w:val="24"/>
          <w:lang w:eastAsia="ru-RU"/>
        </w:rPr>
      </w:pPr>
    </w:p>
    <w:p w14:paraId="15CC76F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Программа ТСД при установленном флаге требует обязательного поштучного сканирования КИЗ маркированного товара, не относящегося к ОСУ.</w:t>
      </w:r>
    </w:p>
    <w:p w14:paraId="5FFC1F6B" w14:textId="77777777" w:rsidR="00C50553" w:rsidRPr="00C50553" w:rsidRDefault="00C50553" w:rsidP="00C50553">
      <w:pPr>
        <w:spacing w:line="240" w:lineRule="auto"/>
        <w:rPr>
          <w:rFonts w:ascii="Arial" w:eastAsia="Times New Roman" w:hAnsi="Arial"/>
          <w:bCs w:val="0"/>
          <w:sz w:val="20"/>
          <w:szCs w:val="24"/>
          <w:lang w:eastAsia="ru-RU"/>
        </w:rPr>
      </w:pPr>
    </w:p>
    <w:p w14:paraId="664E2F3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процессе «Прием перемещения ТСД» программа ТСД при установленном флаге также требует обязательного поштучного сканирования КИЗ маркированного товара, не относящегося к ОСУ, и дополнительно, при сканировании КИЗ проверяется, что сканируемый КИЗ присутствует в накладной на перемещение (добавлен в нее при отгрузке перемещения).</w:t>
      </w:r>
    </w:p>
    <w:p w14:paraId="6076985D" w14:textId="77777777" w:rsidR="00C50553" w:rsidRPr="00C50553" w:rsidRDefault="00C50553" w:rsidP="00C50553">
      <w:pPr>
        <w:spacing w:line="240" w:lineRule="auto"/>
        <w:rPr>
          <w:rFonts w:ascii="Arial" w:eastAsia="Times New Roman" w:hAnsi="Arial"/>
          <w:bCs w:val="0"/>
          <w:sz w:val="20"/>
          <w:szCs w:val="24"/>
          <w:lang w:eastAsia="ru-RU"/>
        </w:rPr>
      </w:pPr>
    </w:p>
    <w:p w14:paraId="40C00E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завершении процесса «Прием перемещения ТСД» в документ добавляется отметка для тех КИЗ, которые были приняты.</w:t>
      </w:r>
    </w:p>
    <w:p w14:paraId="2307F1E9" w14:textId="77777777" w:rsidR="00C50553" w:rsidRPr="00C50553" w:rsidRDefault="00C50553" w:rsidP="00C50553">
      <w:pPr>
        <w:spacing w:line="240" w:lineRule="auto"/>
        <w:rPr>
          <w:rFonts w:ascii="Arial" w:eastAsia="Times New Roman" w:hAnsi="Arial"/>
          <w:bCs w:val="0"/>
          <w:sz w:val="20"/>
          <w:szCs w:val="24"/>
          <w:lang w:eastAsia="ru-RU"/>
        </w:rPr>
      </w:pPr>
    </w:p>
    <w:p w14:paraId="02D82A2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67" w:name="_Toc121486299"/>
      <w:r w:rsidRPr="00C50553">
        <w:rPr>
          <w:rFonts w:ascii="Arial" w:eastAsia="Times New Roman" w:hAnsi="Arial" w:cs="Arial"/>
          <w:sz w:val="24"/>
          <w:szCs w:val="26"/>
          <w:lang w:eastAsia="ru-RU"/>
        </w:rPr>
        <w:t>Контрагенты. Определение цены контракта.</w:t>
      </w:r>
      <w:bookmarkEnd w:id="267"/>
    </w:p>
    <w:p w14:paraId="39D5B79E" w14:textId="77777777" w:rsidR="00C50553" w:rsidRPr="00C50553" w:rsidRDefault="00C50553" w:rsidP="00C50553">
      <w:pPr>
        <w:spacing w:line="240" w:lineRule="auto"/>
        <w:rPr>
          <w:rFonts w:ascii="Arial" w:eastAsia="Times New Roman" w:hAnsi="Arial"/>
          <w:bCs w:val="0"/>
          <w:sz w:val="20"/>
          <w:szCs w:val="24"/>
          <w:lang w:eastAsia="ru-RU"/>
        </w:rPr>
      </w:pPr>
    </w:p>
    <w:p w14:paraId="56F1EAA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«Контрагенты» на закладке «Условия поставки» имеется опция «Цены из контракта на дату»:</w:t>
      </w:r>
    </w:p>
    <w:p w14:paraId="19C34F93" w14:textId="77777777" w:rsidR="00C50553" w:rsidRPr="00C50553" w:rsidRDefault="00C50553" w:rsidP="00C50553">
      <w:pPr>
        <w:spacing w:line="240" w:lineRule="auto"/>
        <w:rPr>
          <w:rFonts w:ascii="Arial" w:eastAsia="Times New Roman" w:hAnsi="Arial"/>
          <w:bCs w:val="0"/>
          <w:sz w:val="20"/>
          <w:szCs w:val="24"/>
          <w:lang w:eastAsia="ru-RU"/>
        </w:rPr>
      </w:pPr>
    </w:p>
    <w:p w14:paraId="74D084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13ED4BA" wp14:editId="6273A654">
            <wp:extent cx="5953125" cy="3514725"/>
            <wp:effectExtent l="0" t="0" r="9525"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5953125" cy="3514725"/>
                    </a:xfrm>
                    <a:prstGeom prst="rect">
                      <a:avLst/>
                    </a:prstGeom>
                    <a:noFill/>
                    <a:ln>
                      <a:noFill/>
                    </a:ln>
                  </pic:spPr>
                </pic:pic>
              </a:graphicData>
            </a:graphic>
          </wp:inline>
        </w:drawing>
      </w:r>
    </w:p>
    <w:p w14:paraId="7E783B5A" w14:textId="77777777" w:rsidR="00C50553" w:rsidRPr="00C50553" w:rsidRDefault="00C50553" w:rsidP="00C50553">
      <w:pPr>
        <w:spacing w:line="240" w:lineRule="auto"/>
        <w:rPr>
          <w:rFonts w:ascii="Arial" w:eastAsia="Times New Roman" w:hAnsi="Arial"/>
          <w:bCs w:val="0"/>
          <w:sz w:val="20"/>
          <w:szCs w:val="24"/>
          <w:lang w:eastAsia="ru-RU"/>
        </w:rPr>
      </w:pPr>
    </w:p>
    <w:p w14:paraId="6589DA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Опция используется для определения значения цены контракта с учетом истории цен контракта в следующих случаях:</w:t>
      </w:r>
    </w:p>
    <w:p w14:paraId="7490C6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в функции «Заполнить документ ценами из контракта» приходной накладной, </w:t>
      </w:r>
    </w:p>
    <w:p w14:paraId="71147B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функции проверки 128 «Проверка на соответствие цен контрактам при подъеме статуса док-та до "Принят полностью"»,</w:t>
      </w:r>
    </w:p>
    <w:p w14:paraId="39DA421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функции проверки 185 «Проверка на соответствие цен контрактам при подъеме статуса док-та до "Принят на складе"».</w:t>
      </w:r>
    </w:p>
    <w:p w14:paraId="052651E3" w14:textId="77777777" w:rsidR="00C50553" w:rsidRPr="00C50553" w:rsidRDefault="00C50553" w:rsidP="00C50553">
      <w:pPr>
        <w:spacing w:line="240" w:lineRule="auto"/>
        <w:rPr>
          <w:rFonts w:ascii="Arial" w:eastAsia="Times New Roman" w:hAnsi="Arial"/>
          <w:bCs w:val="0"/>
          <w:sz w:val="20"/>
          <w:szCs w:val="24"/>
          <w:lang w:eastAsia="ru-RU"/>
        </w:rPr>
      </w:pPr>
    </w:p>
    <w:p w14:paraId="2A2029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Внимание! Функция «Заполнить документ ценами из контракта с поставщиком» документа «Заказ поставщику» всегда проставляет текущие цены контракта. В документе «Накладная поставщика» в колонках «Цена контракта полная» и «Цена контракта без НДС» и в процессе «Формирование пакета заказов на базе контракта» в колонке «Цена в контракте» также показывается текущая цена контракта.</w:t>
      </w:r>
    </w:p>
    <w:p w14:paraId="2EEB1B14" w14:textId="77777777" w:rsidR="00C50553" w:rsidRPr="00C50553" w:rsidRDefault="00C50553" w:rsidP="00C50553">
      <w:pPr>
        <w:spacing w:line="240" w:lineRule="auto"/>
        <w:rPr>
          <w:rFonts w:ascii="Arial" w:eastAsia="Times New Roman" w:hAnsi="Arial"/>
          <w:bCs w:val="0"/>
          <w:sz w:val="20"/>
          <w:szCs w:val="24"/>
          <w:lang w:eastAsia="ru-RU"/>
        </w:rPr>
      </w:pPr>
    </w:p>
    <w:p w14:paraId="0C7A8A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опция могла принимать значения «Цены из контракта на дату» «заказа» и «поставки». Под датой заказа понималось значение поля «Дата заказа» документа «Заказ поставщику». Если это поле в документе не было заполнено, то датой заказа считалась дата документа «Заказ поставщику». Под датой поставки понималась дата приходной накладной.</w:t>
      </w:r>
    </w:p>
    <w:p w14:paraId="5414F915" w14:textId="77777777" w:rsidR="00C50553" w:rsidRPr="00C50553" w:rsidRDefault="00C50553" w:rsidP="00C50553">
      <w:pPr>
        <w:spacing w:line="240" w:lineRule="auto"/>
        <w:rPr>
          <w:rFonts w:ascii="Arial" w:eastAsia="Times New Roman" w:hAnsi="Arial"/>
          <w:bCs w:val="0"/>
          <w:sz w:val="20"/>
          <w:szCs w:val="24"/>
          <w:lang w:eastAsia="ru-RU"/>
        </w:rPr>
      </w:pPr>
    </w:p>
    <w:p w14:paraId="43A46E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набор опций расширен за счет опций «Цены из контракта на дату» «планируемой поставки» и «отгрузки». Под датой планируемой поставки понимается значение поля «Дата поставки» документа «Заказ поставщику», под датой отгрузки понимается дата УПД на приход из основания приходной накладной или дата накладной поставщика из основания приходной накладной. Основания приходной накладной должны иметь статус отличный от «Заблокирован» или «Черновик».</w:t>
      </w:r>
    </w:p>
    <w:p w14:paraId="16379B3A" w14:textId="77777777" w:rsidR="00C50553" w:rsidRPr="00C50553" w:rsidRDefault="00C50553" w:rsidP="00C50553">
      <w:pPr>
        <w:spacing w:line="240" w:lineRule="auto"/>
        <w:rPr>
          <w:rFonts w:ascii="Arial" w:eastAsia="Times New Roman" w:hAnsi="Arial"/>
          <w:bCs w:val="0"/>
          <w:sz w:val="20"/>
          <w:szCs w:val="24"/>
          <w:lang w:eastAsia="ru-RU"/>
        </w:rPr>
      </w:pPr>
    </w:p>
    <w:p w14:paraId="6E4ABD8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Чтобы можно было ориентироваться в этих понятиях в интерфейс раздела контрагентов добавлена краткая помощь, доступная при нажатии кнопки «?»:</w:t>
      </w:r>
    </w:p>
    <w:p w14:paraId="44552255" w14:textId="77777777" w:rsidR="00C50553" w:rsidRPr="00C50553" w:rsidRDefault="00C50553" w:rsidP="00C50553">
      <w:pPr>
        <w:spacing w:line="240" w:lineRule="auto"/>
        <w:rPr>
          <w:rFonts w:ascii="Arial" w:eastAsia="Times New Roman" w:hAnsi="Arial"/>
          <w:bCs w:val="0"/>
          <w:sz w:val="20"/>
          <w:szCs w:val="24"/>
          <w:lang w:eastAsia="ru-RU"/>
        </w:rPr>
      </w:pPr>
    </w:p>
    <w:p w14:paraId="1112E55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9C0DEA7" wp14:editId="472A6E74">
            <wp:extent cx="4095750" cy="2409825"/>
            <wp:effectExtent l="0" t="0" r="0"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4095750" cy="2409825"/>
                    </a:xfrm>
                    <a:prstGeom prst="rect">
                      <a:avLst/>
                    </a:prstGeom>
                    <a:noFill/>
                    <a:ln>
                      <a:noFill/>
                    </a:ln>
                  </pic:spPr>
                </pic:pic>
              </a:graphicData>
            </a:graphic>
          </wp:inline>
        </w:drawing>
      </w:r>
    </w:p>
    <w:p w14:paraId="1CF4A82D" w14:textId="77777777" w:rsidR="00C50553" w:rsidRPr="00C50553" w:rsidRDefault="00C50553" w:rsidP="00C50553">
      <w:pPr>
        <w:spacing w:line="240" w:lineRule="auto"/>
        <w:rPr>
          <w:rFonts w:ascii="Arial" w:eastAsia="Times New Roman" w:hAnsi="Arial"/>
          <w:bCs w:val="0"/>
          <w:noProof/>
          <w:sz w:val="20"/>
          <w:szCs w:val="24"/>
          <w:lang w:eastAsia="ru-RU"/>
        </w:rPr>
      </w:pPr>
    </w:p>
    <w:p w14:paraId="70E485F6" w14:textId="77777777" w:rsidR="00C50553" w:rsidRPr="00C50553" w:rsidRDefault="00C50553" w:rsidP="00C50553">
      <w:pPr>
        <w:spacing w:line="240" w:lineRule="auto"/>
        <w:rPr>
          <w:rFonts w:ascii="Arial" w:eastAsia="Times New Roman" w:hAnsi="Arial"/>
          <w:bCs w:val="0"/>
          <w:sz w:val="20"/>
          <w:szCs w:val="24"/>
          <w:lang w:eastAsia="ru-RU"/>
        </w:rPr>
      </w:pPr>
    </w:p>
    <w:p w14:paraId="09F4106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68" w:name="_Toc256159616"/>
      <w:r w:rsidRPr="00C50553">
        <w:rPr>
          <w:rFonts w:ascii="Arial" w:eastAsia="Times New Roman" w:hAnsi="Arial" w:cs="Arial"/>
          <w:sz w:val="24"/>
          <w:szCs w:val="26"/>
          <w:lang w:eastAsia="ru-RU"/>
        </w:rPr>
        <w:t>Сервер обмена данными. Аналитический объект «Алкогольные марки упаковки»</w:t>
      </w:r>
    </w:p>
    <w:p w14:paraId="7324FCD4" w14:textId="77777777" w:rsidR="00C50553" w:rsidRPr="00C50553" w:rsidRDefault="00C50553" w:rsidP="00C50553">
      <w:pPr>
        <w:spacing w:line="240" w:lineRule="auto"/>
        <w:rPr>
          <w:rFonts w:ascii="Arial" w:eastAsia="Times New Roman" w:hAnsi="Arial"/>
          <w:bCs w:val="0"/>
          <w:sz w:val="20"/>
          <w:szCs w:val="24"/>
          <w:lang w:eastAsia="ru-RU"/>
        </w:rPr>
      </w:pPr>
    </w:p>
    <w:p w14:paraId="6D0435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сервер обмена данных добавлен аналитический объект IOSMIOBOXMARKCODES для получения списка алкогольных марок, содержащихся в упаковке алкоголя. Аргументом функции является код упаковки алкоголя, нанесенный на коробку с алкоголем, ответом является список марок алкогольной продукции, содержащейся в упаковке.</w:t>
      </w:r>
    </w:p>
    <w:p w14:paraId="5587F2E3" w14:textId="77777777" w:rsidR="00C50553" w:rsidRPr="00C50553" w:rsidRDefault="00C50553" w:rsidP="00C50553">
      <w:pPr>
        <w:spacing w:line="240" w:lineRule="auto"/>
        <w:rPr>
          <w:rFonts w:ascii="Arial" w:eastAsia="Times New Roman" w:hAnsi="Arial"/>
          <w:bCs w:val="0"/>
          <w:sz w:val="20"/>
          <w:szCs w:val="24"/>
          <w:lang w:eastAsia="ru-RU"/>
        </w:rPr>
      </w:pPr>
    </w:p>
    <w:p w14:paraId="5B7DC8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Пример команды: </w:t>
      </w:r>
    </w:p>
    <w:p w14:paraId="036EAA87"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val="en-US" w:eastAsia="ru-RU"/>
        </w:rPr>
        <w:t xml:space="preserve">GET </w:t>
      </w:r>
      <w:hyperlink r:id="rId432" w:history="1">
        <w:r w:rsidRPr="00C50553">
          <w:rPr>
            <w:rFonts w:ascii="Arial" w:eastAsia="Times New Roman" w:hAnsi="Arial"/>
            <w:bCs w:val="0"/>
            <w:color w:val="0000FF"/>
            <w:sz w:val="18"/>
            <w:szCs w:val="24"/>
            <w:u w:val="single"/>
            <w:lang w:val="en-US" w:eastAsia="ru-RU"/>
          </w:rPr>
          <w:t>http</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localhost</w:t>
        </w:r>
        <w:r w:rsidRPr="00C50553">
          <w:rPr>
            <w:rFonts w:ascii="Arial" w:eastAsia="Times New Roman" w:hAnsi="Arial"/>
            <w:bCs w:val="0"/>
            <w:color w:val="0000FF"/>
            <w:sz w:val="18"/>
            <w:szCs w:val="24"/>
            <w:u w:val="single"/>
            <w:lang w:eastAsia="ru-RU"/>
          </w:rPr>
          <w:t>:8085/</w:t>
        </w:r>
        <w:r w:rsidRPr="00C50553">
          <w:rPr>
            <w:rFonts w:ascii="Arial" w:eastAsia="Times New Roman" w:hAnsi="Arial"/>
            <w:bCs w:val="0"/>
            <w:color w:val="0000FF"/>
            <w:sz w:val="18"/>
            <w:szCs w:val="24"/>
            <w:u w:val="single"/>
            <w:lang w:val="en-US" w:eastAsia="ru-RU"/>
          </w:rPr>
          <w:t>out</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json</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IOSMIOBOXMARKCODES</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pBoxNumber</w:t>
        </w:r>
        <w:r w:rsidRPr="00C50553">
          <w:rPr>
            <w:rFonts w:ascii="Arial" w:eastAsia="Times New Roman" w:hAnsi="Arial"/>
            <w:bCs w:val="0"/>
            <w:color w:val="0000FF"/>
            <w:sz w:val="18"/>
            <w:szCs w:val="24"/>
            <w:u w:val="single"/>
            <w:lang w:eastAsia="ru-RU"/>
          </w:rPr>
          <w:t>="03000009996110518000000002</w:t>
        </w:r>
      </w:hyperlink>
      <w:r w:rsidRPr="00C50553">
        <w:rPr>
          <w:rFonts w:ascii="Arial" w:eastAsia="Times New Roman" w:hAnsi="Arial"/>
          <w:bCs w:val="0"/>
          <w:sz w:val="18"/>
          <w:szCs w:val="24"/>
          <w:lang w:eastAsia="ru-RU"/>
        </w:rPr>
        <w:t>"</w:t>
      </w:r>
    </w:p>
    <w:p w14:paraId="4790C08E" w14:textId="77777777" w:rsidR="00C50553" w:rsidRPr="00C50553" w:rsidRDefault="00C50553" w:rsidP="00C50553">
      <w:pPr>
        <w:spacing w:line="240" w:lineRule="auto"/>
        <w:rPr>
          <w:rFonts w:ascii="Arial" w:eastAsia="Times New Roman" w:hAnsi="Arial"/>
          <w:bCs w:val="0"/>
          <w:sz w:val="20"/>
          <w:szCs w:val="24"/>
          <w:lang w:eastAsia="ru-RU"/>
        </w:rPr>
      </w:pPr>
    </w:p>
    <w:p w14:paraId="1737D4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Где localhost:8085 – </w:t>
      </w:r>
      <w:r w:rsidRPr="00C50553">
        <w:rPr>
          <w:rFonts w:ascii="Arial" w:eastAsia="Times New Roman" w:hAnsi="Arial"/>
          <w:bCs w:val="0"/>
          <w:sz w:val="20"/>
          <w:szCs w:val="24"/>
          <w:lang w:val="en-US" w:eastAsia="ru-RU"/>
        </w:rPr>
        <w:t xml:space="preserve">ip </w:t>
      </w:r>
      <w:r w:rsidRPr="00C50553">
        <w:rPr>
          <w:rFonts w:ascii="Arial" w:eastAsia="Times New Roman" w:hAnsi="Arial"/>
          <w:bCs w:val="0"/>
          <w:sz w:val="20"/>
          <w:szCs w:val="24"/>
          <w:lang w:eastAsia="ru-RU"/>
        </w:rPr>
        <w:t>адрес сервера обмена данных</w:t>
      </w:r>
    </w:p>
    <w:p w14:paraId="53D8DAE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03000009996110518000000002 – код упаковки.</w:t>
      </w:r>
    </w:p>
    <w:p w14:paraId="4152A197" w14:textId="77777777" w:rsidR="00C50553" w:rsidRPr="00C50553" w:rsidRDefault="00C50553" w:rsidP="00C50553">
      <w:pPr>
        <w:spacing w:line="240" w:lineRule="auto"/>
        <w:rPr>
          <w:rFonts w:ascii="Arial" w:eastAsia="Times New Roman" w:hAnsi="Arial"/>
          <w:bCs w:val="0"/>
          <w:sz w:val="20"/>
          <w:szCs w:val="24"/>
          <w:lang w:eastAsia="ru-RU"/>
        </w:rPr>
      </w:pPr>
    </w:p>
    <w:p w14:paraId="1A0DF7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Пример выполнения запроса с помощью </w:t>
      </w:r>
      <w:r w:rsidRPr="00C50553">
        <w:rPr>
          <w:rFonts w:ascii="Arial" w:eastAsia="Times New Roman" w:hAnsi="Arial"/>
          <w:bCs w:val="0"/>
          <w:sz w:val="20"/>
          <w:szCs w:val="24"/>
          <w:lang w:val="en-US" w:eastAsia="ru-RU"/>
        </w:rPr>
        <w:t>curl</w:t>
      </w:r>
      <w:r w:rsidRPr="00C50553">
        <w:rPr>
          <w:rFonts w:ascii="Arial" w:eastAsia="Times New Roman" w:hAnsi="Arial"/>
          <w:bCs w:val="0"/>
          <w:sz w:val="20"/>
          <w:szCs w:val="24"/>
          <w:lang w:eastAsia="ru-RU"/>
        </w:rPr>
        <w:t>:</w:t>
      </w:r>
    </w:p>
    <w:p w14:paraId="24D2FA1D" w14:textId="77777777" w:rsidR="00C50553" w:rsidRPr="00C50553" w:rsidRDefault="00C50553" w:rsidP="00C50553">
      <w:pPr>
        <w:spacing w:line="240" w:lineRule="auto"/>
        <w:rPr>
          <w:rFonts w:ascii="Arial" w:eastAsia="Times New Roman" w:hAnsi="Arial"/>
          <w:bCs w:val="0"/>
          <w:sz w:val="20"/>
          <w:szCs w:val="24"/>
          <w:lang w:eastAsia="ru-RU"/>
        </w:rPr>
      </w:pPr>
    </w:p>
    <w:p w14:paraId="4CD1F64A"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xml:space="preserve">curl.exe -s -X GET </w:t>
      </w:r>
      <w:hyperlink r:id="rId433" w:history="1">
        <w:r w:rsidRPr="00C50553">
          <w:rPr>
            <w:rFonts w:ascii="Arial" w:eastAsia="Times New Roman" w:hAnsi="Arial"/>
            <w:bCs w:val="0"/>
            <w:color w:val="0000FF"/>
            <w:sz w:val="18"/>
            <w:szCs w:val="24"/>
            <w:u w:val="single"/>
            <w:lang w:val="en-US" w:eastAsia="ru-RU"/>
          </w:rPr>
          <w:t>http://localhost:8085/out/json/IOSMIOBOXMARKCODES/*/pBoxNumber="03000009996110518000000002</w:t>
        </w:r>
      </w:hyperlink>
      <w:r w:rsidRPr="00C50553">
        <w:rPr>
          <w:rFonts w:ascii="Arial" w:eastAsia="Times New Roman" w:hAnsi="Arial"/>
          <w:bCs w:val="0"/>
          <w:sz w:val="18"/>
          <w:szCs w:val="24"/>
          <w:lang w:val="en-US" w:eastAsia="ru-RU"/>
        </w:rPr>
        <w:t>"</w:t>
      </w:r>
    </w:p>
    <w:p w14:paraId="2DE240DD" w14:textId="77777777" w:rsidR="00C50553" w:rsidRPr="00C50553" w:rsidRDefault="00C50553" w:rsidP="00C50553">
      <w:pPr>
        <w:spacing w:line="240" w:lineRule="auto"/>
        <w:rPr>
          <w:rFonts w:ascii="Arial" w:eastAsia="Times New Roman" w:hAnsi="Arial"/>
          <w:bCs w:val="0"/>
          <w:sz w:val="20"/>
          <w:szCs w:val="24"/>
          <w:lang w:val="en-US" w:eastAsia="ru-RU"/>
        </w:rPr>
      </w:pPr>
    </w:p>
    <w:p w14:paraId="5BDF18C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Ответ</w:t>
      </w:r>
      <w:r w:rsidRPr="00C50553">
        <w:rPr>
          <w:rFonts w:ascii="Arial" w:eastAsia="Times New Roman" w:hAnsi="Arial"/>
          <w:bCs w:val="0"/>
          <w:sz w:val="20"/>
          <w:szCs w:val="24"/>
          <w:lang w:val="en-US" w:eastAsia="ru-RU"/>
        </w:rPr>
        <w:t>:</w:t>
      </w:r>
    </w:p>
    <w:p w14:paraId="18C76B5C" w14:textId="77777777" w:rsidR="00C50553" w:rsidRPr="00C50553" w:rsidRDefault="00C50553" w:rsidP="00C50553">
      <w:pPr>
        <w:spacing w:line="240" w:lineRule="auto"/>
        <w:rPr>
          <w:rFonts w:ascii="Arial" w:eastAsia="Times New Roman" w:hAnsi="Arial"/>
          <w:bCs w:val="0"/>
          <w:sz w:val="20"/>
          <w:szCs w:val="24"/>
          <w:lang w:val="en-US" w:eastAsia="ru-RU"/>
        </w:rPr>
      </w:pPr>
    </w:p>
    <w:p w14:paraId="356E57B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w:t>
      </w:r>
    </w:p>
    <w:p w14:paraId="65275F78"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"PACKAGE": {</w:t>
      </w:r>
    </w:p>
    <w:p w14:paraId="32865895"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"name": "a585380c-6e27-4360-80b3-e10dd2930bfc",</w:t>
      </w:r>
    </w:p>
    <w:p w14:paraId="67012BBC"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val="en-US" w:eastAsia="ru-RU"/>
        </w:rPr>
        <w:t xml:space="preserve">    </w:t>
      </w:r>
      <w:r w:rsidRPr="00C50553">
        <w:rPr>
          <w:rFonts w:ascii="Arial" w:eastAsia="Times New Roman" w:hAnsi="Arial"/>
          <w:bCs w:val="0"/>
          <w:sz w:val="18"/>
          <w:szCs w:val="24"/>
          <w:lang w:eastAsia="ru-RU"/>
        </w:rPr>
        <w:t>"POSTOBJECT": [</w:t>
      </w:r>
    </w:p>
    <w:p w14:paraId="32F7C2CF"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65F94E2C"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"description": "Алкогольные марки упаковки",</w:t>
      </w:r>
    </w:p>
    <w:p w14:paraId="2838D90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eastAsia="ru-RU"/>
        </w:rPr>
        <w:t xml:space="preserve">        </w:t>
      </w:r>
      <w:r w:rsidRPr="00C50553">
        <w:rPr>
          <w:rFonts w:ascii="Arial" w:eastAsia="Times New Roman" w:hAnsi="Arial"/>
          <w:bCs w:val="0"/>
          <w:sz w:val="18"/>
          <w:szCs w:val="24"/>
          <w:lang w:val="en-US" w:eastAsia="ru-RU"/>
        </w:rPr>
        <w:t>"action": "normal",</w:t>
      </w:r>
    </w:p>
    <w:p w14:paraId="27EBDD95"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"Id": "IOSMIOBOXMARKCODES",</w:t>
      </w:r>
    </w:p>
    <w:p w14:paraId="1EA05B66"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"IOSMIOBOXMARKCODES": {</w:t>
      </w:r>
    </w:p>
    <w:p w14:paraId="08DF095C"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"SMIOBOXMARKCODES": [</w:t>
      </w:r>
    </w:p>
    <w:p w14:paraId="6F76D5D3"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3CF603D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"sMarkCode": "203200440290891018001TDUDFPG72ZVRLX26KFXGWGKEWAPS6I3KETE4KMQ27KNZYK5BZ55AL2YQBYAX64E6ZGV6EWAGOQLGB3LN23GVRADBCMUWJQKOSVIF5MP4Q37ZD3LFWRTOZLENXJYT7XNYA"</w:t>
      </w:r>
    </w:p>
    <w:p w14:paraId="44FD9F60"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50D80B07"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0B2BEDA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"sMarkCode": "203200441445631018001QDPHWDIZYDCGO5BLRSYAQ24WUM2RO3W7WIQOPLBHPFUVNLEJOMFJ6SBW5XD2DWTACK2K37DXO7KVMHAIPDJAB7PDRRI5XRV556PJPBIHMPOVHBSPEVIARJB4Y3EN6U5WA"</w:t>
      </w:r>
    </w:p>
    <w:p w14:paraId="2F47E40D"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740480CA"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6BCDBCD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"sMarkCode": "2032005721293710180017FAO7IRYXT5IL6JBLBEL3QTNGIJ6YI4AO4RSDVLZLMTBEQPG5KAYWPXRNG3RPHXVLYD6ZEZY4CPCOMV2WZ5COU3QKVKXYLHPP5CCDQNTP6TT4ZCQMNXE7CDRQIU3AXTRI"</w:t>
      </w:r>
    </w:p>
    <w:p w14:paraId="4ED18C72"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5805C84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70E05375"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lastRenderedPageBreak/>
        <w:t>              "sMarkCode": "203200572167291018001ZKIC7T7YKZI3UPNICE4SLSKC7UGGLBQUBJF25LPCX3OJU55FUUF3VA4WA7J3KSMXKSNRMDXSQ5366JDAIKF34FHON3SZGXVKWX4ALPVAOBHO6JZUEZ2VW4VVCL46X3VGI"</w:t>
      </w:r>
    </w:p>
    <w:p w14:paraId="68EE9448"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23BB73D6"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69579ED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6176D1D0"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265BFB9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31D0BB2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2FA9CB4C"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w:t>
      </w:r>
    </w:p>
    <w:p w14:paraId="1FE8F88E" w14:textId="77777777" w:rsidR="00C50553" w:rsidRPr="00C50553" w:rsidRDefault="00C50553" w:rsidP="00C50553">
      <w:pPr>
        <w:spacing w:line="240" w:lineRule="auto"/>
        <w:rPr>
          <w:rFonts w:ascii="Arial" w:eastAsia="Times New Roman" w:hAnsi="Arial"/>
          <w:bCs w:val="0"/>
          <w:sz w:val="20"/>
          <w:szCs w:val="24"/>
          <w:lang w:val="en-US" w:eastAsia="ru-RU"/>
        </w:rPr>
      </w:pPr>
    </w:p>
    <w:p w14:paraId="4794202D" w14:textId="77777777" w:rsidR="00C50553" w:rsidRPr="00C50553" w:rsidRDefault="00C50553" w:rsidP="00C50553">
      <w:pPr>
        <w:spacing w:line="240" w:lineRule="auto"/>
        <w:rPr>
          <w:rFonts w:ascii="Arial" w:eastAsia="Times New Roman" w:hAnsi="Arial"/>
          <w:bCs w:val="0"/>
          <w:sz w:val="20"/>
          <w:szCs w:val="24"/>
          <w:lang w:val="en-US" w:eastAsia="ru-RU"/>
        </w:rPr>
      </w:pPr>
    </w:p>
    <w:p w14:paraId="18A327D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Ответ</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когда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марок</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нет</w:t>
      </w:r>
      <w:r w:rsidRPr="00C50553">
        <w:rPr>
          <w:rFonts w:ascii="Arial" w:eastAsia="Times New Roman" w:hAnsi="Arial"/>
          <w:bCs w:val="0"/>
          <w:sz w:val="20"/>
          <w:szCs w:val="24"/>
          <w:lang w:val="en-US" w:eastAsia="ru-RU"/>
        </w:rPr>
        <w:t>:</w:t>
      </w:r>
    </w:p>
    <w:p w14:paraId="463CB74D" w14:textId="77777777" w:rsidR="00C50553" w:rsidRPr="00C50553" w:rsidRDefault="00C50553" w:rsidP="00C50553">
      <w:pPr>
        <w:spacing w:line="240" w:lineRule="auto"/>
        <w:rPr>
          <w:rFonts w:ascii="Arial" w:eastAsia="Times New Roman" w:hAnsi="Arial"/>
          <w:bCs w:val="0"/>
          <w:sz w:val="20"/>
          <w:szCs w:val="24"/>
          <w:lang w:val="en-US" w:eastAsia="ru-RU"/>
        </w:rPr>
      </w:pPr>
    </w:p>
    <w:p w14:paraId="2250EE66"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w:t>
      </w:r>
    </w:p>
    <w:p w14:paraId="15D68856"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"PACKAGE": {</w:t>
      </w:r>
    </w:p>
    <w:p w14:paraId="6239177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"name": "0e99d351-d167-4cc6-8ece-9998f5e5e76e",</w:t>
      </w:r>
    </w:p>
    <w:p w14:paraId="43453FD7"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val="en-US" w:eastAsia="ru-RU"/>
        </w:rPr>
        <w:t xml:space="preserve">    </w:t>
      </w:r>
      <w:r w:rsidRPr="00C50553">
        <w:rPr>
          <w:rFonts w:ascii="Arial" w:eastAsia="Times New Roman" w:hAnsi="Arial"/>
          <w:bCs w:val="0"/>
          <w:sz w:val="18"/>
          <w:szCs w:val="24"/>
          <w:lang w:eastAsia="ru-RU"/>
        </w:rPr>
        <w:t>"POSTOBJECT": [</w:t>
      </w:r>
    </w:p>
    <w:p w14:paraId="52AEE343"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1A51581C"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"description": "Алкогольные марки упаковки",</w:t>
      </w:r>
    </w:p>
    <w:p w14:paraId="3DADEAB0"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eastAsia="ru-RU"/>
        </w:rPr>
        <w:t xml:space="preserve">        </w:t>
      </w:r>
      <w:r w:rsidRPr="00C50553">
        <w:rPr>
          <w:rFonts w:ascii="Arial" w:eastAsia="Times New Roman" w:hAnsi="Arial"/>
          <w:bCs w:val="0"/>
          <w:sz w:val="18"/>
          <w:szCs w:val="24"/>
          <w:lang w:val="en-US" w:eastAsia="ru-RU"/>
        </w:rPr>
        <w:t>"action": "normal",</w:t>
      </w:r>
    </w:p>
    <w:p w14:paraId="5411247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"Id": "IOSMIOBOXMARKCODES",</w:t>
      </w:r>
    </w:p>
    <w:p w14:paraId="30B11B30"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"IOSMIOBOXMARKCODES": {}</w:t>
      </w:r>
    </w:p>
    <w:p w14:paraId="156CC320"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val="en-US" w:eastAsia="ru-RU"/>
        </w:rPr>
        <w:t xml:space="preserve">      </w:t>
      </w:r>
      <w:r w:rsidRPr="00C50553">
        <w:rPr>
          <w:rFonts w:ascii="Arial" w:eastAsia="Times New Roman" w:hAnsi="Arial"/>
          <w:bCs w:val="0"/>
          <w:sz w:val="18"/>
          <w:szCs w:val="24"/>
          <w:lang w:eastAsia="ru-RU"/>
        </w:rPr>
        <w:t>}</w:t>
      </w:r>
    </w:p>
    <w:p w14:paraId="08866F6E"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286D8968"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0D3D2856"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w:t>
      </w:r>
    </w:p>
    <w:p w14:paraId="7E411EA4" w14:textId="77777777" w:rsidR="00C50553" w:rsidRPr="00C50553" w:rsidRDefault="00C50553" w:rsidP="00C50553">
      <w:pPr>
        <w:spacing w:line="240" w:lineRule="auto"/>
        <w:rPr>
          <w:rFonts w:ascii="Arial" w:eastAsia="Times New Roman" w:hAnsi="Arial"/>
          <w:bCs w:val="0"/>
          <w:sz w:val="20"/>
          <w:szCs w:val="24"/>
          <w:lang w:eastAsia="ru-RU"/>
        </w:rPr>
      </w:pPr>
    </w:p>
    <w:p w14:paraId="23416A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Формальное описание структуры</w:t>
      </w:r>
      <w:r w:rsidRPr="00C50553">
        <w:rPr>
          <w:rFonts w:ascii="Arial" w:eastAsia="Times New Roman" w:hAnsi="Arial"/>
          <w:bCs w:val="0"/>
          <w:sz w:val="20"/>
          <w:szCs w:val="24"/>
          <w:lang w:val="en-US" w:eastAsia="ru-RU"/>
        </w:rPr>
        <w:t xml:space="preserve"> JSON</w:t>
      </w:r>
      <w:r w:rsidRPr="00C50553">
        <w:rPr>
          <w:rFonts w:ascii="Arial" w:eastAsia="Times New Roman" w:hAnsi="Arial"/>
          <w:bCs w:val="0"/>
          <w:sz w:val="20"/>
          <w:szCs w:val="24"/>
          <w:lang w:eastAsia="ru-RU"/>
        </w:rPr>
        <w:t>:</w:t>
      </w:r>
    </w:p>
    <w:p w14:paraId="1FA51987" w14:textId="77777777" w:rsidR="00C50553" w:rsidRPr="00C50553" w:rsidRDefault="00C50553" w:rsidP="00C50553">
      <w:pPr>
        <w:spacing w:line="240" w:lineRule="auto"/>
        <w:rPr>
          <w:rFonts w:ascii="Arial" w:eastAsia="Times New Roman" w:hAnsi="Arial"/>
          <w:bCs w:val="0"/>
          <w:sz w:val="20"/>
          <w:szCs w:val="24"/>
          <w:lang w:eastAsia="ru-RU"/>
        </w:rPr>
      </w:pPr>
    </w:p>
    <w:p w14:paraId="1BD124DD"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w:t>
      </w:r>
    </w:p>
    <w:p w14:paraId="417FFD70"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val="en-US" w:eastAsia="ru-RU"/>
        </w:rPr>
        <w:t> </w:t>
      </w:r>
      <w:r w:rsidRPr="00C50553">
        <w:rPr>
          <w:rFonts w:ascii="Arial" w:eastAsia="Times New Roman" w:hAnsi="Arial"/>
          <w:bCs w:val="0"/>
          <w:sz w:val="18"/>
          <w:szCs w:val="24"/>
          <w:lang w:eastAsia="ru-RU"/>
        </w:rPr>
        <w:t xml:space="preserve"> "$</w:t>
      </w:r>
      <w:r w:rsidRPr="00C50553">
        <w:rPr>
          <w:rFonts w:ascii="Arial" w:eastAsia="Times New Roman" w:hAnsi="Arial"/>
          <w:bCs w:val="0"/>
          <w:sz w:val="18"/>
          <w:szCs w:val="24"/>
          <w:lang w:val="en-US" w:eastAsia="ru-RU"/>
        </w:rPr>
        <w:t>schema</w:t>
      </w:r>
      <w:r w:rsidRPr="00C50553">
        <w:rPr>
          <w:rFonts w:ascii="Arial" w:eastAsia="Times New Roman" w:hAnsi="Arial"/>
          <w:bCs w:val="0"/>
          <w:sz w:val="18"/>
          <w:szCs w:val="24"/>
          <w:lang w:eastAsia="ru-RU"/>
        </w:rPr>
        <w:t>": "</w:t>
      </w:r>
      <w:hyperlink r:id="rId434" w:history="1">
        <w:r w:rsidRPr="00C50553">
          <w:rPr>
            <w:rFonts w:ascii="Arial" w:eastAsia="Times New Roman" w:hAnsi="Arial"/>
            <w:bCs w:val="0"/>
            <w:color w:val="0000FF"/>
            <w:sz w:val="18"/>
            <w:szCs w:val="24"/>
            <w:u w:val="single"/>
            <w:lang w:val="en-US" w:eastAsia="ru-RU"/>
          </w:rPr>
          <w:t>http</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json</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schema</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org</w:t>
        </w:r>
        <w:r w:rsidRPr="00C50553">
          <w:rPr>
            <w:rFonts w:ascii="Arial" w:eastAsia="Times New Roman" w:hAnsi="Arial"/>
            <w:bCs w:val="0"/>
            <w:color w:val="0000FF"/>
            <w:sz w:val="18"/>
            <w:szCs w:val="24"/>
            <w:u w:val="single"/>
            <w:lang w:eastAsia="ru-RU"/>
          </w:rPr>
          <w:t>/</w:t>
        </w:r>
        <w:r w:rsidRPr="00C50553">
          <w:rPr>
            <w:rFonts w:ascii="Arial" w:eastAsia="Times New Roman" w:hAnsi="Arial"/>
            <w:bCs w:val="0"/>
            <w:color w:val="0000FF"/>
            <w:sz w:val="18"/>
            <w:szCs w:val="24"/>
            <w:u w:val="single"/>
            <w:lang w:val="en-US" w:eastAsia="ru-RU"/>
          </w:rPr>
          <w:t>schema</w:t>
        </w:r>
        <w:r w:rsidRPr="00C50553">
          <w:rPr>
            <w:rFonts w:ascii="Arial" w:eastAsia="Times New Roman" w:hAnsi="Arial"/>
            <w:bCs w:val="0"/>
            <w:color w:val="0000FF"/>
            <w:sz w:val="18"/>
            <w:szCs w:val="24"/>
            <w:u w:val="single"/>
            <w:lang w:eastAsia="ru-RU"/>
          </w:rPr>
          <w:t>#</w:t>
        </w:r>
      </w:hyperlink>
      <w:r w:rsidRPr="00C50553">
        <w:rPr>
          <w:rFonts w:ascii="Arial" w:eastAsia="Times New Roman" w:hAnsi="Arial"/>
          <w:bCs w:val="0"/>
          <w:sz w:val="18"/>
          <w:szCs w:val="24"/>
          <w:lang w:eastAsia="ru-RU"/>
        </w:rPr>
        <w:t>",</w:t>
      </w:r>
    </w:p>
    <w:p w14:paraId="662A92A5"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"title": "IOSMIOBOXMARKCODES, Export",</w:t>
      </w:r>
    </w:p>
    <w:p w14:paraId="0A489F6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"description": "</w:t>
      </w:r>
      <w:r w:rsidRPr="00C50553">
        <w:rPr>
          <w:rFonts w:ascii="Arial" w:eastAsia="Times New Roman" w:hAnsi="Arial"/>
          <w:bCs w:val="0"/>
          <w:sz w:val="18"/>
          <w:szCs w:val="24"/>
          <w:lang w:eastAsia="ru-RU"/>
        </w:rPr>
        <w:t>Алкогольные</w:t>
      </w:r>
      <w:r w:rsidRPr="00C50553">
        <w:rPr>
          <w:rFonts w:ascii="Arial" w:eastAsia="Times New Roman" w:hAnsi="Arial"/>
          <w:bCs w:val="0"/>
          <w:sz w:val="18"/>
          <w:szCs w:val="24"/>
          <w:lang w:val="en-US" w:eastAsia="ru-RU"/>
        </w:rPr>
        <w:t xml:space="preserve"> </w:t>
      </w:r>
      <w:r w:rsidRPr="00C50553">
        <w:rPr>
          <w:rFonts w:ascii="Arial" w:eastAsia="Times New Roman" w:hAnsi="Arial"/>
          <w:bCs w:val="0"/>
          <w:sz w:val="18"/>
          <w:szCs w:val="24"/>
          <w:lang w:eastAsia="ru-RU"/>
        </w:rPr>
        <w:t>марки</w:t>
      </w:r>
      <w:r w:rsidRPr="00C50553">
        <w:rPr>
          <w:rFonts w:ascii="Arial" w:eastAsia="Times New Roman" w:hAnsi="Arial"/>
          <w:bCs w:val="0"/>
          <w:sz w:val="18"/>
          <w:szCs w:val="24"/>
          <w:lang w:val="en-US" w:eastAsia="ru-RU"/>
        </w:rPr>
        <w:t xml:space="preserve"> </w:t>
      </w:r>
      <w:r w:rsidRPr="00C50553">
        <w:rPr>
          <w:rFonts w:ascii="Arial" w:eastAsia="Times New Roman" w:hAnsi="Arial"/>
          <w:bCs w:val="0"/>
          <w:sz w:val="18"/>
          <w:szCs w:val="24"/>
          <w:lang w:eastAsia="ru-RU"/>
        </w:rPr>
        <w:t>упаковки</w:t>
      </w:r>
      <w:r w:rsidRPr="00C50553">
        <w:rPr>
          <w:rFonts w:ascii="Arial" w:eastAsia="Times New Roman" w:hAnsi="Arial"/>
          <w:bCs w:val="0"/>
          <w:sz w:val="18"/>
          <w:szCs w:val="24"/>
          <w:lang w:val="en-US" w:eastAsia="ru-RU"/>
        </w:rPr>
        <w:t>",</w:t>
      </w:r>
    </w:p>
    <w:p w14:paraId="1F19107C"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"object",</w:t>
      </w:r>
    </w:p>
    <w:p w14:paraId="1F9A308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"additionalProperties": false,</w:t>
      </w:r>
    </w:p>
    <w:p w14:paraId="794374F7"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"properties": {</w:t>
      </w:r>
    </w:p>
    <w:p w14:paraId="2BEB191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"PACKAGE": {</w:t>
      </w:r>
    </w:p>
    <w:p w14:paraId="752EA72D"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"object",</w:t>
      </w:r>
    </w:p>
    <w:p w14:paraId="19D0540C"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"additionalProperties": false,</w:t>
      </w:r>
    </w:p>
    <w:p w14:paraId="68351D02"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"properties": {</w:t>
      </w:r>
    </w:p>
    <w:p w14:paraId="58A6CEF6"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"name": {</w:t>
      </w:r>
    </w:p>
    <w:p w14:paraId="125E892A"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"string"</w:t>
      </w:r>
    </w:p>
    <w:p w14:paraId="4FC0C2E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3102366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"POSTOBJECT": {</w:t>
      </w:r>
    </w:p>
    <w:p w14:paraId="3CED7AB0"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"array",</w:t>
      </w:r>
    </w:p>
    <w:p w14:paraId="7D887C0A"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"items": {</w:t>
      </w:r>
    </w:p>
    <w:p w14:paraId="780B7E1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"object",</w:t>
      </w:r>
    </w:p>
    <w:p w14:paraId="6BF25A1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"additionalProperties": false,</w:t>
      </w:r>
    </w:p>
    <w:p w14:paraId="4B76A3FB"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"properties": {</w:t>
      </w:r>
    </w:p>
    <w:p w14:paraId="217DB19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"description": {</w:t>
      </w:r>
    </w:p>
    <w:p w14:paraId="6E13E7A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"string"</w:t>
      </w:r>
    </w:p>
    <w:p w14:paraId="0CAA7857"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02D75B87"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"action": {</w:t>
      </w:r>
    </w:p>
    <w:p w14:paraId="1ADF0D2E"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"string"</w:t>
      </w:r>
    </w:p>
    <w:p w14:paraId="7A096DF5"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56CC5573"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"Id": {</w:t>
      </w:r>
    </w:p>
    <w:p w14:paraId="77F709F2"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"string"</w:t>
      </w:r>
    </w:p>
    <w:p w14:paraId="5B457BB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13A78CB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"IOSMIOBOXMARKCODES": {</w:t>
      </w:r>
    </w:p>
    <w:p w14:paraId="1DCE510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"object",</w:t>
      </w:r>
    </w:p>
    <w:p w14:paraId="0F0644E5"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"additionalProperties": false,</w:t>
      </w:r>
    </w:p>
    <w:p w14:paraId="7E8DBB23"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"properties": {</w:t>
      </w:r>
    </w:p>
    <w:p w14:paraId="1E512587"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"SMIOBOXMARKCODES": {</w:t>
      </w:r>
    </w:p>
    <w:p w14:paraId="2A19709B"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"array",</w:t>
      </w:r>
    </w:p>
    <w:p w14:paraId="2D01A581"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"items": {</w:t>
      </w:r>
    </w:p>
    <w:p w14:paraId="33370C5F"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"object",</w:t>
      </w:r>
    </w:p>
    <w:p w14:paraId="61E26F6D"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"additionalProperties": false,</w:t>
      </w:r>
    </w:p>
    <w:p w14:paraId="46D99D6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"properties": {</w:t>
      </w:r>
    </w:p>
    <w:p w14:paraId="2578A5CE"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lastRenderedPageBreak/>
        <w:t>                        "sMarkCode": {</w:t>
      </w:r>
    </w:p>
    <w:p w14:paraId="207D8F74"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"anyOf": [</w:t>
      </w:r>
    </w:p>
    <w:p w14:paraId="0BF510C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w:t>
      </w:r>
    </w:p>
    <w:p w14:paraId="5391B8F9" w14:textId="77777777" w:rsidR="00C50553" w:rsidRPr="00C50553" w:rsidRDefault="00C50553" w:rsidP="00C50553">
      <w:pPr>
        <w:spacing w:line="240" w:lineRule="auto"/>
        <w:rPr>
          <w:rFonts w:ascii="Arial" w:eastAsia="Times New Roman" w:hAnsi="Arial"/>
          <w:bCs w:val="0"/>
          <w:sz w:val="18"/>
          <w:szCs w:val="24"/>
          <w:lang w:val="en-US" w:eastAsia="ru-RU"/>
        </w:rPr>
      </w:pPr>
      <w:r w:rsidRPr="00C50553">
        <w:rPr>
          <w:rFonts w:ascii="Arial" w:eastAsia="Times New Roman" w:hAnsi="Arial"/>
          <w:bCs w:val="0"/>
          <w:sz w:val="18"/>
          <w:szCs w:val="24"/>
          <w:lang w:val="en-US" w:eastAsia="ru-RU"/>
        </w:rPr>
        <w:t>                              "type": "string"</w:t>
      </w:r>
    </w:p>
    <w:p w14:paraId="18720D03"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val="en-US" w:eastAsia="ru-RU"/>
        </w:rPr>
        <w:t xml:space="preserve">                            </w:t>
      </w:r>
      <w:r w:rsidRPr="00C50553">
        <w:rPr>
          <w:rFonts w:ascii="Arial" w:eastAsia="Times New Roman" w:hAnsi="Arial"/>
          <w:bCs w:val="0"/>
          <w:sz w:val="18"/>
          <w:szCs w:val="24"/>
          <w:lang w:eastAsia="ru-RU"/>
        </w:rPr>
        <w:t>},</w:t>
      </w:r>
    </w:p>
    <w:p w14:paraId="6A69FCC9"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7F139CE8"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"type": "null"</w:t>
      </w:r>
    </w:p>
    <w:p w14:paraId="2E777415"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37AD1096"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056224DC"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212CC1A6"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4D0DB9D9"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229F8AAF"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5D980EAD"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2D77D80B"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69A7E5A0"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69211DD7"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36829E78"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4C062182"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22404FBF"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18400BDC"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  }</w:t>
      </w:r>
    </w:p>
    <w:p w14:paraId="6C13B69C" w14:textId="77777777" w:rsidR="00C50553" w:rsidRPr="00C50553" w:rsidRDefault="00C50553" w:rsidP="00C50553">
      <w:pPr>
        <w:spacing w:line="240" w:lineRule="auto"/>
        <w:rPr>
          <w:rFonts w:ascii="Arial" w:eastAsia="Times New Roman" w:hAnsi="Arial"/>
          <w:bCs w:val="0"/>
          <w:sz w:val="18"/>
          <w:szCs w:val="24"/>
          <w:lang w:eastAsia="ru-RU"/>
        </w:rPr>
      </w:pPr>
      <w:r w:rsidRPr="00C50553">
        <w:rPr>
          <w:rFonts w:ascii="Arial" w:eastAsia="Times New Roman" w:hAnsi="Arial"/>
          <w:bCs w:val="0"/>
          <w:sz w:val="18"/>
          <w:szCs w:val="24"/>
          <w:lang w:eastAsia="ru-RU"/>
        </w:rPr>
        <w:t>}</w:t>
      </w:r>
    </w:p>
    <w:p w14:paraId="4B5167A5" w14:textId="77777777" w:rsidR="00C50553" w:rsidRPr="00C50553" w:rsidRDefault="00C50553" w:rsidP="00C50553">
      <w:pPr>
        <w:spacing w:line="240" w:lineRule="auto"/>
        <w:rPr>
          <w:rFonts w:ascii="Arial" w:eastAsia="Times New Roman" w:hAnsi="Arial"/>
          <w:bCs w:val="0"/>
          <w:sz w:val="20"/>
          <w:szCs w:val="24"/>
          <w:lang w:eastAsia="ru-RU"/>
        </w:rPr>
      </w:pPr>
    </w:p>
    <w:p w14:paraId="0D0211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использования объекта надо в интерфейсе сервера обмена данных поместить объект в перечень разрешенных для запроса и объявить его доступным:</w:t>
      </w:r>
    </w:p>
    <w:p w14:paraId="235B3084" w14:textId="77777777" w:rsidR="00C50553" w:rsidRPr="00C50553" w:rsidRDefault="00C50553" w:rsidP="00C50553">
      <w:pPr>
        <w:spacing w:line="240" w:lineRule="auto"/>
        <w:rPr>
          <w:rFonts w:ascii="Arial" w:eastAsia="Times New Roman" w:hAnsi="Arial"/>
          <w:bCs w:val="0"/>
          <w:sz w:val="20"/>
          <w:szCs w:val="24"/>
          <w:lang w:eastAsia="ru-RU"/>
        </w:rPr>
      </w:pPr>
    </w:p>
    <w:p w14:paraId="7C6101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1DC446A" wp14:editId="3A395C0B">
            <wp:extent cx="6153150" cy="35909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6153150" cy="3590925"/>
                    </a:xfrm>
                    <a:prstGeom prst="rect">
                      <a:avLst/>
                    </a:prstGeom>
                    <a:noFill/>
                    <a:ln>
                      <a:noFill/>
                    </a:ln>
                  </pic:spPr>
                </pic:pic>
              </a:graphicData>
            </a:graphic>
          </wp:inline>
        </w:drawing>
      </w:r>
    </w:p>
    <w:p w14:paraId="30708763" w14:textId="77777777" w:rsidR="00C50553" w:rsidRPr="00C50553" w:rsidRDefault="00C50553" w:rsidP="00C50553">
      <w:pPr>
        <w:spacing w:line="240" w:lineRule="auto"/>
        <w:rPr>
          <w:rFonts w:ascii="Arial" w:eastAsia="Times New Roman" w:hAnsi="Arial"/>
          <w:bCs w:val="0"/>
          <w:sz w:val="20"/>
          <w:szCs w:val="24"/>
          <w:lang w:eastAsia="ru-RU"/>
        </w:rPr>
      </w:pPr>
    </w:p>
    <w:p w14:paraId="6806BC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Сервер обмена данных может вернуть содержание упаковки алкогольной продукции только в случае, когда в базе данных имеется ТТН на приход с соответствующей информацией. Если организация имеет распределенную структуру баз данных и весь обмен с ЕГАИС ведется только в старшей базе, то для получения информации об упаковках алкогольной продукции в подчиненных местах хранения необходимо настраивать их обмен с сервером обмена данных старшей базы данных.</w:t>
      </w:r>
    </w:p>
    <w:p w14:paraId="6589BEE2" w14:textId="77777777" w:rsidR="00C50553" w:rsidRPr="00C50553" w:rsidRDefault="00C50553" w:rsidP="00C50553">
      <w:pPr>
        <w:spacing w:line="240" w:lineRule="auto"/>
        <w:rPr>
          <w:rFonts w:ascii="Arial" w:eastAsia="Times New Roman" w:hAnsi="Arial"/>
          <w:bCs w:val="0"/>
          <w:sz w:val="20"/>
          <w:szCs w:val="24"/>
          <w:lang w:eastAsia="ru-RU"/>
        </w:rPr>
      </w:pPr>
    </w:p>
    <w:p w14:paraId="706CE38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69" w:name="_Toc121486301"/>
      <w:r w:rsidRPr="00C50553">
        <w:rPr>
          <w:rFonts w:ascii="Arial" w:eastAsia="Times New Roman" w:hAnsi="Arial" w:cs="Arial"/>
          <w:sz w:val="24"/>
          <w:szCs w:val="26"/>
          <w:lang w:eastAsia="ru-RU"/>
        </w:rPr>
        <w:t>Касса Супермаг+. Чек для пречека с упаковками маркированного товара.</w:t>
      </w:r>
      <w:bookmarkEnd w:id="269"/>
    </w:p>
    <w:p w14:paraId="1C62974E" w14:textId="77777777" w:rsidR="00C50553" w:rsidRPr="00C50553" w:rsidRDefault="00C50553" w:rsidP="00C50553">
      <w:pPr>
        <w:spacing w:line="240" w:lineRule="auto"/>
        <w:rPr>
          <w:rFonts w:ascii="Arial" w:eastAsia="Times New Roman" w:hAnsi="Arial"/>
          <w:bCs w:val="0"/>
          <w:sz w:val="20"/>
          <w:szCs w:val="24"/>
          <w:lang w:eastAsia="ru-RU"/>
        </w:rPr>
      </w:pPr>
    </w:p>
    <w:p w14:paraId="0D5341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Касса Супермаг+ может быть использована для формирования чека по содержанию документа «Заказ от клиента». Для использования заказа от клиента в качестве пречека он должен иметь статус «Согласован». То есть должен соответствовать собранному заказу, готовому для передачи клиенту. </w:t>
      </w:r>
    </w:p>
    <w:p w14:paraId="4DF97F18" w14:textId="77777777" w:rsidR="00C50553" w:rsidRPr="00C50553" w:rsidRDefault="00C50553" w:rsidP="00C50553">
      <w:pPr>
        <w:spacing w:line="240" w:lineRule="auto"/>
        <w:rPr>
          <w:rFonts w:ascii="Arial" w:eastAsia="Times New Roman" w:hAnsi="Arial"/>
          <w:bCs w:val="0"/>
          <w:sz w:val="20"/>
          <w:szCs w:val="24"/>
          <w:lang w:eastAsia="ru-RU"/>
        </w:rPr>
      </w:pPr>
    </w:p>
    <w:p w14:paraId="778DAA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прошлых версиях было реализовано добавление в заказ от клиента КИЗ маркированных товаров (см. процессы «Комплектация заказа ТСД» и «Подсчет товаров ТСД» с операцией «Сбор заказа клиента / пречек»), соответственно, в кассе Супермаг+ было реализовано помещение КИЗ в чек при создании чека на основании заказа клиента.</w:t>
      </w:r>
    </w:p>
    <w:p w14:paraId="10D9FC28" w14:textId="77777777" w:rsidR="00C50553" w:rsidRPr="00C50553" w:rsidRDefault="00C50553" w:rsidP="00C50553">
      <w:pPr>
        <w:spacing w:line="240" w:lineRule="auto"/>
        <w:rPr>
          <w:rFonts w:ascii="Arial" w:eastAsia="Times New Roman" w:hAnsi="Arial"/>
          <w:bCs w:val="0"/>
          <w:sz w:val="20"/>
          <w:szCs w:val="24"/>
          <w:lang w:eastAsia="ru-RU"/>
        </w:rPr>
      </w:pPr>
    </w:p>
    <w:p w14:paraId="15AB325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прошлой версии в процессах ТСД при создании документа «Заказ от клиента» было дополнительно реализовано сохранение в документе информации об артикуле упаковки, если в ходе комплектации заказа был просканирован КИЗ упаковки.</w:t>
      </w:r>
    </w:p>
    <w:p w14:paraId="63B63892" w14:textId="77777777" w:rsidR="00C50553" w:rsidRPr="00C50553" w:rsidRDefault="00C50553" w:rsidP="00C50553">
      <w:pPr>
        <w:spacing w:line="240" w:lineRule="auto"/>
        <w:rPr>
          <w:rFonts w:ascii="Arial" w:eastAsia="Times New Roman" w:hAnsi="Arial"/>
          <w:bCs w:val="0"/>
          <w:sz w:val="20"/>
          <w:szCs w:val="24"/>
          <w:lang w:eastAsia="ru-RU"/>
        </w:rPr>
      </w:pPr>
    </w:p>
    <w:p w14:paraId="60A52F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Внимание! При продаже по кассе упаковок маркированного товара штрихкод упаковки обязательно должен указывать на артикул упаковки. В противном случае корректное оформление чека невозможно. По правилам ЦРПТ одной единице товара в чеке должен соответствовать один КИЗ. </w:t>
      </w:r>
    </w:p>
    <w:p w14:paraId="3C1C2202" w14:textId="77777777" w:rsidR="00C50553" w:rsidRPr="00C50553" w:rsidRDefault="00C50553" w:rsidP="00C50553">
      <w:pPr>
        <w:spacing w:line="240" w:lineRule="auto"/>
        <w:rPr>
          <w:rFonts w:ascii="Arial" w:eastAsia="Times New Roman" w:hAnsi="Arial"/>
          <w:bCs w:val="0"/>
          <w:sz w:val="20"/>
          <w:szCs w:val="24"/>
          <w:lang w:eastAsia="ru-RU"/>
        </w:rPr>
      </w:pPr>
    </w:p>
    <w:p w14:paraId="1E517E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Ниже приведен пример документа «Заказ от клиента» с упаковками маркированного товара:</w:t>
      </w:r>
    </w:p>
    <w:p w14:paraId="37790F74" w14:textId="77777777" w:rsidR="00C50553" w:rsidRPr="00C50553" w:rsidRDefault="00C50553" w:rsidP="00C50553">
      <w:pPr>
        <w:spacing w:line="240" w:lineRule="auto"/>
        <w:rPr>
          <w:rFonts w:ascii="Arial" w:eastAsia="Times New Roman" w:hAnsi="Arial"/>
          <w:bCs w:val="0"/>
          <w:sz w:val="20"/>
          <w:szCs w:val="24"/>
          <w:lang w:eastAsia="ru-RU"/>
        </w:rPr>
      </w:pPr>
    </w:p>
    <w:p w14:paraId="3A529E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58CDB0D" wp14:editId="47BC5F62">
            <wp:extent cx="6153150" cy="4543425"/>
            <wp:effectExtent l="0" t="0" r="0" b="952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6153150" cy="4543425"/>
                    </a:xfrm>
                    <a:prstGeom prst="rect">
                      <a:avLst/>
                    </a:prstGeom>
                    <a:noFill/>
                    <a:ln>
                      <a:noFill/>
                    </a:ln>
                  </pic:spPr>
                </pic:pic>
              </a:graphicData>
            </a:graphic>
          </wp:inline>
        </w:drawing>
      </w:r>
    </w:p>
    <w:p w14:paraId="0E918192" w14:textId="77777777" w:rsidR="00C50553" w:rsidRPr="00C50553" w:rsidRDefault="00C50553" w:rsidP="00C50553">
      <w:pPr>
        <w:spacing w:line="240" w:lineRule="auto"/>
        <w:rPr>
          <w:rFonts w:ascii="Arial" w:eastAsia="Times New Roman" w:hAnsi="Arial"/>
          <w:bCs w:val="0"/>
          <w:sz w:val="20"/>
          <w:szCs w:val="24"/>
          <w:lang w:eastAsia="ru-RU"/>
        </w:rPr>
      </w:pPr>
    </w:p>
    <w:p w14:paraId="7F246B3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спецификации документа представлены только базовые артикулы, а артикул упаковки сохранен в поле «Артикул ценника».</w:t>
      </w:r>
    </w:p>
    <w:p w14:paraId="3332317D" w14:textId="77777777" w:rsidR="00C50553" w:rsidRPr="00C50553" w:rsidRDefault="00C50553" w:rsidP="00C50553">
      <w:pPr>
        <w:spacing w:line="240" w:lineRule="auto"/>
        <w:rPr>
          <w:rFonts w:ascii="Arial" w:eastAsia="Times New Roman" w:hAnsi="Arial"/>
          <w:bCs w:val="0"/>
          <w:sz w:val="20"/>
          <w:szCs w:val="24"/>
          <w:lang w:eastAsia="ru-RU"/>
        </w:rPr>
      </w:pPr>
    </w:p>
    <w:p w14:paraId="27A162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использовании заказа от клиента, как пречека, касса формирует следующий чек:</w:t>
      </w:r>
    </w:p>
    <w:p w14:paraId="755A01E2" w14:textId="77777777" w:rsidR="00C50553" w:rsidRPr="00C50553" w:rsidRDefault="00C50553" w:rsidP="00C50553">
      <w:pPr>
        <w:spacing w:line="240" w:lineRule="auto"/>
        <w:rPr>
          <w:rFonts w:ascii="Arial" w:eastAsia="Times New Roman" w:hAnsi="Arial"/>
          <w:bCs w:val="0"/>
          <w:sz w:val="20"/>
          <w:szCs w:val="24"/>
          <w:lang w:eastAsia="ru-RU"/>
        </w:rPr>
      </w:pPr>
    </w:p>
    <w:p w14:paraId="19074040" w14:textId="77777777" w:rsidR="00C50553" w:rsidRPr="00C50553" w:rsidRDefault="00C50553" w:rsidP="00C50553">
      <w:pPr>
        <w:spacing w:line="240" w:lineRule="auto"/>
        <w:rPr>
          <w:rFonts w:ascii="Arial" w:eastAsia="Times New Roman" w:hAnsi="Arial"/>
          <w:bCs w:val="0"/>
          <w:sz w:val="20"/>
          <w:szCs w:val="24"/>
          <w:lang w:eastAsia="ru-RU"/>
        </w:rPr>
      </w:pPr>
    </w:p>
    <w:p w14:paraId="4638A88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0A40E64" wp14:editId="50C8D95C">
            <wp:extent cx="6153150" cy="383857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6153150" cy="3838575"/>
                    </a:xfrm>
                    <a:prstGeom prst="rect">
                      <a:avLst/>
                    </a:prstGeom>
                    <a:noFill/>
                    <a:ln>
                      <a:noFill/>
                    </a:ln>
                  </pic:spPr>
                </pic:pic>
              </a:graphicData>
            </a:graphic>
          </wp:inline>
        </w:drawing>
      </w:r>
    </w:p>
    <w:p w14:paraId="06A6DFC6" w14:textId="77777777" w:rsidR="00C50553" w:rsidRPr="00C50553" w:rsidRDefault="00C50553" w:rsidP="00C50553">
      <w:pPr>
        <w:spacing w:line="240" w:lineRule="auto"/>
        <w:rPr>
          <w:rFonts w:ascii="Arial" w:eastAsia="Times New Roman" w:hAnsi="Arial"/>
          <w:bCs w:val="0"/>
          <w:noProof/>
          <w:sz w:val="20"/>
          <w:szCs w:val="24"/>
          <w:lang w:eastAsia="ru-RU"/>
        </w:rPr>
      </w:pPr>
    </w:p>
    <w:p w14:paraId="4AE36B6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То есть в строках чека представлены артикулы упаковки и количество строк соответствует количеству КИЗ.</w:t>
      </w:r>
    </w:p>
    <w:p w14:paraId="119BF1F0" w14:textId="77777777" w:rsidR="00C50553" w:rsidRPr="00C50553" w:rsidRDefault="00C50553" w:rsidP="00C50553">
      <w:pPr>
        <w:spacing w:line="240" w:lineRule="auto"/>
        <w:rPr>
          <w:rFonts w:ascii="Arial" w:eastAsia="Times New Roman" w:hAnsi="Arial"/>
          <w:bCs w:val="0"/>
          <w:noProof/>
          <w:sz w:val="20"/>
          <w:szCs w:val="24"/>
          <w:lang w:eastAsia="ru-RU"/>
        </w:rPr>
      </w:pPr>
    </w:p>
    <w:p w14:paraId="269D3B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Цена упаковки вычисляется, как произведение цены из заказа клиента и количества в упаковке. Это обеспечивает совпадение суммы чека и суммы заказа.</w:t>
      </w:r>
    </w:p>
    <w:p w14:paraId="78FCFFF6" w14:textId="77777777" w:rsidR="00C50553" w:rsidRPr="00C50553" w:rsidRDefault="00C50553" w:rsidP="00C50553">
      <w:pPr>
        <w:spacing w:line="240" w:lineRule="auto"/>
        <w:rPr>
          <w:rFonts w:ascii="Arial" w:eastAsia="Times New Roman" w:hAnsi="Arial"/>
          <w:bCs w:val="0"/>
          <w:sz w:val="20"/>
          <w:szCs w:val="24"/>
          <w:lang w:eastAsia="ru-RU"/>
        </w:rPr>
      </w:pPr>
    </w:p>
    <w:p w14:paraId="1CF471E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70" w:name="_Toc121486302"/>
      <w:r w:rsidRPr="00C50553">
        <w:rPr>
          <w:rFonts w:ascii="Arial" w:eastAsia="Times New Roman" w:hAnsi="Arial" w:cs="Arial"/>
          <w:sz w:val="24"/>
          <w:szCs w:val="26"/>
          <w:lang w:eastAsia="ru-RU"/>
        </w:rPr>
        <w:t>Перечень исправленных ошибок и улучшений.</w:t>
      </w:r>
      <w:bookmarkEnd w:id="268"/>
      <w:bookmarkEnd w:id="270"/>
    </w:p>
    <w:p w14:paraId="68C1CC22" w14:textId="77777777" w:rsidR="00C50553" w:rsidRPr="00C50553" w:rsidRDefault="00C50553" w:rsidP="00C50553">
      <w:pPr>
        <w:spacing w:line="240" w:lineRule="auto"/>
        <w:rPr>
          <w:rFonts w:ascii="Arial" w:eastAsia="Times New Roman" w:hAnsi="Arial"/>
          <w:bCs w:val="0"/>
          <w:sz w:val="20"/>
          <w:szCs w:val="24"/>
          <w:lang w:eastAsia="ru-RU"/>
        </w:rPr>
      </w:pPr>
    </w:p>
    <w:p w14:paraId="6DC116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создании приходной накладной процессом «Подсчет кодов КИЗ ТСД», если процесс был создан на основании УПД, в накладную не переносился режим округления из УПД на приход.</w:t>
      </w:r>
    </w:p>
    <w:p w14:paraId="2394D09A" w14:textId="77777777" w:rsidR="00C50553" w:rsidRPr="00C50553" w:rsidRDefault="00C50553" w:rsidP="00C50553">
      <w:pPr>
        <w:spacing w:line="240" w:lineRule="auto"/>
        <w:rPr>
          <w:rFonts w:ascii="Arial" w:eastAsia="Times New Roman" w:hAnsi="Arial"/>
          <w:bCs w:val="0"/>
          <w:sz w:val="20"/>
          <w:szCs w:val="24"/>
          <w:lang w:eastAsia="ru-RU"/>
        </w:rPr>
      </w:pPr>
    </w:p>
    <w:p w14:paraId="1F136F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При выполнении функции «Обработать – Экспорт» из УПД на приход в накладные (приходные, расходные, перемещение) не копировался собственный контрагент. </w:t>
      </w:r>
    </w:p>
    <w:p w14:paraId="47B6B1BF" w14:textId="77777777" w:rsidR="00C50553" w:rsidRPr="00C50553" w:rsidRDefault="00C50553" w:rsidP="00C50553">
      <w:pPr>
        <w:spacing w:line="240" w:lineRule="auto"/>
        <w:rPr>
          <w:rFonts w:ascii="Arial" w:eastAsia="Times New Roman" w:hAnsi="Arial"/>
          <w:bCs w:val="0"/>
          <w:sz w:val="20"/>
          <w:szCs w:val="24"/>
          <w:lang w:eastAsia="ru-RU"/>
        </w:rPr>
      </w:pPr>
    </w:p>
    <w:p w14:paraId="46CDC50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экспорте из УПД на расход в расходную накладную, накладную на перемещение не копировалась спецификация.</w:t>
      </w:r>
    </w:p>
    <w:p w14:paraId="5F0C72CF" w14:textId="77777777" w:rsidR="00C50553" w:rsidRPr="00C50553" w:rsidRDefault="00C50553" w:rsidP="00C50553">
      <w:pPr>
        <w:spacing w:line="240" w:lineRule="auto"/>
        <w:rPr>
          <w:rFonts w:ascii="Arial" w:eastAsia="Times New Roman" w:hAnsi="Arial"/>
          <w:bCs w:val="0"/>
          <w:sz w:val="20"/>
          <w:szCs w:val="24"/>
          <w:lang w:eastAsia="ru-RU"/>
        </w:rPr>
      </w:pPr>
    </w:p>
    <w:p w14:paraId="7B9D64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экспорте из УПД на расход в приходную накладную возникала ошибка: "ORA-00904: "MANUFACTURERSPRICE": invalid identifier ORA-06512: at "SUPERMAG.DOCREMOTE"</w:t>
      </w:r>
    </w:p>
    <w:p w14:paraId="6018677D" w14:textId="77777777" w:rsidR="00C50553" w:rsidRPr="00C50553" w:rsidRDefault="00C50553" w:rsidP="00C50553">
      <w:pPr>
        <w:spacing w:line="240" w:lineRule="auto"/>
        <w:rPr>
          <w:rFonts w:ascii="Arial" w:eastAsia="Times New Roman" w:hAnsi="Arial"/>
          <w:bCs w:val="0"/>
          <w:sz w:val="20"/>
          <w:szCs w:val="24"/>
          <w:lang w:eastAsia="ru-RU"/>
        </w:rPr>
      </w:pPr>
    </w:p>
    <w:p w14:paraId="234704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Исправлена ошибка, которая проявлялась в невозможности ввода в ячейку таблицы больше символов, чем можно было разместить по ширине ячейки. Ошибка проявлялась случайным образом.</w:t>
      </w:r>
    </w:p>
    <w:p w14:paraId="7676E232" w14:textId="77777777" w:rsidR="00C50553" w:rsidRPr="00C50553" w:rsidRDefault="00C50553" w:rsidP="00C50553">
      <w:pPr>
        <w:spacing w:line="240" w:lineRule="auto"/>
        <w:rPr>
          <w:rFonts w:ascii="Arial" w:eastAsia="Times New Roman" w:hAnsi="Arial"/>
          <w:bCs w:val="0"/>
          <w:sz w:val="20"/>
          <w:szCs w:val="24"/>
          <w:lang w:eastAsia="ru-RU"/>
        </w:rPr>
      </w:pPr>
    </w:p>
    <w:p w14:paraId="49D081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прошлых версиях при указании в качестве основания товародвижения того же документа, в которое и проставляют основание, показывалась ошибка "check constraint (SUPERMAG.SMCSPECSELFCAUSE) violated". В текущей версии показывается сообщение:</w:t>
      </w:r>
    </w:p>
    <w:p w14:paraId="5F028778" w14:textId="77777777" w:rsidR="00C50553" w:rsidRPr="00C50553" w:rsidRDefault="00C50553" w:rsidP="00C50553">
      <w:pPr>
        <w:spacing w:line="240" w:lineRule="auto"/>
        <w:rPr>
          <w:rFonts w:ascii="Arial" w:eastAsia="Times New Roman" w:hAnsi="Arial"/>
          <w:bCs w:val="0"/>
          <w:sz w:val="20"/>
          <w:szCs w:val="24"/>
          <w:lang w:eastAsia="ru-RU"/>
        </w:rPr>
      </w:pPr>
    </w:p>
    <w:p w14:paraId="7F13E20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4477FC1" wp14:editId="05FCE715">
            <wp:extent cx="3543300" cy="146685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543300" cy="1466850"/>
                    </a:xfrm>
                    <a:prstGeom prst="rect">
                      <a:avLst/>
                    </a:prstGeom>
                    <a:noFill/>
                    <a:ln>
                      <a:noFill/>
                    </a:ln>
                  </pic:spPr>
                </pic:pic>
              </a:graphicData>
            </a:graphic>
          </wp:inline>
        </w:drawing>
      </w:r>
    </w:p>
    <w:p w14:paraId="38D23148" w14:textId="77777777" w:rsidR="00C50553" w:rsidRPr="00C50553" w:rsidRDefault="00C50553" w:rsidP="00C50553">
      <w:pPr>
        <w:spacing w:line="240" w:lineRule="auto"/>
        <w:rPr>
          <w:rFonts w:ascii="Arial" w:eastAsia="Times New Roman" w:hAnsi="Arial"/>
          <w:bCs w:val="0"/>
          <w:noProof/>
          <w:sz w:val="20"/>
          <w:szCs w:val="24"/>
          <w:lang w:eastAsia="ru-RU"/>
        </w:rPr>
      </w:pPr>
    </w:p>
    <w:p w14:paraId="72B966C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Комплектация требования ТСД. Исправлена ошибка, которая появлялась при попытке добавить в спецификацию комплексный артикул.</w:t>
      </w:r>
    </w:p>
    <w:p w14:paraId="1853A1AE" w14:textId="77777777" w:rsidR="00C50553" w:rsidRDefault="00C50553" w:rsidP="00C50553"/>
    <w:p w14:paraId="30894437" w14:textId="77777777" w:rsidR="00C50553" w:rsidRDefault="00C50553" w:rsidP="00C50553">
      <w:r>
        <w:br w:type="page"/>
      </w:r>
    </w:p>
    <w:p w14:paraId="0C6267D6" w14:textId="77777777" w:rsidR="00C50553" w:rsidRPr="00C50553" w:rsidRDefault="00C50553" w:rsidP="00C50553">
      <w:pPr>
        <w:spacing w:before="100" w:beforeAutospacing="1" w:after="100" w:afterAutospacing="1" w:line="240" w:lineRule="auto"/>
        <w:rPr>
          <w:rFonts w:eastAsia="Times New Roman"/>
          <w:bCs w:val="0"/>
          <w:sz w:val="24"/>
          <w:szCs w:val="24"/>
          <w:lang w:val="en-US" w:eastAsia="ru-RU"/>
        </w:rPr>
      </w:pPr>
      <w:r w:rsidRPr="00C50553">
        <w:rPr>
          <w:rFonts w:eastAsia="Times New Roman"/>
          <w:bCs w:val="0"/>
          <w:sz w:val="24"/>
          <w:szCs w:val="24"/>
          <w:lang w:eastAsia="ru-RU"/>
        </w:rPr>
        <w:t>Изменения функционала в версии 1.0</w:t>
      </w:r>
      <w:r w:rsidRPr="00C50553">
        <w:rPr>
          <w:rFonts w:eastAsia="Times New Roman"/>
          <w:bCs w:val="0"/>
          <w:sz w:val="24"/>
          <w:szCs w:val="24"/>
          <w:lang w:val="en-US" w:eastAsia="ru-RU"/>
        </w:rPr>
        <w:t>49</w:t>
      </w:r>
    </w:p>
    <w:p w14:paraId="363627FA" w14:textId="77777777" w:rsidR="00C50553" w:rsidRPr="00C50553" w:rsidRDefault="00C50553" w:rsidP="00C50553">
      <w:pPr>
        <w:spacing w:line="240" w:lineRule="auto"/>
        <w:rPr>
          <w:rFonts w:ascii="Arial" w:eastAsia="Times New Roman" w:hAnsi="Arial"/>
          <w:bCs w:val="0"/>
          <w:sz w:val="20"/>
          <w:szCs w:val="24"/>
          <w:lang w:eastAsia="ru-RU"/>
        </w:rPr>
      </w:pPr>
    </w:p>
    <w:p w14:paraId="56A8743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439" w:anchor="_Toc112922089" w:history="1">
        <w:r w:rsidRPr="00C50553">
          <w:rPr>
            <w:rFonts w:ascii="Arial" w:eastAsia="Times New Roman" w:hAnsi="Arial"/>
            <w:bCs w:val="0"/>
            <w:noProof/>
            <w:color w:val="0000FF"/>
            <w:sz w:val="20"/>
            <w:szCs w:val="24"/>
            <w:u w:val="single"/>
            <w:lang w:eastAsia="ru-RU"/>
          </w:rPr>
          <w:t>Объемно-сортовой учет.</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_Toc112922089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78040DF"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40" w:anchor="_Toc112922090" w:history="1">
        <w:r w:rsidRPr="00C50553">
          <w:rPr>
            <w:rFonts w:ascii="Arial" w:eastAsia="Times New Roman" w:hAnsi="Arial"/>
            <w:bCs w:val="0"/>
            <w:noProof/>
            <w:color w:val="0000FF"/>
            <w:sz w:val="20"/>
            <w:szCs w:val="24"/>
            <w:u w:val="single"/>
            <w:lang w:eastAsia="ru-RU"/>
          </w:rPr>
          <w:t>Справочник «Коды ТН ВЭД».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E45766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41" w:anchor="_Toc112922091" w:history="1">
        <w:r w:rsidRPr="00C50553">
          <w:rPr>
            <w:rFonts w:ascii="Arial" w:eastAsia="Times New Roman" w:hAnsi="Arial"/>
            <w:bCs w:val="0"/>
            <w:noProof/>
            <w:color w:val="0000FF"/>
            <w:sz w:val="20"/>
            <w:szCs w:val="24"/>
            <w:u w:val="single"/>
            <w:lang w:eastAsia="ru-RU"/>
          </w:rPr>
          <w:t>УПД на приход, УПД на отгрузку. Накладные поставщика. Коды объемно-сортового учета.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9DBA9D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42" w:anchor="_Toc112922092" w:history="1">
        <w:r w:rsidRPr="00C50553">
          <w:rPr>
            <w:rFonts w:ascii="Arial" w:eastAsia="Times New Roman" w:hAnsi="Arial"/>
            <w:bCs w:val="0"/>
            <w:noProof/>
            <w:color w:val="0000FF"/>
            <w:sz w:val="20"/>
            <w:szCs w:val="24"/>
            <w:u w:val="single"/>
            <w:lang w:eastAsia="ru-RU"/>
          </w:rPr>
          <w:t>Почтовый прием УПД на приход с кодами ОСУ.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B0EF92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43" w:anchor="_Toc112922093" w:history="1">
        <w:r w:rsidRPr="00C50553">
          <w:rPr>
            <w:rFonts w:ascii="Arial" w:eastAsia="Times New Roman" w:hAnsi="Arial"/>
            <w:bCs w:val="0"/>
            <w:noProof/>
            <w:color w:val="0000FF"/>
            <w:sz w:val="20"/>
            <w:szCs w:val="24"/>
            <w:u w:val="single"/>
            <w:lang w:eastAsia="ru-RU"/>
          </w:rPr>
          <w:t>Прием поставки маркированного товара с объемно-сортовым учетом.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878ACB9"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44" w:anchor="_Toc112922094" w:history="1">
        <w:r w:rsidRPr="00C50553">
          <w:rPr>
            <w:rFonts w:ascii="Arial" w:eastAsia="Times New Roman" w:hAnsi="Arial"/>
            <w:bCs w:val="0"/>
            <w:noProof/>
            <w:color w:val="0000FF"/>
            <w:sz w:val="20"/>
            <w:szCs w:val="24"/>
            <w:u w:val="single"/>
            <w:lang w:eastAsia="ru-RU"/>
          </w:rPr>
          <w:t>Почтовая отсылка УПД на отгрузку с кодами ОСУ.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58871C7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45" w:anchor="_Toc112922095" w:history="1">
        <w:r w:rsidRPr="00C50553">
          <w:rPr>
            <w:rFonts w:ascii="Arial" w:eastAsia="Times New Roman" w:hAnsi="Arial"/>
            <w:bCs w:val="0"/>
            <w:noProof/>
            <w:color w:val="0000FF"/>
            <w:sz w:val="20"/>
            <w:szCs w:val="24"/>
            <w:u w:val="single"/>
            <w:lang w:eastAsia="ru-RU"/>
          </w:rPr>
          <w:t>УПД фильтр. Прием и отсылка кодов КИЗ для единиц и упаковок в разных тэгах.</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525B99E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46" w:anchor="_Toc112922096" w:history="1">
        <w:r w:rsidRPr="00C50553">
          <w:rPr>
            <w:rFonts w:ascii="Arial" w:eastAsia="Times New Roman" w:hAnsi="Arial"/>
            <w:bCs w:val="0"/>
            <w:noProof/>
            <w:color w:val="0000FF"/>
            <w:sz w:val="20"/>
            <w:szCs w:val="24"/>
            <w:u w:val="single"/>
            <w:lang w:eastAsia="ru-RU"/>
          </w:rPr>
          <w:t>УПД</w:t>
        </w:r>
        <w:r w:rsidRPr="00C50553">
          <w:rPr>
            <w:rFonts w:ascii="Arial" w:eastAsia="Times New Roman" w:hAnsi="Arial"/>
            <w:bCs w:val="0"/>
            <w:noProof/>
            <w:color w:val="0000FF"/>
            <w:sz w:val="20"/>
            <w:szCs w:val="24"/>
            <w:u w:val="single"/>
            <w:lang w:val="en-US" w:eastAsia="ru-RU"/>
          </w:rPr>
          <w:t xml:space="preserve"> </w:t>
        </w:r>
        <w:r w:rsidRPr="00C50553">
          <w:rPr>
            <w:rFonts w:ascii="Arial" w:eastAsia="Times New Roman" w:hAnsi="Arial"/>
            <w:bCs w:val="0"/>
            <w:noProof/>
            <w:color w:val="0000FF"/>
            <w:sz w:val="20"/>
            <w:szCs w:val="24"/>
            <w:u w:val="single"/>
            <w:lang w:eastAsia="ru-RU"/>
          </w:rPr>
          <w:t>на</w:t>
        </w:r>
        <w:r w:rsidRPr="00C50553">
          <w:rPr>
            <w:rFonts w:ascii="Arial" w:eastAsia="Times New Roman" w:hAnsi="Arial"/>
            <w:bCs w:val="0"/>
            <w:noProof/>
            <w:color w:val="0000FF"/>
            <w:sz w:val="20"/>
            <w:szCs w:val="24"/>
            <w:u w:val="single"/>
            <w:lang w:val="en-US" w:eastAsia="ru-RU"/>
          </w:rPr>
          <w:t xml:space="preserve"> </w:t>
        </w:r>
        <w:r w:rsidRPr="00C50553">
          <w:rPr>
            <w:rFonts w:ascii="Arial" w:eastAsia="Times New Roman" w:hAnsi="Arial"/>
            <w:bCs w:val="0"/>
            <w:noProof/>
            <w:color w:val="0000FF"/>
            <w:sz w:val="20"/>
            <w:szCs w:val="24"/>
            <w:u w:val="single"/>
            <w:lang w:eastAsia="ru-RU"/>
          </w:rPr>
          <w:t>отгрузку</w:t>
        </w:r>
        <w:r w:rsidRPr="00C50553">
          <w:rPr>
            <w:rFonts w:ascii="Arial" w:eastAsia="Times New Roman" w:hAnsi="Arial"/>
            <w:bCs w:val="0"/>
            <w:noProof/>
            <w:color w:val="0000FF"/>
            <w:sz w:val="20"/>
            <w:szCs w:val="24"/>
            <w:u w:val="single"/>
            <w:lang w:val="en-US" w:eastAsia="ru-RU"/>
          </w:rPr>
          <w:t xml:space="preserve">. </w:t>
        </w:r>
        <w:r w:rsidRPr="00C50553">
          <w:rPr>
            <w:rFonts w:ascii="Arial" w:eastAsia="Times New Roman" w:hAnsi="Arial"/>
            <w:bCs w:val="0"/>
            <w:noProof/>
            <w:color w:val="0000FF"/>
            <w:sz w:val="20"/>
            <w:szCs w:val="24"/>
            <w:u w:val="single"/>
            <w:lang w:eastAsia="ru-RU"/>
          </w:rPr>
          <w:t>Изменение статуса документа.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1F2B43B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47" w:anchor="_Toc112922097" w:history="1">
        <w:r w:rsidRPr="00C50553">
          <w:rPr>
            <w:rFonts w:ascii="Arial" w:eastAsia="Times New Roman" w:hAnsi="Arial"/>
            <w:bCs w:val="0"/>
            <w:noProof/>
            <w:color w:val="0000FF"/>
            <w:sz w:val="20"/>
            <w:szCs w:val="24"/>
            <w:u w:val="single"/>
            <w:lang w:eastAsia="ru-RU"/>
          </w:rPr>
          <w:t>Документ «ГТД».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59D1FB2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48" w:anchor="_Toc112922098" w:history="1">
        <w:r w:rsidRPr="00C50553">
          <w:rPr>
            <w:rFonts w:ascii="Arial" w:eastAsia="Times New Roman" w:hAnsi="Arial"/>
            <w:bCs w:val="0"/>
            <w:noProof/>
            <w:color w:val="0000FF"/>
            <w:sz w:val="20"/>
            <w:szCs w:val="24"/>
            <w:u w:val="single"/>
            <w:lang w:eastAsia="ru-RU"/>
          </w:rPr>
          <w:t>Накладные. Ввод номера ГТД.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679C028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49" w:anchor="_Toc112922099" w:history="1">
        <w:r w:rsidRPr="00C50553">
          <w:rPr>
            <w:rFonts w:ascii="Arial" w:eastAsia="Times New Roman" w:hAnsi="Arial"/>
            <w:bCs w:val="0"/>
            <w:noProof/>
            <w:color w:val="0000FF"/>
            <w:sz w:val="20"/>
            <w:szCs w:val="24"/>
            <w:u w:val="single"/>
            <w:lang w:eastAsia="ru-RU"/>
          </w:rPr>
          <w:t>Интерфейс раздела «Карточки складского учета».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_Toc112922099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671A7B5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50" w:anchor="_Toc112922100" w:history="1">
        <w:r w:rsidRPr="00C50553">
          <w:rPr>
            <w:rFonts w:ascii="Arial" w:eastAsia="Times New Roman" w:hAnsi="Arial"/>
            <w:bCs w:val="0"/>
            <w:noProof/>
            <w:color w:val="0000FF"/>
            <w:sz w:val="20"/>
            <w:szCs w:val="24"/>
            <w:u w:val="single"/>
            <w:lang w:eastAsia="ru-RU"/>
          </w:rPr>
          <w:t>Сервер обмена данными. Постраничная навигация при запросе данных. Аутентификация.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_Toc112922100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7DFB9C1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51" w:anchor="_Toc112922101" w:history="1">
        <w:r w:rsidRPr="00C50553">
          <w:rPr>
            <w:rFonts w:ascii="Arial" w:eastAsia="Times New Roman" w:hAnsi="Arial"/>
            <w:bCs w:val="0"/>
            <w:noProof/>
            <w:color w:val="0000FF"/>
            <w:sz w:val="20"/>
            <w:szCs w:val="24"/>
            <w:u w:val="single"/>
            <w:lang w:eastAsia="ru-RU"/>
          </w:rPr>
          <w:t>Почтовый модуль. Протокол и транспорт «Октопус – сервер заказов».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_Toc112922101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9</w:t>
        </w:r>
        <w:r w:rsidRPr="00C50553">
          <w:rPr>
            <w:rFonts w:ascii="Arial" w:eastAsia="Times New Roman" w:hAnsi="Arial"/>
            <w:bCs w:val="0"/>
            <w:noProof/>
            <w:webHidden/>
            <w:color w:val="0000FF"/>
            <w:sz w:val="20"/>
            <w:szCs w:val="24"/>
            <w:u w:val="single"/>
            <w:lang w:eastAsia="ru-RU"/>
          </w:rPr>
          <w:fldChar w:fldCharType="end"/>
        </w:r>
      </w:hyperlink>
    </w:p>
    <w:p w14:paraId="389F06A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52" w:anchor="_Toc112922102" w:history="1">
        <w:r w:rsidRPr="00C50553">
          <w:rPr>
            <w:rFonts w:ascii="Arial" w:eastAsia="Times New Roman" w:hAnsi="Arial"/>
            <w:bCs w:val="0"/>
            <w:noProof/>
            <w:color w:val="0000FF"/>
            <w:sz w:val="20"/>
            <w:szCs w:val="24"/>
            <w:u w:val="single"/>
            <w:lang w:eastAsia="ru-RU"/>
          </w:rPr>
          <w:t>Предзаказ от клиента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_Toc112922102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47CE08D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p>
    <w:p w14:paraId="4636A68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71" w:name="_Toc112922089"/>
      <w:r w:rsidRPr="00C50553">
        <w:rPr>
          <w:rFonts w:ascii="Arial" w:eastAsia="Times New Roman" w:hAnsi="Arial" w:cs="Arial"/>
          <w:sz w:val="24"/>
          <w:szCs w:val="26"/>
          <w:lang w:eastAsia="ru-RU"/>
        </w:rPr>
        <w:t>Объемно-сортовой учет.</w:t>
      </w:r>
      <w:bookmarkEnd w:id="271"/>
    </w:p>
    <w:p w14:paraId="399E80C0" w14:textId="77777777" w:rsidR="00C50553" w:rsidRPr="00C50553" w:rsidRDefault="00C50553" w:rsidP="00C50553">
      <w:pPr>
        <w:spacing w:line="240" w:lineRule="auto"/>
        <w:rPr>
          <w:rFonts w:ascii="Arial" w:eastAsia="Times New Roman" w:hAnsi="Arial"/>
          <w:bCs w:val="0"/>
          <w:sz w:val="20"/>
          <w:szCs w:val="24"/>
          <w:lang w:eastAsia="ru-RU"/>
        </w:rPr>
      </w:pPr>
    </w:p>
    <w:p w14:paraId="10BE101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Объемно-сортовой учет маркируемого товара позволяет в документах передачи товара регистрировать вместо списка кодов КИЗ маркированного товара код, содержащий информацию о количестве кодов КИЗ, то есть код объемно-сортового учета в формате «01&lt;14 символов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&gt;37&lt;количество марок&gt;».</w:t>
      </w:r>
    </w:p>
    <w:p w14:paraId="667BB04C"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72" w:name="_Toc112922090"/>
      <w:r w:rsidRPr="00C50553">
        <w:rPr>
          <w:rFonts w:ascii="Arial" w:eastAsia="Times New Roman" w:hAnsi="Arial"/>
          <w:iCs/>
          <w:sz w:val="22"/>
          <w:szCs w:val="26"/>
          <w:lang w:eastAsia="ru-RU"/>
        </w:rPr>
        <w:t>Справочник «Коды ТН ВЭД».</w:t>
      </w:r>
      <w:bookmarkEnd w:id="272"/>
    </w:p>
    <w:p w14:paraId="32273611" w14:textId="77777777" w:rsidR="00C50553" w:rsidRPr="00C50553" w:rsidRDefault="00C50553" w:rsidP="00C50553">
      <w:pPr>
        <w:spacing w:line="240" w:lineRule="auto"/>
        <w:rPr>
          <w:rFonts w:ascii="Arial" w:eastAsia="Times New Roman" w:hAnsi="Arial"/>
          <w:bCs w:val="0"/>
          <w:sz w:val="20"/>
          <w:szCs w:val="24"/>
          <w:lang w:eastAsia="ru-RU"/>
        </w:rPr>
      </w:pPr>
    </w:p>
    <w:p w14:paraId="2551F7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таблицу справочника «Коды ТН ВЭД» добавлена колонка «Объемно-сортовой учет»:</w:t>
      </w:r>
    </w:p>
    <w:p w14:paraId="5493B498" w14:textId="77777777" w:rsidR="00C50553" w:rsidRPr="00C50553" w:rsidRDefault="00C50553" w:rsidP="00C50553">
      <w:pPr>
        <w:spacing w:line="240" w:lineRule="auto"/>
        <w:rPr>
          <w:rFonts w:ascii="Arial" w:eastAsia="Times New Roman" w:hAnsi="Arial"/>
          <w:bCs w:val="0"/>
          <w:sz w:val="20"/>
          <w:szCs w:val="24"/>
          <w:lang w:eastAsia="ru-RU"/>
        </w:rPr>
      </w:pPr>
    </w:p>
    <w:p w14:paraId="4183FE2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E5EA498" wp14:editId="4FDD4099">
            <wp:extent cx="6153150" cy="26670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6153150" cy="2667000"/>
                    </a:xfrm>
                    <a:prstGeom prst="rect">
                      <a:avLst/>
                    </a:prstGeom>
                    <a:noFill/>
                    <a:ln>
                      <a:noFill/>
                    </a:ln>
                  </pic:spPr>
                </pic:pic>
              </a:graphicData>
            </a:graphic>
          </wp:inline>
        </w:drawing>
      </w:r>
    </w:p>
    <w:p w14:paraId="7FBA6E04" w14:textId="77777777" w:rsidR="00C50553" w:rsidRPr="00C50553" w:rsidRDefault="00C50553" w:rsidP="00C50553">
      <w:pPr>
        <w:spacing w:line="240" w:lineRule="auto"/>
        <w:rPr>
          <w:rFonts w:ascii="Arial" w:eastAsia="Times New Roman" w:hAnsi="Arial"/>
          <w:bCs w:val="0"/>
          <w:noProof/>
          <w:sz w:val="20"/>
          <w:szCs w:val="24"/>
          <w:lang w:eastAsia="ru-RU"/>
        </w:rPr>
      </w:pPr>
    </w:p>
    <w:p w14:paraId="2E1B8AB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Поле используется для указания того, что код ТНВЭД указывает на маркированные товары, относящиеся к объемно-сортовому учету. Для кодов ТН ВЭД без флага «Маркируемый» флаг «Объемно-сортовой учет» смысла не имеет.</w:t>
      </w:r>
    </w:p>
    <w:p w14:paraId="71A53A50" w14:textId="77777777" w:rsidR="00C50553" w:rsidRPr="00C50553" w:rsidRDefault="00C50553" w:rsidP="00C50553">
      <w:pPr>
        <w:spacing w:line="240" w:lineRule="auto"/>
        <w:rPr>
          <w:rFonts w:ascii="Arial" w:eastAsia="Times New Roman" w:hAnsi="Arial"/>
          <w:bCs w:val="0"/>
          <w:noProof/>
          <w:sz w:val="20"/>
          <w:szCs w:val="24"/>
          <w:lang w:eastAsia="ru-RU"/>
        </w:rPr>
      </w:pPr>
    </w:p>
    <w:p w14:paraId="6ABAF2D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73" w:name="_Toc112922091"/>
      <w:r w:rsidRPr="00C50553">
        <w:rPr>
          <w:rFonts w:ascii="Arial" w:eastAsia="Times New Roman" w:hAnsi="Arial"/>
          <w:iCs/>
          <w:sz w:val="22"/>
          <w:szCs w:val="26"/>
          <w:lang w:eastAsia="ru-RU"/>
        </w:rPr>
        <w:t>УПД на приход, УПД на отгрузку. Накладные поставщика. Коды объемно-сортового учета.</w:t>
      </w:r>
      <w:bookmarkEnd w:id="273"/>
    </w:p>
    <w:p w14:paraId="21040664" w14:textId="77777777" w:rsidR="00C50553" w:rsidRPr="00C50553" w:rsidRDefault="00C50553" w:rsidP="00C50553">
      <w:pPr>
        <w:spacing w:line="240" w:lineRule="auto"/>
        <w:rPr>
          <w:rFonts w:ascii="Arial" w:eastAsia="Times New Roman" w:hAnsi="Arial"/>
          <w:bCs w:val="0"/>
          <w:sz w:val="20"/>
          <w:szCs w:val="24"/>
          <w:lang w:eastAsia="ru-RU"/>
        </w:rPr>
      </w:pPr>
    </w:p>
    <w:p w14:paraId="3275F8B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спецификацию документов «УПД на приход», «УПД на отгрузку», «Накладные поставщика» добавлена возможность сохранять коды объемно-сортового учета и отображать их к поле «КИЗ / Коды ОСУ»:</w:t>
      </w:r>
    </w:p>
    <w:p w14:paraId="72D2EB14" w14:textId="77777777" w:rsidR="00C50553" w:rsidRPr="00C50553" w:rsidRDefault="00C50553" w:rsidP="00C50553">
      <w:pPr>
        <w:spacing w:line="240" w:lineRule="auto"/>
        <w:rPr>
          <w:rFonts w:ascii="Arial" w:eastAsia="Times New Roman" w:hAnsi="Arial"/>
          <w:bCs w:val="0"/>
          <w:sz w:val="20"/>
          <w:szCs w:val="24"/>
          <w:lang w:eastAsia="ru-RU"/>
        </w:rPr>
      </w:pPr>
    </w:p>
    <w:p w14:paraId="2091485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603FE34" wp14:editId="123BFBD1">
            <wp:extent cx="6153150" cy="27813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6153150" cy="2781300"/>
                    </a:xfrm>
                    <a:prstGeom prst="rect">
                      <a:avLst/>
                    </a:prstGeom>
                    <a:noFill/>
                    <a:ln>
                      <a:noFill/>
                    </a:ln>
                  </pic:spPr>
                </pic:pic>
              </a:graphicData>
            </a:graphic>
          </wp:inline>
        </w:drawing>
      </w:r>
    </w:p>
    <w:p w14:paraId="0091F96C" w14:textId="77777777" w:rsidR="00C50553" w:rsidRPr="00C50553" w:rsidRDefault="00C50553" w:rsidP="00C50553">
      <w:pPr>
        <w:spacing w:line="240" w:lineRule="auto"/>
        <w:rPr>
          <w:rFonts w:ascii="Arial" w:eastAsia="Times New Roman" w:hAnsi="Arial"/>
          <w:bCs w:val="0"/>
          <w:noProof/>
          <w:sz w:val="20"/>
          <w:szCs w:val="24"/>
          <w:lang w:eastAsia="ru-RU"/>
        </w:rPr>
      </w:pPr>
    </w:p>
    <w:p w14:paraId="7B1A4B5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спецификации документа коды КИЗ и коды ОСУ показываются в одном и том же поле, но в структуре документов эти данные хранятся в разных таблицах.</w:t>
      </w:r>
    </w:p>
    <w:p w14:paraId="3AC96821" w14:textId="77777777" w:rsidR="00C50553" w:rsidRPr="00C50553" w:rsidRDefault="00C50553" w:rsidP="00C50553">
      <w:pPr>
        <w:spacing w:line="240" w:lineRule="auto"/>
        <w:rPr>
          <w:rFonts w:ascii="Arial" w:eastAsia="Times New Roman" w:hAnsi="Arial"/>
          <w:bCs w:val="0"/>
          <w:noProof/>
          <w:sz w:val="20"/>
          <w:szCs w:val="24"/>
          <w:lang w:eastAsia="ru-RU"/>
        </w:rPr>
      </w:pPr>
    </w:p>
    <w:p w14:paraId="5BAC946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74" w:name="_Toc112922092"/>
      <w:r w:rsidRPr="00C50553">
        <w:rPr>
          <w:rFonts w:ascii="Arial" w:eastAsia="Times New Roman" w:hAnsi="Arial"/>
          <w:iCs/>
          <w:sz w:val="22"/>
          <w:szCs w:val="26"/>
          <w:lang w:eastAsia="ru-RU"/>
        </w:rPr>
        <w:t>Почтовый прием УПД на приход с кодами ОСУ.</w:t>
      </w:r>
      <w:bookmarkEnd w:id="274"/>
    </w:p>
    <w:p w14:paraId="06C6FCA8" w14:textId="77777777" w:rsidR="00C50553" w:rsidRPr="00C50553" w:rsidRDefault="00C50553" w:rsidP="00C50553">
      <w:pPr>
        <w:spacing w:line="240" w:lineRule="auto"/>
        <w:rPr>
          <w:rFonts w:ascii="Arial" w:eastAsia="Times New Roman" w:hAnsi="Arial"/>
          <w:bCs w:val="0"/>
          <w:sz w:val="20"/>
          <w:szCs w:val="24"/>
          <w:lang w:eastAsia="ru-RU"/>
        </w:rPr>
      </w:pPr>
    </w:p>
    <w:p w14:paraId="1AD7717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приема УПД на приход по протоколу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-схему «UI.XSD» надо добавить следующий тэг, соответствующий таблице документа для хранения кодов ОСУ:</w:t>
      </w:r>
    </w:p>
    <w:p w14:paraId="5628405D" w14:textId="77777777" w:rsidR="00C50553" w:rsidRPr="00C50553" w:rsidRDefault="00C50553" w:rsidP="00C50553">
      <w:pPr>
        <w:spacing w:line="240" w:lineRule="auto"/>
        <w:rPr>
          <w:rFonts w:ascii="Arial" w:eastAsia="Times New Roman" w:hAnsi="Arial"/>
          <w:bCs w:val="0"/>
          <w:sz w:val="20"/>
          <w:szCs w:val="24"/>
          <w:lang w:eastAsia="ru-RU"/>
        </w:rPr>
      </w:pPr>
    </w:p>
    <w:p w14:paraId="613A05B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 name="SMSPECOSUCODEWE" msdata:Locale="ru"&gt;</w:t>
      </w:r>
    </w:p>
    <w:p w14:paraId="09FA978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6D93B92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5734212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smimport:Function="GenerateDocNoUIDatebyINN2(SMWAYBILLSEXT.CONSIGNECLIENTINN, SMDOCUMENTS.LOCATIONKPP, SMDOCUMENTS.CLIENTINN, SMDOCUMENTS.CLIENTKPP, SMWAYBILLSEXT.SUPPLIERDOC, SMDOCUMENTS.CREATEDAT)" name="DOCID" type="xs:string" /&gt;</w:t>
      </w:r>
    </w:p>
    <w:p w14:paraId="05E9CB2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default="UI" name="DOCTYPE" type="xs:string" /&gt;</w:t>
      </w:r>
    </w:p>
    <w:p w14:paraId="7522C6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name="SPECITEM" type="xs:decimal" /&gt;</w:t>
      </w:r>
    </w:p>
    <w:p w14:paraId="5238F0D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name="OSUCODE" type="xs:string" /&gt;</w:t>
      </w:r>
    </w:p>
    <w:p w14:paraId="6D7C379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&lt;/xs:sequence&gt;</w:t>
      </w:r>
    </w:p>
    <w:p w14:paraId="516E04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&lt;/xs:complexType&gt;</w:t>
      </w:r>
    </w:p>
    <w:p w14:paraId="04ACE8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&lt;/xs:element&gt;</w:t>
      </w:r>
    </w:p>
    <w:p w14:paraId="78725958" w14:textId="77777777" w:rsidR="00C50553" w:rsidRPr="00C50553" w:rsidRDefault="00C50553" w:rsidP="00C50553">
      <w:pPr>
        <w:spacing w:line="240" w:lineRule="auto"/>
        <w:rPr>
          <w:rFonts w:ascii="Arial" w:eastAsia="Times New Roman" w:hAnsi="Arial"/>
          <w:bCs w:val="0"/>
          <w:sz w:val="20"/>
          <w:szCs w:val="24"/>
          <w:lang w:eastAsia="ru-RU"/>
        </w:rPr>
      </w:pPr>
    </w:p>
    <w:p w14:paraId="55DA6A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 ограничение:</w:t>
      </w:r>
    </w:p>
    <w:p w14:paraId="372EA908" w14:textId="77777777" w:rsidR="00C50553" w:rsidRPr="00C50553" w:rsidRDefault="00C50553" w:rsidP="00C50553">
      <w:pPr>
        <w:spacing w:line="240" w:lineRule="auto"/>
        <w:rPr>
          <w:rFonts w:ascii="Arial" w:eastAsia="Times New Roman" w:hAnsi="Arial"/>
          <w:bCs w:val="0"/>
          <w:sz w:val="20"/>
          <w:szCs w:val="24"/>
          <w:lang w:eastAsia="ru-RU"/>
        </w:rPr>
      </w:pPr>
    </w:p>
    <w:p w14:paraId="1417637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&lt;xs:unique msdata:ConstraintName="Constraint1" msdata:PrimaryKey="true" name="SMSPECOSUCODEWE_Constraint1"&gt;</w:t>
      </w:r>
    </w:p>
    <w:p w14:paraId="604E76C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&lt;xs:selector xpath=".//SMSPECOSUCODEWE" /&gt;</w:t>
      </w:r>
    </w:p>
    <w:p w14:paraId="3D2EDDB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xpath="DOCID" /&gt;</w:t>
      </w:r>
    </w:p>
    <w:p w14:paraId="49FCD59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xpath="DOCTYPE" /&gt;</w:t>
      </w:r>
    </w:p>
    <w:p w14:paraId="039B552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xpath="SPECITEM" /&gt;</w:t>
      </w:r>
    </w:p>
    <w:p w14:paraId="791E9B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&lt;xs:field xpath="OSUCODE" /&gt;</w:t>
      </w:r>
    </w:p>
    <w:p w14:paraId="2647F66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&lt;/xs:unique&gt;</w:t>
      </w:r>
    </w:p>
    <w:p w14:paraId="31C46EEA" w14:textId="77777777" w:rsidR="00C50553" w:rsidRPr="00C50553" w:rsidRDefault="00C50553" w:rsidP="00C50553">
      <w:pPr>
        <w:spacing w:line="240" w:lineRule="auto"/>
        <w:rPr>
          <w:rFonts w:ascii="Arial" w:eastAsia="Times New Roman" w:hAnsi="Arial"/>
          <w:bCs w:val="0"/>
          <w:sz w:val="20"/>
          <w:szCs w:val="24"/>
          <w:lang w:eastAsia="ru-RU"/>
        </w:rPr>
      </w:pPr>
    </w:p>
    <w:p w14:paraId="57DFC1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приведенном примере для генерации номера документа Торговой системы по содержанию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используется функция «</w:t>
      </w:r>
      <w:r w:rsidRPr="00C50553">
        <w:rPr>
          <w:rFonts w:ascii="Arial" w:eastAsia="Times New Roman" w:hAnsi="Arial"/>
          <w:bCs w:val="0"/>
          <w:sz w:val="20"/>
          <w:szCs w:val="24"/>
          <w:lang w:val="en-US" w:eastAsia="ru-RU"/>
        </w:rPr>
        <w:t>GenerateDocNoUIDatebyINN</w:t>
      </w:r>
      <w:r w:rsidRPr="00C50553">
        <w:rPr>
          <w:rFonts w:ascii="Arial" w:eastAsia="Times New Roman" w:hAnsi="Arial"/>
          <w:bCs w:val="0"/>
          <w:sz w:val="20"/>
          <w:szCs w:val="24"/>
          <w:lang w:eastAsia="ru-RU"/>
        </w:rPr>
        <w:t>2». Вместо нее может быть использована другая функция.</w:t>
      </w:r>
    </w:p>
    <w:p w14:paraId="3E1E8BEA" w14:textId="77777777" w:rsidR="00C50553" w:rsidRPr="00C50553" w:rsidRDefault="00C50553" w:rsidP="00C50553">
      <w:pPr>
        <w:spacing w:line="240" w:lineRule="auto"/>
        <w:rPr>
          <w:rFonts w:ascii="Arial" w:eastAsia="Times New Roman" w:hAnsi="Arial"/>
          <w:bCs w:val="0"/>
          <w:sz w:val="20"/>
          <w:szCs w:val="24"/>
          <w:lang w:eastAsia="ru-RU"/>
        </w:rPr>
      </w:pPr>
    </w:p>
    <w:p w14:paraId="34EA77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xml:space="preserve">В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-файле этому элементу схемы будет соответствовать, например, такая запись: </w:t>
      </w:r>
    </w:p>
    <w:p w14:paraId="21F3C419" w14:textId="77777777" w:rsidR="00C50553" w:rsidRPr="00C50553" w:rsidRDefault="00C50553" w:rsidP="00C50553">
      <w:pPr>
        <w:spacing w:line="240" w:lineRule="auto"/>
        <w:rPr>
          <w:rFonts w:ascii="Arial" w:eastAsia="Times New Roman" w:hAnsi="Arial"/>
          <w:bCs w:val="0"/>
          <w:sz w:val="20"/>
          <w:szCs w:val="24"/>
          <w:lang w:eastAsia="ru-RU"/>
        </w:rPr>
      </w:pPr>
    </w:p>
    <w:p w14:paraId="1FB6BB7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&lt;SMSPECOSUCODEWE&gt;</w:t>
      </w:r>
    </w:p>
    <w:p w14:paraId="4042898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&lt;SPECITEM&gt;2&lt;/SPECITEM&gt;</w:t>
      </w:r>
    </w:p>
    <w:p w14:paraId="53A34DA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&lt;OSUCODE&gt;01046070253984243711&lt;/OSUCODE&gt;</w:t>
      </w:r>
    </w:p>
    <w:p w14:paraId="3AE69C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&lt;/SMSPECOSUCODEWE&gt;</w:t>
      </w:r>
    </w:p>
    <w:p w14:paraId="3C208A65" w14:textId="77777777" w:rsidR="00C50553" w:rsidRPr="00C50553" w:rsidRDefault="00C50553" w:rsidP="00C50553">
      <w:pPr>
        <w:spacing w:line="240" w:lineRule="auto"/>
        <w:rPr>
          <w:rFonts w:ascii="Arial" w:eastAsia="Times New Roman" w:hAnsi="Arial"/>
          <w:bCs w:val="0"/>
          <w:sz w:val="20"/>
          <w:szCs w:val="24"/>
          <w:lang w:eastAsia="ru-RU"/>
        </w:rPr>
      </w:pPr>
    </w:p>
    <w:p w14:paraId="476A164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75" w:name="_Toc112922093"/>
      <w:r w:rsidRPr="00C50553">
        <w:rPr>
          <w:rFonts w:ascii="Arial" w:eastAsia="Times New Roman" w:hAnsi="Arial"/>
          <w:iCs/>
          <w:sz w:val="22"/>
          <w:szCs w:val="26"/>
          <w:lang w:eastAsia="ru-RU"/>
        </w:rPr>
        <w:t>Прием поставки маркированного товара с объемно-сортовым учетом.</w:t>
      </w:r>
      <w:bookmarkEnd w:id="275"/>
    </w:p>
    <w:p w14:paraId="4BE5E74E" w14:textId="77777777" w:rsidR="00C50553" w:rsidRPr="00C50553" w:rsidRDefault="00C50553" w:rsidP="00C50553">
      <w:pPr>
        <w:spacing w:line="240" w:lineRule="auto"/>
        <w:rPr>
          <w:rFonts w:ascii="Arial" w:eastAsia="Times New Roman" w:hAnsi="Arial"/>
          <w:bCs w:val="0"/>
          <w:sz w:val="20"/>
          <w:szCs w:val="24"/>
          <w:lang w:eastAsia="ru-RU"/>
        </w:rPr>
      </w:pPr>
    </w:p>
    <w:p w14:paraId="4DE76D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Прием товара, для которого разрешен объемно-сортовой учет, проводится также, как прием немаркированного товара, за исключением того, что на таком товаре присутствуют марки с кодами КИЗ и они могут быть использованы для идентификации товара.</w:t>
      </w:r>
    </w:p>
    <w:p w14:paraId="42679DF4" w14:textId="77777777" w:rsidR="00C50553" w:rsidRPr="00C50553" w:rsidRDefault="00C50553" w:rsidP="00C50553">
      <w:pPr>
        <w:spacing w:line="240" w:lineRule="auto"/>
        <w:rPr>
          <w:rFonts w:ascii="Arial" w:eastAsia="Times New Roman" w:hAnsi="Arial"/>
          <w:bCs w:val="0"/>
          <w:sz w:val="20"/>
          <w:szCs w:val="24"/>
          <w:lang w:eastAsia="ru-RU"/>
        </w:rPr>
      </w:pPr>
    </w:p>
    <w:p w14:paraId="1C2369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сканировании кодов КИЗ товаров с ОСУ сам код сохраняется в приходной накладной, но в дальнейшем используется только для контроля уникальности кода КИЗ. Сравнение с кодами КИЗ в УПД на приход не выполняется. Если сплошное сканирование кодов КИЗ не предполагается, можно сканировать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коды или вводить количество вручную.</w:t>
      </w:r>
    </w:p>
    <w:p w14:paraId="15855935" w14:textId="77777777" w:rsidR="00C50553" w:rsidRPr="00C50553" w:rsidRDefault="00C50553" w:rsidP="00C50553">
      <w:pPr>
        <w:spacing w:line="240" w:lineRule="auto"/>
        <w:rPr>
          <w:rFonts w:ascii="Arial" w:eastAsia="Times New Roman" w:hAnsi="Arial"/>
          <w:bCs w:val="0"/>
          <w:sz w:val="20"/>
          <w:szCs w:val="24"/>
          <w:lang w:eastAsia="ru-RU"/>
        </w:rPr>
      </w:pPr>
    </w:p>
    <w:p w14:paraId="37BBF2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Прием товаров с ОСУ можно выполнять программой «СМ Мобайл Андроид», начиная с версии 2.1. 999.30, и «СМ Мобайл», начиная с версии 1.6.2470.34 (только в режиме «Подсчет кодов КИЗ»), а также непосредственно в разделе приходной накладной «Супермаг+». В разделе приходных накладных внесены изменения в систему цветовых предупреждений о расхождении состава КИЗ накладной и УПД на приход. Для товаров с ОСУ проверка расхождения не делается. Кроме того, внесены изменения в функции проверки, чтобы избежать проверки состава КИЗ в приходной накладной.</w:t>
      </w:r>
    </w:p>
    <w:p w14:paraId="40545905" w14:textId="77777777" w:rsidR="00C50553" w:rsidRPr="00C50553" w:rsidRDefault="00C50553" w:rsidP="00C50553">
      <w:pPr>
        <w:spacing w:line="240" w:lineRule="auto"/>
        <w:rPr>
          <w:rFonts w:ascii="Arial" w:eastAsia="Times New Roman" w:hAnsi="Arial"/>
          <w:bCs w:val="0"/>
          <w:sz w:val="20"/>
          <w:szCs w:val="24"/>
          <w:lang w:eastAsia="ru-RU"/>
        </w:rPr>
      </w:pPr>
    </w:p>
    <w:p w14:paraId="7EE7FA3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смене статуса приходной накладной на «Принят складом» выполняется сличение документов «Приходная накладная» и «УПД на приход». Для маркированных товаров с ОСУ сличение выполняется без проверки совпадения КИЗ, независимо от их наличия или отсутствия в УПД и приходной накладной. При расхождении количества товаров с ОСУ в файл подтверждения приема заносится информация о фактически принятом товаре в виде кода ОСУ, который формируется на основании кода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с флагом «Обмен с </w:t>
      </w:r>
      <w:r w:rsidRPr="00C50553">
        <w:rPr>
          <w:rFonts w:ascii="Arial" w:eastAsia="Times New Roman" w:hAnsi="Arial"/>
          <w:bCs w:val="0"/>
          <w:sz w:val="20"/>
          <w:szCs w:val="24"/>
          <w:lang w:val="en-US" w:eastAsia="ru-RU"/>
        </w:rPr>
        <w:t>EDI</w:t>
      </w:r>
      <w:r w:rsidRPr="00C50553">
        <w:rPr>
          <w:rFonts w:ascii="Arial" w:eastAsia="Times New Roman" w:hAnsi="Arial"/>
          <w:bCs w:val="0"/>
          <w:sz w:val="20"/>
          <w:szCs w:val="24"/>
          <w:lang w:eastAsia="ru-RU"/>
        </w:rPr>
        <w:t>» и фактически принятого количества.</w:t>
      </w:r>
    </w:p>
    <w:p w14:paraId="247620CA" w14:textId="77777777" w:rsidR="00C50553" w:rsidRPr="00C50553" w:rsidRDefault="00C50553" w:rsidP="00C50553">
      <w:pPr>
        <w:spacing w:line="240" w:lineRule="auto"/>
        <w:rPr>
          <w:rFonts w:ascii="Arial" w:eastAsia="Times New Roman" w:hAnsi="Arial"/>
          <w:bCs w:val="0"/>
          <w:sz w:val="20"/>
          <w:szCs w:val="24"/>
          <w:lang w:eastAsia="ru-RU"/>
        </w:rPr>
      </w:pPr>
    </w:p>
    <w:p w14:paraId="62D4A9F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Например:</w:t>
      </w:r>
    </w:p>
    <w:p w14:paraId="1388641C" w14:textId="77777777" w:rsidR="00C50553" w:rsidRPr="00C50553" w:rsidRDefault="00C50553" w:rsidP="00C50553">
      <w:pPr>
        <w:spacing w:line="240" w:lineRule="auto"/>
        <w:rPr>
          <w:rFonts w:ascii="Arial" w:eastAsia="Times New Roman" w:hAnsi="Arial"/>
          <w:bCs w:val="0"/>
          <w:sz w:val="20"/>
          <w:szCs w:val="24"/>
          <w:lang w:eastAsia="ru-RU"/>
        </w:rPr>
      </w:pPr>
    </w:p>
    <w:p w14:paraId="72754CA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&lt;ITEM&gt;</w:t>
      </w:r>
    </w:p>
    <w:p w14:paraId="190B862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&lt;BARCODE&gt;4811269007176&lt;/BARCODE&gt;</w:t>
      </w:r>
    </w:p>
    <w:p w14:paraId="6A256E7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&lt;QUANTITY&gt;1&lt;/QUANTITY&gt;</w:t>
      </w:r>
    </w:p>
    <w:p w14:paraId="390A9F5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&lt;ARTICLE&gt;000072&lt;/ARTICLE&gt;</w:t>
      </w:r>
    </w:p>
    <w:p w14:paraId="678FD8F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&lt;SPECITEM&gt;2&lt;/SPECITEM&gt;</w:t>
      </w:r>
    </w:p>
    <w:p w14:paraId="14829DE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&lt;DISPLAYITEM&gt;2&lt;/DISPLAYITEM&gt;</w:t>
      </w:r>
    </w:p>
    <w:p w14:paraId="71F130B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&lt;BARCODEEXTERNAL&gt;4811269007176&lt;/BARCODEEXTERNAL&gt;</w:t>
      </w:r>
    </w:p>
    <w:p w14:paraId="4CE5B47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&lt;ITEMPRICE&gt;143&lt;/ITEMPRICE&gt;</w:t>
      </w:r>
    </w:p>
    <w:p w14:paraId="234A16A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&lt;ITEMPRICENOTAX&gt;119.17&lt;/ITEMPRICENOTAX&gt;</w:t>
      </w:r>
    </w:p>
    <w:p w14:paraId="6C52AB3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w:t>
      </w:r>
      <w:r w:rsidRPr="00C50553">
        <w:rPr>
          <w:rFonts w:ascii="Arial" w:eastAsia="Times New Roman" w:hAnsi="Arial"/>
          <w:bCs w:val="0"/>
          <w:sz w:val="20"/>
          <w:szCs w:val="24"/>
          <w:lang w:val="en-US" w:eastAsia="ru-RU"/>
        </w:rPr>
        <w:t>CARDFULLNAME</w:t>
      </w:r>
      <w:r w:rsidRPr="00C50553">
        <w:rPr>
          <w:rFonts w:ascii="Arial" w:eastAsia="Times New Roman" w:hAnsi="Arial"/>
          <w:bCs w:val="0"/>
          <w:sz w:val="20"/>
          <w:szCs w:val="24"/>
          <w:lang w:eastAsia="ru-RU"/>
        </w:rPr>
        <w:t xml:space="preserve">&gt;Молоко Домик в деревне. </w:t>
      </w:r>
      <w:r w:rsidRPr="00C50553">
        <w:rPr>
          <w:rFonts w:ascii="Arial" w:eastAsia="Times New Roman" w:hAnsi="Arial"/>
          <w:bCs w:val="0"/>
          <w:sz w:val="20"/>
          <w:szCs w:val="24"/>
          <w:lang w:val="en-US" w:eastAsia="ru-RU"/>
        </w:rPr>
        <w:t>2,5% 1л..&lt;/CARDFULLNAME&gt;</w:t>
      </w:r>
    </w:p>
    <w:p w14:paraId="3A7FA54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&lt;CARDMEASUREMENTCODE&gt;796&lt;/CARDMEASUREMENTCODE&gt;</w:t>
      </w:r>
    </w:p>
    <w:p w14:paraId="4DF3E96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&lt;VATRATE&gt;20&lt;/VATRATE&gt;</w:t>
      </w:r>
    </w:p>
    <w:p w14:paraId="214E347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&lt;VATSUM&gt;23.83&lt;/VATSUM&gt;</w:t>
      </w:r>
    </w:p>
    <w:p w14:paraId="503F927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&lt;TOTALPRICE&gt;143&lt;/TOTALPRICE&gt;</w:t>
      </w:r>
    </w:p>
    <w:p w14:paraId="31E2EC3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&lt;TOTALPRICENOTAX&gt;119.17&lt;/TOTALPRICENOTAX&gt;</w:t>
      </w:r>
    </w:p>
    <w:p w14:paraId="698E00E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&lt;MARKS /&gt;</w:t>
      </w:r>
    </w:p>
    <w:p w14:paraId="07C4A95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&lt;OSUCODES&gt;</w:t>
      </w:r>
    </w:p>
    <w:p w14:paraId="1EA0E37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&lt;OSUCODE&gt;0104607025398424371&lt;/OSUCODE&gt;</w:t>
      </w:r>
    </w:p>
    <w:p w14:paraId="1D423D6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&lt;/OSUCODES&gt;</w:t>
      </w:r>
    </w:p>
    <w:p w14:paraId="113B03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&lt;/ITEM&gt;</w:t>
      </w:r>
    </w:p>
    <w:p w14:paraId="200C6480" w14:textId="77777777" w:rsidR="00C50553" w:rsidRPr="00C50553" w:rsidRDefault="00C50553" w:rsidP="00C50553">
      <w:pPr>
        <w:spacing w:line="240" w:lineRule="auto"/>
        <w:rPr>
          <w:rFonts w:ascii="Arial" w:eastAsia="Times New Roman" w:hAnsi="Arial"/>
          <w:bCs w:val="0"/>
          <w:sz w:val="20"/>
          <w:szCs w:val="24"/>
          <w:lang w:eastAsia="ru-RU"/>
        </w:rPr>
      </w:pPr>
    </w:p>
    <w:p w14:paraId="167844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приеме исправительного УПД контроль кодов ОСУ или кодов КИЗ для артикулов с ОСУ не производится. Сравнивается количество, цены и суммы.</w:t>
      </w:r>
    </w:p>
    <w:p w14:paraId="1EE370AA" w14:textId="77777777" w:rsidR="00C50553" w:rsidRPr="00C50553" w:rsidRDefault="00C50553" w:rsidP="00C50553">
      <w:pPr>
        <w:spacing w:line="240" w:lineRule="auto"/>
        <w:rPr>
          <w:rFonts w:ascii="Arial" w:eastAsia="Times New Roman" w:hAnsi="Arial"/>
          <w:bCs w:val="0"/>
          <w:sz w:val="20"/>
          <w:szCs w:val="24"/>
          <w:lang w:eastAsia="ru-RU"/>
        </w:rPr>
      </w:pPr>
    </w:p>
    <w:p w14:paraId="1665EB2C"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76" w:name="_Toc112922094"/>
      <w:r w:rsidRPr="00C50553">
        <w:rPr>
          <w:rFonts w:ascii="Arial" w:eastAsia="Times New Roman" w:hAnsi="Arial"/>
          <w:iCs/>
          <w:sz w:val="22"/>
          <w:szCs w:val="26"/>
          <w:lang w:eastAsia="ru-RU"/>
        </w:rPr>
        <w:t>Почтовая отсылка УПД на отгрузку с кодами ОСУ.</w:t>
      </w:r>
      <w:bookmarkEnd w:id="276"/>
    </w:p>
    <w:p w14:paraId="5EFBC06A" w14:textId="77777777" w:rsidR="00C50553" w:rsidRPr="00C50553" w:rsidRDefault="00C50553" w:rsidP="00C50553">
      <w:pPr>
        <w:spacing w:line="240" w:lineRule="auto"/>
        <w:rPr>
          <w:rFonts w:ascii="Arial" w:eastAsia="Times New Roman" w:hAnsi="Arial"/>
          <w:bCs w:val="0"/>
          <w:sz w:val="20"/>
          <w:szCs w:val="24"/>
          <w:lang w:eastAsia="ru-RU"/>
        </w:rPr>
      </w:pPr>
    </w:p>
    <w:p w14:paraId="7B117CA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При создании расходной накладной с маркированными товарами для товаров с ОСУ разрешается не сканировать коды КИЗ и фиксировать только количество товара. Если коды КИЗ будут просканированы, они будут сохранены в накладной, но не будут использоваться для формирования УПД на отгрузку.</w:t>
      </w:r>
    </w:p>
    <w:p w14:paraId="68E7B37C" w14:textId="77777777" w:rsidR="00C50553" w:rsidRPr="00C50553" w:rsidRDefault="00C50553" w:rsidP="00C50553">
      <w:pPr>
        <w:spacing w:line="240" w:lineRule="auto"/>
        <w:rPr>
          <w:rFonts w:ascii="Arial" w:eastAsia="Times New Roman" w:hAnsi="Arial"/>
          <w:bCs w:val="0"/>
          <w:sz w:val="20"/>
          <w:szCs w:val="24"/>
          <w:lang w:val="en-US" w:eastAsia="ru-RU"/>
        </w:rPr>
      </w:pPr>
    </w:p>
    <w:p w14:paraId="1BDD8B7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noProof/>
          <w:sz w:val="20"/>
          <w:szCs w:val="24"/>
          <w:lang w:eastAsia="ru-RU"/>
        </w:rPr>
        <w:drawing>
          <wp:inline distT="0" distB="0" distL="0" distR="0" wp14:anchorId="22383C32" wp14:editId="626A17A3">
            <wp:extent cx="6153150" cy="2790825"/>
            <wp:effectExtent l="0" t="0" r="0"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6153150" cy="2790825"/>
                    </a:xfrm>
                    <a:prstGeom prst="rect">
                      <a:avLst/>
                    </a:prstGeom>
                    <a:noFill/>
                    <a:ln>
                      <a:noFill/>
                    </a:ln>
                  </pic:spPr>
                </pic:pic>
              </a:graphicData>
            </a:graphic>
          </wp:inline>
        </w:drawing>
      </w:r>
    </w:p>
    <w:p w14:paraId="1D3C31E5" w14:textId="77777777" w:rsidR="00C50553" w:rsidRPr="00C50553" w:rsidRDefault="00C50553" w:rsidP="00C50553">
      <w:pPr>
        <w:spacing w:line="240" w:lineRule="auto"/>
        <w:rPr>
          <w:rFonts w:ascii="Arial" w:eastAsia="Times New Roman" w:hAnsi="Arial"/>
          <w:bCs w:val="0"/>
          <w:sz w:val="20"/>
          <w:szCs w:val="24"/>
          <w:lang w:eastAsia="ru-RU"/>
        </w:rPr>
      </w:pPr>
    </w:p>
    <w:p w14:paraId="2952D39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При смене статуса расходной накладной на «Отпущен со склада» для накладных с маркированным товаром автоматически создается «УПД на отгрузку». При создании УПД на отгрузку для строк с артикулами с ОСУ генерируются коды ОСУ на основании штрихового кода артикула с флагом «Обмен с </w:t>
      </w:r>
      <w:r w:rsidRPr="00C50553">
        <w:rPr>
          <w:rFonts w:ascii="Arial" w:eastAsia="Times New Roman" w:hAnsi="Arial"/>
          <w:bCs w:val="0"/>
          <w:sz w:val="20"/>
          <w:szCs w:val="24"/>
          <w:lang w:val="en-US" w:eastAsia="ru-RU"/>
        </w:rPr>
        <w:t>EDI</w:t>
      </w:r>
      <w:r w:rsidRPr="00C50553">
        <w:rPr>
          <w:rFonts w:ascii="Arial" w:eastAsia="Times New Roman" w:hAnsi="Arial"/>
          <w:bCs w:val="0"/>
          <w:sz w:val="20"/>
          <w:szCs w:val="24"/>
          <w:lang w:eastAsia="ru-RU"/>
        </w:rPr>
        <w:t>» и количества из строки спецификации. Коды КИЗ из расходной накладной для таких артикулов не переносятся.</w:t>
      </w:r>
    </w:p>
    <w:p w14:paraId="698D1B6E" w14:textId="77777777" w:rsidR="00C50553" w:rsidRPr="00C50553" w:rsidRDefault="00C50553" w:rsidP="00C50553">
      <w:pPr>
        <w:spacing w:line="240" w:lineRule="auto"/>
        <w:rPr>
          <w:rFonts w:ascii="Arial" w:eastAsia="Times New Roman" w:hAnsi="Arial"/>
          <w:bCs w:val="0"/>
          <w:sz w:val="20"/>
          <w:szCs w:val="24"/>
          <w:lang w:val="en-US" w:eastAsia="ru-RU"/>
        </w:rPr>
      </w:pPr>
    </w:p>
    <w:p w14:paraId="65622C4A"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drawing>
          <wp:inline distT="0" distB="0" distL="0" distR="0" wp14:anchorId="1B19C160" wp14:editId="461C4EB3">
            <wp:extent cx="6153150" cy="2733675"/>
            <wp:effectExtent l="0" t="0" r="0" b="952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6153150" cy="2733675"/>
                    </a:xfrm>
                    <a:prstGeom prst="rect">
                      <a:avLst/>
                    </a:prstGeom>
                    <a:noFill/>
                    <a:ln>
                      <a:noFill/>
                    </a:ln>
                  </pic:spPr>
                </pic:pic>
              </a:graphicData>
            </a:graphic>
          </wp:inline>
        </w:drawing>
      </w:r>
    </w:p>
    <w:p w14:paraId="024A1137"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6E8327E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Для корректной отсылки УПД на отгрузку с кодами ОСУ необходимо, чтобы в файле описания схемы </w:t>
      </w:r>
      <w:r w:rsidRPr="00C50553">
        <w:rPr>
          <w:rFonts w:ascii="Arial" w:eastAsia="Times New Roman" w:hAnsi="Arial"/>
          <w:bCs w:val="0"/>
          <w:noProof/>
          <w:sz w:val="20"/>
          <w:szCs w:val="24"/>
          <w:lang w:val="en-US" w:eastAsia="ru-RU"/>
        </w:rPr>
        <w:t>UD</w:t>
      </w:r>
      <w:r w:rsidRPr="00C50553">
        <w:rPr>
          <w:rFonts w:ascii="Arial" w:eastAsia="Times New Roman" w:hAnsi="Arial"/>
          <w:bCs w:val="0"/>
          <w:noProof/>
          <w:sz w:val="20"/>
          <w:szCs w:val="24"/>
          <w:lang w:eastAsia="ru-RU"/>
        </w:rPr>
        <w:t>.</w:t>
      </w:r>
      <w:r w:rsidRPr="00C50553">
        <w:rPr>
          <w:rFonts w:ascii="Arial" w:eastAsia="Times New Roman" w:hAnsi="Arial"/>
          <w:bCs w:val="0"/>
          <w:noProof/>
          <w:sz w:val="20"/>
          <w:szCs w:val="24"/>
          <w:lang w:val="en-US" w:eastAsia="ru-RU"/>
        </w:rPr>
        <w:t>XSD</w:t>
      </w:r>
      <w:r w:rsidRPr="00C50553">
        <w:rPr>
          <w:rFonts w:ascii="Arial" w:eastAsia="Times New Roman" w:hAnsi="Arial"/>
          <w:bCs w:val="0"/>
          <w:noProof/>
          <w:sz w:val="20"/>
          <w:szCs w:val="24"/>
          <w:lang w:eastAsia="ru-RU"/>
        </w:rPr>
        <w:t xml:space="preserve"> был описан тэг: </w:t>
      </w:r>
    </w:p>
    <w:p w14:paraId="389E6FE2" w14:textId="77777777" w:rsidR="00C50553" w:rsidRPr="00C50553" w:rsidRDefault="00C50553" w:rsidP="00C50553">
      <w:pPr>
        <w:spacing w:line="240" w:lineRule="auto"/>
        <w:rPr>
          <w:rFonts w:ascii="Arial" w:eastAsia="Times New Roman" w:hAnsi="Arial"/>
          <w:bCs w:val="0"/>
          <w:noProof/>
          <w:sz w:val="20"/>
          <w:szCs w:val="24"/>
          <w:lang w:eastAsia="ru-RU"/>
        </w:rPr>
      </w:pPr>
    </w:p>
    <w:p w14:paraId="31370D0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msdata:Locale="ru" name="SMSPECOSUCODEUD"&gt;</w:t>
      </w:r>
    </w:p>
    <w:p w14:paraId="27FC0D9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0BA2A60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79C87FF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name="DOCID" type="xs:string" /&gt;</w:t>
      </w:r>
    </w:p>
    <w:p w14:paraId="1BE2C2C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name="DOCTYPE" type="xs:string" /&gt;</w:t>
      </w:r>
    </w:p>
    <w:p w14:paraId="6557639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name="SPECITEM" type="xs:decimal" /&gt;</w:t>
      </w:r>
    </w:p>
    <w:p w14:paraId="6493CDF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name="OSUCODE" type="xs:string" /&gt;</w:t>
      </w:r>
    </w:p>
    <w:p w14:paraId="1551C5E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7D22708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 xml:space="preserve">          &lt;/xs:complexType&gt;</w:t>
      </w:r>
    </w:p>
    <w:p w14:paraId="2D43F90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&lt;/xs:element&gt;</w:t>
      </w:r>
    </w:p>
    <w:p w14:paraId="23B589D7" w14:textId="77777777" w:rsidR="00C50553" w:rsidRPr="00C50553" w:rsidRDefault="00C50553" w:rsidP="00C50553">
      <w:pPr>
        <w:spacing w:line="240" w:lineRule="auto"/>
        <w:rPr>
          <w:rFonts w:ascii="Arial" w:eastAsia="Times New Roman" w:hAnsi="Arial"/>
          <w:bCs w:val="0"/>
          <w:sz w:val="20"/>
          <w:szCs w:val="24"/>
          <w:lang w:val="en-US" w:eastAsia="ru-RU"/>
        </w:rPr>
      </w:pPr>
    </w:p>
    <w:p w14:paraId="0675C0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 ограничение:</w:t>
      </w:r>
    </w:p>
    <w:p w14:paraId="6E571B07" w14:textId="77777777" w:rsidR="00C50553" w:rsidRPr="00C50553" w:rsidRDefault="00C50553" w:rsidP="00C50553">
      <w:pPr>
        <w:spacing w:line="240" w:lineRule="auto"/>
        <w:rPr>
          <w:rFonts w:ascii="Arial" w:eastAsia="Times New Roman" w:hAnsi="Arial"/>
          <w:bCs w:val="0"/>
          <w:sz w:val="20"/>
          <w:szCs w:val="24"/>
          <w:lang w:eastAsia="ru-RU"/>
        </w:rPr>
      </w:pPr>
    </w:p>
    <w:p w14:paraId="1EB4D23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&lt;xs:unique msdata:ConstraintName="Constraint1" msdata:PrimaryKey="true" name="SMSPECOSUCODEUD_Constraint1"&gt;</w:t>
      </w:r>
    </w:p>
    <w:p w14:paraId="19F1F07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&lt;xs:selector xpath=".//SMSPECOSUCODEUD" /&gt;</w:t>
      </w:r>
    </w:p>
    <w:p w14:paraId="71A390B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xpath="DOCID" /&gt;</w:t>
      </w:r>
    </w:p>
    <w:p w14:paraId="2AF3F49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xpath="DOCTYPE" /&gt;</w:t>
      </w:r>
    </w:p>
    <w:p w14:paraId="6BFAB6D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xpath="SPECITEM" /&gt;</w:t>
      </w:r>
    </w:p>
    <w:p w14:paraId="0C45579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xpath="OSUCODE" /&gt;</w:t>
      </w:r>
    </w:p>
    <w:p w14:paraId="5B3DC4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&lt;/xs:unique&gt;</w:t>
      </w:r>
    </w:p>
    <w:p w14:paraId="6B9BAC0A" w14:textId="77777777" w:rsidR="00C50553" w:rsidRPr="00C50553" w:rsidRDefault="00C50553" w:rsidP="00C50553">
      <w:pPr>
        <w:spacing w:line="240" w:lineRule="auto"/>
        <w:rPr>
          <w:rFonts w:ascii="Arial" w:eastAsia="Times New Roman" w:hAnsi="Arial"/>
          <w:bCs w:val="0"/>
          <w:sz w:val="20"/>
          <w:szCs w:val="24"/>
          <w:lang w:eastAsia="ru-RU"/>
        </w:rPr>
      </w:pPr>
    </w:p>
    <w:p w14:paraId="4E23F69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77" w:name="_Toc112922095"/>
      <w:r w:rsidRPr="00C50553">
        <w:rPr>
          <w:rFonts w:ascii="Arial" w:eastAsia="Times New Roman" w:hAnsi="Arial" w:cs="Arial"/>
          <w:sz w:val="24"/>
          <w:szCs w:val="26"/>
          <w:lang w:eastAsia="ru-RU"/>
        </w:rPr>
        <w:t>УПД фильтр. Прием и отсылка кодов КИЗ для единиц и упаковок в разных тэгах.</w:t>
      </w:r>
      <w:bookmarkEnd w:id="277"/>
    </w:p>
    <w:p w14:paraId="54B7DB8A" w14:textId="77777777" w:rsidR="00C50553" w:rsidRPr="00C50553" w:rsidRDefault="00C50553" w:rsidP="00C50553">
      <w:pPr>
        <w:spacing w:line="240" w:lineRule="auto"/>
        <w:rPr>
          <w:rFonts w:ascii="Arial" w:eastAsia="Times New Roman" w:hAnsi="Arial"/>
          <w:bCs w:val="0"/>
          <w:sz w:val="20"/>
          <w:szCs w:val="24"/>
          <w:lang w:eastAsia="ru-RU"/>
        </w:rPr>
      </w:pPr>
    </w:p>
    <w:p w14:paraId="2C6E31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схему для УПД фильтра внесено изменение, которое позволяет принимать коды КИЗ маркированных товаров как прежде, в тэге </w:t>
      </w:r>
      <w:r w:rsidRPr="00C50553">
        <w:rPr>
          <w:rFonts w:ascii="Arial" w:eastAsia="Times New Roman" w:hAnsi="Arial"/>
          <w:bCs w:val="0"/>
          <w:sz w:val="20"/>
          <w:szCs w:val="24"/>
          <w:lang w:val="en-US" w:eastAsia="ru-RU"/>
        </w:rPr>
        <w:t>MARKCODE</w:t>
      </w:r>
      <w:r w:rsidRPr="00C50553">
        <w:rPr>
          <w:rFonts w:ascii="Arial" w:eastAsia="Times New Roman" w:hAnsi="Arial"/>
          <w:bCs w:val="0"/>
          <w:sz w:val="20"/>
          <w:szCs w:val="24"/>
          <w:lang w:eastAsia="ru-RU"/>
        </w:rPr>
        <w:t xml:space="preserve">, так и раздельно: коды КИЗ для единиц товара - в теге </w:t>
      </w:r>
      <w:r w:rsidRPr="00C50553">
        <w:rPr>
          <w:rFonts w:ascii="Arial" w:eastAsia="Times New Roman" w:hAnsi="Arial"/>
          <w:bCs w:val="0"/>
          <w:sz w:val="20"/>
          <w:szCs w:val="24"/>
          <w:lang w:val="en-US" w:eastAsia="ru-RU"/>
        </w:rPr>
        <w:t>MARKCODE</w:t>
      </w:r>
      <w:r w:rsidRPr="00C50553">
        <w:rPr>
          <w:rFonts w:ascii="Arial" w:eastAsia="Times New Roman" w:hAnsi="Arial"/>
          <w:bCs w:val="0"/>
          <w:sz w:val="20"/>
          <w:szCs w:val="24"/>
          <w:lang w:eastAsia="ru-RU"/>
        </w:rPr>
        <w:t xml:space="preserve">,  коды КИЗ для упаковок - в тэге PACKAGECODE. Для этого внесено следующее изменение в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-схему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w:t>
      </w:r>
    </w:p>
    <w:p w14:paraId="1A6AD27B" w14:textId="77777777" w:rsidR="00C50553" w:rsidRPr="00C50553" w:rsidRDefault="00C50553" w:rsidP="00C50553">
      <w:pPr>
        <w:spacing w:line="240" w:lineRule="auto"/>
        <w:rPr>
          <w:rFonts w:ascii="Arial" w:eastAsia="Times New Roman" w:hAnsi="Arial"/>
          <w:bCs w:val="0"/>
          <w:sz w:val="20"/>
          <w:szCs w:val="24"/>
          <w:lang w:eastAsia="ru-RU"/>
        </w:rPr>
      </w:pPr>
    </w:p>
    <w:p w14:paraId="0F196EC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 msdata:Locale="ru" name="SMSPECTOBACCOWE"&gt;</w:t>
      </w:r>
    </w:p>
    <w:p w14:paraId="5DBBCE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&lt;xs:complexType&gt;</w:t>
      </w:r>
    </w:p>
    <w:p w14:paraId="08DC383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&lt;xs:sequence&gt;</w:t>
      </w:r>
    </w:p>
    <w:p w14:paraId="0366578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smimport:Function="GenerateDocNoUIDatebyINN2(SMWAYBILLSEXT.CONSIGNECLIENTINN, SMDOCUMENTS.LOCATIONKPP, SMDOCUMENTS.CLIENTINN, SMDOCUMENTS.CLIENTKPP, SMWAYBILLSEXT.SUPPLIERDOC, SMDOCUMENTS.CREATEDAT)" name="DOCID" type="xs:string" /&gt;</w:t>
      </w:r>
    </w:p>
    <w:p w14:paraId="08378D1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default="UI" name="DOCTYPE" type="xs:string" /&gt;</w:t>
      </w:r>
    </w:p>
    <w:p w14:paraId="562C58B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name="SPECITEM" type="xs:decimal" /&gt;</w:t>
      </w:r>
    </w:p>
    <w:p w14:paraId="7E532DA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name="MARKCODE" type="xs:string" /&gt;</w:t>
      </w:r>
    </w:p>
    <w:p w14:paraId="580B5814" w14:textId="77777777" w:rsidR="00C50553" w:rsidRPr="00C50553" w:rsidRDefault="00C50553" w:rsidP="00C50553">
      <w:pPr>
        <w:spacing w:line="240" w:lineRule="auto"/>
        <w:rPr>
          <w:rFonts w:ascii="Arial" w:eastAsia="Times New Roman" w:hAnsi="Arial"/>
          <w:bCs w:val="0"/>
          <w:color w:val="0070C0"/>
          <w:sz w:val="20"/>
          <w:szCs w:val="24"/>
          <w:lang w:val="en-US" w:eastAsia="ru-RU"/>
        </w:rPr>
      </w:pPr>
      <w:r w:rsidRPr="00C50553">
        <w:rPr>
          <w:rFonts w:ascii="Arial" w:eastAsia="Times New Roman" w:hAnsi="Arial"/>
          <w:bCs w:val="0"/>
          <w:color w:val="0070C0"/>
          <w:sz w:val="20"/>
          <w:szCs w:val="24"/>
          <w:lang w:val="en-US" w:eastAsia="ru-RU"/>
        </w:rPr>
        <w:t xml:space="preserve">              &lt;xs:element name="PACKAGECODE" type="xs:string" /&gt;</w:t>
      </w:r>
    </w:p>
    <w:p w14:paraId="463ECD3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smimport:Function="BarcodeKey(MARKCODE)" name="BARCODE" type="xs:string" /&gt;</w:t>
      </w:r>
    </w:p>
    <w:p w14:paraId="7253513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&lt;/xs:sequence&gt;</w:t>
      </w:r>
    </w:p>
    <w:p w14:paraId="015F27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&lt;/xs:complexType&gt;</w:t>
      </w:r>
    </w:p>
    <w:p w14:paraId="3A851EA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&lt;/xs:element&gt;</w:t>
      </w:r>
    </w:p>
    <w:p w14:paraId="1FF6036D" w14:textId="77777777" w:rsidR="00C50553" w:rsidRPr="00C50553" w:rsidRDefault="00C50553" w:rsidP="00C50553">
      <w:pPr>
        <w:spacing w:line="240" w:lineRule="auto"/>
        <w:rPr>
          <w:rFonts w:ascii="Arial" w:eastAsia="Times New Roman" w:hAnsi="Arial"/>
          <w:bCs w:val="0"/>
          <w:sz w:val="20"/>
          <w:szCs w:val="24"/>
          <w:lang w:eastAsia="ru-RU"/>
        </w:rPr>
      </w:pPr>
    </w:p>
    <w:p w14:paraId="3BEE3D3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приведенном примере для генерации номера документа Торговой системы по содержанию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используется функция «</w:t>
      </w:r>
      <w:r w:rsidRPr="00C50553">
        <w:rPr>
          <w:rFonts w:ascii="Arial" w:eastAsia="Times New Roman" w:hAnsi="Arial"/>
          <w:bCs w:val="0"/>
          <w:sz w:val="20"/>
          <w:szCs w:val="24"/>
          <w:lang w:val="en-US" w:eastAsia="ru-RU"/>
        </w:rPr>
        <w:t>GenerateDocNoUIDatebyINN</w:t>
      </w:r>
      <w:r w:rsidRPr="00C50553">
        <w:rPr>
          <w:rFonts w:ascii="Arial" w:eastAsia="Times New Roman" w:hAnsi="Arial"/>
          <w:bCs w:val="0"/>
          <w:sz w:val="20"/>
          <w:szCs w:val="24"/>
          <w:lang w:eastAsia="ru-RU"/>
        </w:rPr>
        <w:t>2». Вместо нее может быть использована другая функция.</w:t>
      </w:r>
    </w:p>
    <w:p w14:paraId="3DAF7844" w14:textId="77777777" w:rsidR="00C50553" w:rsidRPr="00C50553" w:rsidRDefault="00C50553" w:rsidP="00C50553">
      <w:pPr>
        <w:spacing w:line="240" w:lineRule="auto"/>
        <w:rPr>
          <w:rFonts w:ascii="Arial" w:eastAsia="Times New Roman" w:hAnsi="Arial"/>
          <w:bCs w:val="0"/>
          <w:sz w:val="20"/>
          <w:szCs w:val="24"/>
          <w:lang w:eastAsia="ru-RU"/>
        </w:rPr>
      </w:pPr>
    </w:p>
    <w:p w14:paraId="0FA5AA4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-файле этому описанию будет соответствовать, например, такой текст:</w:t>
      </w:r>
    </w:p>
    <w:p w14:paraId="618192D8" w14:textId="77777777" w:rsidR="00C50553" w:rsidRPr="00C50553" w:rsidRDefault="00C50553" w:rsidP="00C50553">
      <w:pPr>
        <w:spacing w:line="240" w:lineRule="auto"/>
        <w:rPr>
          <w:rFonts w:ascii="Arial" w:eastAsia="Times New Roman" w:hAnsi="Arial"/>
          <w:bCs w:val="0"/>
          <w:sz w:val="20"/>
          <w:szCs w:val="24"/>
          <w:lang w:eastAsia="ru-RU"/>
        </w:rPr>
      </w:pPr>
    </w:p>
    <w:p w14:paraId="42EB65C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&lt;SMSPECTOBACCOWE&gt;</w:t>
      </w:r>
    </w:p>
    <w:p w14:paraId="5BAB453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&lt;SPECITEM&gt;1&lt;/SPECITEM&gt;</w:t>
      </w:r>
    </w:p>
    <w:p w14:paraId="548A962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&lt;MARKCODE&gt;00000046200020QEv?c&amp;quot;TAQB3ya15&lt;/MARKCODE&gt;</w:t>
      </w:r>
    </w:p>
    <w:p w14:paraId="63B06F0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&lt;/SMSPECTOBACCOWE&gt;</w:t>
      </w:r>
    </w:p>
    <w:p w14:paraId="02A127B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&lt;SMSPECTOBACCOWE&gt;</w:t>
      </w:r>
    </w:p>
    <w:p w14:paraId="7B7DFAE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&lt;SPECITEM&gt;1&lt;/SPECITEM&gt;</w:t>
      </w:r>
    </w:p>
    <w:p w14:paraId="2B0EBB0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&lt;PACKAGECODE&gt;010460143993125621pz&amp;gt;,!A:&lt;/ PACKAGECODE &gt;</w:t>
      </w:r>
    </w:p>
    <w:p w14:paraId="6F29969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&lt;/SMSPECTOBACCOWE&gt;</w:t>
      </w:r>
    </w:p>
    <w:p w14:paraId="29830EA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&lt;SMSPECTOBACCOWE&gt;</w:t>
      </w:r>
    </w:p>
    <w:p w14:paraId="23D5D07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&lt;SPECITEM&gt;1&lt;/SPECITEM&gt;</w:t>
      </w:r>
    </w:p>
    <w:p w14:paraId="5CAA6C9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&lt;PACKAGECODE&gt;010460143993125621nNc3bUI8005122000&lt;/ PACKAGECODE &gt;</w:t>
      </w:r>
    </w:p>
    <w:p w14:paraId="1114F27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&lt;/SMSPECTOBACCOWE&gt;</w:t>
      </w:r>
    </w:p>
    <w:p w14:paraId="6BA77522" w14:textId="77777777" w:rsidR="00C50553" w:rsidRPr="00C50553" w:rsidRDefault="00C50553" w:rsidP="00C50553">
      <w:pPr>
        <w:spacing w:line="240" w:lineRule="auto"/>
        <w:rPr>
          <w:rFonts w:ascii="Arial" w:eastAsia="Times New Roman" w:hAnsi="Arial"/>
          <w:bCs w:val="0"/>
          <w:sz w:val="20"/>
          <w:szCs w:val="24"/>
          <w:lang w:val="en-US" w:eastAsia="ru-RU"/>
        </w:rPr>
      </w:pPr>
    </w:p>
    <w:p w14:paraId="12457D62" w14:textId="77777777" w:rsidR="00C50553" w:rsidRPr="00C50553" w:rsidRDefault="00C50553" w:rsidP="00C50553">
      <w:pPr>
        <w:spacing w:line="240" w:lineRule="auto"/>
        <w:rPr>
          <w:rFonts w:ascii="Arial" w:eastAsia="Times New Roman" w:hAnsi="Arial"/>
          <w:bCs w:val="0"/>
          <w:sz w:val="20"/>
          <w:szCs w:val="24"/>
          <w:lang w:val="en-US" w:eastAsia="ru-RU"/>
        </w:rPr>
      </w:pPr>
    </w:p>
    <w:p w14:paraId="0EE7DE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приеме данных из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 xml:space="preserve">коды КИЗ (как единиц товара, так и упаковок) будут помещены в одну таблицу кодов КИЗ документа. При приеме УПД на приход из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-файла можно принимать как </w:t>
      </w:r>
      <w:r w:rsidRPr="00C50553">
        <w:rPr>
          <w:rFonts w:ascii="Arial" w:eastAsia="Times New Roman" w:hAnsi="Arial"/>
          <w:bCs w:val="0"/>
          <w:sz w:val="20"/>
          <w:szCs w:val="24"/>
          <w:lang w:eastAsia="ru-RU"/>
        </w:rPr>
        <w:lastRenderedPageBreak/>
        <w:t xml:space="preserve">файлы, в которых все коды КИЗ будут перечислены в тэге </w:t>
      </w:r>
      <w:r w:rsidRPr="00C50553">
        <w:rPr>
          <w:rFonts w:ascii="Arial" w:eastAsia="Times New Roman" w:hAnsi="Arial"/>
          <w:bCs w:val="0"/>
          <w:sz w:val="20"/>
          <w:szCs w:val="24"/>
          <w:lang w:val="en-US" w:eastAsia="ru-RU"/>
        </w:rPr>
        <w:t>MARKCODE</w:t>
      </w:r>
      <w:r w:rsidRPr="00C50553">
        <w:rPr>
          <w:rFonts w:ascii="Arial" w:eastAsia="Times New Roman" w:hAnsi="Arial"/>
          <w:bCs w:val="0"/>
          <w:sz w:val="20"/>
          <w:szCs w:val="24"/>
          <w:lang w:eastAsia="ru-RU"/>
        </w:rPr>
        <w:t>, так и файлы с новой структурой данных.</w:t>
      </w:r>
    </w:p>
    <w:p w14:paraId="70614C58" w14:textId="77777777" w:rsidR="00C50553" w:rsidRPr="00C50553" w:rsidRDefault="00C50553" w:rsidP="00C50553">
      <w:pPr>
        <w:spacing w:line="240" w:lineRule="auto"/>
        <w:rPr>
          <w:rFonts w:ascii="Arial" w:eastAsia="Times New Roman" w:hAnsi="Arial"/>
          <w:bCs w:val="0"/>
          <w:sz w:val="20"/>
          <w:szCs w:val="24"/>
          <w:lang w:eastAsia="ru-RU"/>
        </w:rPr>
      </w:pPr>
    </w:p>
    <w:p w14:paraId="5FBAC90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отсылки подтверждения приема необходимо внести изменение в схему UICONFIRM.xsd. Описание тэга </w:t>
      </w:r>
      <w:r w:rsidRPr="00C50553">
        <w:rPr>
          <w:rFonts w:ascii="Arial" w:eastAsia="Times New Roman" w:hAnsi="Arial"/>
          <w:bCs w:val="0"/>
          <w:sz w:val="20"/>
          <w:szCs w:val="24"/>
          <w:lang w:val="en-US" w:eastAsia="ru-RU"/>
        </w:rPr>
        <w:t xml:space="preserve">MARKS </w:t>
      </w:r>
      <w:r w:rsidRPr="00C50553">
        <w:rPr>
          <w:rFonts w:ascii="Arial" w:eastAsia="Times New Roman" w:hAnsi="Arial"/>
          <w:bCs w:val="0"/>
          <w:sz w:val="20"/>
          <w:szCs w:val="24"/>
          <w:lang w:eastAsia="ru-RU"/>
        </w:rPr>
        <w:t>должно быть следующее:</w:t>
      </w:r>
    </w:p>
    <w:p w14:paraId="1BBECB2A" w14:textId="77777777" w:rsidR="00C50553" w:rsidRPr="00C50553" w:rsidRDefault="00C50553" w:rsidP="00C50553">
      <w:pPr>
        <w:spacing w:line="240" w:lineRule="auto"/>
        <w:rPr>
          <w:rFonts w:ascii="Arial" w:eastAsia="Times New Roman" w:hAnsi="Arial"/>
          <w:bCs w:val="0"/>
          <w:sz w:val="20"/>
          <w:szCs w:val="24"/>
          <w:lang w:eastAsia="ru-RU"/>
        </w:rPr>
      </w:pPr>
    </w:p>
    <w:p w14:paraId="0184D7E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 name="MARKS" minOccurs="1" maxOccurs="1" &gt;</w:t>
      </w:r>
    </w:p>
    <w:p w14:paraId="605AD9D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1863AD5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42FD328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name="MARKCODE" type="xs:string"  minOccurs="0" maxOccurs="unbounded" nillable="false" /&gt;</w:t>
      </w:r>
    </w:p>
    <w:p w14:paraId="0687412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name="PACKAGECODE" type="xs:string"  minOccurs="0" maxOccurs="unbounded" nillable="false" /&gt;</w:t>
      </w:r>
    </w:p>
    <w:p w14:paraId="0DDC2BA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&lt;/xs:sequence&gt;</w:t>
      </w:r>
    </w:p>
    <w:p w14:paraId="528434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&lt;/xs:complexType&gt;</w:t>
      </w:r>
    </w:p>
    <w:p w14:paraId="34E037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&lt;/xs:element&gt;</w:t>
      </w:r>
    </w:p>
    <w:p w14:paraId="18BBFBCA" w14:textId="77777777" w:rsidR="00C50553" w:rsidRPr="00C50553" w:rsidRDefault="00C50553" w:rsidP="00C50553">
      <w:pPr>
        <w:spacing w:line="240" w:lineRule="auto"/>
        <w:rPr>
          <w:rFonts w:ascii="Arial" w:eastAsia="Times New Roman" w:hAnsi="Arial"/>
          <w:bCs w:val="0"/>
          <w:sz w:val="20"/>
          <w:szCs w:val="24"/>
          <w:lang w:eastAsia="ru-RU"/>
        </w:rPr>
      </w:pPr>
    </w:p>
    <w:p w14:paraId="7EB7330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формировании файла ответа с результатом приема коды КИЗ из приходной накладной будут распределены по тэгам </w:t>
      </w:r>
      <w:r w:rsidRPr="00C50553">
        <w:rPr>
          <w:rFonts w:ascii="Arial" w:eastAsia="Times New Roman" w:hAnsi="Arial"/>
          <w:bCs w:val="0"/>
          <w:sz w:val="20"/>
          <w:szCs w:val="24"/>
          <w:lang w:val="en-US" w:eastAsia="ru-RU"/>
        </w:rPr>
        <w:t>MARKCODE</w:t>
      </w:r>
      <w:r w:rsidRPr="00C50553">
        <w:rPr>
          <w:rFonts w:ascii="Arial" w:eastAsia="Times New Roman" w:hAnsi="Arial"/>
          <w:bCs w:val="0"/>
          <w:sz w:val="20"/>
          <w:szCs w:val="24"/>
          <w:lang w:eastAsia="ru-RU"/>
        </w:rPr>
        <w:t xml:space="preserve"> и </w:t>
      </w:r>
      <w:r w:rsidRPr="00C50553">
        <w:rPr>
          <w:rFonts w:ascii="Arial" w:eastAsia="Times New Roman" w:hAnsi="Arial"/>
          <w:bCs w:val="0"/>
          <w:sz w:val="20"/>
          <w:szCs w:val="24"/>
          <w:lang w:val="en-US" w:eastAsia="ru-RU"/>
        </w:rPr>
        <w:t>PACKAGECODE</w:t>
      </w:r>
      <w:r w:rsidRPr="00C50553">
        <w:rPr>
          <w:rFonts w:ascii="Arial" w:eastAsia="Times New Roman" w:hAnsi="Arial"/>
          <w:bCs w:val="0"/>
          <w:sz w:val="20"/>
          <w:szCs w:val="24"/>
          <w:lang w:eastAsia="ru-RU"/>
        </w:rPr>
        <w:t xml:space="preserve"> в зависимости от того, идентифицируют они единицу товара или упаковку.</w:t>
      </w:r>
    </w:p>
    <w:p w14:paraId="552D4153" w14:textId="77777777" w:rsidR="00C50553" w:rsidRPr="00C50553" w:rsidRDefault="00C50553" w:rsidP="00C50553">
      <w:pPr>
        <w:spacing w:line="240" w:lineRule="auto"/>
        <w:rPr>
          <w:rFonts w:ascii="Arial" w:eastAsia="Times New Roman" w:hAnsi="Arial"/>
          <w:bCs w:val="0"/>
          <w:sz w:val="20"/>
          <w:szCs w:val="24"/>
          <w:lang w:eastAsia="ru-RU"/>
        </w:rPr>
      </w:pPr>
    </w:p>
    <w:p w14:paraId="442FE6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отсылки УПД на отгрузку с разделением кодов КИЗ по тегам </w:t>
      </w:r>
      <w:r w:rsidRPr="00C50553">
        <w:rPr>
          <w:rFonts w:ascii="Arial" w:eastAsia="Times New Roman" w:hAnsi="Arial"/>
          <w:bCs w:val="0"/>
          <w:sz w:val="20"/>
          <w:szCs w:val="24"/>
          <w:lang w:val="en-US" w:eastAsia="ru-RU"/>
        </w:rPr>
        <w:t>MARKCODE</w:t>
      </w:r>
      <w:r w:rsidRPr="00C50553">
        <w:rPr>
          <w:rFonts w:ascii="Arial" w:eastAsia="Times New Roman" w:hAnsi="Arial"/>
          <w:bCs w:val="0"/>
          <w:sz w:val="20"/>
          <w:szCs w:val="24"/>
          <w:lang w:eastAsia="ru-RU"/>
        </w:rPr>
        <w:t xml:space="preserve"> и </w:t>
      </w:r>
      <w:r w:rsidRPr="00C50553">
        <w:rPr>
          <w:rFonts w:ascii="Arial" w:eastAsia="Times New Roman" w:hAnsi="Arial"/>
          <w:bCs w:val="0"/>
          <w:sz w:val="20"/>
          <w:szCs w:val="24"/>
          <w:lang w:val="en-US" w:eastAsia="ru-RU"/>
        </w:rPr>
        <w:t>PACKAGECODE</w:t>
      </w:r>
      <w:r w:rsidRPr="00C50553">
        <w:rPr>
          <w:rFonts w:ascii="Arial" w:eastAsia="Times New Roman" w:hAnsi="Arial"/>
          <w:bCs w:val="0"/>
          <w:sz w:val="20"/>
          <w:szCs w:val="24"/>
          <w:lang w:eastAsia="ru-RU"/>
        </w:rPr>
        <w:t xml:space="preserve"> необходимо изменить </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xml:space="preserve">-схему UD.xsd. Вместо тэга </w:t>
      </w:r>
      <w:r w:rsidRPr="00C50553">
        <w:rPr>
          <w:rFonts w:ascii="Arial" w:eastAsia="Times New Roman" w:hAnsi="Arial"/>
          <w:bCs w:val="0"/>
          <w:sz w:val="20"/>
          <w:szCs w:val="24"/>
          <w:lang w:val="en-US" w:eastAsia="ru-RU"/>
        </w:rPr>
        <w:t>SVSPECTOBACCOUD</w:t>
      </w:r>
      <w:r w:rsidRPr="00C50553">
        <w:rPr>
          <w:rFonts w:ascii="Arial" w:eastAsia="Times New Roman" w:hAnsi="Arial"/>
          <w:bCs w:val="0"/>
          <w:sz w:val="20"/>
          <w:szCs w:val="24"/>
          <w:lang w:eastAsia="ru-RU"/>
        </w:rPr>
        <w:t>, необходимо описать следующий тэг:</w:t>
      </w:r>
    </w:p>
    <w:p w14:paraId="7CA670FA" w14:textId="77777777" w:rsidR="00C50553" w:rsidRPr="00C50553" w:rsidRDefault="00C50553" w:rsidP="00C50553">
      <w:pPr>
        <w:spacing w:line="240" w:lineRule="auto"/>
        <w:rPr>
          <w:rFonts w:ascii="Arial" w:eastAsia="Times New Roman" w:hAnsi="Arial"/>
          <w:bCs w:val="0"/>
          <w:sz w:val="20"/>
          <w:szCs w:val="24"/>
          <w:lang w:eastAsia="ru-RU"/>
        </w:rPr>
      </w:pPr>
    </w:p>
    <w:p w14:paraId="1849212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 msdata:Locale="ru" name="SMSPECTOBACCOUD"&gt;</w:t>
      </w:r>
    </w:p>
    <w:p w14:paraId="488AAD0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0B1C3AF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550FA8C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name="DOCID" type="xs:string" /&gt;</w:t>
      </w:r>
    </w:p>
    <w:p w14:paraId="54CB460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name="DOCTYPE" type="xs:string" /&gt;</w:t>
      </w:r>
    </w:p>
    <w:p w14:paraId="1549F23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name="SPECITEM" type="xs:decimal" /&gt;</w:t>
      </w:r>
    </w:p>
    <w:p w14:paraId="50DE6EB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name="BARCODE" type="xs:string" /&gt;</w:t>
      </w:r>
    </w:p>
    <w:p w14:paraId="00494B0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name="MARKCODE" type="xs:string" /&gt;</w:t>
      </w:r>
    </w:p>
    <w:p w14:paraId="16D107E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6C288B5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6A75BAA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&lt;/xs:element&gt;</w:t>
      </w:r>
    </w:p>
    <w:p w14:paraId="4186CAC6" w14:textId="77777777" w:rsidR="00C50553" w:rsidRPr="00C50553" w:rsidRDefault="00C50553" w:rsidP="00C50553">
      <w:pPr>
        <w:spacing w:line="240" w:lineRule="auto"/>
        <w:rPr>
          <w:rFonts w:ascii="Arial" w:eastAsia="Times New Roman" w:hAnsi="Arial"/>
          <w:bCs w:val="0"/>
          <w:sz w:val="20"/>
          <w:szCs w:val="24"/>
          <w:lang w:eastAsia="ru-RU"/>
        </w:rPr>
      </w:pPr>
    </w:p>
    <w:p w14:paraId="6B1DDE8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И</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добавить</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его</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ограничение</w:t>
      </w:r>
      <w:r w:rsidRPr="00C50553">
        <w:rPr>
          <w:rFonts w:ascii="Arial" w:eastAsia="Times New Roman" w:hAnsi="Arial"/>
          <w:bCs w:val="0"/>
          <w:sz w:val="20"/>
          <w:szCs w:val="24"/>
          <w:lang w:val="en-US" w:eastAsia="ru-RU"/>
        </w:rPr>
        <w:t>:</w:t>
      </w:r>
    </w:p>
    <w:p w14:paraId="73EFB224" w14:textId="77777777" w:rsidR="00C50553" w:rsidRPr="00C50553" w:rsidRDefault="00C50553" w:rsidP="00C50553">
      <w:pPr>
        <w:spacing w:line="240" w:lineRule="auto"/>
        <w:rPr>
          <w:rFonts w:ascii="Arial" w:eastAsia="Times New Roman" w:hAnsi="Arial"/>
          <w:bCs w:val="0"/>
          <w:sz w:val="20"/>
          <w:szCs w:val="24"/>
          <w:lang w:val="en-US" w:eastAsia="ru-RU"/>
        </w:rPr>
      </w:pPr>
    </w:p>
    <w:p w14:paraId="4D92171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&lt;xs:unique msdata:ConstraintName="Constraint1" msdata:PrimaryKey="true" name="SMSPECTOBACCOUD_Constraint1"&gt;</w:t>
      </w:r>
    </w:p>
    <w:p w14:paraId="788C017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&lt;xs:selector xpath=".//SMSPECTOBACCOUD" /&gt;</w:t>
      </w:r>
    </w:p>
    <w:p w14:paraId="2E2098E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xpath="DOCID" /&gt;</w:t>
      </w:r>
    </w:p>
    <w:p w14:paraId="3396C72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xpath="DOCTYPE" /&gt;</w:t>
      </w:r>
    </w:p>
    <w:p w14:paraId="3A624EC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&lt;xs:field xpath="SPECITEM" /&gt;</w:t>
      </w:r>
    </w:p>
    <w:p w14:paraId="6875D41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&lt;xs:field xpath="MARKCODE" /&gt;</w:t>
      </w:r>
    </w:p>
    <w:p w14:paraId="0B55F9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&lt;/xs:unique&gt;</w:t>
      </w:r>
    </w:p>
    <w:p w14:paraId="7C575534" w14:textId="77777777" w:rsidR="00C50553" w:rsidRPr="00C50553" w:rsidRDefault="00C50553" w:rsidP="00C50553">
      <w:pPr>
        <w:spacing w:line="240" w:lineRule="auto"/>
        <w:rPr>
          <w:rFonts w:ascii="Arial" w:eastAsia="Times New Roman" w:hAnsi="Arial"/>
          <w:bCs w:val="0"/>
          <w:sz w:val="20"/>
          <w:szCs w:val="24"/>
          <w:lang w:eastAsia="ru-RU"/>
        </w:rPr>
      </w:pPr>
    </w:p>
    <w:p w14:paraId="3D6CAE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выгрузке УПД на отгрузку соответствующая часть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будет выглядеть, например, так:</w:t>
      </w:r>
    </w:p>
    <w:p w14:paraId="0D6C0289" w14:textId="77777777" w:rsidR="00C50553" w:rsidRPr="00C50553" w:rsidRDefault="00C50553" w:rsidP="00C50553">
      <w:pPr>
        <w:spacing w:line="240" w:lineRule="auto"/>
        <w:rPr>
          <w:rFonts w:ascii="Arial" w:eastAsia="Times New Roman" w:hAnsi="Arial"/>
          <w:bCs w:val="0"/>
          <w:sz w:val="20"/>
          <w:szCs w:val="24"/>
          <w:lang w:eastAsia="ru-RU"/>
        </w:rPr>
      </w:pPr>
    </w:p>
    <w:p w14:paraId="03A9F61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&lt;SMSPECTOBACCOUD&gt;</w:t>
      </w:r>
    </w:p>
    <w:p w14:paraId="2A51E22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&lt;DOCID&gt;0000000004&lt;/DOCID&gt;</w:t>
      </w:r>
    </w:p>
    <w:p w14:paraId="225D2B2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&lt;DOCTYPE&gt;UD&lt;/DOCTYPE&gt;</w:t>
      </w:r>
    </w:p>
    <w:p w14:paraId="6B4CB00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&lt;SPECITEM&gt;1&lt;/SPECITEM&gt;</w:t>
      </w:r>
    </w:p>
    <w:p w14:paraId="780B213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&lt;PACKAGECODE&gt;010460143993125621nNc3bUI8005122000&lt;/PACKAGECODE&gt;</w:t>
      </w:r>
    </w:p>
    <w:p w14:paraId="5E0524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&lt;/SMSPECTOBACCOUD&gt;</w:t>
      </w:r>
    </w:p>
    <w:p w14:paraId="06542CE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&lt;SMSPECTOBACCOUD&gt;</w:t>
      </w:r>
    </w:p>
    <w:p w14:paraId="664BDE6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&lt;DOCID&gt;0000000004&lt;/DOCID&gt;</w:t>
      </w:r>
    </w:p>
    <w:p w14:paraId="079F131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&lt;DOCTYPE&gt;UD&lt;/DOCTYPE&gt;</w:t>
      </w:r>
    </w:p>
    <w:p w14:paraId="7CAD449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&lt;SPECITEM&gt;1&lt;/SPECITEM&gt;</w:t>
      </w:r>
    </w:p>
    <w:p w14:paraId="1E2DDEE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&lt;PACKAGECODE&gt;010460143993125621pz&amp;gt;,!A:&lt;/PACKAGECODE&gt;</w:t>
      </w:r>
    </w:p>
    <w:p w14:paraId="60CE04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&lt;/SMSPECTOBACCOUD&gt;</w:t>
      </w:r>
    </w:p>
    <w:p w14:paraId="5A855F57" w14:textId="77777777" w:rsidR="00C50553" w:rsidRPr="00C50553" w:rsidRDefault="00C50553" w:rsidP="00C50553">
      <w:pPr>
        <w:spacing w:line="240" w:lineRule="auto"/>
        <w:rPr>
          <w:rFonts w:ascii="Arial" w:eastAsia="Times New Roman" w:hAnsi="Arial"/>
          <w:bCs w:val="0"/>
          <w:sz w:val="20"/>
          <w:szCs w:val="24"/>
          <w:lang w:eastAsia="ru-RU"/>
        </w:rPr>
      </w:pPr>
    </w:p>
    <w:p w14:paraId="49A77BE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78" w:name="_Toc112922096"/>
      <w:r w:rsidRPr="00C50553">
        <w:rPr>
          <w:rFonts w:ascii="Arial" w:eastAsia="Times New Roman" w:hAnsi="Arial" w:cs="Arial"/>
          <w:sz w:val="24"/>
          <w:szCs w:val="26"/>
          <w:lang w:eastAsia="ru-RU"/>
        </w:rPr>
        <w:lastRenderedPageBreak/>
        <w:t>УПД</w:t>
      </w:r>
      <w:r w:rsidRPr="00C50553">
        <w:rPr>
          <w:rFonts w:ascii="Arial" w:eastAsia="Times New Roman" w:hAnsi="Arial" w:cs="Arial"/>
          <w:sz w:val="24"/>
          <w:szCs w:val="26"/>
          <w:lang w:val="en-US" w:eastAsia="ru-RU"/>
        </w:rPr>
        <w:t xml:space="preserve"> </w:t>
      </w:r>
      <w:r w:rsidRPr="00C50553">
        <w:rPr>
          <w:rFonts w:ascii="Arial" w:eastAsia="Times New Roman" w:hAnsi="Arial" w:cs="Arial"/>
          <w:sz w:val="24"/>
          <w:szCs w:val="26"/>
          <w:lang w:eastAsia="ru-RU"/>
        </w:rPr>
        <w:t>на</w:t>
      </w:r>
      <w:r w:rsidRPr="00C50553">
        <w:rPr>
          <w:rFonts w:ascii="Arial" w:eastAsia="Times New Roman" w:hAnsi="Arial" w:cs="Arial"/>
          <w:sz w:val="24"/>
          <w:szCs w:val="26"/>
          <w:lang w:val="en-US" w:eastAsia="ru-RU"/>
        </w:rPr>
        <w:t xml:space="preserve"> </w:t>
      </w:r>
      <w:r w:rsidRPr="00C50553">
        <w:rPr>
          <w:rFonts w:ascii="Arial" w:eastAsia="Times New Roman" w:hAnsi="Arial" w:cs="Arial"/>
          <w:sz w:val="24"/>
          <w:szCs w:val="26"/>
          <w:lang w:eastAsia="ru-RU"/>
        </w:rPr>
        <w:t>отгрузку</w:t>
      </w:r>
      <w:r w:rsidRPr="00C50553">
        <w:rPr>
          <w:rFonts w:ascii="Arial" w:eastAsia="Times New Roman" w:hAnsi="Arial" w:cs="Arial"/>
          <w:sz w:val="24"/>
          <w:szCs w:val="26"/>
          <w:lang w:val="en-US" w:eastAsia="ru-RU"/>
        </w:rPr>
        <w:t xml:space="preserve">. </w:t>
      </w:r>
      <w:r w:rsidRPr="00C50553">
        <w:rPr>
          <w:rFonts w:ascii="Arial" w:eastAsia="Times New Roman" w:hAnsi="Arial" w:cs="Arial"/>
          <w:sz w:val="24"/>
          <w:szCs w:val="26"/>
          <w:lang w:eastAsia="ru-RU"/>
        </w:rPr>
        <w:t>Изменение статуса документа.</w:t>
      </w:r>
      <w:bookmarkEnd w:id="278"/>
    </w:p>
    <w:p w14:paraId="39481019" w14:textId="77777777" w:rsidR="00C50553" w:rsidRPr="00C50553" w:rsidRDefault="00C50553" w:rsidP="00C50553">
      <w:pPr>
        <w:spacing w:line="240" w:lineRule="auto"/>
        <w:rPr>
          <w:rFonts w:ascii="Arial" w:eastAsia="Times New Roman" w:hAnsi="Arial"/>
          <w:bCs w:val="0"/>
          <w:sz w:val="20"/>
          <w:szCs w:val="24"/>
          <w:lang w:eastAsia="ru-RU"/>
        </w:rPr>
      </w:pPr>
    </w:p>
    <w:p w14:paraId="1C9E731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прошлых версиях изменение статуса документа «УПД на отгрузку» предварялась проверкой его состояния. Если состояние обмена документа было «Отправлен», «Принят» или «Принят с расхождениями», смена статуса документа запрещалась. </w:t>
      </w:r>
    </w:p>
    <w:p w14:paraId="05B2E5D2" w14:textId="77777777" w:rsidR="00C50553" w:rsidRPr="00C50553" w:rsidRDefault="00C50553" w:rsidP="00C50553">
      <w:pPr>
        <w:spacing w:line="240" w:lineRule="auto"/>
        <w:rPr>
          <w:rFonts w:ascii="Arial" w:eastAsia="Times New Roman" w:hAnsi="Arial"/>
          <w:bCs w:val="0"/>
          <w:sz w:val="20"/>
          <w:szCs w:val="24"/>
          <w:lang w:eastAsia="ru-RU"/>
        </w:rPr>
      </w:pPr>
    </w:p>
    <w:p w14:paraId="3B276B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создана функция 22 «Контроль состояния обмена УПД на отгрузку», которая проверяет возможность смены статуса. Функция управляется по должностям. По умолчанию, режим проверки установлен в «Предупреждение».</w:t>
      </w:r>
    </w:p>
    <w:p w14:paraId="724C43C8" w14:textId="77777777" w:rsidR="00C50553" w:rsidRPr="00C50553" w:rsidRDefault="00C50553" w:rsidP="00C50553">
      <w:pPr>
        <w:spacing w:line="240" w:lineRule="auto"/>
        <w:rPr>
          <w:rFonts w:ascii="Arial" w:eastAsia="Times New Roman" w:hAnsi="Arial"/>
          <w:bCs w:val="0"/>
          <w:sz w:val="20"/>
          <w:szCs w:val="24"/>
          <w:lang w:eastAsia="ru-RU"/>
        </w:rPr>
      </w:pPr>
    </w:p>
    <w:p w14:paraId="72D1558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79" w:name="_Toc112922097"/>
      <w:r w:rsidRPr="00C50553">
        <w:rPr>
          <w:rFonts w:ascii="Arial" w:eastAsia="Times New Roman" w:hAnsi="Arial" w:cs="Arial"/>
          <w:sz w:val="24"/>
          <w:szCs w:val="26"/>
          <w:lang w:eastAsia="ru-RU"/>
        </w:rPr>
        <w:t>Документ «ГТД».</w:t>
      </w:r>
      <w:bookmarkEnd w:id="279"/>
    </w:p>
    <w:p w14:paraId="63CBF2D7" w14:textId="77777777" w:rsidR="00C50553" w:rsidRPr="00C50553" w:rsidRDefault="00C50553" w:rsidP="00C50553">
      <w:pPr>
        <w:spacing w:line="240" w:lineRule="auto"/>
        <w:rPr>
          <w:rFonts w:ascii="Arial" w:eastAsia="Times New Roman" w:hAnsi="Arial"/>
          <w:bCs w:val="0"/>
          <w:sz w:val="20"/>
          <w:szCs w:val="24"/>
          <w:lang w:eastAsia="ru-RU"/>
        </w:rPr>
      </w:pPr>
    </w:p>
    <w:p w14:paraId="222FFC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документ «Справка к ГТД/ТТН» получил название «ГТД». Из документа удалены упоминания о справках к ТТН, которые использовались для сопровождения алкогольных товаров до введения ЕГАИС.</w:t>
      </w:r>
    </w:p>
    <w:p w14:paraId="25ECC412" w14:textId="77777777" w:rsidR="00C50553" w:rsidRPr="00C50553" w:rsidRDefault="00C50553" w:rsidP="00C50553">
      <w:pPr>
        <w:spacing w:line="240" w:lineRule="auto"/>
        <w:rPr>
          <w:rFonts w:ascii="Arial" w:eastAsia="Times New Roman" w:hAnsi="Arial"/>
          <w:bCs w:val="0"/>
          <w:sz w:val="20"/>
          <w:szCs w:val="24"/>
          <w:lang w:eastAsia="ru-RU"/>
        </w:rPr>
      </w:pPr>
    </w:p>
    <w:p w14:paraId="072AAF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Соответственно, изменен мастер создания документа, в котором теперь имеется только форматированный ввод номера ГТД:</w:t>
      </w:r>
    </w:p>
    <w:p w14:paraId="0B997824" w14:textId="77777777" w:rsidR="00C50553" w:rsidRPr="00C50553" w:rsidRDefault="00C50553" w:rsidP="00C50553">
      <w:pPr>
        <w:spacing w:line="240" w:lineRule="auto"/>
        <w:rPr>
          <w:rFonts w:ascii="Arial" w:eastAsia="Times New Roman" w:hAnsi="Arial"/>
          <w:bCs w:val="0"/>
          <w:sz w:val="20"/>
          <w:szCs w:val="24"/>
          <w:lang w:eastAsia="ru-RU"/>
        </w:rPr>
      </w:pPr>
    </w:p>
    <w:p w14:paraId="19A2BAB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704062A" wp14:editId="006D4AA2">
            <wp:extent cx="2714625" cy="1714500"/>
            <wp:effectExtent l="0" t="0" r="9525"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714625" cy="1714500"/>
                    </a:xfrm>
                    <a:prstGeom prst="rect">
                      <a:avLst/>
                    </a:prstGeom>
                    <a:noFill/>
                    <a:ln>
                      <a:noFill/>
                    </a:ln>
                  </pic:spPr>
                </pic:pic>
              </a:graphicData>
            </a:graphic>
          </wp:inline>
        </w:drawing>
      </w:r>
    </w:p>
    <w:p w14:paraId="12E2F7AC" w14:textId="77777777" w:rsidR="00C50553" w:rsidRPr="00C50553" w:rsidRDefault="00C50553" w:rsidP="00C50553">
      <w:pPr>
        <w:spacing w:line="240" w:lineRule="auto"/>
        <w:rPr>
          <w:rFonts w:ascii="Arial" w:eastAsia="Times New Roman" w:hAnsi="Arial"/>
          <w:bCs w:val="0"/>
          <w:noProof/>
          <w:sz w:val="20"/>
          <w:szCs w:val="24"/>
          <w:lang w:eastAsia="ru-RU"/>
        </w:rPr>
      </w:pPr>
    </w:p>
    <w:p w14:paraId="2844437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В прошлых версиях позволялось выбрать либо форматированный ввод номера ГТД, либо ввод произвольной строки для справки к ТТН.</w:t>
      </w:r>
    </w:p>
    <w:p w14:paraId="5DDE39F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p>
    <w:p w14:paraId="3161FED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80" w:name="_Toc112922098"/>
      <w:r w:rsidRPr="00C50553">
        <w:rPr>
          <w:rFonts w:ascii="Arial" w:eastAsia="Times New Roman" w:hAnsi="Arial" w:cs="Arial"/>
          <w:sz w:val="24"/>
          <w:szCs w:val="26"/>
          <w:lang w:eastAsia="ru-RU"/>
        </w:rPr>
        <w:t>Накладные. Ввод номера ГТД.</w:t>
      </w:r>
      <w:bookmarkEnd w:id="280"/>
    </w:p>
    <w:p w14:paraId="17793BBF" w14:textId="77777777" w:rsidR="00C50553" w:rsidRPr="00C50553" w:rsidRDefault="00C50553" w:rsidP="00C50553">
      <w:pPr>
        <w:spacing w:line="240" w:lineRule="auto"/>
        <w:rPr>
          <w:rFonts w:ascii="Arial" w:eastAsia="Times New Roman" w:hAnsi="Arial"/>
          <w:bCs w:val="0"/>
          <w:sz w:val="20"/>
          <w:szCs w:val="24"/>
          <w:lang w:eastAsia="ru-RU"/>
        </w:rPr>
      </w:pPr>
    </w:p>
    <w:p w14:paraId="20F5BB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диалог редактирования номера ГТД и сертификата соответствия в ячейку поля «ГТД» добавлена кнопка, вызывающая диалог для форматированного ввода номера ГТД и РНПТ:</w:t>
      </w:r>
    </w:p>
    <w:p w14:paraId="0E18589A" w14:textId="77777777" w:rsidR="00C50553" w:rsidRPr="00C50553" w:rsidRDefault="00C50553" w:rsidP="00C50553">
      <w:pPr>
        <w:spacing w:line="240" w:lineRule="auto"/>
        <w:rPr>
          <w:rFonts w:ascii="Arial" w:eastAsia="Times New Roman" w:hAnsi="Arial"/>
          <w:bCs w:val="0"/>
          <w:sz w:val="20"/>
          <w:szCs w:val="24"/>
          <w:lang w:eastAsia="ru-RU"/>
        </w:rPr>
      </w:pPr>
    </w:p>
    <w:p w14:paraId="570BB2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BD4E65D" wp14:editId="319682DC">
            <wp:extent cx="5743575" cy="2038350"/>
            <wp:effectExtent l="0" t="0" r="9525"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5743575" cy="2038350"/>
                    </a:xfrm>
                    <a:prstGeom prst="rect">
                      <a:avLst/>
                    </a:prstGeom>
                    <a:noFill/>
                    <a:ln>
                      <a:noFill/>
                    </a:ln>
                  </pic:spPr>
                </pic:pic>
              </a:graphicData>
            </a:graphic>
          </wp:inline>
        </w:drawing>
      </w:r>
    </w:p>
    <w:p w14:paraId="76C17AAA" w14:textId="77777777" w:rsidR="00C50553" w:rsidRPr="00C50553" w:rsidRDefault="00C50553" w:rsidP="00C50553">
      <w:pPr>
        <w:spacing w:line="240" w:lineRule="auto"/>
        <w:rPr>
          <w:rFonts w:ascii="Arial" w:eastAsia="Times New Roman" w:hAnsi="Arial"/>
          <w:bCs w:val="0"/>
          <w:sz w:val="20"/>
          <w:szCs w:val="24"/>
          <w:lang w:eastAsia="ru-RU"/>
        </w:rPr>
      </w:pPr>
    </w:p>
    <w:p w14:paraId="778BC7E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Введенное значение проверяется на соответствие правилам формирования номера ГТД:</w:t>
      </w:r>
    </w:p>
    <w:p w14:paraId="48813519" w14:textId="77777777" w:rsidR="00C50553" w:rsidRPr="00C50553" w:rsidRDefault="00C50553" w:rsidP="00C50553">
      <w:pPr>
        <w:spacing w:line="240" w:lineRule="auto"/>
        <w:rPr>
          <w:rFonts w:ascii="Arial" w:eastAsia="Times New Roman" w:hAnsi="Arial"/>
          <w:bCs w:val="0"/>
          <w:sz w:val="20"/>
          <w:szCs w:val="24"/>
          <w:lang w:eastAsia="ru-RU"/>
        </w:rPr>
      </w:pPr>
    </w:p>
    <w:p w14:paraId="1FDED8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62707B6" wp14:editId="525FD07F">
            <wp:extent cx="3705225" cy="1838325"/>
            <wp:effectExtent l="0" t="0" r="9525" b="952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3705225" cy="1838325"/>
                    </a:xfrm>
                    <a:prstGeom prst="rect">
                      <a:avLst/>
                    </a:prstGeom>
                    <a:noFill/>
                    <a:ln>
                      <a:noFill/>
                    </a:ln>
                  </pic:spPr>
                </pic:pic>
              </a:graphicData>
            </a:graphic>
          </wp:inline>
        </w:drawing>
      </w:r>
    </w:p>
    <w:p w14:paraId="4332C638" w14:textId="77777777" w:rsidR="00C50553" w:rsidRPr="00C50553" w:rsidRDefault="00C50553" w:rsidP="00C50553">
      <w:pPr>
        <w:spacing w:line="240" w:lineRule="auto"/>
        <w:rPr>
          <w:rFonts w:ascii="Arial" w:eastAsia="Times New Roman" w:hAnsi="Arial"/>
          <w:bCs w:val="0"/>
          <w:sz w:val="20"/>
          <w:szCs w:val="24"/>
          <w:lang w:eastAsia="ru-RU"/>
        </w:rPr>
      </w:pPr>
    </w:p>
    <w:p w14:paraId="0DEB18B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81" w:name="_Toc112922099"/>
      <w:r w:rsidRPr="00C50553">
        <w:rPr>
          <w:rFonts w:ascii="Arial" w:eastAsia="Times New Roman" w:hAnsi="Arial" w:cs="Arial"/>
          <w:sz w:val="24"/>
          <w:szCs w:val="26"/>
          <w:lang w:eastAsia="ru-RU"/>
        </w:rPr>
        <w:t>Интерфейс раздела «Карточки складского учета».</w:t>
      </w:r>
      <w:bookmarkEnd w:id="281"/>
    </w:p>
    <w:p w14:paraId="0F1F7A60" w14:textId="77777777" w:rsidR="00C50553" w:rsidRPr="00C50553" w:rsidRDefault="00C50553" w:rsidP="00C50553">
      <w:pPr>
        <w:spacing w:line="240" w:lineRule="auto"/>
        <w:rPr>
          <w:rFonts w:ascii="Arial" w:eastAsia="Times New Roman" w:hAnsi="Arial"/>
          <w:bCs w:val="0"/>
          <w:sz w:val="20"/>
          <w:szCs w:val="24"/>
          <w:lang w:eastAsia="ru-RU"/>
        </w:rPr>
      </w:pPr>
    </w:p>
    <w:p w14:paraId="45A6653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описания артикула в разделе карточек складского учета используется 31 вкладка. Для навигации по вкладкам в раздел добавлен диалог, который вызывается кнопкой в виде папки:</w:t>
      </w:r>
    </w:p>
    <w:p w14:paraId="1B855BCD" w14:textId="77777777" w:rsidR="00C50553" w:rsidRPr="00C50553" w:rsidRDefault="00C50553" w:rsidP="00C50553">
      <w:pPr>
        <w:spacing w:line="240" w:lineRule="auto"/>
        <w:rPr>
          <w:rFonts w:ascii="Arial" w:eastAsia="Times New Roman" w:hAnsi="Arial"/>
          <w:bCs w:val="0"/>
          <w:sz w:val="20"/>
          <w:szCs w:val="24"/>
          <w:lang w:eastAsia="ru-RU"/>
        </w:rPr>
      </w:pPr>
    </w:p>
    <w:p w14:paraId="661F8E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0CE69E2" wp14:editId="49C0E376">
            <wp:extent cx="5934075" cy="2352675"/>
            <wp:effectExtent l="0" t="0" r="9525"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5934075" cy="2352675"/>
                    </a:xfrm>
                    <a:prstGeom prst="rect">
                      <a:avLst/>
                    </a:prstGeom>
                    <a:noFill/>
                    <a:ln>
                      <a:noFill/>
                    </a:ln>
                  </pic:spPr>
                </pic:pic>
              </a:graphicData>
            </a:graphic>
          </wp:inline>
        </w:drawing>
      </w:r>
    </w:p>
    <w:p w14:paraId="639C6CD7" w14:textId="77777777" w:rsidR="00C50553" w:rsidRPr="00C50553" w:rsidRDefault="00C50553" w:rsidP="00C50553">
      <w:pPr>
        <w:spacing w:line="240" w:lineRule="auto"/>
        <w:rPr>
          <w:rFonts w:ascii="Arial" w:eastAsia="Times New Roman" w:hAnsi="Arial"/>
          <w:bCs w:val="0"/>
          <w:sz w:val="20"/>
          <w:szCs w:val="24"/>
          <w:lang w:eastAsia="ru-RU"/>
        </w:rPr>
      </w:pPr>
    </w:p>
    <w:p w14:paraId="030860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нажатии на кнопку показывается следующий диалог со сгруппированными названиями вкладок:</w:t>
      </w:r>
    </w:p>
    <w:p w14:paraId="7371AE40" w14:textId="77777777" w:rsidR="00C50553" w:rsidRPr="00C50553" w:rsidRDefault="00C50553" w:rsidP="00C50553">
      <w:pPr>
        <w:spacing w:line="240" w:lineRule="auto"/>
        <w:rPr>
          <w:rFonts w:ascii="Arial" w:eastAsia="Times New Roman" w:hAnsi="Arial"/>
          <w:bCs w:val="0"/>
          <w:sz w:val="20"/>
          <w:szCs w:val="24"/>
          <w:lang w:eastAsia="ru-RU"/>
        </w:rPr>
      </w:pPr>
    </w:p>
    <w:p w14:paraId="6B36D2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7E2EFFA" wp14:editId="281CEF96">
            <wp:extent cx="6153150" cy="19812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6153150" cy="1981200"/>
                    </a:xfrm>
                    <a:prstGeom prst="rect">
                      <a:avLst/>
                    </a:prstGeom>
                    <a:noFill/>
                    <a:ln>
                      <a:noFill/>
                    </a:ln>
                  </pic:spPr>
                </pic:pic>
              </a:graphicData>
            </a:graphic>
          </wp:inline>
        </w:drawing>
      </w:r>
    </w:p>
    <w:p w14:paraId="31383B06" w14:textId="77777777" w:rsidR="00C50553" w:rsidRPr="00C50553" w:rsidRDefault="00C50553" w:rsidP="00C50553">
      <w:pPr>
        <w:spacing w:line="240" w:lineRule="auto"/>
        <w:rPr>
          <w:rFonts w:ascii="Arial" w:eastAsia="Times New Roman" w:hAnsi="Arial"/>
          <w:bCs w:val="0"/>
          <w:sz w:val="20"/>
          <w:szCs w:val="24"/>
          <w:lang w:eastAsia="ru-RU"/>
        </w:rPr>
      </w:pPr>
    </w:p>
    <w:p w14:paraId="553D19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Щелчок по названию вкладки приводит к переходу к соответствующей вкладке.</w:t>
      </w:r>
    </w:p>
    <w:p w14:paraId="241708F6" w14:textId="77777777" w:rsidR="00C50553" w:rsidRPr="00C50553" w:rsidRDefault="00C50553" w:rsidP="00C50553">
      <w:pPr>
        <w:spacing w:line="240" w:lineRule="auto"/>
        <w:rPr>
          <w:rFonts w:ascii="Arial" w:eastAsia="Times New Roman" w:hAnsi="Arial"/>
          <w:bCs w:val="0"/>
          <w:sz w:val="20"/>
          <w:szCs w:val="24"/>
          <w:lang w:eastAsia="ru-RU"/>
        </w:rPr>
      </w:pPr>
    </w:p>
    <w:p w14:paraId="22BF83A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82" w:name="_Toc112922100"/>
      <w:r w:rsidRPr="00C50553">
        <w:rPr>
          <w:rFonts w:ascii="Arial" w:eastAsia="Times New Roman" w:hAnsi="Arial" w:cs="Arial"/>
          <w:sz w:val="24"/>
          <w:szCs w:val="26"/>
          <w:lang w:eastAsia="ru-RU"/>
        </w:rPr>
        <w:t>Сервер обмена данными. Постраничная навигация при запросе данных. Аутентификация.</w:t>
      </w:r>
      <w:bookmarkEnd w:id="282"/>
    </w:p>
    <w:p w14:paraId="2829B585" w14:textId="77777777" w:rsidR="00C50553" w:rsidRPr="00C50553" w:rsidRDefault="00C50553" w:rsidP="00C50553">
      <w:pPr>
        <w:spacing w:line="240" w:lineRule="auto"/>
        <w:rPr>
          <w:rFonts w:ascii="Arial" w:eastAsia="Times New Roman" w:hAnsi="Arial"/>
          <w:bCs w:val="0"/>
          <w:sz w:val="20"/>
          <w:szCs w:val="24"/>
          <w:lang w:eastAsia="ru-RU"/>
        </w:rPr>
      </w:pPr>
    </w:p>
    <w:p w14:paraId="632576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прошлых версиях для протоколов обмена «Внешний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и «Внешний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 для тех случаев, когда сервер обмена данных выступал в роли клиента, можно было выбрать алгоритм «</w:t>
      </w:r>
      <w:r w:rsidRPr="00C50553">
        <w:rPr>
          <w:rFonts w:ascii="Arial" w:eastAsia="Times New Roman" w:hAnsi="Arial"/>
          <w:bCs w:val="0"/>
          <w:sz w:val="20"/>
          <w:szCs w:val="24"/>
          <w:lang w:val="en-US" w:eastAsia="ru-RU"/>
        </w:rPr>
        <w:t>Basic</w:t>
      </w:r>
      <w:r w:rsidRPr="00C50553">
        <w:rPr>
          <w:rFonts w:ascii="Arial" w:eastAsia="Times New Roman" w:hAnsi="Arial"/>
          <w:bCs w:val="0"/>
          <w:sz w:val="20"/>
          <w:szCs w:val="24"/>
          <w:lang w:eastAsia="ru-RU"/>
        </w:rPr>
        <w:t xml:space="preserve"> без шифрования» для аутентификации при запросе данных у внешнего сервера.</w:t>
      </w:r>
    </w:p>
    <w:p w14:paraId="2F487505" w14:textId="77777777" w:rsidR="00C50553" w:rsidRPr="00C50553" w:rsidRDefault="00C50553" w:rsidP="00C50553">
      <w:pPr>
        <w:spacing w:line="240" w:lineRule="auto"/>
        <w:rPr>
          <w:rFonts w:ascii="Arial" w:eastAsia="Times New Roman" w:hAnsi="Arial"/>
          <w:bCs w:val="0"/>
          <w:sz w:val="20"/>
          <w:szCs w:val="24"/>
          <w:lang w:eastAsia="ru-RU"/>
        </w:rPr>
      </w:pPr>
    </w:p>
    <w:p w14:paraId="09BE04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реализована аутентификация для случая, когда сервер обмена данных выступает в роли сервера:</w:t>
      </w:r>
    </w:p>
    <w:p w14:paraId="59B31780" w14:textId="77777777" w:rsidR="00C50553" w:rsidRPr="00C50553" w:rsidRDefault="00C50553" w:rsidP="00C50553">
      <w:pPr>
        <w:spacing w:line="240" w:lineRule="auto"/>
        <w:rPr>
          <w:rFonts w:ascii="Arial" w:eastAsia="Times New Roman" w:hAnsi="Arial"/>
          <w:bCs w:val="0"/>
          <w:sz w:val="20"/>
          <w:szCs w:val="24"/>
          <w:lang w:eastAsia="ru-RU"/>
        </w:rPr>
      </w:pPr>
    </w:p>
    <w:p w14:paraId="46996B9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92015F2" wp14:editId="5EF6D78E">
            <wp:extent cx="4210050" cy="35814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210050" cy="3581400"/>
                    </a:xfrm>
                    <a:prstGeom prst="rect">
                      <a:avLst/>
                    </a:prstGeom>
                    <a:noFill/>
                    <a:ln>
                      <a:noFill/>
                    </a:ln>
                  </pic:spPr>
                </pic:pic>
              </a:graphicData>
            </a:graphic>
          </wp:inline>
        </w:drawing>
      </w:r>
    </w:p>
    <w:p w14:paraId="06C1040E" w14:textId="77777777" w:rsidR="00C50553" w:rsidRPr="00C50553" w:rsidRDefault="00C50553" w:rsidP="00C50553">
      <w:pPr>
        <w:spacing w:line="240" w:lineRule="auto"/>
        <w:rPr>
          <w:rFonts w:ascii="Arial" w:eastAsia="Times New Roman" w:hAnsi="Arial"/>
          <w:bCs w:val="0"/>
          <w:noProof/>
          <w:sz w:val="20"/>
          <w:szCs w:val="24"/>
          <w:lang w:eastAsia="ru-RU"/>
        </w:rPr>
      </w:pPr>
    </w:p>
    <w:p w14:paraId="35C5472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протокола «Внешний [</w:t>
      </w:r>
      <w:r w:rsidRPr="00C50553">
        <w:rPr>
          <w:rFonts w:ascii="Arial" w:eastAsia="Times New Roman" w:hAnsi="Arial"/>
          <w:bCs w:val="0"/>
          <w:sz w:val="20"/>
          <w:szCs w:val="24"/>
          <w:lang w:val="en-US" w:eastAsia="ru-RU"/>
        </w:rPr>
        <w:t>JSON</w:t>
      </w:r>
      <w:r w:rsidRPr="00C50553">
        <w:rPr>
          <w:rFonts w:ascii="Arial" w:eastAsia="Times New Roman" w:hAnsi="Arial"/>
          <w:bCs w:val="0"/>
          <w:sz w:val="20"/>
          <w:szCs w:val="24"/>
          <w:lang w:eastAsia="ru-RU"/>
        </w:rPr>
        <w:t>]» и «Внешний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реализована команда постраничного запроса данных вида:</w:t>
      </w:r>
    </w:p>
    <w:p w14:paraId="6C479A9A" w14:textId="77777777" w:rsidR="00C50553" w:rsidRPr="00C50553" w:rsidRDefault="00C50553" w:rsidP="00C50553">
      <w:pPr>
        <w:spacing w:line="240" w:lineRule="auto"/>
        <w:rPr>
          <w:rFonts w:ascii="Arial" w:eastAsia="Times New Roman" w:hAnsi="Arial"/>
          <w:bCs w:val="0"/>
          <w:sz w:val="20"/>
          <w:szCs w:val="24"/>
          <w:lang w:eastAsia="ru-RU"/>
        </w:rPr>
      </w:pPr>
    </w:p>
    <w:p w14:paraId="1202F4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w:t>
      </w:r>
      <w:r w:rsidRPr="00C50553">
        <w:rPr>
          <w:rFonts w:ascii="Arial" w:eastAsia="Times New Roman" w:hAnsi="Arial"/>
          <w:bCs w:val="0"/>
          <w:sz w:val="20"/>
          <w:szCs w:val="24"/>
          <w:lang w:eastAsia="ru-RU"/>
        </w:rPr>
        <w:t>?Page=2</w:t>
      </w:r>
      <w:r w:rsidRPr="00C50553">
        <w:rPr>
          <w:rFonts w:ascii="Arial" w:eastAsia="Times New Roman" w:hAnsi="Arial"/>
          <w:bCs w:val="0"/>
          <w:sz w:val="20"/>
          <w:szCs w:val="24"/>
          <w:lang w:val="en-US" w:eastAsia="ru-RU"/>
        </w:rPr>
        <w:t>&amp;</w:t>
      </w:r>
      <w:r w:rsidRPr="00C50553">
        <w:rPr>
          <w:rFonts w:ascii="Arial" w:eastAsia="Times New Roman" w:hAnsi="Arial"/>
          <w:bCs w:val="0"/>
          <w:sz w:val="20"/>
          <w:szCs w:val="24"/>
          <w:lang w:eastAsia="ru-RU"/>
        </w:rPr>
        <w:t>PageSize=10</w:t>
      </w:r>
    </w:p>
    <w:p w14:paraId="16639055" w14:textId="77777777" w:rsidR="00C50553" w:rsidRPr="00C50553" w:rsidRDefault="00C50553" w:rsidP="00C50553">
      <w:pPr>
        <w:spacing w:line="240" w:lineRule="auto"/>
        <w:rPr>
          <w:rFonts w:ascii="Arial" w:eastAsia="Times New Roman" w:hAnsi="Arial"/>
          <w:bCs w:val="0"/>
          <w:sz w:val="20"/>
          <w:szCs w:val="24"/>
          <w:lang w:eastAsia="ru-RU"/>
        </w:rPr>
      </w:pPr>
    </w:p>
    <w:p w14:paraId="04A4DC9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Где </w:t>
      </w:r>
      <w:r w:rsidRPr="00C50553">
        <w:rPr>
          <w:rFonts w:ascii="Arial" w:eastAsia="Times New Roman" w:hAnsi="Arial"/>
          <w:bCs w:val="0"/>
          <w:sz w:val="20"/>
          <w:szCs w:val="24"/>
          <w:lang w:val="en-US" w:eastAsia="ru-RU"/>
        </w:rPr>
        <w:t>Page</w:t>
      </w:r>
      <w:r w:rsidRPr="00C50553">
        <w:rPr>
          <w:rFonts w:ascii="Arial" w:eastAsia="Times New Roman" w:hAnsi="Arial"/>
          <w:bCs w:val="0"/>
          <w:sz w:val="20"/>
          <w:szCs w:val="24"/>
          <w:lang w:eastAsia="ru-RU"/>
        </w:rPr>
        <w:t xml:space="preserve"> – номер запрашиваемой страницы, </w:t>
      </w:r>
      <w:r w:rsidRPr="00C50553">
        <w:rPr>
          <w:rFonts w:ascii="Arial" w:eastAsia="Times New Roman" w:hAnsi="Arial"/>
          <w:bCs w:val="0"/>
          <w:sz w:val="20"/>
          <w:szCs w:val="24"/>
          <w:lang w:val="en-US" w:eastAsia="ru-RU"/>
        </w:rPr>
        <w:t xml:space="preserve">PageSize </w:t>
      </w:r>
      <w:r w:rsidRPr="00C50553">
        <w:rPr>
          <w:rFonts w:ascii="Arial" w:eastAsia="Times New Roman" w:hAnsi="Arial"/>
          <w:bCs w:val="0"/>
          <w:sz w:val="20"/>
          <w:szCs w:val="24"/>
          <w:lang w:eastAsia="ru-RU"/>
        </w:rPr>
        <w:t>– количество записей / объектов данных, содержащихся на странице.</w:t>
      </w:r>
    </w:p>
    <w:p w14:paraId="43AFE3FA" w14:textId="77777777" w:rsidR="00C50553" w:rsidRPr="00C50553" w:rsidRDefault="00C50553" w:rsidP="00C50553">
      <w:pPr>
        <w:spacing w:line="240" w:lineRule="auto"/>
        <w:rPr>
          <w:rFonts w:ascii="Arial" w:eastAsia="Times New Roman" w:hAnsi="Arial"/>
          <w:bCs w:val="0"/>
          <w:sz w:val="20"/>
          <w:szCs w:val="24"/>
          <w:lang w:eastAsia="ru-RU"/>
        </w:rPr>
      </w:pPr>
    </w:p>
    <w:p w14:paraId="4DC9B41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Внимание! При формировании обращения специальный символ &amp; должен быть заменен на %26</w:t>
      </w:r>
    </w:p>
    <w:p w14:paraId="4E0F31D2" w14:textId="77777777" w:rsidR="00C50553" w:rsidRPr="00C50553" w:rsidRDefault="00C50553" w:rsidP="00C50553">
      <w:pPr>
        <w:spacing w:line="240" w:lineRule="auto"/>
        <w:rPr>
          <w:rFonts w:ascii="Arial" w:eastAsia="Times New Roman" w:hAnsi="Arial"/>
          <w:bCs w:val="0"/>
          <w:sz w:val="20"/>
          <w:szCs w:val="24"/>
          <w:lang w:eastAsia="ru-RU"/>
        </w:rPr>
      </w:pPr>
    </w:p>
    <w:p w14:paraId="37F7201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83" w:name="_Toc112922101"/>
      <w:r w:rsidRPr="00C50553">
        <w:rPr>
          <w:rFonts w:ascii="Arial" w:eastAsia="Times New Roman" w:hAnsi="Arial" w:cs="Arial"/>
          <w:sz w:val="24"/>
          <w:szCs w:val="26"/>
          <w:lang w:eastAsia="ru-RU"/>
        </w:rPr>
        <w:t>Почтовый модуль. Протокол и транспорт «Октопус – сервер заказов».</w:t>
      </w:r>
      <w:bookmarkEnd w:id="283"/>
    </w:p>
    <w:p w14:paraId="1E9764FB" w14:textId="77777777" w:rsidR="00C50553" w:rsidRPr="00C50553" w:rsidRDefault="00C50553" w:rsidP="00C50553">
      <w:pPr>
        <w:spacing w:line="240" w:lineRule="auto"/>
        <w:rPr>
          <w:rFonts w:ascii="Arial" w:eastAsia="Times New Roman" w:hAnsi="Arial"/>
          <w:bCs w:val="0"/>
          <w:sz w:val="20"/>
          <w:szCs w:val="24"/>
          <w:lang w:eastAsia="ru-RU"/>
        </w:rPr>
      </w:pPr>
    </w:p>
    <w:p w14:paraId="3109BB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почтовый модуль добавлен новый протокол обмена «Октопус – сервер заказов» и транспорт с таким же названием. Протокол и транспорт должны использоваться совместно:</w:t>
      </w:r>
    </w:p>
    <w:p w14:paraId="5D65B1E1" w14:textId="77777777" w:rsidR="00C50553" w:rsidRPr="00C50553" w:rsidRDefault="00C50553" w:rsidP="00C50553">
      <w:pPr>
        <w:spacing w:line="240" w:lineRule="auto"/>
        <w:rPr>
          <w:rFonts w:ascii="Arial" w:eastAsia="Times New Roman" w:hAnsi="Arial"/>
          <w:bCs w:val="0"/>
          <w:sz w:val="20"/>
          <w:szCs w:val="24"/>
          <w:lang w:eastAsia="ru-RU"/>
        </w:rPr>
      </w:pPr>
    </w:p>
    <w:p w14:paraId="2165EF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EB83921" wp14:editId="3C7478F6">
            <wp:extent cx="6153150" cy="3362325"/>
            <wp:effectExtent l="0" t="0" r="0" b="9525"/>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6153150" cy="3362325"/>
                    </a:xfrm>
                    <a:prstGeom prst="rect">
                      <a:avLst/>
                    </a:prstGeom>
                    <a:noFill/>
                    <a:ln>
                      <a:noFill/>
                    </a:ln>
                  </pic:spPr>
                </pic:pic>
              </a:graphicData>
            </a:graphic>
          </wp:inline>
        </w:drawing>
      </w:r>
    </w:p>
    <w:p w14:paraId="5E9F6856" w14:textId="77777777" w:rsidR="00C50553" w:rsidRPr="00C50553" w:rsidRDefault="00C50553" w:rsidP="00C50553">
      <w:pPr>
        <w:spacing w:line="240" w:lineRule="auto"/>
        <w:rPr>
          <w:rFonts w:ascii="Arial" w:eastAsia="Times New Roman" w:hAnsi="Arial"/>
          <w:bCs w:val="0"/>
          <w:sz w:val="20"/>
          <w:szCs w:val="24"/>
          <w:lang w:eastAsia="ru-RU"/>
        </w:rPr>
      </w:pPr>
    </w:p>
    <w:p w14:paraId="2472A4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сервер Октопус передаются заказы от клиентов. Предполагается, что передаваться будут заказы, полученные от интернет-магазинов и требующие комплектации.</w:t>
      </w:r>
    </w:p>
    <w:p w14:paraId="5D1CB21D" w14:textId="77777777" w:rsidR="00C50553" w:rsidRPr="00C50553" w:rsidRDefault="00C50553" w:rsidP="00C50553">
      <w:pPr>
        <w:spacing w:line="240" w:lineRule="auto"/>
        <w:rPr>
          <w:rFonts w:ascii="Arial" w:eastAsia="Times New Roman" w:hAnsi="Arial"/>
          <w:bCs w:val="0"/>
          <w:sz w:val="20"/>
          <w:szCs w:val="24"/>
          <w:lang w:eastAsia="ru-RU"/>
        </w:rPr>
      </w:pPr>
    </w:p>
    <w:p w14:paraId="30E9DB8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284" w:name="_Toc112922102"/>
      <w:r w:rsidRPr="00C50553">
        <w:rPr>
          <w:rFonts w:ascii="Arial" w:eastAsia="Times New Roman" w:hAnsi="Arial" w:cs="Arial"/>
          <w:sz w:val="24"/>
          <w:szCs w:val="26"/>
          <w:lang w:eastAsia="ru-RU"/>
        </w:rPr>
        <w:t>Предзаказ от клиента ТСД.</w:t>
      </w:r>
      <w:bookmarkEnd w:id="284"/>
    </w:p>
    <w:p w14:paraId="169881F9" w14:textId="77777777" w:rsidR="00C50553" w:rsidRPr="00C50553" w:rsidRDefault="00C50553" w:rsidP="00C50553">
      <w:pPr>
        <w:spacing w:line="240" w:lineRule="auto"/>
        <w:rPr>
          <w:rFonts w:ascii="Arial" w:eastAsia="Times New Roman" w:hAnsi="Arial"/>
          <w:bCs w:val="0"/>
          <w:sz w:val="20"/>
          <w:szCs w:val="24"/>
          <w:lang w:eastAsia="ru-RU"/>
        </w:rPr>
      </w:pPr>
    </w:p>
    <w:p w14:paraId="73BEE7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Добавлен новый процесс «Предзаказ от клиента ТСД» для создания нового заказа от клиента и его размещения, то есть получения заказа от клиента в статусе «Размещен».  Данные для заказа формируются в программе «Супермаг Мобайл Андроид» на основании обращения клиента либо сканированием товаров, либо сканированием штриховых кодов прайс-листа, либо вводом артикулов товара, либо вводом части названия товара и выбором товара из предложенного списка.</w:t>
      </w:r>
    </w:p>
    <w:p w14:paraId="7DC2173E" w14:textId="77777777" w:rsidR="00C50553" w:rsidRPr="00C50553" w:rsidRDefault="00C50553" w:rsidP="00C50553">
      <w:pPr>
        <w:spacing w:line="240" w:lineRule="auto"/>
        <w:rPr>
          <w:rFonts w:ascii="Arial" w:eastAsia="Times New Roman" w:hAnsi="Arial"/>
          <w:bCs w:val="0"/>
          <w:sz w:val="20"/>
          <w:szCs w:val="24"/>
          <w:lang w:eastAsia="ru-RU"/>
        </w:rPr>
      </w:pPr>
    </w:p>
    <w:p w14:paraId="1A02981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при создании процесса было указано, что заказ надо перенаправить поставщику, то одновременно с заказом от клиента будет создан заказ поставщику или несколько заказов поставщику или, если для товара не найдется ни одного соглашения о поставке, складское требование. Содержание создаваемых документов может быть полностью скопировано из заказа от клиента или уменьшено на количество товара, имеющегося в месте хранения. Это зависит от опции «Учитывать остатки места хранения».</w:t>
      </w:r>
    </w:p>
    <w:p w14:paraId="709179DA" w14:textId="77777777" w:rsidR="00C50553" w:rsidRPr="00C50553" w:rsidRDefault="00C50553" w:rsidP="00C50553">
      <w:pPr>
        <w:spacing w:line="240" w:lineRule="auto"/>
        <w:rPr>
          <w:rFonts w:ascii="Arial" w:eastAsia="Times New Roman" w:hAnsi="Arial"/>
          <w:bCs w:val="0"/>
          <w:sz w:val="20"/>
          <w:szCs w:val="24"/>
          <w:lang w:eastAsia="ru-RU"/>
        </w:rPr>
      </w:pPr>
    </w:p>
    <w:p w14:paraId="17FC95B0" w14:textId="77777777" w:rsidR="00C50553" w:rsidRPr="00C50553" w:rsidRDefault="00C50553" w:rsidP="00C50553">
      <w:pPr>
        <w:spacing w:line="240" w:lineRule="auto"/>
        <w:rPr>
          <w:rFonts w:ascii="Arial" w:eastAsia="Times New Roman" w:hAnsi="Arial"/>
          <w:bCs w:val="0"/>
          <w:sz w:val="20"/>
          <w:szCs w:val="24"/>
          <w:lang w:eastAsia="ru-RU"/>
        </w:rPr>
      </w:pPr>
    </w:p>
    <w:p w14:paraId="07CE7209" w14:textId="77777777" w:rsidR="00C50553" w:rsidRDefault="00C50553" w:rsidP="00C50553"/>
    <w:p w14:paraId="1E810CBC" w14:textId="77777777" w:rsidR="00C50553" w:rsidRDefault="00C50553" w:rsidP="00C50553">
      <w:r>
        <w:br w:type="page"/>
      </w:r>
    </w:p>
    <w:p w14:paraId="1F2ABFEA"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1.050 сервис пак 1.</w:t>
      </w:r>
    </w:p>
    <w:p w14:paraId="46113439" w14:textId="77777777" w:rsidR="00C50553" w:rsidRPr="00C50553" w:rsidRDefault="00C50553" w:rsidP="00C50553">
      <w:pPr>
        <w:spacing w:line="240" w:lineRule="auto"/>
        <w:rPr>
          <w:rFonts w:ascii="Arial" w:eastAsia="Times New Roman" w:hAnsi="Arial"/>
          <w:bCs w:val="0"/>
          <w:sz w:val="20"/>
          <w:szCs w:val="24"/>
          <w:lang w:eastAsia="ru-RU"/>
        </w:rPr>
      </w:pPr>
    </w:p>
    <w:p w14:paraId="1D0D3BB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464" w:anchor="_Toc133513033" w:history="1">
        <w:r w:rsidRPr="00C50553">
          <w:rPr>
            <w:rFonts w:ascii="Arial" w:eastAsia="Times New Roman" w:hAnsi="Arial"/>
            <w:bCs w:val="0"/>
            <w:noProof/>
            <w:color w:val="0000FF"/>
            <w:sz w:val="20"/>
            <w:szCs w:val="24"/>
            <w:u w:val="single"/>
            <w:lang w:eastAsia="ru-RU"/>
          </w:rPr>
          <w:t>ЕГАИС. Отказ от использования второго регистра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FB96AA6"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65" w:anchor="_Toc133513034" w:history="1">
        <w:r w:rsidRPr="00C50553">
          <w:rPr>
            <w:rFonts w:ascii="Arial" w:eastAsia="Times New Roman" w:hAnsi="Arial"/>
            <w:bCs w:val="0"/>
            <w:noProof/>
            <w:color w:val="0000FF"/>
            <w:sz w:val="20"/>
            <w:szCs w:val="24"/>
            <w:u w:val="single"/>
            <w:lang w:eastAsia="ru-RU"/>
          </w:rPr>
          <w:t>Управление перемещением немаркированной продукции в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73D237F"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66" w:anchor="_Toc133513035" w:history="1">
        <w:r w:rsidRPr="00C50553">
          <w:rPr>
            <w:rFonts w:ascii="Arial" w:eastAsia="Times New Roman" w:hAnsi="Arial"/>
            <w:bCs w:val="0"/>
            <w:noProof/>
            <w:color w:val="0000FF"/>
            <w:sz w:val="20"/>
            <w:szCs w:val="24"/>
            <w:u w:val="single"/>
            <w:lang w:eastAsia="ru-RU"/>
          </w:rPr>
          <w:t>Списание пива в ЕГАИС по кассовым документам.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F8773A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67" w:anchor="_Toc133513036" w:history="1">
        <w:r w:rsidRPr="00C50553">
          <w:rPr>
            <w:rFonts w:ascii="Arial" w:eastAsia="Times New Roman" w:hAnsi="Arial"/>
            <w:bCs w:val="0"/>
            <w:noProof/>
            <w:color w:val="0000FF"/>
            <w:sz w:val="20"/>
            <w:szCs w:val="24"/>
            <w:u w:val="single"/>
            <w:lang w:eastAsia="ru-RU"/>
          </w:rPr>
          <w:t>Карточки складского учета. Вкладка «История кодов продукции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3A6D00E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68" w:anchor="_Toc133513037" w:history="1">
        <w:r w:rsidRPr="00C50553">
          <w:rPr>
            <w:rFonts w:ascii="Arial" w:eastAsia="Times New Roman" w:hAnsi="Arial"/>
            <w:bCs w:val="0"/>
            <w:noProof/>
            <w:color w:val="0000FF"/>
            <w:sz w:val="20"/>
            <w:szCs w:val="24"/>
            <w:u w:val="single"/>
            <w:lang w:eastAsia="ru-RU"/>
          </w:rPr>
          <w:t>Весы</w:t>
        </w:r>
        <w:r w:rsidRPr="00C50553">
          <w:rPr>
            <w:rFonts w:ascii="Arial" w:eastAsia="Times New Roman" w:hAnsi="Arial"/>
            <w:bCs w:val="0"/>
            <w:noProof/>
            <w:color w:val="0000FF"/>
            <w:sz w:val="20"/>
            <w:szCs w:val="24"/>
            <w:u w:val="single"/>
            <w:lang w:val="en-US" w:eastAsia="ru-RU"/>
          </w:rPr>
          <w:t xml:space="preserve"> «Falcon», «DIGI SM-5000 Ethernet». </w:t>
        </w:r>
        <w:r w:rsidRPr="00C50553">
          <w:rPr>
            <w:rFonts w:ascii="Arial" w:eastAsia="Times New Roman" w:hAnsi="Arial"/>
            <w:bCs w:val="0"/>
            <w:noProof/>
            <w:color w:val="0000FF"/>
            <w:sz w:val="20"/>
            <w:szCs w:val="24"/>
            <w:u w:val="single"/>
            <w:lang w:eastAsia="ru-RU"/>
          </w:rPr>
          <w:t>Выгрузка второй цены со скидкой.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_Toc133513037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02C83D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56F08381"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r w:rsidRPr="00C50553">
        <w:rPr>
          <w:rFonts w:ascii="Arial" w:eastAsia="Times New Roman" w:hAnsi="Arial" w:cs="Arial"/>
          <w:b/>
          <w:sz w:val="24"/>
          <w:szCs w:val="26"/>
          <w:lang w:eastAsia="ru-RU"/>
        </w:rPr>
        <w:t>ЕГАИС. Отказ от использования второго регистра («Торговый зал»).</w:t>
      </w:r>
    </w:p>
    <w:p w14:paraId="63F1D30A" w14:textId="77777777" w:rsidR="00C50553" w:rsidRPr="00C50553" w:rsidRDefault="00C50553" w:rsidP="00C50553">
      <w:pPr>
        <w:spacing w:line="240" w:lineRule="auto"/>
        <w:rPr>
          <w:rFonts w:ascii="Arial" w:eastAsia="Times New Roman" w:hAnsi="Arial"/>
          <w:bCs w:val="0"/>
          <w:sz w:val="20"/>
          <w:szCs w:val="24"/>
          <w:lang w:eastAsia="ru-RU"/>
        </w:rPr>
      </w:pPr>
    </w:p>
    <w:p w14:paraId="4F3A1C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ЕГАИС выпустил следующее информационное сообщение:</w:t>
      </w:r>
    </w:p>
    <w:p w14:paraId="0352C40A" w14:textId="77777777" w:rsidR="00C50553" w:rsidRPr="00C50553" w:rsidRDefault="00C50553" w:rsidP="00C50553">
      <w:pPr>
        <w:spacing w:line="240" w:lineRule="auto"/>
        <w:rPr>
          <w:rFonts w:ascii="Arial" w:eastAsia="Times New Roman" w:hAnsi="Arial"/>
          <w:bCs w:val="0"/>
          <w:sz w:val="20"/>
          <w:szCs w:val="24"/>
          <w:lang w:eastAsia="ru-RU"/>
        </w:rPr>
      </w:pPr>
    </w:p>
    <w:p w14:paraId="193778A5"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r w:rsidRPr="00C50553">
        <w:rPr>
          <w:rFonts w:ascii="Arial" w:eastAsia="Times New Roman" w:hAnsi="Arial"/>
          <w:bCs w:val="0"/>
          <w:sz w:val="20"/>
          <w:szCs w:val="24"/>
          <w:lang w:eastAsia="ru-RU"/>
        </w:rPr>
        <w:t>«</w:t>
      </w:r>
      <w:r w:rsidRPr="00C50553">
        <w:rPr>
          <w:rFonts w:ascii="Arial" w:eastAsia="Times New Roman" w:hAnsi="Arial" w:cs="Arial"/>
          <w:bCs w:val="0"/>
          <w:color w:val="444444"/>
          <w:sz w:val="20"/>
          <w:szCs w:val="20"/>
          <w:lang w:eastAsia="ru-RU"/>
        </w:rPr>
        <w:t>В связи с вводом с 1 апреля 2023 года обязательной маркировки пива, пивных напитков, сидра, пуаре и медовухи Росалкогольрегулированием будет осуществляться поэтапный отказ от использования второго регистра (Торговый зал) ЕГАИС для пива, пивных напитков, сидра, пуаре и медовухи.</w:t>
      </w:r>
    </w:p>
    <w:p w14:paraId="001C1097"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p>
    <w:p w14:paraId="4FB50F47"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r w:rsidRPr="00C50553">
        <w:rPr>
          <w:rFonts w:ascii="Arial" w:eastAsia="Times New Roman" w:hAnsi="Arial" w:cs="Arial"/>
          <w:bCs w:val="0"/>
          <w:color w:val="444444"/>
          <w:sz w:val="20"/>
          <w:szCs w:val="20"/>
          <w:lang w:eastAsia="ru-RU"/>
        </w:rPr>
        <w:t>На первом этапе с 15 мая 2023 года будет введен запрет на возможность фиксации в ЕГАИС «Заявки о фиксации в ЕГАИС сведений о перемещении алкогольной продукции в торговый зал», установленной приказом Росалкогольрегулирования от 17.12.2020 № 397 «Об утверждении форм, порядка заполнения, форматов и сроков представления в электронном виде заявок о фиксации информации в единой государственной автоматизированной системе учета объема производства и оборота этилового спирта, алкогольной и спиртосодержащей продукции».</w:t>
      </w:r>
    </w:p>
    <w:p w14:paraId="7017E6E4" w14:textId="77777777" w:rsidR="00C50553" w:rsidRPr="00C50553" w:rsidRDefault="00C50553" w:rsidP="00C50553">
      <w:pPr>
        <w:spacing w:line="240" w:lineRule="auto"/>
        <w:rPr>
          <w:rFonts w:ascii="Arial" w:eastAsia="Times New Roman" w:hAnsi="Arial" w:cs="Arial"/>
          <w:bCs w:val="0"/>
          <w:color w:val="444444"/>
          <w:sz w:val="20"/>
          <w:szCs w:val="20"/>
          <w:lang w:eastAsia="ru-RU"/>
        </w:rPr>
      </w:pPr>
    </w:p>
    <w:p w14:paraId="6001A7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cs="Arial"/>
          <w:bCs w:val="0"/>
          <w:color w:val="444444"/>
          <w:sz w:val="20"/>
          <w:szCs w:val="20"/>
          <w:lang w:eastAsia="ru-RU"/>
        </w:rPr>
        <w:t>На втором этапе Росалкогольрегулированием будет введен полный запрет на операции</w:t>
      </w:r>
      <w:r w:rsidRPr="00C50553">
        <w:rPr>
          <w:rFonts w:ascii="Arial" w:eastAsia="Times New Roman" w:hAnsi="Arial" w:cs="Arial"/>
          <w:b/>
          <w:color w:val="444444"/>
          <w:sz w:val="20"/>
          <w:szCs w:val="20"/>
          <w:lang w:eastAsia="ru-RU"/>
        </w:rPr>
        <w:t> </w:t>
      </w:r>
      <w:r w:rsidRPr="00C50553">
        <w:rPr>
          <w:rFonts w:ascii="Arial" w:eastAsia="Times New Roman" w:hAnsi="Arial" w:cs="Arial"/>
          <w:bCs w:val="0"/>
          <w:color w:val="444444"/>
          <w:sz w:val="20"/>
          <w:szCs w:val="20"/>
          <w:lang w:eastAsia="ru-RU"/>
        </w:rPr>
        <w:t>со</w:t>
      </w:r>
      <w:r w:rsidRPr="00C50553">
        <w:rPr>
          <w:rFonts w:ascii="Arial" w:eastAsia="Times New Roman" w:hAnsi="Arial" w:cs="Arial"/>
          <w:b/>
          <w:color w:val="444444"/>
          <w:sz w:val="20"/>
          <w:szCs w:val="20"/>
          <w:lang w:eastAsia="ru-RU"/>
        </w:rPr>
        <w:t> </w:t>
      </w:r>
      <w:r w:rsidRPr="00C50553">
        <w:rPr>
          <w:rFonts w:ascii="Arial" w:eastAsia="Times New Roman" w:hAnsi="Arial" w:cs="Arial"/>
          <w:bCs w:val="0"/>
          <w:color w:val="444444"/>
          <w:sz w:val="20"/>
          <w:szCs w:val="20"/>
          <w:lang w:eastAsia="ru-RU"/>
        </w:rPr>
        <w:t>вторым регистром (Торговый зал) ЕГАИС для организаций, являющихся участниками ЕГАИС и осуществляющих деятельность по розничной реализации пива и пивных напитков.</w:t>
      </w:r>
      <w:r w:rsidRPr="00C50553">
        <w:rPr>
          <w:rFonts w:ascii="Arial" w:eastAsia="Times New Roman" w:hAnsi="Arial"/>
          <w:bCs w:val="0"/>
          <w:sz w:val="20"/>
          <w:szCs w:val="24"/>
          <w:lang w:eastAsia="ru-RU"/>
        </w:rPr>
        <w:t>»</w:t>
      </w:r>
    </w:p>
    <w:p w14:paraId="3A8C3774" w14:textId="77777777" w:rsidR="00C50553" w:rsidRPr="00C50553" w:rsidRDefault="00C50553" w:rsidP="00C50553">
      <w:pPr>
        <w:spacing w:line="240" w:lineRule="auto"/>
        <w:rPr>
          <w:rFonts w:ascii="Arial" w:eastAsia="Times New Roman" w:hAnsi="Arial"/>
          <w:bCs w:val="0"/>
          <w:sz w:val="20"/>
          <w:szCs w:val="24"/>
          <w:lang w:eastAsia="ru-RU"/>
        </w:rPr>
      </w:pPr>
    </w:p>
    <w:p w14:paraId="30382F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То есть, с 15 мая 2023 года любая попытка перемещения алкогольного товара с регистра «Склад» на регистр «Торговый зал» будет невозможна, но прочие операции, такие как, списание, перемещение из торгового зала, некоторое время будут доступны.</w:t>
      </w:r>
    </w:p>
    <w:p w14:paraId="767FB9EA" w14:textId="77777777" w:rsidR="00C50553" w:rsidRPr="00C50553" w:rsidRDefault="00C50553" w:rsidP="00C50553">
      <w:pPr>
        <w:spacing w:line="240" w:lineRule="auto"/>
        <w:rPr>
          <w:rFonts w:ascii="Arial" w:eastAsia="Times New Roman" w:hAnsi="Arial"/>
          <w:bCs w:val="0"/>
          <w:sz w:val="20"/>
          <w:szCs w:val="24"/>
          <w:lang w:eastAsia="ru-RU"/>
        </w:rPr>
      </w:pPr>
    </w:p>
    <w:p w14:paraId="1D0C3FF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касается только мест хранения с учетным регистром «Торговый зал», то есть магазинов. Для складов, где не ведется розничная реализация алкоголя, и установлен учетный регистр «Склад» правила работы не меняются.</w:t>
      </w:r>
    </w:p>
    <w:p w14:paraId="79FFC205" w14:textId="77777777" w:rsidR="00C50553" w:rsidRPr="00C50553" w:rsidRDefault="00C50553" w:rsidP="00C50553">
      <w:pPr>
        <w:spacing w:line="240" w:lineRule="auto"/>
        <w:rPr>
          <w:rFonts w:ascii="Arial" w:eastAsia="Times New Roman" w:hAnsi="Arial"/>
          <w:bCs w:val="0"/>
          <w:sz w:val="20"/>
          <w:szCs w:val="24"/>
          <w:lang w:eastAsia="ru-RU"/>
        </w:rPr>
      </w:pPr>
    </w:p>
    <w:p w14:paraId="63C336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 точки зрения учета движения немаркированной продукции ограничение, вводимое 15 мая, означает, что используемые до сих пор правила работы при продаже по кассе, инвентаризации недостачи, продаже внешним контрагентам или перемещении в другие места хранения формально остаются без изменения. Запрет явным образом касается только перемещения продукции в торговый зал. Но с течением времени продукция, находящаяся на регистре торгового зала будет убывать и для регулярной работы магазина потребуется либо частично  выполнять операции с регистром «Торговый зал», частично с регистром «Склад», либо принудительно вернуть продукцию на регистр «Склад» и вести все операции с регистром «Склад». При этом надо принять во внимание, что ЕГАИС не дал методических рекомендация о способе определения партий товаров для списания продаж по кассе. При продаже по кассе в чеке фиксируется только штриховой код (артикул) товара, тогда как для списания с первого регистра требуется знать точное значение кода алкогольной продукции и номер справки РФУ2, по которой пришел проданный товар. По этой причине немедленный возврат всей продукции на первый регистр представляется преждевременным.</w:t>
      </w:r>
    </w:p>
    <w:p w14:paraId="5308C9F9" w14:textId="77777777" w:rsidR="00C50553" w:rsidRPr="00C50553" w:rsidRDefault="00C50553" w:rsidP="00C50553">
      <w:pPr>
        <w:spacing w:line="240" w:lineRule="auto"/>
        <w:rPr>
          <w:rFonts w:ascii="Arial" w:eastAsia="Times New Roman" w:hAnsi="Arial"/>
          <w:bCs w:val="0"/>
          <w:sz w:val="20"/>
          <w:szCs w:val="24"/>
          <w:lang w:eastAsia="ru-RU"/>
        </w:rPr>
      </w:pPr>
    </w:p>
    <w:p w14:paraId="133946E7"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r w:rsidRPr="00C50553">
        <w:rPr>
          <w:rFonts w:ascii="Arial" w:eastAsia="Times New Roman" w:hAnsi="Arial"/>
          <w:iCs/>
          <w:sz w:val="22"/>
          <w:szCs w:val="26"/>
          <w:lang w:eastAsia="ru-RU"/>
        </w:rPr>
        <w:t>Управление перемещением немаркированной продукции в торговый зал.</w:t>
      </w:r>
    </w:p>
    <w:p w14:paraId="1761BF8C" w14:textId="77777777" w:rsidR="00C50553" w:rsidRPr="00C50553" w:rsidRDefault="00C50553" w:rsidP="00C50553">
      <w:pPr>
        <w:spacing w:line="240" w:lineRule="auto"/>
        <w:rPr>
          <w:rFonts w:ascii="Arial" w:eastAsia="Times New Roman" w:hAnsi="Arial"/>
          <w:bCs w:val="0"/>
          <w:sz w:val="20"/>
          <w:szCs w:val="24"/>
          <w:lang w:eastAsia="ru-RU"/>
        </w:rPr>
      </w:pPr>
    </w:p>
    <w:p w14:paraId="1BFE17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административном модуле в разделе «База данных» для группы данных «Документы» добавлен флаг «Автоматически перемещать в торговый зал немаркированный товар». По умолчанию флаг установлен, что соответствует текущему поведения системы:</w:t>
      </w:r>
    </w:p>
    <w:p w14:paraId="7DC937F4" w14:textId="77777777" w:rsidR="00C50553" w:rsidRPr="00C50553" w:rsidRDefault="00C50553" w:rsidP="00C50553">
      <w:pPr>
        <w:spacing w:line="240" w:lineRule="auto"/>
        <w:rPr>
          <w:rFonts w:ascii="Arial" w:eastAsia="Times New Roman" w:hAnsi="Arial"/>
          <w:bCs w:val="0"/>
          <w:sz w:val="20"/>
          <w:szCs w:val="24"/>
          <w:lang w:eastAsia="ru-RU"/>
        </w:rPr>
      </w:pPr>
    </w:p>
    <w:p w14:paraId="2B7480F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FE71EEE" wp14:editId="209A55D9">
            <wp:extent cx="5334000" cy="3571875"/>
            <wp:effectExtent l="0" t="0" r="0" b="9525"/>
            <wp:docPr id="2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334000" cy="3571875"/>
                    </a:xfrm>
                    <a:prstGeom prst="rect">
                      <a:avLst/>
                    </a:prstGeom>
                    <a:noFill/>
                    <a:ln>
                      <a:noFill/>
                    </a:ln>
                  </pic:spPr>
                </pic:pic>
              </a:graphicData>
            </a:graphic>
          </wp:inline>
        </w:drawing>
      </w:r>
    </w:p>
    <w:p w14:paraId="2F84E20B" w14:textId="77777777" w:rsidR="00C50553" w:rsidRPr="00C50553" w:rsidRDefault="00C50553" w:rsidP="00C50553">
      <w:pPr>
        <w:spacing w:line="240" w:lineRule="auto"/>
        <w:rPr>
          <w:rFonts w:ascii="Arial" w:eastAsia="Times New Roman" w:hAnsi="Arial"/>
          <w:bCs w:val="0"/>
          <w:noProof/>
          <w:sz w:val="20"/>
          <w:szCs w:val="24"/>
          <w:lang w:eastAsia="ru-RU"/>
        </w:rPr>
      </w:pPr>
    </w:p>
    <w:p w14:paraId="17E0971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флаг снять, то принимаемая на первый регистр немаркированная продукция более не будет автоматически перемещаться на второй регистр. Это флаг необходимо снять не позднее конца дня 14 мая 2023 года.</w:t>
      </w:r>
    </w:p>
    <w:p w14:paraId="1E101D34" w14:textId="77777777" w:rsidR="00C50553" w:rsidRPr="00C50553" w:rsidRDefault="00C50553" w:rsidP="00C50553">
      <w:pPr>
        <w:spacing w:line="240" w:lineRule="auto"/>
        <w:rPr>
          <w:rFonts w:ascii="Arial" w:eastAsia="Times New Roman" w:hAnsi="Arial"/>
          <w:bCs w:val="0"/>
          <w:noProof/>
          <w:sz w:val="20"/>
          <w:szCs w:val="24"/>
          <w:lang w:eastAsia="ru-RU"/>
        </w:rPr>
      </w:pPr>
    </w:p>
    <w:p w14:paraId="6B3D05F1"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r w:rsidRPr="00C50553">
        <w:rPr>
          <w:rFonts w:ascii="Arial" w:eastAsia="Times New Roman" w:hAnsi="Arial"/>
          <w:iCs/>
          <w:noProof/>
          <w:sz w:val="22"/>
          <w:szCs w:val="26"/>
          <w:lang w:eastAsia="ru-RU"/>
        </w:rPr>
        <w:t>Списание пива в ЕГАИС по кассовым документам.</w:t>
      </w:r>
    </w:p>
    <w:p w14:paraId="1F19D548" w14:textId="77777777" w:rsidR="00C50553" w:rsidRPr="00C50553" w:rsidRDefault="00C50553" w:rsidP="00C50553">
      <w:pPr>
        <w:spacing w:line="240" w:lineRule="auto"/>
        <w:rPr>
          <w:rFonts w:ascii="Arial" w:eastAsia="Times New Roman" w:hAnsi="Arial"/>
          <w:bCs w:val="0"/>
          <w:noProof/>
          <w:sz w:val="20"/>
          <w:szCs w:val="24"/>
          <w:lang w:eastAsia="ru-RU"/>
        </w:rPr>
      </w:pPr>
    </w:p>
    <w:p w14:paraId="3D17DFD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разделе «Кассовые документы» имеется функция «Списание пива ЕГАИС», которая позволяет для каждого кассового документа сформировать «Акт о списании из торгового зала» для передачи в ЕГАИС информации о розничной реализации немаркированной продукции.</w:t>
      </w:r>
    </w:p>
    <w:p w14:paraId="57F2BC74" w14:textId="77777777" w:rsidR="00C50553" w:rsidRPr="00C50553" w:rsidRDefault="00C50553" w:rsidP="00C50553">
      <w:pPr>
        <w:spacing w:line="240" w:lineRule="auto"/>
        <w:rPr>
          <w:rFonts w:ascii="Arial" w:eastAsia="Times New Roman" w:hAnsi="Arial"/>
          <w:bCs w:val="0"/>
          <w:noProof/>
          <w:sz w:val="20"/>
          <w:szCs w:val="24"/>
          <w:lang w:eastAsia="ru-RU"/>
        </w:rPr>
      </w:pPr>
    </w:p>
    <w:p w14:paraId="1634925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проверяет наличие в кассовом документе артикулов, входящих в группу алкогольного классификатора с флагом «пиво». Проверка наличия проводится с учетом возвратов по кассе того же дня. Если такие артикулы находятся, то создается документ «ТТН ЕГАИС на отгрузку» с операцией «Акт о списании из торгового зала» и для каждого найденного артикула с положительным количеством продажи (с учетом возвратов) в акте создается строка с привязкой к строке спецификации кассового документа. Если у артикула имеется единственный код алкогольной продукции, он тут же помещается в строку спецификации ТТН ЕГАИС. На этом функция прекращает работу. Дальнейшие действия по формированию акта списания из торгового зала выполняются в разделе ТТН ЕГАИС на отгрузку.</w:t>
      </w:r>
    </w:p>
    <w:p w14:paraId="79DE2801" w14:textId="77777777" w:rsidR="00C50553" w:rsidRPr="00C50553" w:rsidRDefault="00C50553" w:rsidP="00C50553">
      <w:pPr>
        <w:spacing w:line="240" w:lineRule="auto"/>
        <w:rPr>
          <w:rFonts w:ascii="Arial" w:eastAsia="Times New Roman" w:hAnsi="Arial"/>
          <w:bCs w:val="0"/>
          <w:noProof/>
          <w:sz w:val="20"/>
          <w:szCs w:val="24"/>
          <w:lang w:eastAsia="ru-RU"/>
        </w:rPr>
      </w:pPr>
    </w:p>
    <w:p w14:paraId="5AB1B4D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текущей версии функция «Списание пива ЕГАИС» перед началом формирования акта делает проверку на наличие остатка на регистре торгового зала хотя бы для одного из кодов алкогольной продукции списываемых артикулов. Если остатки есть, она создает «Акт списания из торговго зала», если все остатки исчерпаны, будет создан «Акт списания со склада». В случае создания акта списания из торгового зала алгоритм формирования акта такой же, как в предыдущих версиях.</w:t>
      </w:r>
    </w:p>
    <w:p w14:paraId="6E74378F" w14:textId="77777777" w:rsidR="00C50553" w:rsidRPr="00C50553" w:rsidRDefault="00C50553" w:rsidP="00C50553">
      <w:pPr>
        <w:spacing w:line="240" w:lineRule="auto"/>
        <w:rPr>
          <w:rFonts w:ascii="Arial" w:eastAsia="Times New Roman" w:hAnsi="Arial"/>
          <w:bCs w:val="0"/>
          <w:noProof/>
          <w:sz w:val="20"/>
          <w:szCs w:val="24"/>
          <w:lang w:eastAsia="ru-RU"/>
        </w:rPr>
      </w:pPr>
    </w:p>
    <w:p w14:paraId="7B84486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Принятие решение о том, какой акт надо формировать, не зависит от состояния флага </w:t>
      </w:r>
      <w:r w:rsidRPr="00C50553">
        <w:rPr>
          <w:rFonts w:ascii="Arial" w:eastAsia="Times New Roman" w:hAnsi="Arial"/>
          <w:bCs w:val="0"/>
          <w:sz w:val="20"/>
          <w:szCs w:val="24"/>
          <w:lang w:eastAsia="ru-RU"/>
        </w:rPr>
        <w:t>«Автоматически перемещать в торговый зал немаркированный товар».</w:t>
      </w:r>
    </w:p>
    <w:p w14:paraId="1CDAA782" w14:textId="77777777" w:rsidR="00C50553" w:rsidRPr="00C50553" w:rsidRDefault="00C50553" w:rsidP="00C50553">
      <w:pPr>
        <w:spacing w:line="240" w:lineRule="auto"/>
        <w:rPr>
          <w:rFonts w:ascii="Arial" w:eastAsia="Times New Roman" w:hAnsi="Arial"/>
          <w:bCs w:val="0"/>
          <w:noProof/>
          <w:sz w:val="20"/>
          <w:szCs w:val="24"/>
          <w:lang w:eastAsia="ru-RU"/>
        </w:rPr>
      </w:pPr>
    </w:p>
    <w:p w14:paraId="0B58E51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Следующий шаг подготовки акта списания из торгового зала подразумевает использование функции «Подбор кодов алкогольной продукции» раздела «ТТН ЕГАИС на отгрузку» или аналогичной функции, которая выполняется при нажатии кнопки «Отослать».</w:t>
      </w:r>
    </w:p>
    <w:p w14:paraId="6C598C67" w14:textId="77777777" w:rsidR="00C50553" w:rsidRPr="00C50553" w:rsidRDefault="00C50553" w:rsidP="00C50553">
      <w:pPr>
        <w:spacing w:line="240" w:lineRule="auto"/>
        <w:rPr>
          <w:rFonts w:ascii="Arial" w:eastAsia="Times New Roman" w:hAnsi="Arial"/>
          <w:bCs w:val="0"/>
          <w:noProof/>
          <w:sz w:val="20"/>
          <w:szCs w:val="24"/>
          <w:lang w:eastAsia="ru-RU"/>
        </w:rPr>
      </w:pPr>
    </w:p>
    <w:p w14:paraId="426C3E9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текущей версии поведение этой функции следующее: </w:t>
      </w:r>
    </w:p>
    <w:p w14:paraId="4DA9BB03" w14:textId="77777777" w:rsidR="00C50553" w:rsidRPr="00C50553" w:rsidRDefault="00C50553" w:rsidP="00C50553">
      <w:pPr>
        <w:spacing w:line="240" w:lineRule="auto"/>
        <w:rPr>
          <w:rFonts w:ascii="Arial" w:eastAsia="Times New Roman" w:hAnsi="Arial"/>
          <w:bCs w:val="0"/>
          <w:noProof/>
          <w:sz w:val="20"/>
          <w:szCs w:val="24"/>
          <w:lang w:eastAsia="ru-RU"/>
        </w:rPr>
      </w:pPr>
    </w:p>
    <w:p w14:paraId="0378369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При выполнении подбора кодов алкогольной продукции используется информация об остатках по кодам алкогольной продукции на регистре торгового зала, о чем показывается сообщение:</w:t>
      </w:r>
    </w:p>
    <w:p w14:paraId="35D3D451" w14:textId="77777777" w:rsidR="00C50553" w:rsidRPr="00C50553" w:rsidRDefault="00C50553" w:rsidP="00C50553">
      <w:pPr>
        <w:spacing w:line="240" w:lineRule="auto"/>
        <w:rPr>
          <w:rFonts w:ascii="Arial" w:eastAsia="Times New Roman" w:hAnsi="Arial"/>
          <w:bCs w:val="0"/>
          <w:noProof/>
          <w:sz w:val="20"/>
          <w:szCs w:val="24"/>
          <w:lang w:eastAsia="ru-RU"/>
        </w:rPr>
      </w:pPr>
    </w:p>
    <w:p w14:paraId="1A84F28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BDC20F3" wp14:editId="26E8F02F">
            <wp:extent cx="3800475" cy="2238375"/>
            <wp:effectExtent l="0" t="0" r="9525" b="952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800475" cy="2238375"/>
                    </a:xfrm>
                    <a:prstGeom prst="rect">
                      <a:avLst/>
                    </a:prstGeom>
                    <a:noFill/>
                    <a:ln>
                      <a:noFill/>
                    </a:ln>
                  </pic:spPr>
                </pic:pic>
              </a:graphicData>
            </a:graphic>
          </wp:inline>
        </w:drawing>
      </w:r>
    </w:p>
    <w:p w14:paraId="795818D9" w14:textId="77777777" w:rsidR="00C50553" w:rsidRPr="00C50553" w:rsidRDefault="00C50553" w:rsidP="00C50553">
      <w:pPr>
        <w:spacing w:line="240" w:lineRule="auto"/>
        <w:rPr>
          <w:rFonts w:ascii="Arial" w:eastAsia="Times New Roman" w:hAnsi="Arial"/>
          <w:bCs w:val="0"/>
          <w:noProof/>
          <w:sz w:val="20"/>
          <w:szCs w:val="24"/>
          <w:lang w:eastAsia="ru-RU"/>
        </w:rPr>
      </w:pPr>
    </w:p>
    <w:p w14:paraId="43BE42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Если </w:t>
      </w:r>
      <w:r w:rsidRPr="00C50553">
        <w:rPr>
          <w:rFonts w:ascii="Arial" w:eastAsia="Times New Roman" w:hAnsi="Arial"/>
          <w:bCs w:val="0"/>
          <w:sz w:val="20"/>
          <w:szCs w:val="24"/>
          <w:lang w:eastAsia="ru-RU"/>
        </w:rPr>
        <w:t>для какого либо артикула из кассового документа при просмотре остатков торгового зала по всем его кодам алкогольной продукции обнаруживается, что нет достаточного количества, то недостающее количество помещается в акт списания со склада, который может быть обработан по правилам отсылки продукции с регистра «Склад».</w:t>
      </w:r>
    </w:p>
    <w:p w14:paraId="7515A9FB" w14:textId="77777777" w:rsidR="00C50553" w:rsidRPr="00C50553" w:rsidRDefault="00C50553" w:rsidP="00C50553">
      <w:pPr>
        <w:spacing w:line="240" w:lineRule="auto"/>
        <w:rPr>
          <w:rFonts w:ascii="Arial" w:eastAsia="Times New Roman" w:hAnsi="Arial"/>
          <w:bCs w:val="0"/>
          <w:sz w:val="20"/>
          <w:szCs w:val="24"/>
          <w:lang w:eastAsia="ru-RU"/>
        </w:rPr>
      </w:pPr>
    </w:p>
    <w:p w14:paraId="5B26F78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Флаг </w:t>
      </w:r>
      <w:r w:rsidRPr="00C50553">
        <w:rPr>
          <w:rFonts w:ascii="Arial" w:eastAsia="Times New Roman" w:hAnsi="Arial"/>
          <w:bCs w:val="0"/>
          <w:sz w:val="20"/>
          <w:szCs w:val="24"/>
          <w:lang w:eastAsia="ru-RU"/>
        </w:rPr>
        <w:t>«Автоматически перемещать в торговый зал немаркированный товар» на работу функции не влияет.</w:t>
      </w:r>
    </w:p>
    <w:p w14:paraId="00F2948B" w14:textId="77777777" w:rsidR="00C50553" w:rsidRPr="00C50553" w:rsidRDefault="00C50553" w:rsidP="00C50553">
      <w:pPr>
        <w:spacing w:line="240" w:lineRule="auto"/>
        <w:rPr>
          <w:rFonts w:ascii="Arial" w:eastAsia="Times New Roman" w:hAnsi="Arial"/>
          <w:bCs w:val="0"/>
          <w:noProof/>
          <w:sz w:val="20"/>
          <w:szCs w:val="24"/>
          <w:lang w:eastAsia="ru-RU"/>
        </w:rPr>
      </w:pPr>
    </w:p>
    <w:p w14:paraId="75394932"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r w:rsidRPr="00C50553">
        <w:rPr>
          <w:rFonts w:ascii="Arial" w:eastAsia="Times New Roman" w:hAnsi="Arial" w:cs="Arial"/>
          <w:b/>
          <w:sz w:val="24"/>
          <w:szCs w:val="26"/>
          <w:lang w:eastAsia="ru-RU"/>
        </w:rPr>
        <w:t>Карточки складского учета. Вкладка «История кодов продукции ЕГАИС».</w:t>
      </w:r>
    </w:p>
    <w:p w14:paraId="31BA05EB" w14:textId="77777777" w:rsidR="00C50553" w:rsidRPr="00C50553" w:rsidRDefault="00C50553" w:rsidP="00C50553">
      <w:pPr>
        <w:spacing w:line="240" w:lineRule="auto"/>
        <w:rPr>
          <w:rFonts w:ascii="Arial" w:eastAsia="Times New Roman" w:hAnsi="Arial"/>
          <w:bCs w:val="0"/>
          <w:sz w:val="20"/>
          <w:szCs w:val="24"/>
          <w:lang w:eastAsia="ru-RU"/>
        </w:rPr>
      </w:pPr>
    </w:p>
    <w:p w14:paraId="4881C60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карточек складского учета добавлена вкладка «История кодов продукции ЕГАИС»:</w:t>
      </w:r>
    </w:p>
    <w:p w14:paraId="359733EB" w14:textId="77777777" w:rsidR="00C50553" w:rsidRPr="00C50553" w:rsidRDefault="00C50553" w:rsidP="00C50553">
      <w:pPr>
        <w:spacing w:line="240" w:lineRule="auto"/>
        <w:rPr>
          <w:rFonts w:ascii="Arial" w:eastAsia="Times New Roman" w:hAnsi="Arial"/>
          <w:bCs w:val="0"/>
          <w:sz w:val="20"/>
          <w:szCs w:val="24"/>
          <w:lang w:eastAsia="ru-RU"/>
        </w:rPr>
      </w:pPr>
    </w:p>
    <w:p w14:paraId="04AF806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152EFC0" wp14:editId="75C466D3">
            <wp:extent cx="5743575" cy="3362325"/>
            <wp:effectExtent l="0" t="0" r="9525" b="9525"/>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743575" cy="3362325"/>
                    </a:xfrm>
                    <a:prstGeom prst="rect">
                      <a:avLst/>
                    </a:prstGeom>
                    <a:noFill/>
                    <a:ln>
                      <a:noFill/>
                    </a:ln>
                  </pic:spPr>
                </pic:pic>
              </a:graphicData>
            </a:graphic>
          </wp:inline>
        </w:drawing>
      </w:r>
    </w:p>
    <w:p w14:paraId="5BDD0A6A" w14:textId="77777777" w:rsidR="00C50553" w:rsidRPr="00C50553" w:rsidRDefault="00C50553" w:rsidP="00C50553">
      <w:pPr>
        <w:spacing w:line="240" w:lineRule="auto"/>
        <w:rPr>
          <w:rFonts w:ascii="Arial" w:eastAsia="Times New Roman" w:hAnsi="Arial"/>
          <w:bCs w:val="0"/>
          <w:noProof/>
          <w:sz w:val="20"/>
          <w:szCs w:val="24"/>
          <w:lang w:eastAsia="ru-RU"/>
        </w:rPr>
      </w:pPr>
    </w:p>
    <w:p w14:paraId="49E5640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журнале истории фиксируется факт добавления и удаления кода алкогольной продукции.</w:t>
      </w:r>
    </w:p>
    <w:p w14:paraId="003BC42E" w14:textId="77777777" w:rsidR="00C50553" w:rsidRPr="00C50553" w:rsidRDefault="00C50553" w:rsidP="00C50553">
      <w:pPr>
        <w:spacing w:line="240" w:lineRule="auto"/>
        <w:rPr>
          <w:rFonts w:ascii="Arial" w:eastAsia="Times New Roman" w:hAnsi="Arial"/>
          <w:bCs w:val="0"/>
          <w:noProof/>
          <w:sz w:val="20"/>
          <w:szCs w:val="24"/>
          <w:lang w:eastAsia="ru-RU"/>
        </w:rPr>
      </w:pPr>
    </w:p>
    <w:p w14:paraId="0FE1C572"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r w:rsidRPr="00C50553">
        <w:rPr>
          <w:rFonts w:ascii="Arial" w:eastAsia="Times New Roman" w:hAnsi="Arial" w:cs="Arial"/>
          <w:b/>
          <w:sz w:val="24"/>
          <w:szCs w:val="26"/>
          <w:lang w:eastAsia="ru-RU"/>
        </w:rPr>
        <w:t>Весы</w:t>
      </w:r>
      <w:r w:rsidRPr="00C50553">
        <w:rPr>
          <w:rFonts w:ascii="Arial" w:eastAsia="Times New Roman" w:hAnsi="Arial" w:cs="Arial"/>
          <w:b/>
          <w:sz w:val="24"/>
          <w:szCs w:val="26"/>
          <w:lang w:val="en-US" w:eastAsia="ru-RU"/>
        </w:rPr>
        <w:t xml:space="preserve"> «Falcon», «DIGI SM-5000 Ethernet». </w:t>
      </w:r>
      <w:r w:rsidRPr="00C50553">
        <w:rPr>
          <w:rFonts w:ascii="Arial" w:eastAsia="Times New Roman" w:hAnsi="Arial" w:cs="Arial"/>
          <w:b/>
          <w:sz w:val="24"/>
          <w:szCs w:val="26"/>
          <w:lang w:eastAsia="ru-RU"/>
        </w:rPr>
        <w:t>Выгрузка второй цены со скидкой.</w:t>
      </w:r>
    </w:p>
    <w:p w14:paraId="63606AC0" w14:textId="77777777" w:rsidR="00C50553" w:rsidRPr="00C50553" w:rsidRDefault="00C50553" w:rsidP="00C50553">
      <w:pPr>
        <w:spacing w:line="240" w:lineRule="auto"/>
        <w:rPr>
          <w:rFonts w:ascii="Arial" w:eastAsia="Times New Roman" w:hAnsi="Arial"/>
          <w:bCs w:val="0"/>
          <w:sz w:val="20"/>
          <w:szCs w:val="24"/>
          <w:lang w:eastAsia="ru-RU"/>
        </w:rPr>
      </w:pPr>
    </w:p>
    <w:p w14:paraId="04EC22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Для драйверов весов моделей «</w:t>
      </w:r>
      <w:r w:rsidRPr="00C50553">
        <w:rPr>
          <w:rFonts w:ascii="Arial" w:eastAsia="Times New Roman" w:hAnsi="Arial"/>
          <w:bCs w:val="0"/>
          <w:sz w:val="20"/>
          <w:szCs w:val="24"/>
          <w:lang w:val="en-US" w:eastAsia="ru-RU"/>
        </w:rPr>
        <w:t>Falcon</w:t>
      </w:r>
      <w:r w:rsidRPr="00C50553">
        <w:rPr>
          <w:rFonts w:ascii="Arial" w:eastAsia="Times New Roman" w:hAnsi="Arial"/>
          <w:bCs w:val="0"/>
          <w:sz w:val="20"/>
          <w:szCs w:val="24"/>
          <w:lang w:eastAsia="ru-RU"/>
        </w:rPr>
        <w:t>» и «</w:t>
      </w:r>
      <w:r w:rsidRPr="00C50553">
        <w:rPr>
          <w:rFonts w:ascii="Arial" w:eastAsia="Times New Roman" w:hAnsi="Arial"/>
          <w:bCs w:val="0"/>
          <w:sz w:val="20"/>
          <w:szCs w:val="24"/>
          <w:lang w:val="en-US" w:eastAsia="ru-RU"/>
        </w:rPr>
        <w:t>DIGI SM</w:t>
      </w:r>
      <w:r w:rsidRPr="00C50553">
        <w:rPr>
          <w:rFonts w:ascii="Arial" w:eastAsia="Times New Roman" w:hAnsi="Arial"/>
          <w:bCs w:val="0"/>
          <w:sz w:val="20"/>
          <w:szCs w:val="24"/>
          <w:lang w:eastAsia="ru-RU"/>
        </w:rPr>
        <w:t xml:space="preserve">-5000 </w:t>
      </w:r>
      <w:r w:rsidRPr="00C50553">
        <w:rPr>
          <w:rFonts w:ascii="Arial" w:eastAsia="Times New Roman" w:hAnsi="Arial"/>
          <w:bCs w:val="0"/>
          <w:sz w:val="20"/>
          <w:szCs w:val="24"/>
          <w:lang w:val="en-US" w:eastAsia="ru-RU"/>
        </w:rPr>
        <w:t>Ethernet</w:t>
      </w:r>
      <w:r w:rsidRPr="00C50553">
        <w:rPr>
          <w:rFonts w:ascii="Arial" w:eastAsia="Times New Roman" w:hAnsi="Arial"/>
          <w:bCs w:val="0"/>
          <w:sz w:val="20"/>
          <w:szCs w:val="24"/>
          <w:lang w:eastAsia="ru-RU"/>
        </w:rPr>
        <w:t>» в диалоге «Настройка электронных весов», на закладку «Свойства модели» добавлен выбор вида цены для выгрузки в весы второй цены со скидкой:</w:t>
      </w:r>
    </w:p>
    <w:p w14:paraId="71FEB582" w14:textId="77777777" w:rsidR="00C50553" w:rsidRPr="00C50553" w:rsidRDefault="00C50553" w:rsidP="00C50553">
      <w:pPr>
        <w:spacing w:line="240" w:lineRule="auto"/>
        <w:rPr>
          <w:rFonts w:ascii="Arial" w:eastAsia="Times New Roman" w:hAnsi="Arial"/>
          <w:bCs w:val="0"/>
          <w:sz w:val="20"/>
          <w:szCs w:val="24"/>
          <w:lang w:eastAsia="ru-RU"/>
        </w:rPr>
      </w:pPr>
    </w:p>
    <w:p w14:paraId="5386232D" w14:textId="77777777" w:rsidR="00C50553" w:rsidRPr="00C50553" w:rsidRDefault="00C50553" w:rsidP="00C50553">
      <w:pPr>
        <w:spacing w:line="240" w:lineRule="auto"/>
        <w:rPr>
          <w:rFonts w:ascii="Arial" w:eastAsia="Times New Roman" w:hAnsi="Arial"/>
          <w:bCs w:val="0"/>
          <w:sz w:val="20"/>
          <w:szCs w:val="24"/>
          <w:lang w:eastAsia="ru-RU"/>
        </w:rPr>
      </w:pPr>
    </w:p>
    <w:p w14:paraId="5C00655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AA990D6" wp14:editId="26260FAD">
            <wp:extent cx="3114675" cy="3743325"/>
            <wp:effectExtent l="0" t="0" r="9525" b="9525"/>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114675" cy="3743325"/>
                    </a:xfrm>
                    <a:prstGeom prst="rect">
                      <a:avLst/>
                    </a:prstGeom>
                    <a:noFill/>
                    <a:ln>
                      <a:noFill/>
                    </a:ln>
                  </pic:spPr>
                </pic:pic>
              </a:graphicData>
            </a:graphic>
          </wp:inline>
        </w:drawing>
      </w:r>
    </w:p>
    <w:p w14:paraId="163D8FD5" w14:textId="77777777" w:rsidR="00C50553" w:rsidRPr="00C50553" w:rsidRDefault="00C50553" w:rsidP="00C50553">
      <w:pPr>
        <w:spacing w:line="240" w:lineRule="auto"/>
        <w:rPr>
          <w:rFonts w:ascii="Arial" w:eastAsia="Times New Roman" w:hAnsi="Arial"/>
          <w:bCs w:val="0"/>
          <w:noProof/>
          <w:sz w:val="20"/>
          <w:szCs w:val="24"/>
          <w:lang w:eastAsia="ru-RU"/>
        </w:rPr>
      </w:pPr>
    </w:p>
    <w:p w14:paraId="52C39932" w14:textId="77777777" w:rsidR="00C50553" w:rsidRPr="00C50553" w:rsidRDefault="00C50553" w:rsidP="00C50553">
      <w:pPr>
        <w:spacing w:line="240" w:lineRule="auto"/>
        <w:rPr>
          <w:rFonts w:ascii="Arial" w:eastAsia="Times New Roman" w:hAnsi="Arial"/>
          <w:bCs w:val="0"/>
          <w:noProof/>
          <w:sz w:val="20"/>
          <w:szCs w:val="24"/>
          <w:lang w:eastAsia="ru-RU"/>
        </w:rPr>
      </w:pPr>
    </w:p>
    <w:p w14:paraId="34D9038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корректной печати в этикетке либо одной цены, либо двух цен необходимо, чтобы в весы было загружено две этикетки с номерами 17 (11</w:t>
      </w:r>
      <w:r w:rsidRPr="00C50553">
        <w:rPr>
          <w:rFonts w:ascii="Arial" w:eastAsia="Times New Roman" w:hAnsi="Arial"/>
          <w:bCs w:val="0"/>
          <w:noProof/>
          <w:sz w:val="20"/>
          <w:szCs w:val="24"/>
          <w:lang w:val="en-US" w:eastAsia="ru-RU"/>
        </w:rPr>
        <w:t>h</w:t>
      </w:r>
      <w:r w:rsidRPr="00C50553">
        <w:rPr>
          <w:rFonts w:ascii="Arial" w:eastAsia="Times New Roman" w:hAnsi="Arial"/>
          <w:bCs w:val="0"/>
          <w:noProof/>
          <w:sz w:val="20"/>
          <w:szCs w:val="24"/>
          <w:lang w:eastAsia="ru-RU"/>
        </w:rPr>
        <w:t>) для этикетки с одной ценой и 18 (12</w:t>
      </w:r>
      <w:r w:rsidRPr="00C50553">
        <w:rPr>
          <w:rFonts w:ascii="Arial" w:eastAsia="Times New Roman" w:hAnsi="Arial"/>
          <w:bCs w:val="0"/>
          <w:noProof/>
          <w:sz w:val="20"/>
          <w:szCs w:val="24"/>
          <w:lang w:val="en-US" w:eastAsia="ru-RU"/>
        </w:rPr>
        <w:t>h</w:t>
      </w:r>
      <w:r w:rsidRPr="00C50553">
        <w:rPr>
          <w:rFonts w:ascii="Arial" w:eastAsia="Times New Roman" w:hAnsi="Arial"/>
          <w:bCs w:val="0"/>
          <w:noProof/>
          <w:sz w:val="20"/>
          <w:szCs w:val="24"/>
          <w:lang w:eastAsia="ru-RU"/>
        </w:rPr>
        <w:t xml:space="preserve">) для этикетки с двумя ценами. Если этикетки загружаются средствами Торговой Системы, описание обоих этикеток должно быть помещено в одну пару файлов </w:t>
      </w:r>
      <w:r w:rsidRPr="00C50553">
        <w:rPr>
          <w:rFonts w:ascii="Arial" w:eastAsia="Times New Roman" w:hAnsi="Arial"/>
          <w:bCs w:val="0"/>
          <w:noProof/>
          <w:sz w:val="20"/>
          <w:szCs w:val="24"/>
          <w:lang w:val="en-US" w:eastAsia="ru-RU"/>
        </w:rPr>
        <w:t>F</w:t>
      </w:r>
      <w:r w:rsidRPr="00C50553">
        <w:rPr>
          <w:rFonts w:ascii="Arial" w:eastAsia="Times New Roman" w:hAnsi="Arial"/>
          <w:bCs w:val="0"/>
          <w:noProof/>
          <w:sz w:val="20"/>
          <w:szCs w:val="24"/>
          <w:lang w:eastAsia="ru-RU"/>
        </w:rPr>
        <w:t>34.</w:t>
      </w:r>
      <w:r w:rsidRPr="00C50553">
        <w:rPr>
          <w:rFonts w:ascii="Arial" w:eastAsia="Times New Roman" w:hAnsi="Arial"/>
          <w:bCs w:val="0"/>
          <w:noProof/>
          <w:sz w:val="20"/>
          <w:szCs w:val="24"/>
          <w:lang w:val="en-US" w:eastAsia="ru-RU"/>
        </w:rPr>
        <w:t>dat</w:t>
      </w:r>
      <w:r w:rsidRPr="00C50553">
        <w:rPr>
          <w:rFonts w:ascii="Arial" w:eastAsia="Times New Roman" w:hAnsi="Arial"/>
          <w:bCs w:val="0"/>
          <w:noProof/>
          <w:sz w:val="20"/>
          <w:szCs w:val="24"/>
          <w:lang w:eastAsia="ru-RU"/>
        </w:rPr>
        <w:t xml:space="preserve">, </w:t>
      </w:r>
      <w:r w:rsidRPr="00C50553">
        <w:rPr>
          <w:rFonts w:ascii="Arial" w:eastAsia="Times New Roman" w:hAnsi="Arial"/>
          <w:bCs w:val="0"/>
          <w:noProof/>
          <w:sz w:val="20"/>
          <w:szCs w:val="24"/>
          <w:lang w:val="en-US" w:eastAsia="ru-RU"/>
        </w:rPr>
        <w:t>F</w:t>
      </w:r>
      <w:r w:rsidRPr="00C50553">
        <w:rPr>
          <w:rFonts w:ascii="Arial" w:eastAsia="Times New Roman" w:hAnsi="Arial"/>
          <w:bCs w:val="0"/>
          <w:noProof/>
          <w:sz w:val="20"/>
          <w:szCs w:val="24"/>
          <w:lang w:eastAsia="ru-RU"/>
        </w:rPr>
        <w:t>38.</w:t>
      </w:r>
      <w:r w:rsidRPr="00C50553">
        <w:rPr>
          <w:rFonts w:ascii="Arial" w:eastAsia="Times New Roman" w:hAnsi="Arial"/>
          <w:bCs w:val="0"/>
          <w:noProof/>
          <w:sz w:val="20"/>
          <w:szCs w:val="24"/>
          <w:lang w:val="en-US" w:eastAsia="ru-RU"/>
        </w:rPr>
        <w:t>dat</w:t>
      </w:r>
      <w:r w:rsidRPr="00C50553">
        <w:rPr>
          <w:rFonts w:ascii="Arial" w:eastAsia="Times New Roman" w:hAnsi="Arial"/>
          <w:bCs w:val="0"/>
          <w:noProof/>
          <w:sz w:val="20"/>
          <w:szCs w:val="24"/>
          <w:lang w:eastAsia="ru-RU"/>
        </w:rPr>
        <w:t>:</w:t>
      </w:r>
    </w:p>
    <w:p w14:paraId="046A4A1D" w14:textId="77777777" w:rsidR="00C50553" w:rsidRPr="00C50553" w:rsidRDefault="00C50553" w:rsidP="00C50553">
      <w:pPr>
        <w:spacing w:line="240" w:lineRule="auto"/>
        <w:rPr>
          <w:rFonts w:ascii="Arial" w:eastAsia="Times New Roman" w:hAnsi="Arial"/>
          <w:bCs w:val="0"/>
          <w:noProof/>
          <w:sz w:val="20"/>
          <w:szCs w:val="24"/>
          <w:lang w:eastAsia="ru-RU"/>
        </w:rPr>
      </w:pPr>
    </w:p>
    <w:p w14:paraId="7CA9E0B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D342097" wp14:editId="73D2F1EE">
            <wp:extent cx="2838450" cy="34099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2838450" cy="3409950"/>
                    </a:xfrm>
                    <a:prstGeom prst="rect">
                      <a:avLst/>
                    </a:prstGeom>
                    <a:noFill/>
                    <a:ln>
                      <a:noFill/>
                    </a:ln>
                  </pic:spPr>
                </pic:pic>
              </a:graphicData>
            </a:graphic>
          </wp:inline>
        </w:drawing>
      </w:r>
    </w:p>
    <w:p w14:paraId="1C1FF1A8" w14:textId="77777777" w:rsidR="00C50553" w:rsidRPr="00C50553" w:rsidRDefault="00C50553" w:rsidP="00C50553">
      <w:pPr>
        <w:spacing w:line="240" w:lineRule="auto"/>
        <w:rPr>
          <w:rFonts w:ascii="Arial" w:eastAsia="Times New Roman" w:hAnsi="Arial"/>
          <w:bCs w:val="0"/>
          <w:noProof/>
          <w:sz w:val="20"/>
          <w:szCs w:val="24"/>
          <w:lang w:eastAsia="ru-RU"/>
        </w:rPr>
      </w:pPr>
    </w:p>
    <w:p w14:paraId="10866DA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При выгрузке артикулов (</w:t>
      </w:r>
      <w:r w:rsidRPr="00C50553">
        <w:rPr>
          <w:rFonts w:ascii="Arial" w:eastAsia="Times New Roman" w:hAnsi="Arial"/>
          <w:bCs w:val="0"/>
          <w:noProof/>
          <w:sz w:val="20"/>
          <w:szCs w:val="24"/>
          <w:lang w:val="en-US" w:eastAsia="ru-RU"/>
        </w:rPr>
        <w:t>PLU</w:t>
      </w:r>
      <w:r w:rsidRPr="00C50553">
        <w:rPr>
          <w:rFonts w:ascii="Arial" w:eastAsia="Times New Roman" w:hAnsi="Arial"/>
          <w:bCs w:val="0"/>
          <w:noProof/>
          <w:sz w:val="20"/>
          <w:szCs w:val="24"/>
          <w:lang w:eastAsia="ru-RU"/>
        </w:rPr>
        <w:t>) в весы артикулу назначается либо этикетка с одной ценой, либо с двумя ценами. Этикетка с одной ценой назначается всегда, если не выбран вид цены для цены со скидкой. Если вид цены выбран, то артикулу назначается этикетка с двумя ценами, если для него имеется маркетинговая акция по виду цены со скидкой и маркетинговая цена меньше цены для кассы.</w:t>
      </w:r>
    </w:p>
    <w:p w14:paraId="1029A5A5" w14:textId="77777777" w:rsidR="00C50553" w:rsidRPr="00C50553" w:rsidRDefault="00C50553" w:rsidP="00C50553">
      <w:pPr>
        <w:spacing w:line="240" w:lineRule="auto"/>
        <w:rPr>
          <w:rFonts w:ascii="Arial" w:eastAsia="Times New Roman" w:hAnsi="Arial"/>
          <w:bCs w:val="0"/>
          <w:noProof/>
          <w:sz w:val="20"/>
          <w:szCs w:val="24"/>
          <w:lang w:eastAsia="ru-RU"/>
        </w:rPr>
      </w:pPr>
    </w:p>
    <w:p w14:paraId="28C455BA"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t>По условиям протокола вторая цена выгружается в весы как разница между первой и второй ценой (между ценой для кассы и ценой со скдикой).</w:t>
      </w:r>
    </w:p>
    <w:p w14:paraId="0F198F8C"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62A4B291" w14:textId="77777777" w:rsidR="00C50553" w:rsidRPr="00C50553" w:rsidRDefault="00C50553" w:rsidP="00C50553">
      <w:pPr>
        <w:keepNext/>
        <w:spacing w:before="240" w:after="60" w:line="240" w:lineRule="auto"/>
        <w:outlineLvl w:val="2"/>
        <w:rPr>
          <w:rFonts w:ascii="Arial" w:eastAsia="Times New Roman" w:hAnsi="Arial" w:cs="Arial"/>
          <w:b/>
          <w:noProof/>
          <w:sz w:val="24"/>
          <w:szCs w:val="26"/>
          <w:lang w:eastAsia="ru-RU"/>
        </w:rPr>
      </w:pPr>
      <w:r w:rsidRPr="00C50553">
        <w:rPr>
          <w:rFonts w:ascii="Arial" w:eastAsia="Times New Roman" w:hAnsi="Arial" w:cs="Arial"/>
          <w:b/>
          <w:noProof/>
          <w:sz w:val="24"/>
          <w:szCs w:val="26"/>
          <w:lang w:eastAsia="ru-RU"/>
        </w:rPr>
        <w:t>НДС 12% в разделах документов (Казахстан).</w:t>
      </w:r>
    </w:p>
    <w:p w14:paraId="6363542B" w14:textId="77777777" w:rsidR="00C50553" w:rsidRPr="00C50553" w:rsidRDefault="00C50553" w:rsidP="00C50553">
      <w:pPr>
        <w:spacing w:line="240" w:lineRule="auto"/>
        <w:rPr>
          <w:rFonts w:ascii="Arial" w:eastAsia="Times New Roman" w:hAnsi="Arial"/>
          <w:bCs w:val="0"/>
          <w:sz w:val="20"/>
          <w:szCs w:val="24"/>
          <w:lang w:eastAsia="ru-RU"/>
        </w:rPr>
      </w:pPr>
    </w:p>
    <w:p w14:paraId="74A0DA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разделах документов, где в спецификации имеются колонки со значением суммы НДС, добавлена возможность просматривать суммы по документу (кнопка «Сумма» и выбор полей заголовка по кнопке «Поля») соответствующие ставке НДС 12%, если такое значение ставки будет определено в перечне ставок НДС раздела «Редактор налогов». </w:t>
      </w:r>
    </w:p>
    <w:p w14:paraId="4570C2F0" w14:textId="77777777" w:rsidR="00C50553" w:rsidRDefault="00C50553" w:rsidP="00C50553"/>
    <w:p w14:paraId="3C10EE8C" w14:textId="77777777" w:rsidR="00C50553" w:rsidRDefault="00C50553" w:rsidP="00C50553">
      <w:r>
        <w:br w:type="page"/>
      </w:r>
    </w:p>
    <w:p w14:paraId="0A2DE819"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1.050 сервис пак 2.</w:t>
      </w:r>
    </w:p>
    <w:p w14:paraId="1E2DC9D8" w14:textId="77777777" w:rsidR="00C50553" w:rsidRPr="00C50553" w:rsidRDefault="00C50553" w:rsidP="00C50553">
      <w:pPr>
        <w:spacing w:line="240" w:lineRule="auto"/>
        <w:rPr>
          <w:rFonts w:ascii="Arial" w:eastAsia="Times New Roman" w:hAnsi="Arial"/>
          <w:bCs w:val="0"/>
          <w:sz w:val="20"/>
          <w:szCs w:val="24"/>
          <w:lang w:eastAsia="ru-RU"/>
        </w:rPr>
      </w:pPr>
    </w:p>
    <w:p w14:paraId="5DA5373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469" w:anchor="_Toc136355046" w:history="1">
        <w:r w:rsidRPr="00C50553">
          <w:rPr>
            <w:rFonts w:ascii="Arial" w:eastAsia="Times New Roman" w:hAnsi="Arial"/>
            <w:bCs w:val="0"/>
            <w:noProof/>
            <w:color w:val="0000FF"/>
            <w:sz w:val="20"/>
            <w:szCs w:val="24"/>
            <w:u w:val="single"/>
            <w:lang w:eastAsia="ru-RU"/>
          </w:rPr>
          <w:t>ЕГАИС. Отказ от использования второго регистра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_Toc136355046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644FBD9"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70" w:anchor="_Toc136355047" w:history="1">
        <w:r w:rsidRPr="00C50553">
          <w:rPr>
            <w:rFonts w:ascii="Arial" w:eastAsia="Times New Roman" w:hAnsi="Arial"/>
            <w:bCs w:val="0"/>
            <w:noProof/>
            <w:color w:val="0000FF"/>
            <w:sz w:val="20"/>
            <w:szCs w:val="24"/>
            <w:u w:val="single"/>
            <w:lang w:eastAsia="ru-RU"/>
          </w:rPr>
          <w:t>Списание кассовой реализации немаркированной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_Toc136355047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F7E81C2"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71" w:anchor="_Toc136355048" w:history="1">
        <w:r w:rsidRPr="00C50553">
          <w:rPr>
            <w:rFonts w:ascii="Arial" w:eastAsia="Times New Roman" w:hAnsi="Arial"/>
            <w:bCs w:val="0"/>
            <w:noProof/>
            <w:color w:val="0000FF"/>
            <w:sz w:val="20"/>
            <w:szCs w:val="24"/>
            <w:u w:val="single"/>
            <w:lang w:eastAsia="ru-RU"/>
          </w:rPr>
          <w:t>Функция «Формирование и отсылка ТТН в ЕГАИС» для расходных накладных и накладных на перемещение.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_Toc136355048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344C5B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72" w:anchor="_Toc136355049" w:history="1">
        <w:r w:rsidRPr="00C50553">
          <w:rPr>
            <w:rFonts w:ascii="Arial" w:eastAsia="Times New Roman" w:hAnsi="Arial"/>
            <w:bCs w:val="0"/>
            <w:noProof/>
            <w:color w:val="0000FF"/>
            <w:sz w:val="20"/>
            <w:szCs w:val="24"/>
            <w:u w:val="single"/>
            <w:lang w:eastAsia="ru-RU"/>
          </w:rPr>
          <w:t>Инвентаризация немаркированной продукции для мест хранения с учетным регистром «Торговый зал».</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_Toc136355049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062004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73" w:anchor="_Toc136355050" w:history="1">
        <w:r w:rsidRPr="00C50553">
          <w:rPr>
            <w:rFonts w:ascii="Arial" w:eastAsia="Times New Roman" w:hAnsi="Arial"/>
            <w:bCs w:val="0"/>
            <w:noProof/>
            <w:color w:val="0000FF"/>
            <w:sz w:val="20"/>
            <w:szCs w:val="24"/>
            <w:u w:val="single"/>
            <w:lang w:eastAsia="ru-RU"/>
          </w:rPr>
          <w:t>ТТН ЕГАИС на отгрузку. Выбор кода алкогольной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_Toc136355050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AB28FD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74" w:anchor="_Toc136355051" w:history="1">
        <w:r w:rsidRPr="00C50553">
          <w:rPr>
            <w:rFonts w:ascii="Arial" w:eastAsia="Times New Roman" w:hAnsi="Arial"/>
            <w:bCs w:val="0"/>
            <w:noProof/>
            <w:color w:val="0000FF"/>
            <w:sz w:val="20"/>
            <w:szCs w:val="24"/>
            <w:u w:val="single"/>
            <w:lang w:eastAsia="ru-RU"/>
          </w:rPr>
          <w:t>Заказ в торговом зале ТСД. Округление количества заказа до упаковки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_Toc136355051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F46283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75" w:anchor="_Toc136355052" w:history="1">
        <w:r w:rsidRPr="00C50553">
          <w:rPr>
            <w:rFonts w:ascii="Arial" w:eastAsia="Times New Roman" w:hAnsi="Arial"/>
            <w:bCs w:val="0"/>
            <w:noProof/>
            <w:color w:val="0000FF"/>
            <w:sz w:val="20"/>
            <w:szCs w:val="24"/>
            <w:u w:val="single"/>
            <w:lang w:eastAsia="ru-RU"/>
          </w:rPr>
          <w:t>Почтовый модуль. Сервер обмена данными. Правила рассылки для доверительных баз с УПД фильтром.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_Toc136355052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180B2E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76" w:anchor="_Toc136355053" w:history="1">
        <w:r w:rsidRPr="00C50553">
          <w:rPr>
            <w:rFonts w:ascii="Arial" w:eastAsia="Times New Roman" w:hAnsi="Arial"/>
            <w:bCs w:val="0"/>
            <w:noProof/>
            <w:color w:val="0000FF"/>
            <w:sz w:val="20"/>
            <w:szCs w:val="24"/>
            <w:u w:val="single"/>
            <w:lang w:eastAsia="ru-RU"/>
          </w:rPr>
          <w:t xml:space="preserve">Модель весов </w:t>
        </w:r>
        <w:r w:rsidRPr="00C50553">
          <w:rPr>
            <w:rFonts w:ascii="Arial" w:eastAsia="Times New Roman" w:hAnsi="Arial"/>
            <w:bCs w:val="0"/>
            <w:noProof/>
            <w:color w:val="0000FF"/>
            <w:sz w:val="20"/>
            <w:szCs w:val="24"/>
            <w:u w:val="single"/>
            <w:lang w:val="en-US" w:eastAsia="ru-RU"/>
          </w:rPr>
          <w:t>DP Wasp</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_Toc136355053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715BE5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6D92086C"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85" w:name="_Toc136355046"/>
      <w:r w:rsidRPr="00C50553">
        <w:rPr>
          <w:rFonts w:ascii="Arial" w:eastAsia="Times New Roman" w:hAnsi="Arial" w:cs="Arial"/>
          <w:b/>
          <w:sz w:val="24"/>
          <w:szCs w:val="26"/>
          <w:lang w:eastAsia="ru-RU"/>
        </w:rPr>
        <w:t>ЕГАИС. Отказ от использования второго регистра («Торговый зал»).</w:t>
      </w:r>
      <w:bookmarkEnd w:id="285"/>
    </w:p>
    <w:p w14:paraId="165A1365" w14:textId="77777777" w:rsidR="00C50553" w:rsidRPr="00C50553" w:rsidRDefault="00C50553" w:rsidP="00C50553">
      <w:pPr>
        <w:spacing w:line="240" w:lineRule="auto"/>
        <w:rPr>
          <w:rFonts w:ascii="Arial" w:eastAsia="Times New Roman" w:hAnsi="Arial"/>
          <w:bCs w:val="0"/>
          <w:sz w:val="20"/>
          <w:szCs w:val="24"/>
          <w:lang w:eastAsia="ru-RU"/>
        </w:rPr>
      </w:pPr>
    </w:p>
    <w:p w14:paraId="18A6BC6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внесены изменения для поддержки работы со вторым регистром (регистром торгового зала), когда при расходе немаркированной алкогольной продукции необходимо приоритетно списывать продукцию с регистра торгового зала, а если остатков торгового зала недостаточно, то выполнять расход с регистра склада.</w:t>
      </w:r>
    </w:p>
    <w:p w14:paraId="4F972D96" w14:textId="77777777" w:rsidR="00C50553" w:rsidRPr="00C50553" w:rsidRDefault="00C50553" w:rsidP="00C50553">
      <w:pPr>
        <w:spacing w:line="240" w:lineRule="auto"/>
        <w:rPr>
          <w:rFonts w:ascii="Arial" w:eastAsia="Times New Roman" w:hAnsi="Arial"/>
          <w:bCs w:val="0"/>
          <w:sz w:val="20"/>
          <w:szCs w:val="24"/>
          <w:lang w:eastAsia="ru-RU"/>
        </w:rPr>
      </w:pPr>
    </w:p>
    <w:p w14:paraId="75BCAFB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86" w:name="_Toc136355047"/>
      <w:r w:rsidRPr="00C50553">
        <w:rPr>
          <w:rFonts w:ascii="Arial" w:eastAsia="Times New Roman" w:hAnsi="Arial"/>
          <w:iCs/>
          <w:sz w:val="22"/>
          <w:szCs w:val="26"/>
          <w:lang w:eastAsia="ru-RU"/>
        </w:rPr>
        <w:t>Списание кассовой реализации немаркированной продукции.</w:t>
      </w:r>
      <w:bookmarkEnd w:id="286"/>
    </w:p>
    <w:p w14:paraId="62AE6369" w14:textId="77777777" w:rsidR="00C50553" w:rsidRPr="00C50553" w:rsidRDefault="00C50553" w:rsidP="00C50553">
      <w:pPr>
        <w:spacing w:line="240" w:lineRule="auto"/>
        <w:rPr>
          <w:rFonts w:ascii="Arial" w:eastAsia="Times New Roman" w:hAnsi="Arial"/>
          <w:bCs w:val="0"/>
          <w:sz w:val="20"/>
          <w:szCs w:val="24"/>
          <w:lang w:eastAsia="ru-RU"/>
        </w:rPr>
      </w:pPr>
    </w:p>
    <w:p w14:paraId="5728A24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уточнен алгоритм списания немаркированной продукции при продаже по кассовым документам. Он выглядит следующим образом:</w:t>
      </w:r>
    </w:p>
    <w:p w14:paraId="4CE5CC7D" w14:textId="77777777" w:rsidR="00C50553" w:rsidRPr="00C50553" w:rsidRDefault="00C50553" w:rsidP="00C50553">
      <w:pPr>
        <w:spacing w:line="240" w:lineRule="auto"/>
        <w:rPr>
          <w:rFonts w:ascii="Arial" w:eastAsia="Times New Roman" w:hAnsi="Arial"/>
          <w:bCs w:val="0"/>
          <w:sz w:val="20"/>
          <w:szCs w:val="24"/>
          <w:lang w:eastAsia="ru-RU"/>
        </w:rPr>
      </w:pPr>
    </w:p>
    <w:p w14:paraId="26E2C3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Для кассового документа выполняется функция «Списание пива ЕГАИС». Функция создает ТТН ЕГАИС на отгрузку с операцией «Акт списания из торгового зала» для артикулов  немаркированной алкогольной продукции. Для артикулов с единственными кодами алкогольной продукции коды сразу проставляются в спецификацию ТТН. Если для всех артикулов будут проставлены коды алкогольной продукции и для всех кодов не будет остатка в торговом зале, то будет создана ТТН с операцией «Акт списания со склада». </w:t>
      </w:r>
    </w:p>
    <w:p w14:paraId="6479D6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Остаток в торговом зале определяется по колонке «Итого» таблицы остатков ЕГАИС в торговом зале (Остаток – Расход по документам + приход по документам).</w:t>
      </w:r>
    </w:p>
    <w:p w14:paraId="3117B93A" w14:textId="77777777" w:rsidR="00C50553" w:rsidRPr="00C50553" w:rsidRDefault="00C50553" w:rsidP="00C50553">
      <w:pPr>
        <w:spacing w:line="240" w:lineRule="auto"/>
        <w:rPr>
          <w:rFonts w:ascii="Arial" w:eastAsia="Times New Roman" w:hAnsi="Arial"/>
          <w:bCs w:val="0"/>
          <w:sz w:val="20"/>
          <w:szCs w:val="24"/>
          <w:lang w:eastAsia="ru-RU"/>
        </w:rPr>
      </w:pPr>
    </w:p>
    <w:p w14:paraId="7629C3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Для ТТН ЕГАИС на отгрузку с операцией «Акт списания из торгового зала» выполняется функция «Подбор кодов алкогольной продукции». Функция определяет коды алкогольной продукции с учетом остатков в торговом зале и для той продукции, для которой остатков не хватает, создает  ТТН ЕГАИС на отгрузку с операцией «Акт списания со склада». При создании ТТН в нее переносятся ссылки на артикулы кассового документа с количеством, которое не удалось списать из торгового зала. Коды алкогольной продукции при этом не подбираются и справки РФУ не определяются (для списания со склада необходимо сослаться на справку РФУ2). Подготовленный акт списания из торгового зала можно отправлять в ЕГАИС.</w:t>
      </w:r>
    </w:p>
    <w:p w14:paraId="3B46B8B9" w14:textId="77777777" w:rsidR="00C50553" w:rsidRPr="00C50553" w:rsidRDefault="00C50553" w:rsidP="00C50553">
      <w:pPr>
        <w:spacing w:line="240" w:lineRule="auto"/>
        <w:rPr>
          <w:rFonts w:ascii="Arial" w:eastAsia="Times New Roman" w:hAnsi="Arial"/>
          <w:bCs w:val="0"/>
          <w:sz w:val="20"/>
          <w:szCs w:val="24"/>
          <w:lang w:eastAsia="ru-RU"/>
        </w:rPr>
      </w:pPr>
    </w:p>
    <w:p w14:paraId="232958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Для ТТН ЕГАИС на отгрузку с операцией «Акт списания со склада» выполняется функция «Подбор кодов алкогольной продукции». Функция подбирает коды алкогольной продукции и справки РФУ по остаткам склада. Подготовленный акт списания со склада можно отправлять в ЕГАИС.</w:t>
      </w:r>
    </w:p>
    <w:p w14:paraId="042DDD5E" w14:textId="77777777" w:rsidR="00C50553" w:rsidRPr="00C50553" w:rsidRDefault="00C50553" w:rsidP="00C50553">
      <w:pPr>
        <w:spacing w:line="240" w:lineRule="auto"/>
        <w:rPr>
          <w:rFonts w:ascii="Arial" w:eastAsia="Times New Roman" w:hAnsi="Arial"/>
          <w:bCs w:val="0"/>
          <w:sz w:val="20"/>
          <w:szCs w:val="24"/>
          <w:lang w:eastAsia="ru-RU"/>
        </w:rPr>
      </w:pPr>
    </w:p>
    <w:p w14:paraId="6E920CA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87" w:name="_Toc136355048"/>
      <w:r w:rsidRPr="00C50553">
        <w:rPr>
          <w:rFonts w:ascii="Arial" w:eastAsia="Times New Roman" w:hAnsi="Arial"/>
          <w:iCs/>
          <w:sz w:val="22"/>
          <w:szCs w:val="26"/>
          <w:lang w:eastAsia="ru-RU"/>
        </w:rPr>
        <w:t>Функция «Формирование и отсылка ТТН в ЕГАИС» для расходных накладных и накладных на перемещение.</w:t>
      </w:r>
      <w:bookmarkEnd w:id="287"/>
    </w:p>
    <w:p w14:paraId="73FB6024" w14:textId="77777777" w:rsidR="00C50553" w:rsidRPr="00C50553" w:rsidRDefault="00C50553" w:rsidP="00C50553">
      <w:pPr>
        <w:spacing w:line="240" w:lineRule="auto"/>
        <w:rPr>
          <w:rFonts w:ascii="Arial" w:eastAsia="Times New Roman" w:hAnsi="Arial"/>
          <w:bCs w:val="0"/>
          <w:sz w:val="20"/>
          <w:szCs w:val="24"/>
          <w:lang w:eastAsia="ru-RU"/>
        </w:rPr>
      </w:pPr>
    </w:p>
    <w:p w14:paraId="0DA4356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алгоритм функции «Формирование и отсылка ТТН в ЕГАИС» в разделах расходной накладной и накладной на перемещение, внесено следующее изменение: для немаркированной продукции функция создает  перемещение из торгового зала на количество, не превышающее остаток торгового </w:t>
      </w:r>
      <w:r w:rsidRPr="00C50553">
        <w:rPr>
          <w:rFonts w:ascii="Arial" w:eastAsia="Times New Roman" w:hAnsi="Arial"/>
          <w:bCs w:val="0"/>
          <w:sz w:val="20"/>
          <w:szCs w:val="24"/>
          <w:lang w:eastAsia="ru-RU"/>
        </w:rPr>
        <w:lastRenderedPageBreak/>
        <w:t>зала. Оставшееся количество не перемещается из торгового и справки РФУ для него определяется по остаткам склада.</w:t>
      </w:r>
    </w:p>
    <w:p w14:paraId="6FA14851" w14:textId="77777777" w:rsidR="00C50553" w:rsidRPr="00C50553" w:rsidRDefault="00C50553" w:rsidP="00C50553">
      <w:pPr>
        <w:spacing w:line="240" w:lineRule="auto"/>
        <w:rPr>
          <w:rFonts w:ascii="Arial" w:eastAsia="Times New Roman" w:hAnsi="Arial"/>
          <w:bCs w:val="0"/>
          <w:sz w:val="20"/>
          <w:szCs w:val="24"/>
          <w:lang w:eastAsia="ru-RU"/>
        </w:rPr>
      </w:pPr>
    </w:p>
    <w:p w14:paraId="1960497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88" w:name="_Toc136355049"/>
      <w:r w:rsidRPr="00C50553">
        <w:rPr>
          <w:rFonts w:ascii="Arial" w:eastAsia="Times New Roman" w:hAnsi="Arial"/>
          <w:iCs/>
          <w:sz w:val="22"/>
          <w:szCs w:val="26"/>
          <w:lang w:eastAsia="ru-RU"/>
        </w:rPr>
        <w:t>Инвентаризация немаркированной продукции для мест хранения с учетным регистром «Торговый зал».</w:t>
      </w:r>
      <w:bookmarkEnd w:id="288"/>
    </w:p>
    <w:p w14:paraId="1DEED510" w14:textId="77777777" w:rsidR="00C50553" w:rsidRPr="00C50553" w:rsidRDefault="00C50553" w:rsidP="00C50553">
      <w:pPr>
        <w:spacing w:line="240" w:lineRule="auto"/>
        <w:rPr>
          <w:rFonts w:ascii="Arial" w:eastAsia="Times New Roman" w:hAnsi="Arial"/>
          <w:bCs w:val="0"/>
          <w:sz w:val="20"/>
          <w:szCs w:val="24"/>
          <w:lang w:eastAsia="ru-RU"/>
        </w:rPr>
      </w:pPr>
    </w:p>
    <w:p w14:paraId="6E708C3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процессе «Инвентаризации ЕГАИС» для немаркированной продукции для мест хранений с учетным регистром «Торговый зал» значение поля «Остаток по ЕГАИС» теперь определяется, как сумма остатков торгового зала и склада. В прошлой версии в этом поле показывался остаток торгового зала. Изменение связано с текущим положением, когда часть продукции может еще числиться на регистре торгового зала, а вновь приходящая продукция остается на учете регистра склада.</w:t>
      </w:r>
    </w:p>
    <w:p w14:paraId="6EBF3BA5" w14:textId="77777777" w:rsidR="00C50553" w:rsidRPr="00C50553" w:rsidRDefault="00C50553" w:rsidP="00C50553">
      <w:pPr>
        <w:spacing w:line="240" w:lineRule="auto"/>
        <w:rPr>
          <w:rFonts w:ascii="Arial" w:eastAsia="Times New Roman" w:hAnsi="Arial"/>
          <w:bCs w:val="0"/>
          <w:sz w:val="20"/>
          <w:szCs w:val="24"/>
          <w:lang w:eastAsia="ru-RU"/>
        </w:rPr>
      </w:pPr>
    </w:p>
    <w:p w14:paraId="39600EE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Соответственно, определение недостачи или излишков теперь производится по соотношению посчитанного количества и совокупного количества остатков регистра торгового зала и регистра склада.</w:t>
      </w:r>
    </w:p>
    <w:p w14:paraId="35292F74" w14:textId="77777777" w:rsidR="00C50553" w:rsidRPr="00C50553" w:rsidRDefault="00C50553" w:rsidP="00C50553">
      <w:pPr>
        <w:spacing w:line="240" w:lineRule="auto"/>
        <w:rPr>
          <w:rFonts w:ascii="Arial" w:eastAsia="Times New Roman" w:hAnsi="Arial"/>
          <w:bCs w:val="0"/>
          <w:sz w:val="20"/>
          <w:szCs w:val="24"/>
          <w:lang w:eastAsia="ru-RU"/>
        </w:rPr>
      </w:pPr>
    </w:p>
    <w:p w14:paraId="080E461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недостаче продукции алгоритм генерации актов списания создает акт списания из торгового зала в разделе «Акты списания / постановки на баланс ЕГАИС» в количестве, не превышающем остаток торгового зала, и для всей продукции, для которой недостаточно остатка в торговом зале, создает новый для этого раздела документ «акт списания со склада».</w:t>
      </w:r>
    </w:p>
    <w:p w14:paraId="26A2B43F" w14:textId="77777777" w:rsidR="00C50553" w:rsidRPr="00C50553" w:rsidRDefault="00C50553" w:rsidP="00C50553">
      <w:pPr>
        <w:spacing w:line="240" w:lineRule="auto"/>
        <w:rPr>
          <w:rFonts w:ascii="Arial" w:eastAsia="Times New Roman" w:hAnsi="Arial"/>
          <w:bCs w:val="0"/>
          <w:sz w:val="20"/>
          <w:szCs w:val="24"/>
          <w:lang w:eastAsia="ru-RU"/>
        </w:rPr>
      </w:pPr>
    </w:p>
    <w:p w14:paraId="4AE9A5F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В разделе «Акты списания / постановки на баланс ЕГАИС» внесены изменения в интерфейс для работы с актами списания со склада, реализована функция отсылки в ЕГАИС и функция «Подбор кодов алкогольной продукции» для подбора кодов продукции и справок РФУ2 аналогичная такой же функции в разделе ТТН ЕГАИС на отгрузку.</w:t>
      </w:r>
    </w:p>
    <w:p w14:paraId="00909661" w14:textId="77777777" w:rsidR="00C50553" w:rsidRPr="00C50553" w:rsidRDefault="00C50553" w:rsidP="00C50553">
      <w:pPr>
        <w:spacing w:line="240" w:lineRule="auto"/>
        <w:rPr>
          <w:rFonts w:ascii="Arial" w:eastAsia="Times New Roman" w:hAnsi="Arial"/>
          <w:bCs w:val="0"/>
          <w:sz w:val="20"/>
          <w:szCs w:val="24"/>
          <w:lang w:val="en-US" w:eastAsia="ru-RU"/>
        </w:rPr>
      </w:pPr>
    </w:p>
    <w:p w14:paraId="45E5A9B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89" w:name="_Toc136355050"/>
      <w:r w:rsidRPr="00C50553">
        <w:rPr>
          <w:rFonts w:ascii="Arial" w:eastAsia="Times New Roman" w:hAnsi="Arial"/>
          <w:iCs/>
          <w:sz w:val="22"/>
          <w:szCs w:val="26"/>
          <w:lang w:eastAsia="ru-RU"/>
        </w:rPr>
        <w:t>ТТН ЕГАИС на отгрузку. Выбор кода алкогольной продукции.</w:t>
      </w:r>
      <w:bookmarkEnd w:id="289"/>
    </w:p>
    <w:p w14:paraId="16AC4D83" w14:textId="77777777" w:rsidR="00C50553" w:rsidRPr="00C50553" w:rsidRDefault="00C50553" w:rsidP="00C50553">
      <w:pPr>
        <w:spacing w:line="240" w:lineRule="auto"/>
        <w:rPr>
          <w:rFonts w:ascii="Arial" w:eastAsia="Times New Roman" w:hAnsi="Arial"/>
          <w:bCs w:val="0"/>
          <w:sz w:val="20"/>
          <w:szCs w:val="24"/>
          <w:lang w:eastAsia="ru-RU"/>
        </w:rPr>
      </w:pPr>
    </w:p>
    <w:p w14:paraId="6B2667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диалог выбора кода алкогольной продукции добавлено отображение текущего остатка для кода алкогольной продукции на регистрах торгового зала и склада:</w:t>
      </w:r>
    </w:p>
    <w:p w14:paraId="3B6A875C" w14:textId="77777777" w:rsidR="00C50553" w:rsidRPr="00C50553" w:rsidRDefault="00C50553" w:rsidP="00C50553">
      <w:pPr>
        <w:spacing w:line="240" w:lineRule="auto"/>
        <w:rPr>
          <w:rFonts w:ascii="Arial" w:eastAsia="Times New Roman" w:hAnsi="Arial"/>
          <w:bCs w:val="0"/>
          <w:sz w:val="20"/>
          <w:szCs w:val="24"/>
          <w:lang w:eastAsia="ru-RU"/>
        </w:rPr>
      </w:pPr>
    </w:p>
    <w:p w14:paraId="00D7AF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4CB78B4" wp14:editId="2CE257C0">
            <wp:extent cx="5553075" cy="2190750"/>
            <wp:effectExtent l="0" t="0" r="9525" b="0"/>
            <wp:docPr id="2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553075" cy="2190750"/>
                    </a:xfrm>
                    <a:prstGeom prst="rect">
                      <a:avLst/>
                    </a:prstGeom>
                    <a:noFill/>
                    <a:ln>
                      <a:noFill/>
                    </a:ln>
                  </pic:spPr>
                </pic:pic>
              </a:graphicData>
            </a:graphic>
          </wp:inline>
        </w:drawing>
      </w:r>
      <w:r w:rsidRPr="00C50553">
        <w:rPr>
          <w:rFonts w:ascii="Arial" w:eastAsia="Times New Roman" w:hAnsi="Arial"/>
          <w:bCs w:val="0"/>
          <w:sz w:val="20"/>
          <w:szCs w:val="24"/>
          <w:lang w:eastAsia="ru-RU"/>
        </w:rPr>
        <w:t xml:space="preserve"> </w:t>
      </w:r>
    </w:p>
    <w:p w14:paraId="6D7E8F6C" w14:textId="77777777" w:rsidR="00C50553" w:rsidRPr="00C50553" w:rsidRDefault="00C50553" w:rsidP="00C50553">
      <w:pPr>
        <w:spacing w:line="240" w:lineRule="auto"/>
        <w:rPr>
          <w:rFonts w:ascii="Arial" w:eastAsia="Times New Roman" w:hAnsi="Arial"/>
          <w:bCs w:val="0"/>
          <w:sz w:val="20"/>
          <w:szCs w:val="24"/>
          <w:lang w:eastAsia="ru-RU"/>
        </w:rPr>
      </w:pPr>
    </w:p>
    <w:p w14:paraId="2B511C4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Значение остатка соответствует значению колонки «Итого» таблицы остатков.</w:t>
      </w:r>
    </w:p>
    <w:p w14:paraId="61B74A94" w14:textId="77777777" w:rsidR="00C50553" w:rsidRPr="00C50553" w:rsidRDefault="00C50553" w:rsidP="00C50553">
      <w:pPr>
        <w:spacing w:line="240" w:lineRule="auto"/>
        <w:rPr>
          <w:rFonts w:ascii="Arial" w:eastAsia="Times New Roman" w:hAnsi="Arial"/>
          <w:bCs w:val="0"/>
          <w:sz w:val="20"/>
          <w:szCs w:val="24"/>
          <w:lang w:eastAsia="ru-RU"/>
        </w:rPr>
      </w:pPr>
    </w:p>
    <w:p w14:paraId="4FB4E7BB"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90" w:name="_Toc136355051"/>
      <w:r w:rsidRPr="00C50553">
        <w:rPr>
          <w:rFonts w:ascii="Arial" w:eastAsia="Times New Roman" w:hAnsi="Arial" w:cs="Arial"/>
          <w:b/>
          <w:sz w:val="24"/>
          <w:szCs w:val="26"/>
          <w:lang w:eastAsia="ru-RU"/>
        </w:rPr>
        <w:t>Заказ в торговом зале ТСД. Округление количества заказа до упаковки заказа.</w:t>
      </w:r>
      <w:bookmarkEnd w:id="290"/>
    </w:p>
    <w:p w14:paraId="6A2AD436" w14:textId="77777777" w:rsidR="00C50553" w:rsidRPr="00C50553" w:rsidRDefault="00C50553" w:rsidP="00C50553">
      <w:pPr>
        <w:spacing w:line="240" w:lineRule="auto"/>
        <w:rPr>
          <w:rFonts w:ascii="Arial" w:eastAsia="Times New Roman" w:hAnsi="Arial"/>
          <w:bCs w:val="0"/>
          <w:sz w:val="20"/>
          <w:szCs w:val="24"/>
          <w:lang w:eastAsia="ru-RU"/>
        </w:rPr>
      </w:pPr>
    </w:p>
    <w:p w14:paraId="081C0F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алгоритм округления количества заказываемого товара приведен в соответствие с документацией, а именно, количество заказа округляется до размера упаковки заказа всегда в большую сторону.</w:t>
      </w:r>
    </w:p>
    <w:p w14:paraId="37840E8F" w14:textId="77777777" w:rsidR="00C50553" w:rsidRPr="00C50553" w:rsidRDefault="00C50553" w:rsidP="00C50553">
      <w:pPr>
        <w:spacing w:line="240" w:lineRule="auto"/>
        <w:rPr>
          <w:rFonts w:ascii="Arial" w:eastAsia="Times New Roman" w:hAnsi="Arial"/>
          <w:bCs w:val="0"/>
          <w:sz w:val="20"/>
          <w:szCs w:val="24"/>
          <w:lang w:eastAsia="ru-RU"/>
        </w:rPr>
      </w:pPr>
    </w:p>
    <w:p w14:paraId="602F5B04"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91" w:name="_Toc136355052"/>
      <w:r w:rsidRPr="00C50553">
        <w:rPr>
          <w:rFonts w:ascii="Arial" w:eastAsia="Times New Roman" w:hAnsi="Arial" w:cs="Arial"/>
          <w:b/>
          <w:sz w:val="24"/>
          <w:szCs w:val="26"/>
          <w:lang w:eastAsia="ru-RU"/>
        </w:rPr>
        <w:lastRenderedPageBreak/>
        <w:t>Почтовый модуль. Сервер обмена данными. Правила рассылки для доверительных баз с УПД фильтром.</w:t>
      </w:r>
      <w:bookmarkEnd w:id="291"/>
    </w:p>
    <w:p w14:paraId="13C384D8" w14:textId="77777777" w:rsidR="00C50553" w:rsidRPr="00C50553" w:rsidRDefault="00C50553" w:rsidP="00C50553">
      <w:pPr>
        <w:spacing w:line="240" w:lineRule="auto"/>
        <w:rPr>
          <w:rFonts w:ascii="Arial" w:eastAsia="Times New Roman" w:hAnsi="Arial"/>
          <w:bCs w:val="0"/>
          <w:sz w:val="20"/>
          <w:szCs w:val="24"/>
          <w:lang w:eastAsia="ru-RU"/>
        </w:rPr>
      </w:pPr>
    </w:p>
    <w:p w14:paraId="4ECC048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версии 1.050 из диалога выбора доверительных баз данных при настройке правил рассылки были исключены доверительные базы с протоколами обмена, которые не подразумевают выбор произвольного объекта для рассылки.</w:t>
      </w:r>
    </w:p>
    <w:p w14:paraId="03D6490C" w14:textId="77777777" w:rsidR="00C50553" w:rsidRPr="00C50553" w:rsidRDefault="00C50553" w:rsidP="00C50553">
      <w:pPr>
        <w:spacing w:line="240" w:lineRule="auto"/>
        <w:rPr>
          <w:rFonts w:ascii="Arial" w:eastAsia="Times New Roman" w:hAnsi="Arial"/>
          <w:bCs w:val="0"/>
          <w:sz w:val="20"/>
          <w:szCs w:val="24"/>
          <w:lang w:eastAsia="ru-RU"/>
        </w:rPr>
      </w:pPr>
    </w:p>
    <w:p w14:paraId="4EBD05F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возвращена возможность настраивать рассылку для доверительных баз с протоколом «УПД фильтр», но только для объектов «UI» «УПД на приход» и «UD» «УПД на отгрузку».</w:t>
      </w:r>
    </w:p>
    <w:p w14:paraId="449A7579" w14:textId="77777777" w:rsidR="00C50553" w:rsidRPr="00C50553" w:rsidRDefault="00C50553" w:rsidP="00C50553">
      <w:pPr>
        <w:spacing w:line="240" w:lineRule="auto"/>
        <w:rPr>
          <w:rFonts w:ascii="Arial" w:eastAsia="Times New Roman" w:hAnsi="Arial"/>
          <w:bCs w:val="0"/>
          <w:sz w:val="20"/>
          <w:szCs w:val="24"/>
          <w:lang w:eastAsia="ru-RU"/>
        </w:rPr>
      </w:pPr>
    </w:p>
    <w:p w14:paraId="74998B41"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92" w:name="_Toc136355053"/>
      <w:r w:rsidRPr="00C50553">
        <w:rPr>
          <w:rFonts w:ascii="Arial" w:eastAsia="Times New Roman" w:hAnsi="Arial" w:cs="Arial"/>
          <w:b/>
          <w:sz w:val="24"/>
          <w:szCs w:val="26"/>
          <w:lang w:eastAsia="ru-RU"/>
        </w:rPr>
        <w:t xml:space="preserve">Модель весов </w:t>
      </w:r>
      <w:r w:rsidRPr="00C50553">
        <w:rPr>
          <w:rFonts w:ascii="Arial" w:eastAsia="Times New Roman" w:hAnsi="Arial" w:cs="Arial"/>
          <w:b/>
          <w:sz w:val="24"/>
          <w:szCs w:val="26"/>
          <w:lang w:val="en-US" w:eastAsia="ru-RU"/>
        </w:rPr>
        <w:t>DP Wasp</w:t>
      </w:r>
      <w:r w:rsidRPr="00C50553">
        <w:rPr>
          <w:rFonts w:ascii="Arial" w:eastAsia="Times New Roman" w:hAnsi="Arial" w:cs="Arial"/>
          <w:b/>
          <w:sz w:val="24"/>
          <w:szCs w:val="26"/>
          <w:lang w:eastAsia="ru-RU"/>
        </w:rPr>
        <w:t>.</w:t>
      </w:r>
      <w:bookmarkEnd w:id="292"/>
    </w:p>
    <w:p w14:paraId="418036D2" w14:textId="77777777" w:rsidR="00C50553" w:rsidRPr="00C50553" w:rsidRDefault="00C50553" w:rsidP="00C50553">
      <w:pPr>
        <w:spacing w:line="240" w:lineRule="auto"/>
        <w:rPr>
          <w:rFonts w:ascii="Arial" w:eastAsia="Times New Roman" w:hAnsi="Arial"/>
          <w:bCs w:val="0"/>
          <w:sz w:val="20"/>
          <w:szCs w:val="24"/>
          <w:lang w:eastAsia="ru-RU"/>
        </w:rPr>
      </w:pPr>
    </w:p>
    <w:p w14:paraId="6EC3FA0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Модель весов «</w:t>
      </w:r>
      <w:r w:rsidRPr="00C50553">
        <w:rPr>
          <w:rFonts w:ascii="Arial" w:eastAsia="Times New Roman" w:hAnsi="Arial"/>
          <w:bCs w:val="0"/>
          <w:sz w:val="20"/>
          <w:szCs w:val="24"/>
          <w:lang w:val="en-US" w:eastAsia="ru-RU"/>
        </w:rPr>
        <w:t>CheckWay</w:t>
      </w:r>
      <w:r w:rsidRPr="00C50553">
        <w:rPr>
          <w:rFonts w:ascii="Arial" w:eastAsia="Times New Roman" w:hAnsi="Arial"/>
          <w:bCs w:val="0"/>
          <w:sz w:val="20"/>
          <w:szCs w:val="24"/>
          <w:lang w:eastAsia="ru-RU"/>
        </w:rPr>
        <w:t>» переименована в «</w:t>
      </w:r>
      <w:r w:rsidRPr="00C50553">
        <w:rPr>
          <w:rFonts w:ascii="Arial" w:eastAsia="Times New Roman" w:hAnsi="Arial"/>
          <w:bCs w:val="0"/>
          <w:sz w:val="20"/>
          <w:szCs w:val="24"/>
          <w:lang w:val="en-US" w:eastAsia="ru-RU"/>
        </w:rPr>
        <w:t>DP Wasp</w:t>
      </w:r>
      <w:r w:rsidRPr="00C50553">
        <w:rPr>
          <w:rFonts w:ascii="Arial" w:eastAsia="Times New Roman" w:hAnsi="Arial"/>
          <w:bCs w:val="0"/>
          <w:sz w:val="20"/>
          <w:szCs w:val="24"/>
          <w:lang w:eastAsia="ru-RU"/>
        </w:rPr>
        <w:t>». В настройку весов добавлен атрибут «Максимальная длина строки поля состава»:</w:t>
      </w:r>
    </w:p>
    <w:p w14:paraId="6F5B6296" w14:textId="77777777" w:rsidR="00C50553" w:rsidRPr="00C50553" w:rsidRDefault="00C50553" w:rsidP="00C50553">
      <w:pPr>
        <w:spacing w:line="240" w:lineRule="auto"/>
        <w:rPr>
          <w:rFonts w:ascii="Arial" w:eastAsia="Times New Roman" w:hAnsi="Arial"/>
          <w:bCs w:val="0"/>
          <w:sz w:val="20"/>
          <w:szCs w:val="24"/>
          <w:lang w:eastAsia="ru-RU"/>
        </w:rPr>
      </w:pPr>
    </w:p>
    <w:p w14:paraId="1FE20D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24D29BC" wp14:editId="6546C1A0">
            <wp:extent cx="3133725" cy="377190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133725" cy="3771900"/>
                    </a:xfrm>
                    <a:prstGeom prst="rect">
                      <a:avLst/>
                    </a:prstGeom>
                    <a:noFill/>
                    <a:ln>
                      <a:noFill/>
                    </a:ln>
                  </pic:spPr>
                </pic:pic>
              </a:graphicData>
            </a:graphic>
          </wp:inline>
        </w:drawing>
      </w:r>
    </w:p>
    <w:p w14:paraId="3E2CCED4" w14:textId="77777777" w:rsidR="00C50553" w:rsidRPr="00C50553" w:rsidRDefault="00C50553" w:rsidP="00C50553">
      <w:pPr>
        <w:spacing w:line="240" w:lineRule="auto"/>
        <w:rPr>
          <w:rFonts w:ascii="Arial" w:eastAsia="Times New Roman" w:hAnsi="Arial"/>
          <w:bCs w:val="0"/>
          <w:sz w:val="20"/>
          <w:szCs w:val="24"/>
          <w:lang w:eastAsia="ru-RU"/>
        </w:rPr>
      </w:pPr>
    </w:p>
    <w:p w14:paraId="580760F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весах </w:t>
      </w:r>
      <w:r w:rsidRPr="00C50553">
        <w:rPr>
          <w:rFonts w:ascii="Arial" w:eastAsia="Times New Roman" w:hAnsi="Arial"/>
          <w:bCs w:val="0"/>
          <w:sz w:val="20"/>
          <w:szCs w:val="24"/>
          <w:lang w:val="en-US" w:eastAsia="ru-RU"/>
        </w:rPr>
        <w:t>DP Wasp</w:t>
      </w:r>
      <w:r w:rsidRPr="00C50553">
        <w:rPr>
          <w:rFonts w:ascii="Arial" w:eastAsia="Times New Roman" w:hAnsi="Arial"/>
          <w:bCs w:val="0"/>
          <w:sz w:val="20"/>
          <w:szCs w:val="24"/>
          <w:lang w:eastAsia="ru-RU"/>
        </w:rPr>
        <w:t xml:space="preserve"> содержание дополнительной характеристики артикула «Состав» выгружается в поля, которые могут содержать до трех строк. При печати этикетки форматирование строк весами не выполняется и максимальная ширина поля для печати строки ограничена 45-55 символами. Всего в поле в трех строках может поместиться 130-150 символов (256 байт для текста </w:t>
      </w:r>
      <w:r w:rsidRPr="00C50553">
        <w:rPr>
          <w:rFonts w:ascii="Arial" w:eastAsia="Times New Roman" w:hAnsi="Arial"/>
          <w:bCs w:val="0"/>
          <w:sz w:val="20"/>
          <w:szCs w:val="24"/>
          <w:lang w:val="en-US" w:eastAsia="ru-RU"/>
        </w:rPr>
        <w:t>UTF</w:t>
      </w:r>
      <w:r w:rsidRPr="00C50553">
        <w:rPr>
          <w:rFonts w:ascii="Arial" w:eastAsia="Times New Roman" w:hAnsi="Arial"/>
          <w:bCs w:val="0"/>
          <w:sz w:val="20"/>
          <w:szCs w:val="24"/>
          <w:lang w:eastAsia="ru-RU"/>
        </w:rPr>
        <w:t>-8).</w:t>
      </w:r>
    </w:p>
    <w:p w14:paraId="2E210981" w14:textId="77777777" w:rsidR="00C50553" w:rsidRPr="00C50553" w:rsidRDefault="00C50553" w:rsidP="00C50553">
      <w:pPr>
        <w:spacing w:line="240" w:lineRule="auto"/>
        <w:rPr>
          <w:rFonts w:ascii="Arial" w:eastAsia="Times New Roman" w:hAnsi="Arial"/>
          <w:bCs w:val="0"/>
          <w:sz w:val="20"/>
          <w:szCs w:val="24"/>
          <w:lang w:eastAsia="ru-RU"/>
        </w:rPr>
      </w:pPr>
    </w:p>
    <w:p w14:paraId="44765E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равномерного заполнения полей (может быть до 7 полей с текстом) содержание поля «состав» разбивается на строки указанной длины и размещается последовательно по три строки в каждом поле. Переносы выполняются побуквенно.</w:t>
      </w:r>
    </w:p>
    <w:p w14:paraId="0C1F9626" w14:textId="77777777" w:rsidR="00C50553" w:rsidRPr="00C50553" w:rsidRDefault="00C50553" w:rsidP="00C50553">
      <w:pPr>
        <w:spacing w:line="240" w:lineRule="auto"/>
        <w:rPr>
          <w:rFonts w:ascii="Arial" w:eastAsia="Times New Roman" w:hAnsi="Arial"/>
          <w:bCs w:val="0"/>
          <w:sz w:val="20"/>
          <w:szCs w:val="24"/>
          <w:lang w:eastAsia="ru-RU"/>
        </w:rPr>
      </w:pPr>
    </w:p>
    <w:p w14:paraId="32CFE1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корректного отображения текста следует подобрать максимальную длину строки опытным путем.</w:t>
      </w:r>
    </w:p>
    <w:p w14:paraId="7C144547" w14:textId="77777777" w:rsidR="00C50553" w:rsidRDefault="00C50553" w:rsidP="00C50553"/>
    <w:p w14:paraId="53F5DF73" w14:textId="77777777" w:rsidR="00C50553" w:rsidRDefault="00C50553" w:rsidP="00C50553">
      <w:r>
        <w:br w:type="page"/>
      </w:r>
    </w:p>
    <w:p w14:paraId="31C46FB4"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1.050 сервис пак 4.</w:t>
      </w:r>
    </w:p>
    <w:p w14:paraId="57FE18E4" w14:textId="77777777" w:rsidR="00C50553" w:rsidRPr="00C50553" w:rsidRDefault="00C50553" w:rsidP="00C50553">
      <w:pPr>
        <w:spacing w:line="240" w:lineRule="auto"/>
        <w:rPr>
          <w:rFonts w:ascii="Arial" w:eastAsia="Times New Roman" w:hAnsi="Arial"/>
          <w:bCs w:val="0"/>
          <w:sz w:val="20"/>
          <w:szCs w:val="24"/>
          <w:lang w:eastAsia="ru-RU"/>
        </w:rPr>
      </w:pPr>
    </w:p>
    <w:p w14:paraId="4A0DCE2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477" w:anchor="_Toc150254376"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_Toc150254376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EA97FA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78" w:anchor="_Toc150254377" w:history="1">
        <w:r w:rsidRPr="00C50553">
          <w:rPr>
            <w:rFonts w:ascii="Arial" w:eastAsia="Times New Roman" w:hAnsi="Arial"/>
            <w:bCs w:val="0"/>
            <w:noProof/>
            <w:color w:val="0000FF"/>
            <w:sz w:val="20"/>
            <w:szCs w:val="24"/>
            <w:u w:val="single"/>
            <w:lang w:eastAsia="ru-RU"/>
          </w:rPr>
          <w:t>Акт списания / постановки на баланс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_Toc150254377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7934EA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79" w:anchor="_Toc150254378" w:history="1">
        <w:r w:rsidRPr="00C50553">
          <w:rPr>
            <w:rFonts w:ascii="Arial" w:eastAsia="Times New Roman" w:hAnsi="Arial"/>
            <w:bCs w:val="0"/>
            <w:noProof/>
            <w:color w:val="0000FF"/>
            <w:sz w:val="20"/>
            <w:szCs w:val="24"/>
            <w:u w:val="single"/>
            <w:lang w:eastAsia="ru-RU"/>
          </w:rPr>
          <w:t xml:space="preserve">Отправка кассового чека ЕГАИС. Простановка </w:t>
        </w:r>
        <w:r w:rsidRPr="00C50553">
          <w:rPr>
            <w:rFonts w:ascii="Arial" w:eastAsia="Times New Roman" w:hAnsi="Arial"/>
            <w:bCs w:val="0"/>
            <w:noProof/>
            <w:color w:val="0000FF"/>
            <w:sz w:val="20"/>
            <w:szCs w:val="24"/>
            <w:u w:val="single"/>
            <w:lang w:val="en-US" w:eastAsia="ru-RU"/>
          </w:rPr>
          <w:t>EAN</w:t>
        </w:r>
        <w:r w:rsidRPr="00C50553">
          <w:rPr>
            <w:rFonts w:ascii="Arial" w:eastAsia="Times New Roman" w:hAnsi="Arial"/>
            <w:bCs w:val="0"/>
            <w:noProof/>
            <w:color w:val="0000FF"/>
            <w:sz w:val="20"/>
            <w:szCs w:val="24"/>
            <w:u w:val="single"/>
            <w:lang w:eastAsia="ru-RU"/>
          </w:rPr>
          <w:t xml:space="preserve"> кода.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_Toc150254378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93D823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0" w:anchor="_Toc150254379" w:history="1">
        <w:r w:rsidRPr="00C50553">
          <w:rPr>
            <w:rFonts w:ascii="Arial" w:eastAsia="Times New Roman" w:hAnsi="Arial"/>
            <w:bCs w:val="0"/>
            <w:noProof/>
            <w:color w:val="0000FF"/>
            <w:sz w:val="20"/>
            <w:szCs w:val="24"/>
            <w:u w:val="single"/>
            <w:lang w:eastAsia="ru-RU"/>
          </w:rPr>
          <w:t>Формат обмена «Яндекс. Еда» сервера обмена данными. Изменения в протоколе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_Toc150254379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7B8284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1" w:anchor="_Toc150254380" w:history="1">
        <w:r w:rsidRPr="00C50553">
          <w:rPr>
            <w:rFonts w:ascii="Arial" w:eastAsia="Times New Roman" w:hAnsi="Arial"/>
            <w:bCs w:val="0"/>
            <w:noProof/>
            <w:color w:val="0000FF"/>
            <w:sz w:val="20"/>
            <w:szCs w:val="24"/>
            <w:u w:val="single"/>
            <w:lang w:eastAsia="ru-RU"/>
          </w:rPr>
          <w:t>Изменения, не попавшие в описание 3-го сервис пака версии 1.050.</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_Toc150254380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0EEE18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5F2F48EF"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93" w:name="_Toc140837107"/>
      <w:bookmarkStart w:id="294" w:name="_Toc150254376"/>
      <w:bookmarkStart w:id="295" w:name="_Toc140837110"/>
      <w:r w:rsidRPr="00C50553">
        <w:rPr>
          <w:rFonts w:ascii="Arial" w:eastAsia="Times New Roman" w:hAnsi="Arial" w:cs="Arial"/>
          <w:b/>
          <w:sz w:val="24"/>
          <w:szCs w:val="26"/>
          <w:lang w:eastAsia="ru-RU"/>
        </w:rPr>
        <w:t>ЕГАИС.</w:t>
      </w:r>
      <w:bookmarkEnd w:id="293"/>
      <w:bookmarkEnd w:id="294"/>
      <w:r w:rsidRPr="00C50553">
        <w:rPr>
          <w:rFonts w:ascii="Arial" w:eastAsia="Times New Roman" w:hAnsi="Arial" w:cs="Arial"/>
          <w:b/>
          <w:sz w:val="24"/>
          <w:szCs w:val="26"/>
          <w:lang w:eastAsia="ru-RU"/>
        </w:rPr>
        <w:t xml:space="preserve"> </w:t>
      </w:r>
    </w:p>
    <w:p w14:paraId="340DCF84"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96" w:name="_Toc140837108"/>
      <w:bookmarkStart w:id="297" w:name="_Toc150254377"/>
      <w:r w:rsidRPr="00C50553">
        <w:rPr>
          <w:rFonts w:ascii="Arial" w:eastAsia="Times New Roman" w:hAnsi="Arial"/>
          <w:iCs/>
          <w:sz w:val="22"/>
          <w:szCs w:val="26"/>
          <w:lang w:eastAsia="ru-RU"/>
        </w:rPr>
        <w:t>Акт списания / постановки на баланс ЕГАИС</w:t>
      </w:r>
      <w:bookmarkEnd w:id="296"/>
      <w:bookmarkEnd w:id="297"/>
    </w:p>
    <w:p w14:paraId="10DEDADD" w14:textId="77777777" w:rsidR="00C50553" w:rsidRPr="00C50553" w:rsidRDefault="00C50553" w:rsidP="00C50553">
      <w:pPr>
        <w:spacing w:line="240" w:lineRule="auto"/>
        <w:rPr>
          <w:rFonts w:ascii="Arial" w:eastAsia="Times New Roman" w:hAnsi="Arial"/>
          <w:bCs w:val="0"/>
          <w:sz w:val="20"/>
          <w:szCs w:val="24"/>
          <w:lang w:eastAsia="ru-RU"/>
        </w:rPr>
      </w:pPr>
    </w:p>
    <w:p w14:paraId="507F16F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Добавлена возможность удалять строки Акта списания со склада, проставляя нулевое количество.</w:t>
      </w:r>
    </w:p>
    <w:p w14:paraId="36A00068" w14:textId="77777777" w:rsidR="00C50553" w:rsidRPr="00C50553" w:rsidRDefault="00C50553" w:rsidP="00C50553">
      <w:pPr>
        <w:spacing w:line="240" w:lineRule="auto"/>
        <w:rPr>
          <w:rFonts w:ascii="Arial" w:eastAsia="Times New Roman" w:hAnsi="Arial"/>
          <w:bCs w:val="0"/>
          <w:sz w:val="20"/>
          <w:szCs w:val="24"/>
          <w:lang w:eastAsia="ru-RU"/>
        </w:rPr>
      </w:pPr>
    </w:p>
    <w:p w14:paraId="333C5BF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298" w:name="_Toc150254378"/>
      <w:r w:rsidRPr="00C50553">
        <w:rPr>
          <w:rFonts w:ascii="Arial" w:eastAsia="Times New Roman" w:hAnsi="Arial"/>
          <w:iCs/>
          <w:sz w:val="22"/>
          <w:szCs w:val="26"/>
          <w:lang w:eastAsia="ru-RU"/>
        </w:rPr>
        <w:t xml:space="preserve">Отправка кассового чека ЕГАИС. Простановка </w:t>
      </w:r>
      <w:r w:rsidRPr="00C50553">
        <w:rPr>
          <w:rFonts w:ascii="Arial" w:eastAsia="Times New Roman" w:hAnsi="Arial"/>
          <w:iCs/>
          <w:sz w:val="22"/>
          <w:szCs w:val="26"/>
          <w:lang w:val="en-US" w:eastAsia="ru-RU"/>
        </w:rPr>
        <w:t>EAN</w:t>
      </w:r>
      <w:r w:rsidRPr="00C50553">
        <w:rPr>
          <w:rFonts w:ascii="Arial" w:eastAsia="Times New Roman" w:hAnsi="Arial"/>
          <w:iCs/>
          <w:sz w:val="22"/>
          <w:szCs w:val="26"/>
          <w:lang w:eastAsia="ru-RU"/>
        </w:rPr>
        <w:t xml:space="preserve"> кода.</w:t>
      </w:r>
      <w:bookmarkEnd w:id="295"/>
      <w:bookmarkEnd w:id="298"/>
    </w:p>
    <w:p w14:paraId="2DA1DA52" w14:textId="77777777" w:rsidR="00C50553" w:rsidRPr="00C50553" w:rsidRDefault="00C50553" w:rsidP="00C50553">
      <w:pPr>
        <w:spacing w:line="240" w:lineRule="auto"/>
        <w:rPr>
          <w:rFonts w:ascii="Arial" w:eastAsia="Times New Roman" w:hAnsi="Arial"/>
          <w:bCs w:val="0"/>
          <w:sz w:val="20"/>
          <w:szCs w:val="24"/>
          <w:lang w:eastAsia="ru-RU"/>
        </w:rPr>
      </w:pPr>
    </w:p>
    <w:p w14:paraId="3541345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процессе «Подсчет алкоголя ТСД» имеется функция экспорта в расходную накладную с отправкой кассового чека в ЕГАИС. Отправка кассового чека происходит без создания документа в Торговой системе. По правилам ЕГАИС форма кассового чека требует обязательного заполнения поля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тогда как в процессе подсчета алкоголя возможны случаи, когда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 может быть не заполнен.</w:t>
      </w:r>
    </w:p>
    <w:p w14:paraId="21828C95" w14:textId="77777777" w:rsidR="00C50553" w:rsidRPr="00C50553" w:rsidRDefault="00C50553" w:rsidP="00C50553">
      <w:pPr>
        <w:spacing w:line="240" w:lineRule="auto"/>
        <w:rPr>
          <w:rFonts w:ascii="Arial" w:eastAsia="Times New Roman" w:hAnsi="Arial"/>
          <w:bCs w:val="0"/>
          <w:sz w:val="20"/>
          <w:szCs w:val="24"/>
          <w:lang w:eastAsia="ru-RU"/>
        </w:rPr>
      </w:pPr>
    </w:p>
    <w:p w14:paraId="2857FD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алгоритм отсылки кассового чека ЕГАИС внесено следующее изменение: если поле «штрихкод» в строке таблицы не заполнено, то в кассовом чеке оно заполняется штриховым кодом артикула типа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(то есть, содержащий 8, 12 или 13 чисел). Преимущество отдается внешним штриховым кодам.</w:t>
      </w:r>
    </w:p>
    <w:p w14:paraId="52B195B7" w14:textId="77777777" w:rsidR="00C50553" w:rsidRPr="00C50553" w:rsidRDefault="00C50553" w:rsidP="00C50553">
      <w:pPr>
        <w:spacing w:line="240" w:lineRule="auto"/>
        <w:rPr>
          <w:rFonts w:ascii="Arial" w:eastAsia="Times New Roman" w:hAnsi="Arial"/>
          <w:bCs w:val="0"/>
          <w:sz w:val="20"/>
          <w:szCs w:val="24"/>
          <w:lang w:eastAsia="ru-RU"/>
        </w:rPr>
      </w:pPr>
    </w:p>
    <w:p w14:paraId="01C9764F"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299" w:name="_Toc140837112"/>
      <w:bookmarkStart w:id="300" w:name="_Toc150254379"/>
      <w:r w:rsidRPr="00C50553">
        <w:rPr>
          <w:rFonts w:ascii="Arial" w:eastAsia="Times New Roman" w:hAnsi="Arial" w:cs="Arial"/>
          <w:b/>
          <w:sz w:val="24"/>
          <w:szCs w:val="26"/>
          <w:lang w:eastAsia="ru-RU"/>
        </w:rPr>
        <w:t>Формат обмена «Яндекс. Еда» сервера обмена данными. Изменения в протоколе обмена.</w:t>
      </w:r>
      <w:bookmarkEnd w:id="299"/>
      <w:bookmarkEnd w:id="300"/>
    </w:p>
    <w:p w14:paraId="28CC6C99" w14:textId="77777777" w:rsidR="00C50553" w:rsidRPr="00C50553" w:rsidRDefault="00C50553" w:rsidP="00C50553">
      <w:pPr>
        <w:spacing w:line="240" w:lineRule="auto"/>
        <w:rPr>
          <w:rFonts w:ascii="Arial" w:eastAsia="Times New Roman" w:hAnsi="Arial"/>
          <w:bCs w:val="0"/>
          <w:sz w:val="20"/>
          <w:szCs w:val="24"/>
          <w:lang w:eastAsia="ru-RU"/>
        </w:rPr>
      </w:pPr>
    </w:p>
    <w:p w14:paraId="456EF0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Ответ на  команду GET /nomenclature/{placeId}/composition (актуальная информация о товарах) дополнен тэгом «</w:t>
      </w:r>
      <w:r w:rsidRPr="00C50553">
        <w:rPr>
          <w:rFonts w:ascii="Arial" w:eastAsia="Times New Roman" w:hAnsi="Arial"/>
          <w:bCs w:val="0"/>
          <w:sz w:val="20"/>
          <w:szCs w:val="24"/>
          <w:lang w:val="en-US" w:eastAsia="ru-RU"/>
        </w:rPr>
        <w:t>exciseValue</w:t>
      </w:r>
      <w:r w:rsidRPr="00C50553">
        <w:rPr>
          <w:rFonts w:ascii="Arial" w:eastAsia="Times New Roman" w:hAnsi="Arial"/>
          <w:bCs w:val="0"/>
          <w:sz w:val="20"/>
          <w:szCs w:val="24"/>
          <w:lang w:eastAsia="ru-RU"/>
        </w:rPr>
        <w:t>» с информацией о принадлежности товара к категории акцизных товаров.</w:t>
      </w:r>
    </w:p>
    <w:p w14:paraId="4C090FC2" w14:textId="77777777" w:rsidR="00C50553" w:rsidRPr="00C50553" w:rsidRDefault="00C50553" w:rsidP="00C50553">
      <w:pPr>
        <w:spacing w:line="240" w:lineRule="auto"/>
        <w:rPr>
          <w:rFonts w:ascii="Arial" w:eastAsia="Times New Roman" w:hAnsi="Arial"/>
          <w:bCs w:val="0"/>
          <w:sz w:val="20"/>
          <w:szCs w:val="24"/>
          <w:lang w:eastAsia="ru-RU"/>
        </w:rPr>
      </w:pPr>
    </w:p>
    <w:p w14:paraId="12AE60B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Описание тэга в документации «ЯндексЕда»:</w:t>
      </w:r>
    </w:p>
    <w:p w14:paraId="46C215A4" w14:textId="77777777" w:rsidR="00C50553" w:rsidRPr="00C50553" w:rsidRDefault="00C50553" w:rsidP="00C50553">
      <w:pPr>
        <w:spacing w:line="240" w:lineRule="auto"/>
        <w:rPr>
          <w:rFonts w:ascii="Arial" w:eastAsia="Times New Roman" w:hAnsi="Arial"/>
          <w:bCs w:val="0"/>
          <w:sz w:val="20"/>
          <w:szCs w:val="24"/>
          <w:lang w:eastAsia="ru-RU"/>
        </w:rPr>
      </w:pPr>
    </w:p>
    <w:p w14:paraId="1EC50C6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"exciseValue": {</w:t>
      </w:r>
    </w:p>
    <w:p w14:paraId="0879540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"string",</w:t>
      </w:r>
    </w:p>
    <w:p w14:paraId="3199B2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"description": "</w:t>
      </w:r>
      <w:r w:rsidRPr="00C50553">
        <w:rPr>
          <w:rFonts w:ascii="Arial" w:eastAsia="Times New Roman" w:hAnsi="Arial"/>
          <w:bCs w:val="0"/>
          <w:sz w:val="20"/>
          <w:szCs w:val="24"/>
          <w:lang w:eastAsia="ru-RU"/>
        </w:rPr>
        <w:t>Тип</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акциза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Пример, ССН (кириллица - сахаросодержащие напитки)",</w:t>
      </w:r>
    </w:p>
    <w:p w14:paraId="706EA63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"example": "</w:t>
      </w:r>
      <w:r w:rsidRPr="00C50553">
        <w:rPr>
          <w:rFonts w:ascii="Arial" w:eastAsia="Times New Roman" w:hAnsi="Arial"/>
          <w:bCs w:val="0"/>
          <w:sz w:val="20"/>
          <w:szCs w:val="24"/>
          <w:lang w:eastAsia="ru-RU"/>
        </w:rPr>
        <w:t>ССН</w:t>
      </w:r>
      <w:r w:rsidRPr="00C50553">
        <w:rPr>
          <w:rFonts w:ascii="Arial" w:eastAsia="Times New Roman" w:hAnsi="Arial"/>
          <w:bCs w:val="0"/>
          <w:sz w:val="20"/>
          <w:szCs w:val="24"/>
          <w:lang w:val="en-US" w:eastAsia="ru-RU"/>
        </w:rPr>
        <w:t>"</w:t>
      </w:r>
    </w:p>
    <w:p w14:paraId="5FEB6A1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6551D396" w14:textId="77777777" w:rsidR="00C50553" w:rsidRPr="00C50553" w:rsidRDefault="00C50553" w:rsidP="00C50553">
      <w:pPr>
        <w:spacing w:line="240" w:lineRule="auto"/>
        <w:rPr>
          <w:rFonts w:ascii="Arial" w:eastAsia="Times New Roman" w:hAnsi="Arial"/>
          <w:bCs w:val="0"/>
          <w:sz w:val="20"/>
          <w:szCs w:val="24"/>
          <w:lang w:val="en-US" w:eastAsia="ru-RU"/>
        </w:rPr>
      </w:pPr>
    </w:p>
    <w:p w14:paraId="0F2F1C8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Пример</w:t>
      </w:r>
      <w:r w:rsidRPr="00C50553">
        <w:rPr>
          <w:rFonts w:ascii="Arial" w:eastAsia="Times New Roman" w:hAnsi="Arial"/>
          <w:bCs w:val="0"/>
          <w:sz w:val="20"/>
          <w:szCs w:val="24"/>
          <w:lang w:val="en-US" w:eastAsia="ru-RU"/>
        </w:rPr>
        <w:t>:</w:t>
      </w:r>
    </w:p>
    <w:p w14:paraId="1D662443" w14:textId="77777777" w:rsidR="00C50553" w:rsidRPr="00C50553" w:rsidRDefault="00C50553" w:rsidP="00C50553">
      <w:pPr>
        <w:spacing w:line="240" w:lineRule="auto"/>
        <w:rPr>
          <w:rFonts w:ascii="Arial" w:eastAsia="Times New Roman" w:hAnsi="Arial"/>
          <w:bCs w:val="0"/>
          <w:sz w:val="20"/>
          <w:szCs w:val="24"/>
          <w:lang w:val="en-US" w:eastAsia="ru-RU"/>
        </w:rPr>
      </w:pPr>
    </w:p>
    <w:p w14:paraId="7289E12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2E90561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"id": "000018",</w:t>
      </w:r>
    </w:p>
    <w:p w14:paraId="724362A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"vendorCode": "000018",</w:t>
      </w:r>
    </w:p>
    <w:p w14:paraId="1E2BB61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"categoryId": "6.",</w:t>
      </w:r>
    </w:p>
    <w:p w14:paraId="0DF6920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"location": "",</w:t>
      </w:r>
    </w:p>
    <w:p w14:paraId="474C534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"name": "</w:t>
      </w:r>
      <w:r w:rsidRPr="00C50553">
        <w:rPr>
          <w:rFonts w:ascii="Arial" w:eastAsia="Times New Roman" w:hAnsi="Arial"/>
          <w:bCs w:val="0"/>
          <w:sz w:val="20"/>
          <w:szCs w:val="24"/>
          <w:lang w:eastAsia="ru-RU"/>
        </w:rPr>
        <w:t>СИГАРЕТЫ</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СОЮЗ</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АПОЛЛОН</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ОСОБЫЕ</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ШТ</w:t>
      </w:r>
      <w:r w:rsidRPr="00C50553">
        <w:rPr>
          <w:rFonts w:ascii="Arial" w:eastAsia="Times New Roman" w:hAnsi="Arial"/>
          <w:bCs w:val="0"/>
          <w:sz w:val="20"/>
          <w:szCs w:val="24"/>
          <w:lang w:val="en-US" w:eastAsia="ru-RU"/>
        </w:rPr>
        <w:t>",</w:t>
      </w:r>
    </w:p>
    <w:p w14:paraId="5622E07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"description": {</w:t>
      </w:r>
    </w:p>
    <w:p w14:paraId="130A3F1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"general": "asdf",</w:t>
      </w:r>
    </w:p>
    <w:p w14:paraId="0B23845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"composition": "aeda",</w:t>
      </w:r>
    </w:p>
    <w:p w14:paraId="6C97CFE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"nutritionalValue": "",</w:t>
      </w:r>
    </w:p>
    <w:p w14:paraId="171068E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"purpose": "",</w:t>
      </w:r>
    </w:p>
    <w:p w14:paraId="6B961D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 xml:space="preserve">        "storageRequirements": "asdf",</w:t>
      </w:r>
    </w:p>
    <w:p w14:paraId="7909879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"expiresIn": "",</w:t>
      </w:r>
    </w:p>
    <w:p w14:paraId="7DA2ADE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"vendorCountry": "</w:t>
      </w:r>
      <w:r w:rsidRPr="00C50553">
        <w:rPr>
          <w:rFonts w:ascii="Arial" w:eastAsia="Times New Roman" w:hAnsi="Arial"/>
          <w:bCs w:val="0"/>
          <w:sz w:val="20"/>
          <w:szCs w:val="24"/>
          <w:lang w:eastAsia="ru-RU"/>
        </w:rPr>
        <w:t>РОССИЯ</w:t>
      </w:r>
      <w:r w:rsidRPr="00C50553">
        <w:rPr>
          <w:rFonts w:ascii="Arial" w:eastAsia="Times New Roman" w:hAnsi="Arial"/>
          <w:bCs w:val="0"/>
          <w:sz w:val="20"/>
          <w:szCs w:val="24"/>
          <w:lang w:val="en-US" w:eastAsia="ru-RU"/>
        </w:rPr>
        <w:t>",</w:t>
      </w:r>
    </w:p>
    <w:p w14:paraId="64F643D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"packageInfo": null,</w:t>
      </w:r>
    </w:p>
    <w:p w14:paraId="56968A7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"vendorName": ""</w:t>
      </w:r>
    </w:p>
    <w:p w14:paraId="684AE9D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1CFAE66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1200.0,</w:t>
      </w:r>
    </w:p>
    <w:p w14:paraId="6065E7D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"oldPrice": null,</w:t>
      </w:r>
    </w:p>
    <w:p w14:paraId="407B141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"vat": 20,</w:t>
      </w:r>
    </w:p>
    <w:p w14:paraId="4CBDB38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"barcode": {</w:t>
      </w:r>
    </w:p>
    <w:p w14:paraId="249D3CB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"4601439931256",</w:t>
      </w:r>
    </w:p>
    <w:p w14:paraId="3F2E862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"ean13",</w:t>
      </w:r>
    </w:p>
    <w:p w14:paraId="76DC776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"weightEncoding": "none"</w:t>
      </w:r>
    </w:p>
    <w:p w14:paraId="02DE8FD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F407BF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"measure": {</w:t>
      </w:r>
    </w:p>
    <w:p w14:paraId="57E0F5F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1,</w:t>
      </w:r>
    </w:p>
    <w:p w14:paraId="6C4A0FC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"quantum": 12.0,</w:t>
      </w:r>
    </w:p>
    <w:p w14:paraId="704B29F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"unit": "GRM"</w:t>
      </w:r>
    </w:p>
    <w:p w14:paraId="0E95D44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4FC8E4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"volume": null,</w:t>
      </w:r>
    </w:p>
    <w:p w14:paraId="07EA999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"isCatchWeight": false,</w:t>
      </w:r>
    </w:p>
    <w:p w14:paraId="4E127232"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"exciseValue": "</w:t>
      </w:r>
      <w:r w:rsidRPr="00C50553">
        <w:rPr>
          <w:rFonts w:ascii="Arial" w:eastAsia="Times New Roman" w:hAnsi="Arial"/>
          <w:b/>
          <w:bCs w:val="0"/>
          <w:sz w:val="20"/>
          <w:szCs w:val="24"/>
          <w:lang w:eastAsia="ru-RU"/>
        </w:rPr>
        <w:t>ССН</w:t>
      </w:r>
      <w:r w:rsidRPr="00C50553">
        <w:rPr>
          <w:rFonts w:ascii="Arial" w:eastAsia="Times New Roman" w:hAnsi="Arial"/>
          <w:b/>
          <w:bCs w:val="0"/>
          <w:sz w:val="20"/>
          <w:szCs w:val="24"/>
          <w:lang w:val="en-US" w:eastAsia="ru-RU"/>
        </w:rPr>
        <w:t>",</w:t>
      </w:r>
    </w:p>
    <w:p w14:paraId="34B3C1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"sortOrder": null,</w:t>
      </w:r>
    </w:p>
    <w:p w14:paraId="6F06D37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"images": null</w:t>
      </w:r>
    </w:p>
    <w:p w14:paraId="73EB0FD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1BCC5B8B" w14:textId="77777777" w:rsidR="00C50553" w:rsidRPr="00C50553" w:rsidRDefault="00C50553" w:rsidP="00C50553">
      <w:pPr>
        <w:spacing w:line="240" w:lineRule="auto"/>
        <w:rPr>
          <w:rFonts w:ascii="Arial" w:eastAsia="Times New Roman" w:hAnsi="Arial"/>
          <w:bCs w:val="0"/>
          <w:sz w:val="20"/>
          <w:szCs w:val="24"/>
          <w:lang w:eastAsia="ru-RU"/>
        </w:rPr>
      </w:pPr>
    </w:p>
    <w:p w14:paraId="09E09746" w14:textId="77777777" w:rsidR="00C50553" w:rsidRPr="00C50553" w:rsidRDefault="00C50553" w:rsidP="00C50553">
      <w:pPr>
        <w:spacing w:line="240" w:lineRule="auto"/>
        <w:rPr>
          <w:rFonts w:ascii="Arial" w:eastAsia="Times New Roman" w:hAnsi="Arial"/>
          <w:bCs w:val="0"/>
          <w:sz w:val="20"/>
          <w:szCs w:val="24"/>
          <w:lang w:eastAsia="ru-RU"/>
        </w:rPr>
      </w:pPr>
    </w:p>
    <w:p w14:paraId="08181F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Ответ на  команду GET /order/{orderId} (выдача актуальной информации о заказе) дополнен тэгом «marking» с информацией о содержании КИЗ маркированных товаров, собранных при комплектации заказа от клиента. </w:t>
      </w:r>
    </w:p>
    <w:p w14:paraId="208192F1" w14:textId="77777777" w:rsidR="00C50553" w:rsidRPr="00C50553" w:rsidRDefault="00C50553" w:rsidP="00C50553">
      <w:pPr>
        <w:spacing w:line="240" w:lineRule="auto"/>
        <w:rPr>
          <w:rFonts w:ascii="Arial" w:eastAsia="Times New Roman" w:hAnsi="Arial"/>
          <w:bCs w:val="0"/>
          <w:sz w:val="20"/>
          <w:szCs w:val="24"/>
          <w:lang w:eastAsia="ru-RU"/>
        </w:rPr>
      </w:pPr>
    </w:p>
    <w:p w14:paraId="25EEF74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Описание тэга в документации «ЯндексЕда»:</w:t>
      </w:r>
    </w:p>
    <w:p w14:paraId="5B911C75" w14:textId="77777777" w:rsidR="00C50553" w:rsidRPr="00C50553" w:rsidRDefault="00C50553" w:rsidP="00C50553">
      <w:pPr>
        <w:spacing w:line="240" w:lineRule="auto"/>
        <w:rPr>
          <w:rFonts w:ascii="Arial" w:eastAsia="Times New Roman" w:hAnsi="Arial"/>
          <w:bCs w:val="0"/>
          <w:sz w:val="20"/>
          <w:szCs w:val="24"/>
          <w:lang w:eastAsia="ru-RU"/>
        </w:rPr>
      </w:pPr>
    </w:p>
    <w:p w14:paraId="68FDA12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"marking": {</w:t>
      </w:r>
    </w:p>
    <w:p w14:paraId="651C17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"type": "array",</w:t>
      </w:r>
    </w:p>
    <w:p w14:paraId="01B21A8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"description": "Объект с информацией о маркировке товара",</w:t>
      </w:r>
    </w:p>
    <w:p w14:paraId="28B0663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"items": {</w:t>
      </w:r>
    </w:p>
    <w:p w14:paraId="124E162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"object",</w:t>
      </w:r>
    </w:p>
    <w:p w14:paraId="58B50C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"properties": {</w:t>
      </w:r>
    </w:p>
    <w:p w14:paraId="34C04DE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"datamatrix": {</w:t>
      </w:r>
    </w:p>
    <w:p w14:paraId="50798A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type</w:t>
      </w:r>
      <w:r w:rsidRPr="00C50553">
        <w:rPr>
          <w:rFonts w:ascii="Arial" w:eastAsia="Times New Roman" w:hAnsi="Arial"/>
          <w:bCs w:val="0"/>
          <w:sz w:val="20"/>
          <w:szCs w:val="24"/>
          <w:lang w:eastAsia="ru-RU"/>
        </w:rPr>
        <w:t>": "</w:t>
      </w:r>
      <w:r w:rsidRPr="00C50553">
        <w:rPr>
          <w:rFonts w:ascii="Arial" w:eastAsia="Times New Roman" w:hAnsi="Arial"/>
          <w:bCs w:val="0"/>
          <w:sz w:val="20"/>
          <w:szCs w:val="24"/>
          <w:lang w:val="en-US" w:eastAsia="ru-RU"/>
        </w:rPr>
        <w:t>string</w:t>
      </w:r>
      <w:r w:rsidRPr="00C50553">
        <w:rPr>
          <w:rFonts w:ascii="Arial" w:eastAsia="Times New Roman" w:hAnsi="Arial"/>
          <w:bCs w:val="0"/>
          <w:sz w:val="20"/>
          <w:szCs w:val="24"/>
          <w:lang w:eastAsia="ru-RU"/>
        </w:rPr>
        <w:t>",</w:t>
      </w:r>
    </w:p>
    <w:p w14:paraId="61CD07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description</w:t>
      </w:r>
      <w:r w:rsidRPr="00C50553">
        <w:rPr>
          <w:rFonts w:ascii="Arial" w:eastAsia="Times New Roman" w:hAnsi="Arial"/>
          <w:bCs w:val="0"/>
          <w:sz w:val="20"/>
          <w:szCs w:val="24"/>
          <w:lang w:eastAsia="ru-RU"/>
        </w:rPr>
        <w:t>": "Маркировка в виде строки"</w:t>
      </w:r>
    </w:p>
    <w:p w14:paraId="119CD74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w:t>
      </w:r>
    </w:p>
    <w:p w14:paraId="48FAB5C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"quantity": {</w:t>
      </w:r>
    </w:p>
    <w:p w14:paraId="551B581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"number",</w:t>
      </w:r>
    </w:p>
    <w:p w14:paraId="1510812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"example": 0.5,</w:t>
      </w:r>
    </w:p>
    <w:p w14:paraId="353720C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"description": "</w:t>
      </w:r>
      <w:r w:rsidRPr="00C50553">
        <w:rPr>
          <w:rFonts w:ascii="Arial" w:eastAsia="Times New Roman" w:hAnsi="Arial"/>
          <w:bCs w:val="0"/>
          <w:sz w:val="20"/>
          <w:szCs w:val="24"/>
          <w:lang w:eastAsia="ru-RU"/>
        </w:rPr>
        <w:t>Вес</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товарной</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единицы</w:t>
      </w:r>
      <w:r w:rsidRPr="00C50553">
        <w:rPr>
          <w:rFonts w:ascii="Arial" w:eastAsia="Times New Roman" w:hAnsi="Arial"/>
          <w:bCs w:val="0"/>
          <w:sz w:val="20"/>
          <w:szCs w:val="24"/>
          <w:lang w:val="en-US" w:eastAsia="ru-RU"/>
        </w:rPr>
        <w:t>"</w:t>
      </w:r>
    </w:p>
    <w:p w14:paraId="1EF1AFA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p>
    <w:p w14:paraId="38EBDA4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4B21BC5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"required": [</w:t>
      </w:r>
    </w:p>
    <w:p w14:paraId="684455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"datamatrix"</w:t>
      </w:r>
    </w:p>
    <w:p w14:paraId="20925E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2A3F7C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608DE4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3E8AF414" w14:textId="77777777" w:rsidR="00C50553" w:rsidRPr="00C50553" w:rsidRDefault="00C50553" w:rsidP="00C50553">
      <w:pPr>
        <w:spacing w:line="240" w:lineRule="auto"/>
        <w:rPr>
          <w:rFonts w:ascii="Arial" w:eastAsia="Times New Roman" w:hAnsi="Arial"/>
          <w:bCs w:val="0"/>
          <w:sz w:val="20"/>
          <w:szCs w:val="24"/>
          <w:lang w:eastAsia="ru-RU"/>
        </w:rPr>
      </w:pPr>
    </w:p>
    <w:p w14:paraId="73C2695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Пример ответа на запрос заказа, содержащего КИЗ маркированной продукции:</w:t>
      </w:r>
    </w:p>
    <w:p w14:paraId="044F68A0" w14:textId="77777777" w:rsidR="00C50553" w:rsidRPr="00C50553" w:rsidRDefault="00C50553" w:rsidP="00C50553">
      <w:pPr>
        <w:spacing w:line="240" w:lineRule="auto"/>
        <w:rPr>
          <w:rFonts w:ascii="Arial" w:eastAsia="Times New Roman" w:hAnsi="Arial"/>
          <w:bCs w:val="0"/>
          <w:sz w:val="20"/>
          <w:szCs w:val="24"/>
          <w:lang w:eastAsia="ru-RU"/>
        </w:rPr>
      </w:pPr>
    </w:p>
    <w:p w14:paraId="756D831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054ACF5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"discriminator": "yandex",</w:t>
      </w:r>
    </w:p>
    <w:p w14:paraId="2201094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"eatsId": "SOI2-0612142142",</w:t>
      </w:r>
    </w:p>
    <w:p w14:paraId="1CCCFBD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"restaurantId": "4",</w:t>
      </w:r>
    </w:p>
    <w:p w14:paraId="7EE6899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"deliveryInfo": {</w:t>
      </w:r>
    </w:p>
    <w:p w14:paraId="6D3A982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"clientName": "",</w:t>
      </w:r>
    </w:p>
    <w:p w14:paraId="7BEB6ED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 xml:space="preserve">    "phoneNumber": "",</w:t>
      </w:r>
    </w:p>
    <w:p w14:paraId="1207751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"courierArrivementDate": "2022-12-06T00:00:00.000000+03:00"</w:t>
      </w:r>
    </w:p>
    <w:p w14:paraId="43239E2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48769A0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"paymentInfo": {</w:t>
      </w:r>
    </w:p>
    <w:p w14:paraId="0900CFC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"itemsCost": 199.25,</w:t>
      </w:r>
    </w:p>
    <w:p w14:paraId="7F308E3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"paymentType": "CASH"</w:t>
      </w:r>
    </w:p>
    <w:p w14:paraId="04CD9EC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5F51831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"items": [</w:t>
      </w:r>
    </w:p>
    <w:p w14:paraId="5520310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p>
    <w:p w14:paraId="4F04A6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"id": "Ц022567",</w:t>
      </w:r>
    </w:p>
    <w:p w14:paraId="007B98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"name": "СИГАРЕТЫ \"СОЮЗ АПОЛЛОН\" ОСОБЫЕ",</w:t>
      </w:r>
    </w:p>
    <w:p w14:paraId="208472E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"quantity": 20.0,</w:t>
      </w:r>
    </w:p>
    <w:p w14:paraId="1438D56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9.21,</w:t>
      </w:r>
    </w:p>
    <w:p w14:paraId="635F61FD"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"marking": [</w:t>
      </w:r>
    </w:p>
    <w:p w14:paraId="5D3F0462"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5598011C"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"datamatrix": "010460143993125621nNc3bUI\u001d800512200093+YHz\u001d240FA068050.68",</w:t>
      </w:r>
    </w:p>
    <w:p w14:paraId="436F8363"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"quantity": 10.0</w:t>
      </w:r>
    </w:p>
    <w:p w14:paraId="28103C3E"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11E3D0BF"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6BCBE808"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"datamatrix": "010460143993125621pz&gt;,!A:\u001d910001\u001d92RR26AQ==\u001d24014240647",</w:t>
      </w:r>
    </w:p>
    <w:p w14:paraId="0891610A" w14:textId="77777777" w:rsidR="00C50553" w:rsidRPr="00C50553" w:rsidRDefault="00C50553" w:rsidP="00C50553">
      <w:pPr>
        <w:spacing w:line="240" w:lineRule="auto"/>
        <w:rPr>
          <w:rFonts w:ascii="Arial" w:eastAsia="Times New Roman" w:hAnsi="Arial"/>
          <w:b/>
          <w:bCs w:val="0"/>
          <w:sz w:val="20"/>
          <w:szCs w:val="24"/>
          <w:lang w:eastAsia="ru-RU"/>
        </w:rPr>
      </w:pPr>
      <w:r w:rsidRPr="00C50553">
        <w:rPr>
          <w:rFonts w:ascii="Arial" w:eastAsia="Times New Roman" w:hAnsi="Arial"/>
          <w:b/>
          <w:bCs w:val="0"/>
          <w:sz w:val="20"/>
          <w:szCs w:val="24"/>
          <w:lang w:val="en-US" w:eastAsia="ru-RU"/>
        </w:rPr>
        <w:t xml:space="preserve">          </w:t>
      </w:r>
      <w:r w:rsidRPr="00C50553">
        <w:rPr>
          <w:rFonts w:ascii="Arial" w:eastAsia="Times New Roman" w:hAnsi="Arial"/>
          <w:b/>
          <w:bCs w:val="0"/>
          <w:sz w:val="20"/>
          <w:szCs w:val="24"/>
          <w:lang w:eastAsia="ru-RU"/>
        </w:rPr>
        <w:t>"quantity": 10.0</w:t>
      </w:r>
    </w:p>
    <w:p w14:paraId="4C445FEC"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7620CFC6"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63CFE67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"modifications": [],</w:t>
      </w:r>
    </w:p>
    <w:p w14:paraId="39C9A06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"promos": []</w:t>
      </w:r>
    </w:p>
    <w:p w14:paraId="071C41B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6212450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71EEE9D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"id": "</w:t>
      </w:r>
      <w:r w:rsidRPr="00C50553">
        <w:rPr>
          <w:rFonts w:ascii="Arial" w:eastAsia="Times New Roman" w:hAnsi="Arial"/>
          <w:bCs w:val="0"/>
          <w:sz w:val="20"/>
          <w:szCs w:val="24"/>
          <w:lang w:eastAsia="ru-RU"/>
        </w:rPr>
        <w:t>Ц</w:t>
      </w:r>
      <w:r w:rsidRPr="00C50553">
        <w:rPr>
          <w:rFonts w:ascii="Arial" w:eastAsia="Times New Roman" w:hAnsi="Arial"/>
          <w:bCs w:val="0"/>
          <w:sz w:val="20"/>
          <w:szCs w:val="24"/>
          <w:lang w:val="en-US" w:eastAsia="ru-RU"/>
        </w:rPr>
        <w:t>023687",</w:t>
      </w:r>
    </w:p>
    <w:p w14:paraId="758CF3A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"name": "</w:t>
      </w:r>
      <w:r w:rsidRPr="00C50553">
        <w:rPr>
          <w:rFonts w:ascii="Arial" w:eastAsia="Times New Roman" w:hAnsi="Arial"/>
          <w:bCs w:val="0"/>
          <w:sz w:val="20"/>
          <w:szCs w:val="24"/>
          <w:lang w:eastAsia="ru-RU"/>
        </w:rPr>
        <w:t>СИГАРЕТЫ</w:t>
      </w:r>
      <w:r w:rsidRPr="00C50553">
        <w:rPr>
          <w:rFonts w:ascii="Arial" w:eastAsia="Times New Roman" w:hAnsi="Arial"/>
          <w:bCs w:val="0"/>
          <w:sz w:val="20"/>
          <w:szCs w:val="24"/>
          <w:lang w:val="en-US" w:eastAsia="ru-RU"/>
        </w:rPr>
        <w:t xml:space="preserve"> \"BLEND KING SIZE\" light",</w:t>
      </w:r>
    </w:p>
    <w:p w14:paraId="3B6D44A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"quantity": 1.0,</w:t>
      </w:r>
    </w:p>
    <w:p w14:paraId="69F0CBC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15.05,</w:t>
      </w:r>
    </w:p>
    <w:p w14:paraId="55C5B7AE"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"marking": [</w:t>
      </w:r>
    </w:p>
    <w:p w14:paraId="1D245EC3"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17541C6F"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"datamatrix": "010460720309891021nNc3bUI\u001d800512200093+YHz\u001d240FA068050.68",</w:t>
      </w:r>
    </w:p>
    <w:p w14:paraId="10D38DA4"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"quantity": 1.0</w:t>
      </w:r>
    </w:p>
    <w:p w14:paraId="1EED92B7"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1B222A8F"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08C76CA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"modifications": [],</w:t>
      </w:r>
    </w:p>
    <w:p w14:paraId="659FAE5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"promos": []</w:t>
      </w:r>
    </w:p>
    <w:p w14:paraId="39F0F70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6C40DDA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0F84D01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"comment": "",</w:t>
      </w:r>
    </w:p>
    <w:p w14:paraId="752F328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"promos": []</w:t>
      </w:r>
    </w:p>
    <w:p w14:paraId="2EB360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328EE1D2" w14:textId="77777777" w:rsidR="00C50553" w:rsidRPr="00C50553" w:rsidRDefault="00C50553" w:rsidP="00C50553">
      <w:pPr>
        <w:spacing w:line="240" w:lineRule="auto"/>
        <w:rPr>
          <w:rFonts w:ascii="Arial" w:eastAsia="Times New Roman" w:hAnsi="Arial"/>
          <w:bCs w:val="0"/>
          <w:sz w:val="20"/>
          <w:szCs w:val="24"/>
          <w:lang w:eastAsia="ru-RU"/>
        </w:rPr>
      </w:pPr>
    </w:p>
    <w:p w14:paraId="2E7A0D42"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01" w:name="_Toc132882112"/>
      <w:bookmarkStart w:id="302" w:name="_Toc138682669"/>
      <w:bookmarkStart w:id="303" w:name="_Toc150254380"/>
      <w:r w:rsidRPr="00C50553">
        <w:rPr>
          <w:rFonts w:ascii="Arial" w:eastAsia="Times New Roman" w:hAnsi="Arial" w:cs="Arial"/>
          <w:b/>
          <w:sz w:val="24"/>
          <w:szCs w:val="26"/>
          <w:lang w:eastAsia="ru-RU"/>
        </w:rPr>
        <w:t>Изменения, не попавшие в описание 3-го сервис пака версии 1.050.</w:t>
      </w:r>
      <w:bookmarkEnd w:id="301"/>
      <w:bookmarkEnd w:id="302"/>
      <w:bookmarkEnd w:id="303"/>
    </w:p>
    <w:p w14:paraId="1B5B59E5" w14:textId="77777777" w:rsidR="00C50553" w:rsidRPr="00C50553" w:rsidRDefault="00C50553" w:rsidP="00C50553">
      <w:pPr>
        <w:spacing w:line="240" w:lineRule="auto"/>
        <w:rPr>
          <w:rFonts w:ascii="Arial" w:eastAsia="Times New Roman" w:hAnsi="Arial"/>
          <w:bCs w:val="0"/>
          <w:sz w:val="20"/>
          <w:szCs w:val="24"/>
          <w:lang w:eastAsia="ru-RU"/>
        </w:rPr>
      </w:pPr>
    </w:p>
    <w:p w14:paraId="1A947385" w14:textId="77777777" w:rsidR="00C50553" w:rsidRPr="00C50553" w:rsidRDefault="00C50553" w:rsidP="00C50553">
      <w:pPr>
        <w:numPr>
          <w:ilvl w:val="0"/>
          <w:numId w:val="5"/>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ЕГАИС. Функция подбора алкокода для отгрузки немаркированной продукции со второго регистра более не выполняет приоритетное списание алкокодов с самыми давними поставками. Изменение внесено для повышения производительности функции и в связи с запретом перемещения новых партий немаркированной продукции на второй регистр.  </w:t>
      </w:r>
    </w:p>
    <w:p w14:paraId="4C207A2D" w14:textId="77777777" w:rsidR="00C50553" w:rsidRPr="00C50553" w:rsidRDefault="00C50553" w:rsidP="00C50553">
      <w:pPr>
        <w:numPr>
          <w:ilvl w:val="0"/>
          <w:numId w:val="5"/>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Сервер обмена данными. Для протоколов XML и JSON реализована обработка атрибута REST API запроса для получения количества записей:  /?GetRowsCount=1.</w:t>
      </w:r>
    </w:p>
    <w:p w14:paraId="14FBE76B" w14:textId="77777777" w:rsidR="00C50553" w:rsidRPr="00C50553" w:rsidRDefault="00C50553" w:rsidP="00C50553">
      <w:pPr>
        <w:spacing w:line="240" w:lineRule="auto"/>
        <w:rPr>
          <w:rFonts w:ascii="Arial" w:eastAsia="Times New Roman" w:hAnsi="Arial"/>
          <w:bCs w:val="0"/>
          <w:sz w:val="20"/>
          <w:szCs w:val="24"/>
          <w:lang w:eastAsia="ru-RU"/>
        </w:rPr>
      </w:pPr>
    </w:p>
    <w:p w14:paraId="306757E8" w14:textId="77777777" w:rsidR="00C50553" w:rsidRDefault="00C50553" w:rsidP="00C50553"/>
    <w:p w14:paraId="3E9B3530" w14:textId="77777777" w:rsidR="00C50553" w:rsidRDefault="00C50553" w:rsidP="00C50553">
      <w:r>
        <w:br w:type="page"/>
      </w:r>
    </w:p>
    <w:p w14:paraId="35DC9B7A"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w:t>
      </w:r>
      <w:r w:rsidRPr="00C50553">
        <w:rPr>
          <w:rFonts w:eastAsia="Times New Roman"/>
          <w:bCs w:val="0"/>
          <w:sz w:val="24"/>
          <w:szCs w:val="24"/>
          <w:lang w:val="en-US" w:eastAsia="ru-RU"/>
        </w:rPr>
        <w:t>50</w:t>
      </w:r>
    </w:p>
    <w:p w14:paraId="6B457102" w14:textId="77777777" w:rsidR="00C50553" w:rsidRPr="00C50553" w:rsidRDefault="00C50553" w:rsidP="00C50553">
      <w:pPr>
        <w:spacing w:line="240" w:lineRule="auto"/>
        <w:rPr>
          <w:rFonts w:ascii="Arial" w:eastAsia="Times New Roman" w:hAnsi="Arial"/>
          <w:bCs w:val="0"/>
          <w:sz w:val="20"/>
          <w:szCs w:val="24"/>
          <w:lang w:eastAsia="ru-RU"/>
        </w:rPr>
      </w:pPr>
    </w:p>
    <w:p w14:paraId="620D43D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482" w:anchor="_Toc132882100" w:history="1">
        <w:r w:rsidRPr="00C50553">
          <w:rPr>
            <w:rFonts w:ascii="Arial" w:eastAsia="Times New Roman" w:hAnsi="Arial"/>
            <w:bCs w:val="0"/>
            <w:noProof/>
            <w:color w:val="0000FF"/>
            <w:sz w:val="20"/>
            <w:szCs w:val="24"/>
            <w:u w:val="single"/>
            <w:lang w:eastAsia="ru-RU"/>
          </w:rPr>
          <w:t>WEB сервер лицензирования.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1EFD74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3" w:anchor="_Toc132882101" w:history="1">
        <w:r w:rsidRPr="00C50553">
          <w:rPr>
            <w:rFonts w:ascii="Arial" w:eastAsia="Times New Roman" w:hAnsi="Arial"/>
            <w:bCs w:val="0"/>
            <w:noProof/>
            <w:color w:val="0000FF"/>
            <w:sz w:val="20"/>
            <w:szCs w:val="24"/>
            <w:u w:val="single"/>
            <w:lang w:eastAsia="ru-RU"/>
          </w:rPr>
          <w:t>Интервал постановки в почтовую очередь запросов остатков по маркам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5922D8F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4" w:anchor="_Toc132882102" w:history="1">
        <w:r w:rsidRPr="00C50553">
          <w:rPr>
            <w:rFonts w:ascii="Arial" w:eastAsia="Times New Roman" w:hAnsi="Arial"/>
            <w:bCs w:val="0"/>
            <w:noProof/>
            <w:color w:val="0000FF"/>
            <w:sz w:val="20"/>
            <w:szCs w:val="24"/>
            <w:u w:val="single"/>
            <w:lang w:eastAsia="ru-RU"/>
          </w:rPr>
          <w:t>Правила создания УПД на отгрузку для контрагентов, освобожденных от ЭДО.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28EB816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5" w:anchor="_Toc132882103" w:history="1">
        <w:r w:rsidRPr="00C50553">
          <w:rPr>
            <w:rFonts w:ascii="Arial" w:eastAsia="Times New Roman" w:hAnsi="Arial"/>
            <w:bCs w:val="0"/>
            <w:noProof/>
            <w:color w:val="0000FF"/>
            <w:sz w:val="20"/>
            <w:szCs w:val="24"/>
            <w:u w:val="single"/>
            <w:lang w:eastAsia="ru-RU"/>
          </w:rPr>
          <w:t>Вывод из оборота маркированной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6DD14E2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6" w:anchor="_Toc132882104" w:history="1">
        <w:r w:rsidRPr="00C50553">
          <w:rPr>
            <w:rFonts w:ascii="Arial" w:eastAsia="Times New Roman" w:hAnsi="Arial"/>
            <w:bCs w:val="0"/>
            <w:noProof/>
            <w:color w:val="0000FF"/>
            <w:sz w:val="20"/>
            <w:szCs w:val="24"/>
            <w:u w:val="single"/>
            <w:lang w:eastAsia="ru-RU"/>
          </w:rPr>
          <w:t>Проверка КИЗ на выбытие и загрузка в Супермаг Марко.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11AFE4F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7" w:anchor="_Toc132882105" w:history="1">
        <w:r w:rsidRPr="00C50553">
          <w:rPr>
            <w:rFonts w:ascii="Arial" w:eastAsia="Times New Roman" w:hAnsi="Arial"/>
            <w:bCs w:val="0"/>
            <w:noProof/>
            <w:color w:val="0000FF"/>
            <w:sz w:val="20"/>
            <w:szCs w:val="24"/>
            <w:u w:val="single"/>
            <w:lang w:eastAsia="ru-RU"/>
          </w:rPr>
          <w:t>Подбор накладной поставщика при приеме по заказу поставщику.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23EEC30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8" w:anchor="_Toc132882106" w:history="1">
        <w:r w:rsidRPr="00C50553">
          <w:rPr>
            <w:rFonts w:ascii="Arial" w:eastAsia="Times New Roman" w:hAnsi="Arial"/>
            <w:bCs w:val="0"/>
            <w:noProof/>
            <w:color w:val="0000FF"/>
            <w:sz w:val="20"/>
            <w:szCs w:val="24"/>
            <w:u w:val="single"/>
            <w:lang w:eastAsia="ru-RU"/>
          </w:rPr>
          <w:t>Акты переоценки начала и завершения Маркетинговой акции. История изменения цен.</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19BB9B7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89" w:anchor="_Toc132882107" w:history="1">
        <w:r w:rsidRPr="00C50553">
          <w:rPr>
            <w:rFonts w:ascii="Arial" w:eastAsia="Times New Roman" w:hAnsi="Arial"/>
            <w:bCs w:val="0"/>
            <w:noProof/>
            <w:color w:val="0000FF"/>
            <w:sz w:val="20"/>
            <w:szCs w:val="24"/>
            <w:u w:val="single"/>
            <w:lang w:eastAsia="ru-RU"/>
          </w:rPr>
          <w:t xml:space="preserve">Разбор штрихового кода «маркировка </w:t>
        </w:r>
        <w:r w:rsidRPr="00C50553">
          <w:rPr>
            <w:rFonts w:ascii="Arial" w:eastAsia="Times New Roman" w:hAnsi="Arial"/>
            <w:bCs w:val="0"/>
            <w:noProof/>
            <w:color w:val="0000FF"/>
            <w:sz w:val="20"/>
            <w:szCs w:val="24"/>
            <w:u w:val="single"/>
            <w:lang w:val="en-US" w:eastAsia="ru-RU"/>
          </w:rPr>
          <w:t>GS</w:t>
        </w:r>
        <w:r w:rsidRPr="00C50553">
          <w:rPr>
            <w:rFonts w:ascii="Arial" w:eastAsia="Times New Roman" w:hAnsi="Arial"/>
            <w:bCs w:val="0"/>
            <w:noProof/>
            <w:color w:val="0000FF"/>
            <w:sz w:val="20"/>
            <w:szCs w:val="24"/>
            <w:u w:val="single"/>
            <w:lang w:eastAsia="ru-RU"/>
          </w:rPr>
          <w:t>1». Определение веса и объема.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4D48BEA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90" w:anchor="_Toc132882108" w:history="1">
        <w:r w:rsidRPr="00C50553">
          <w:rPr>
            <w:rFonts w:ascii="Arial" w:eastAsia="Times New Roman" w:hAnsi="Arial"/>
            <w:bCs w:val="0"/>
            <w:noProof/>
            <w:color w:val="0000FF"/>
            <w:sz w:val="20"/>
            <w:szCs w:val="24"/>
            <w:u w:val="single"/>
            <w:lang w:eastAsia="ru-RU"/>
          </w:rPr>
          <w:t>Почтовый модуль.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7AC63DD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91" w:anchor="_Toc132882109" w:history="1">
        <w:r w:rsidRPr="00C50553">
          <w:rPr>
            <w:rFonts w:ascii="Arial" w:eastAsia="Times New Roman" w:hAnsi="Arial"/>
            <w:bCs w:val="0"/>
            <w:noProof/>
            <w:color w:val="0000FF"/>
            <w:sz w:val="20"/>
            <w:szCs w:val="24"/>
            <w:u w:val="single"/>
            <w:lang w:eastAsia="ru-RU"/>
          </w:rPr>
          <w:t>XML протокол. Пересылка КИЗ в спецификации документов.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223F5E0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492" w:anchor="_Toc132882110" w:history="1">
        <w:r w:rsidRPr="00C50553">
          <w:rPr>
            <w:rFonts w:ascii="Arial" w:eastAsia="Times New Roman" w:hAnsi="Arial"/>
            <w:bCs w:val="0"/>
            <w:noProof/>
            <w:color w:val="0000FF"/>
            <w:sz w:val="20"/>
            <w:szCs w:val="24"/>
            <w:u w:val="single"/>
            <w:lang w:eastAsia="ru-RU"/>
          </w:rPr>
          <w:t xml:space="preserve">Функция импорта из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xml:space="preserve"> ArticleByAnyCodeUI.</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_Toc132882110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74066B2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93" w:anchor="_Toc132882111" w:history="1">
        <w:r w:rsidRPr="00C50553">
          <w:rPr>
            <w:rFonts w:ascii="Arial" w:eastAsia="Times New Roman" w:hAnsi="Arial"/>
            <w:bCs w:val="0"/>
            <w:noProof/>
            <w:color w:val="0000FF"/>
            <w:sz w:val="20"/>
            <w:szCs w:val="24"/>
            <w:u w:val="single"/>
            <w:lang w:eastAsia="ru-RU"/>
          </w:rPr>
          <w:t>Алкогольная декларация.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_Toc132882111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9</w:t>
        </w:r>
        <w:r w:rsidRPr="00C50553">
          <w:rPr>
            <w:rFonts w:ascii="Arial" w:eastAsia="Times New Roman" w:hAnsi="Arial"/>
            <w:bCs w:val="0"/>
            <w:noProof/>
            <w:webHidden/>
            <w:color w:val="0000FF"/>
            <w:sz w:val="20"/>
            <w:szCs w:val="24"/>
            <w:u w:val="single"/>
            <w:lang w:eastAsia="ru-RU"/>
          </w:rPr>
          <w:fldChar w:fldCharType="end"/>
        </w:r>
      </w:hyperlink>
    </w:p>
    <w:p w14:paraId="3548F39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494" w:anchor="_Toc132882112" w:history="1">
        <w:r w:rsidRPr="00C50553">
          <w:rPr>
            <w:rFonts w:ascii="Arial" w:eastAsia="Times New Roman" w:hAnsi="Arial"/>
            <w:bCs w:val="0"/>
            <w:noProof/>
            <w:color w:val="0000FF"/>
            <w:sz w:val="20"/>
            <w:szCs w:val="24"/>
            <w:u w:val="single"/>
            <w:lang w:eastAsia="ru-RU"/>
          </w:rPr>
          <w:t>Перечень исправленных ошибок и улучшений.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_Toc132882112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9</w:t>
        </w:r>
        <w:r w:rsidRPr="00C50553">
          <w:rPr>
            <w:rFonts w:ascii="Arial" w:eastAsia="Times New Roman" w:hAnsi="Arial"/>
            <w:bCs w:val="0"/>
            <w:noProof/>
            <w:webHidden/>
            <w:color w:val="0000FF"/>
            <w:sz w:val="20"/>
            <w:szCs w:val="24"/>
            <w:u w:val="single"/>
            <w:lang w:eastAsia="ru-RU"/>
          </w:rPr>
          <w:fldChar w:fldCharType="end"/>
        </w:r>
      </w:hyperlink>
    </w:p>
    <w:p w14:paraId="4AB57B4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p>
    <w:p w14:paraId="2F4694E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4" w:name="_Toc132882100"/>
      <w:r w:rsidRPr="00C50553">
        <w:rPr>
          <w:rFonts w:ascii="Arial" w:eastAsia="Times New Roman" w:hAnsi="Arial" w:cs="Arial"/>
          <w:sz w:val="24"/>
          <w:szCs w:val="26"/>
          <w:lang w:eastAsia="ru-RU"/>
        </w:rPr>
        <w:t>WEB сервер лицензирования.</w:t>
      </w:r>
      <w:bookmarkEnd w:id="304"/>
    </w:p>
    <w:p w14:paraId="41CB3A69" w14:textId="77777777" w:rsidR="00C50553" w:rsidRPr="00C50553" w:rsidRDefault="00C50553" w:rsidP="00C50553">
      <w:pPr>
        <w:spacing w:line="240" w:lineRule="auto"/>
        <w:rPr>
          <w:rFonts w:ascii="Arial" w:eastAsia="Times New Roman" w:hAnsi="Arial"/>
          <w:bCs w:val="0"/>
          <w:sz w:val="20"/>
          <w:szCs w:val="24"/>
          <w:lang w:eastAsia="ru-RU"/>
        </w:rPr>
      </w:pPr>
    </w:p>
    <w:p w14:paraId="2C8C95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сервер приложений Супермаг+ добавлена возможность получать лицензионную информацию от </w:t>
      </w:r>
      <w:r w:rsidRPr="00C50553">
        <w:rPr>
          <w:rFonts w:ascii="Arial" w:eastAsia="Times New Roman" w:hAnsi="Arial"/>
          <w:bCs w:val="0"/>
          <w:sz w:val="20"/>
          <w:szCs w:val="24"/>
          <w:lang w:val="en-US" w:eastAsia="ru-RU"/>
        </w:rPr>
        <w:t xml:space="preserve">WEB </w:t>
      </w:r>
      <w:r w:rsidRPr="00C50553">
        <w:rPr>
          <w:rFonts w:ascii="Arial" w:eastAsia="Times New Roman" w:hAnsi="Arial"/>
          <w:bCs w:val="0"/>
          <w:sz w:val="20"/>
          <w:szCs w:val="24"/>
          <w:lang w:eastAsia="ru-RU"/>
        </w:rPr>
        <w:t>сервера лицензирования. В этом случае не требуется получать файл лицензии и не требуется аппаратный ключ.</w:t>
      </w:r>
    </w:p>
    <w:p w14:paraId="284F402A" w14:textId="77777777" w:rsidR="00C50553" w:rsidRPr="00C50553" w:rsidRDefault="00C50553" w:rsidP="00C50553">
      <w:pPr>
        <w:spacing w:line="240" w:lineRule="auto"/>
        <w:rPr>
          <w:rFonts w:ascii="Arial" w:eastAsia="Times New Roman" w:hAnsi="Arial"/>
          <w:bCs w:val="0"/>
          <w:sz w:val="20"/>
          <w:szCs w:val="24"/>
          <w:lang w:eastAsia="ru-RU"/>
        </w:rPr>
      </w:pPr>
    </w:p>
    <w:p w14:paraId="035D52B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WEB сервер лицензирования размещен в облачном пространстве и обслуживается силами компании производителя. В комплект поставки Торговой системы сервер лицензирования не входит.</w:t>
      </w:r>
    </w:p>
    <w:p w14:paraId="2E3C0171" w14:textId="77777777" w:rsidR="00C50553" w:rsidRPr="00C50553" w:rsidRDefault="00C50553" w:rsidP="00C50553">
      <w:pPr>
        <w:spacing w:line="240" w:lineRule="auto"/>
        <w:rPr>
          <w:rFonts w:ascii="Arial" w:eastAsia="Times New Roman" w:hAnsi="Arial"/>
          <w:bCs w:val="0"/>
          <w:sz w:val="20"/>
          <w:szCs w:val="24"/>
          <w:lang w:eastAsia="ru-RU"/>
        </w:rPr>
      </w:pPr>
    </w:p>
    <w:p w14:paraId="4F100B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работы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 лицензирования на компьютере, где работает сервер приложений, исполняющий функцию сервера лицензий Торговой системы, необходимо создать специальную запись в системном реестре с </w:t>
      </w:r>
      <w:r w:rsidRPr="00C50553">
        <w:rPr>
          <w:rFonts w:ascii="Arial" w:eastAsia="Times New Roman" w:hAnsi="Arial"/>
          <w:bCs w:val="0"/>
          <w:sz w:val="20"/>
          <w:szCs w:val="24"/>
          <w:lang w:val="en-US" w:eastAsia="ru-RU"/>
        </w:rPr>
        <w:t>URL</w:t>
      </w:r>
      <w:r w:rsidRPr="00C50553">
        <w:rPr>
          <w:rFonts w:ascii="Arial" w:eastAsia="Times New Roman" w:hAnsi="Arial"/>
          <w:bCs w:val="0"/>
          <w:sz w:val="20"/>
          <w:szCs w:val="24"/>
          <w:lang w:eastAsia="ru-RU"/>
        </w:rPr>
        <w:t xml:space="preserve"> сервера лицензирования. При установке или обновлении Торговой системы эта запись не создается и может быть выдана по запросу. При наличии такой записи в интерфейсе администратора сервера приложений в диалоге, доступном при нажатии кнопки «Лицензия БД», появляется кнопка «Лицензирование без ключа через веб-сервер»:</w:t>
      </w:r>
    </w:p>
    <w:p w14:paraId="358DFB69" w14:textId="77777777" w:rsidR="00C50553" w:rsidRPr="00C50553" w:rsidRDefault="00C50553" w:rsidP="00C50553">
      <w:pPr>
        <w:spacing w:line="240" w:lineRule="auto"/>
        <w:rPr>
          <w:rFonts w:ascii="Arial" w:eastAsia="Times New Roman" w:hAnsi="Arial"/>
          <w:bCs w:val="0"/>
          <w:sz w:val="20"/>
          <w:szCs w:val="24"/>
          <w:lang w:eastAsia="ru-RU"/>
        </w:rPr>
      </w:pPr>
    </w:p>
    <w:p w14:paraId="22F2C9B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F3C29BA" wp14:editId="2219B890">
            <wp:extent cx="4924425" cy="3829050"/>
            <wp:effectExtent l="0" t="0" r="9525" b="0"/>
            <wp:docPr id="2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4924425" cy="3829050"/>
                    </a:xfrm>
                    <a:prstGeom prst="rect">
                      <a:avLst/>
                    </a:prstGeom>
                    <a:noFill/>
                    <a:ln>
                      <a:noFill/>
                    </a:ln>
                  </pic:spPr>
                </pic:pic>
              </a:graphicData>
            </a:graphic>
          </wp:inline>
        </w:drawing>
      </w:r>
    </w:p>
    <w:p w14:paraId="5730E112" w14:textId="77777777" w:rsidR="00C50553" w:rsidRPr="00C50553" w:rsidRDefault="00C50553" w:rsidP="00C50553">
      <w:pPr>
        <w:spacing w:line="240" w:lineRule="auto"/>
        <w:rPr>
          <w:rFonts w:ascii="Arial" w:eastAsia="Times New Roman" w:hAnsi="Arial"/>
          <w:bCs w:val="0"/>
          <w:noProof/>
          <w:sz w:val="20"/>
          <w:szCs w:val="24"/>
          <w:lang w:eastAsia="ru-RU"/>
        </w:rPr>
      </w:pPr>
    </w:p>
    <w:p w14:paraId="093751D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нажатии на кнопку появляется возможность ввести номер лицензии и пароль, которые выдаются организации при заключении соглашения с компанией производителем:</w:t>
      </w:r>
    </w:p>
    <w:p w14:paraId="2A4BB14C" w14:textId="77777777" w:rsidR="00C50553" w:rsidRPr="00C50553" w:rsidRDefault="00C50553" w:rsidP="00C50553">
      <w:pPr>
        <w:spacing w:line="240" w:lineRule="auto"/>
        <w:rPr>
          <w:rFonts w:ascii="Arial" w:eastAsia="Times New Roman" w:hAnsi="Arial"/>
          <w:bCs w:val="0"/>
          <w:noProof/>
          <w:sz w:val="20"/>
          <w:szCs w:val="24"/>
          <w:lang w:eastAsia="ru-RU"/>
        </w:rPr>
      </w:pPr>
    </w:p>
    <w:p w14:paraId="34DD84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4FCA26AE" wp14:editId="193ACE29">
            <wp:extent cx="1990725" cy="1495425"/>
            <wp:effectExtent l="0" t="0" r="9525" b="952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1990725" cy="1495425"/>
                    </a:xfrm>
                    <a:prstGeom prst="rect">
                      <a:avLst/>
                    </a:prstGeom>
                    <a:noFill/>
                    <a:ln>
                      <a:noFill/>
                    </a:ln>
                  </pic:spPr>
                </pic:pic>
              </a:graphicData>
            </a:graphic>
          </wp:inline>
        </w:drawing>
      </w:r>
    </w:p>
    <w:p w14:paraId="3137D969" w14:textId="77777777" w:rsidR="00C50553" w:rsidRPr="00C50553" w:rsidRDefault="00C50553" w:rsidP="00C50553">
      <w:pPr>
        <w:spacing w:line="240" w:lineRule="auto"/>
        <w:rPr>
          <w:rFonts w:ascii="Arial" w:eastAsia="Times New Roman" w:hAnsi="Arial"/>
          <w:bCs w:val="0"/>
          <w:sz w:val="20"/>
          <w:szCs w:val="24"/>
          <w:lang w:val="en-US" w:eastAsia="ru-RU"/>
        </w:rPr>
      </w:pPr>
    </w:p>
    <w:p w14:paraId="469C4E9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Номер лицензии соответствует понятию «номер ключа» в случае использования физического ключа. Номер лицензии может быть один для всех баз данных, независимо от того обслуживаются они одним сервером приложений или несколькими. </w:t>
      </w:r>
    </w:p>
    <w:p w14:paraId="757FA83B" w14:textId="77777777" w:rsidR="00C50553" w:rsidRPr="00C50553" w:rsidRDefault="00C50553" w:rsidP="00C50553">
      <w:pPr>
        <w:spacing w:line="240" w:lineRule="auto"/>
        <w:rPr>
          <w:rFonts w:ascii="Arial" w:eastAsia="Times New Roman" w:hAnsi="Arial"/>
          <w:bCs w:val="0"/>
          <w:sz w:val="20"/>
          <w:szCs w:val="24"/>
          <w:lang w:eastAsia="ru-RU"/>
        </w:rPr>
      </w:pPr>
    </w:p>
    <w:p w14:paraId="3D65D4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случае успешного доступа к серверу лицензирования и наличия в ней лицензии для указанной базы данных, лицензию можно загрузить:</w:t>
      </w:r>
    </w:p>
    <w:p w14:paraId="068975D4" w14:textId="77777777" w:rsidR="00C50553" w:rsidRPr="00C50553" w:rsidRDefault="00C50553" w:rsidP="00C50553">
      <w:pPr>
        <w:spacing w:line="240" w:lineRule="auto"/>
        <w:rPr>
          <w:rFonts w:ascii="Arial" w:eastAsia="Times New Roman" w:hAnsi="Arial"/>
          <w:bCs w:val="0"/>
          <w:sz w:val="20"/>
          <w:szCs w:val="24"/>
          <w:lang w:eastAsia="ru-RU"/>
        </w:rPr>
      </w:pPr>
    </w:p>
    <w:p w14:paraId="6279F15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003B26C" wp14:editId="28E07D34">
            <wp:extent cx="5162550" cy="401955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5162550" cy="4019550"/>
                    </a:xfrm>
                    <a:prstGeom prst="rect">
                      <a:avLst/>
                    </a:prstGeom>
                    <a:noFill/>
                    <a:ln>
                      <a:noFill/>
                    </a:ln>
                  </pic:spPr>
                </pic:pic>
              </a:graphicData>
            </a:graphic>
          </wp:inline>
        </w:drawing>
      </w:r>
    </w:p>
    <w:p w14:paraId="7B2BD68A" w14:textId="77777777" w:rsidR="00C50553" w:rsidRPr="00C50553" w:rsidRDefault="00C50553" w:rsidP="00C50553">
      <w:pPr>
        <w:spacing w:line="240" w:lineRule="auto"/>
        <w:rPr>
          <w:rFonts w:ascii="Arial" w:eastAsia="Times New Roman" w:hAnsi="Arial"/>
          <w:bCs w:val="0"/>
          <w:sz w:val="20"/>
          <w:szCs w:val="24"/>
          <w:lang w:eastAsia="ru-RU"/>
        </w:rPr>
      </w:pPr>
    </w:p>
    <w:p w14:paraId="5BD260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Лицензия, загруженная с веб-сервера, представляет собой зашифрованные данные. Чтобы сервер приложений получил информацию о том, разрешена ли для использования та или иная функция, ему необходимо обратиться к веб-серверу. При получении ответа, ответ кешируется и одновременно сохраняется специальным образом. При рестарте сервера приложений все данные кеша при наличии связи перезагружаются с веб-сервера. Сохраненные ответы при отсутствии соединения могут использоваться до 72 часов.</w:t>
      </w:r>
    </w:p>
    <w:p w14:paraId="30D564F6" w14:textId="77777777" w:rsidR="00C50553" w:rsidRPr="00C50553" w:rsidRDefault="00C50553" w:rsidP="00C50553">
      <w:pPr>
        <w:spacing w:line="240" w:lineRule="auto"/>
        <w:rPr>
          <w:rFonts w:ascii="Arial" w:eastAsia="Times New Roman" w:hAnsi="Arial"/>
          <w:bCs w:val="0"/>
          <w:sz w:val="20"/>
          <w:szCs w:val="24"/>
          <w:lang w:eastAsia="ru-RU"/>
        </w:rPr>
      </w:pPr>
    </w:p>
    <w:p w14:paraId="058EFD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старте сервера приложений он будет работать с лицензией, то есть будет выполнять функцию сервера лицензий, только в том случае, если лицензия загружалась с его помощью. При переносе сервера приложений на другой компьютер надо заново загрузить лицензию.</w:t>
      </w:r>
    </w:p>
    <w:p w14:paraId="5999F9DA" w14:textId="77777777" w:rsidR="00C50553" w:rsidRPr="00C50553" w:rsidRDefault="00C50553" w:rsidP="00C50553">
      <w:pPr>
        <w:spacing w:line="240" w:lineRule="auto"/>
        <w:rPr>
          <w:rFonts w:ascii="Arial" w:eastAsia="Times New Roman" w:hAnsi="Arial"/>
          <w:bCs w:val="0"/>
          <w:sz w:val="20"/>
          <w:szCs w:val="24"/>
          <w:lang w:eastAsia="ru-RU"/>
        </w:rPr>
      </w:pPr>
    </w:p>
    <w:p w14:paraId="0312F4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защиты от несанкционированного доступа к лицензионной информации обмен данными с веб-сервером происходит по защищенному протоколу, с использованием протокола авторизации </w:t>
      </w:r>
      <w:r w:rsidRPr="00C50553">
        <w:rPr>
          <w:rFonts w:ascii="Arial" w:eastAsia="Times New Roman" w:hAnsi="Arial"/>
          <w:bCs w:val="0"/>
          <w:sz w:val="20"/>
          <w:szCs w:val="24"/>
          <w:lang w:val="en-US" w:eastAsia="ru-RU"/>
        </w:rPr>
        <w:t>OAuth</w:t>
      </w:r>
      <w:r w:rsidRPr="00C50553">
        <w:rPr>
          <w:rFonts w:ascii="Arial" w:eastAsia="Times New Roman" w:hAnsi="Arial"/>
          <w:bCs w:val="0"/>
          <w:sz w:val="20"/>
          <w:szCs w:val="24"/>
          <w:lang w:eastAsia="ru-RU"/>
        </w:rPr>
        <w:t xml:space="preserve">2 и с подтверждением доступа к аутентичной службе. </w:t>
      </w:r>
    </w:p>
    <w:p w14:paraId="0942E621" w14:textId="77777777" w:rsidR="00C50553" w:rsidRPr="00C50553" w:rsidRDefault="00C50553" w:rsidP="00C50553">
      <w:pPr>
        <w:spacing w:line="240" w:lineRule="auto"/>
        <w:rPr>
          <w:rFonts w:ascii="Arial" w:eastAsia="Times New Roman" w:hAnsi="Arial"/>
          <w:bCs w:val="0"/>
          <w:sz w:val="20"/>
          <w:szCs w:val="24"/>
          <w:lang w:eastAsia="ru-RU"/>
        </w:rPr>
      </w:pPr>
    </w:p>
    <w:p w14:paraId="668324B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5" w:name="_Toc132882101"/>
      <w:r w:rsidRPr="00C50553">
        <w:rPr>
          <w:rFonts w:ascii="Arial" w:eastAsia="Times New Roman" w:hAnsi="Arial" w:cs="Arial"/>
          <w:sz w:val="24"/>
          <w:szCs w:val="26"/>
          <w:lang w:eastAsia="ru-RU"/>
        </w:rPr>
        <w:t>Интервал постановки в почтовую очередь запросов остатков по маркам ЕГАИС.</w:t>
      </w:r>
      <w:bookmarkEnd w:id="305"/>
    </w:p>
    <w:p w14:paraId="5023FE5F" w14:textId="77777777" w:rsidR="00C50553" w:rsidRPr="00C50553" w:rsidRDefault="00C50553" w:rsidP="00C50553">
      <w:pPr>
        <w:spacing w:line="240" w:lineRule="auto"/>
        <w:rPr>
          <w:rFonts w:ascii="Arial" w:eastAsia="Times New Roman" w:hAnsi="Arial"/>
          <w:bCs w:val="0"/>
          <w:sz w:val="20"/>
          <w:szCs w:val="24"/>
          <w:lang w:eastAsia="ru-RU"/>
        </w:rPr>
      </w:pPr>
    </w:p>
    <w:p w14:paraId="0FE270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в раздел «База данных» на закладку «Конфигурация» в группу данных «Документы» добавлен атрибут «Интервал (в минутах) постановки в почтовую очередь запросов остатков по маркам ЕГАИС» со значением по умолчанию 35 минут:</w:t>
      </w:r>
    </w:p>
    <w:p w14:paraId="7CF49839" w14:textId="77777777" w:rsidR="00C50553" w:rsidRPr="00C50553" w:rsidRDefault="00C50553" w:rsidP="00C50553">
      <w:pPr>
        <w:spacing w:line="240" w:lineRule="auto"/>
        <w:rPr>
          <w:rFonts w:ascii="Arial" w:eastAsia="Times New Roman" w:hAnsi="Arial"/>
          <w:bCs w:val="0"/>
          <w:sz w:val="20"/>
          <w:szCs w:val="24"/>
          <w:lang w:eastAsia="ru-RU"/>
        </w:rPr>
      </w:pPr>
    </w:p>
    <w:p w14:paraId="4E80B4A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72FEE90" wp14:editId="14DFD43B">
            <wp:extent cx="5638800" cy="3781425"/>
            <wp:effectExtent l="0" t="0" r="0"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5638800" cy="3781425"/>
                    </a:xfrm>
                    <a:prstGeom prst="rect">
                      <a:avLst/>
                    </a:prstGeom>
                    <a:noFill/>
                    <a:ln>
                      <a:noFill/>
                    </a:ln>
                  </pic:spPr>
                </pic:pic>
              </a:graphicData>
            </a:graphic>
          </wp:inline>
        </w:drawing>
      </w:r>
    </w:p>
    <w:p w14:paraId="3AA00EF7" w14:textId="77777777" w:rsidR="00C50553" w:rsidRPr="00C50553" w:rsidRDefault="00C50553" w:rsidP="00C50553">
      <w:pPr>
        <w:spacing w:line="240" w:lineRule="auto"/>
        <w:rPr>
          <w:rFonts w:ascii="Arial" w:eastAsia="Times New Roman" w:hAnsi="Arial"/>
          <w:bCs w:val="0"/>
          <w:noProof/>
          <w:sz w:val="20"/>
          <w:szCs w:val="24"/>
          <w:lang w:eastAsia="ru-RU"/>
        </w:rPr>
      </w:pPr>
    </w:p>
    <w:p w14:paraId="296AE37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Атрибут действует на интервал времени между последовательной отсылкой запросов функцией «Запрос поштучных остатков по РФУ2» в разделе «Остатки ЕГАИС»:</w:t>
      </w:r>
    </w:p>
    <w:p w14:paraId="04A4F585" w14:textId="77777777" w:rsidR="00C50553" w:rsidRPr="00C50553" w:rsidRDefault="00C50553" w:rsidP="00C50553">
      <w:pPr>
        <w:spacing w:line="240" w:lineRule="auto"/>
        <w:rPr>
          <w:rFonts w:ascii="Arial" w:eastAsia="Times New Roman" w:hAnsi="Arial"/>
          <w:bCs w:val="0"/>
          <w:noProof/>
          <w:sz w:val="20"/>
          <w:szCs w:val="24"/>
          <w:lang w:eastAsia="ru-RU"/>
        </w:rPr>
      </w:pPr>
    </w:p>
    <w:p w14:paraId="476BA60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9DDA95B" wp14:editId="77B704A9">
            <wp:extent cx="3038475" cy="2447925"/>
            <wp:effectExtent l="0" t="0" r="9525" b="9525"/>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3038475" cy="2447925"/>
                    </a:xfrm>
                    <a:prstGeom prst="rect">
                      <a:avLst/>
                    </a:prstGeom>
                    <a:noFill/>
                    <a:ln>
                      <a:noFill/>
                    </a:ln>
                  </pic:spPr>
                </pic:pic>
              </a:graphicData>
            </a:graphic>
          </wp:inline>
        </w:drawing>
      </w:r>
    </w:p>
    <w:p w14:paraId="07CCB1DC" w14:textId="77777777" w:rsidR="00C50553" w:rsidRPr="00C50553" w:rsidRDefault="00C50553" w:rsidP="00C50553">
      <w:pPr>
        <w:spacing w:line="240" w:lineRule="auto"/>
        <w:rPr>
          <w:rFonts w:ascii="Arial" w:eastAsia="Times New Roman" w:hAnsi="Arial"/>
          <w:bCs w:val="0"/>
          <w:sz w:val="20"/>
          <w:szCs w:val="24"/>
          <w:lang w:eastAsia="ru-RU"/>
        </w:rPr>
      </w:pPr>
    </w:p>
    <w:p w14:paraId="52D0068F" w14:textId="77777777" w:rsidR="00C50553" w:rsidRPr="00C50553" w:rsidRDefault="00C50553" w:rsidP="00C50553">
      <w:pPr>
        <w:spacing w:line="240" w:lineRule="auto"/>
        <w:rPr>
          <w:rFonts w:ascii="Arial" w:eastAsia="Times New Roman" w:hAnsi="Arial"/>
          <w:bCs w:val="0"/>
          <w:sz w:val="20"/>
          <w:szCs w:val="24"/>
          <w:lang w:eastAsia="ru-RU"/>
        </w:rPr>
      </w:pPr>
    </w:p>
    <w:p w14:paraId="11987A4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6" w:name="_Toc132882102"/>
      <w:r w:rsidRPr="00C50553">
        <w:rPr>
          <w:rFonts w:ascii="Arial" w:eastAsia="Times New Roman" w:hAnsi="Arial" w:cs="Arial"/>
          <w:sz w:val="24"/>
          <w:szCs w:val="26"/>
          <w:lang w:eastAsia="ru-RU"/>
        </w:rPr>
        <w:t>Правила создания УПД на отгрузку для контрагентов, освобожденных от ЭДО.</w:t>
      </w:r>
      <w:bookmarkEnd w:id="306"/>
    </w:p>
    <w:p w14:paraId="2198104C" w14:textId="77777777" w:rsidR="00C50553" w:rsidRPr="00C50553" w:rsidRDefault="00C50553" w:rsidP="00C50553">
      <w:pPr>
        <w:spacing w:line="240" w:lineRule="auto"/>
        <w:rPr>
          <w:rFonts w:ascii="Arial" w:eastAsia="Times New Roman" w:hAnsi="Arial"/>
          <w:bCs w:val="0"/>
          <w:sz w:val="20"/>
          <w:szCs w:val="24"/>
          <w:lang w:eastAsia="ru-RU"/>
        </w:rPr>
      </w:pPr>
    </w:p>
    <w:p w14:paraId="61B5FBE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смене статуса расходной накладной процедура смены статуса может автоматически на основании расходной накладной создать документ «УПД на отгрузку». Для  принятия решения о создании УПД на отгрузку используется следующий алгоритм:</w:t>
      </w:r>
    </w:p>
    <w:p w14:paraId="1D8E24B7" w14:textId="77777777" w:rsidR="00C50553" w:rsidRPr="00C50553" w:rsidRDefault="00C50553" w:rsidP="00C50553">
      <w:pPr>
        <w:spacing w:line="240" w:lineRule="auto"/>
        <w:rPr>
          <w:rFonts w:ascii="Arial" w:eastAsia="Times New Roman" w:hAnsi="Arial"/>
          <w:bCs w:val="0"/>
          <w:sz w:val="20"/>
          <w:szCs w:val="24"/>
          <w:lang w:eastAsia="ru-RU"/>
        </w:rPr>
      </w:pPr>
    </w:p>
    <w:p w14:paraId="712338C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УПД на отгрузку </w:t>
      </w:r>
      <w:r w:rsidRPr="00C50553">
        <w:rPr>
          <w:rFonts w:ascii="Arial" w:eastAsia="Times New Roman" w:hAnsi="Arial"/>
          <w:b/>
          <w:bCs w:val="0"/>
          <w:sz w:val="20"/>
          <w:szCs w:val="24"/>
          <w:lang w:eastAsia="ru-RU"/>
        </w:rPr>
        <w:t>не</w:t>
      </w:r>
      <w:r w:rsidRPr="00C50553">
        <w:rPr>
          <w:rFonts w:ascii="Arial" w:eastAsia="Times New Roman" w:hAnsi="Arial"/>
          <w:bCs w:val="0"/>
          <w:sz w:val="20"/>
          <w:szCs w:val="24"/>
          <w:lang w:eastAsia="ru-RU"/>
        </w:rPr>
        <w:t xml:space="preserve"> создается:</w:t>
      </w:r>
    </w:p>
    <w:p w14:paraId="6F4507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4639B2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не установлен параметр «Учёт кодов КИЗ при приёмке и отгрузке товаров». То есть если принято решение управлять документооборотом УПД вне торговой системы.</w:t>
      </w:r>
    </w:p>
    <w:p w14:paraId="2E7D742E" w14:textId="77777777" w:rsidR="00C50553" w:rsidRPr="00C50553" w:rsidRDefault="00C50553" w:rsidP="00C50553">
      <w:pPr>
        <w:spacing w:line="240" w:lineRule="auto"/>
        <w:rPr>
          <w:rFonts w:ascii="Arial" w:eastAsia="Times New Roman" w:hAnsi="Arial"/>
          <w:bCs w:val="0"/>
          <w:sz w:val="20"/>
          <w:szCs w:val="24"/>
          <w:lang w:eastAsia="ru-RU"/>
        </w:rPr>
      </w:pPr>
    </w:p>
    <w:p w14:paraId="1DDED7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операция расходной накладной не «Продажа», «Возврат поставщику» или «Передача товара». То есть операция не подразумевает смену собственника товара.</w:t>
      </w:r>
    </w:p>
    <w:p w14:paraId="0910BF22" w14:textId="77777777" w:rsidR="00C50553" w:rsidRPr="00C50553" w:rsidRDefault="00C50553" w:rsidP="00C50553">
      <w:pPr>
        <w:spacing w:line="240" w:lineRule="auto"/>
        <w:rPr>
          <w:rFonts w:ascii="Arial" w:eastAsia="Times New Roman" w:hAnsi="Arial"/>
          <w:bCs w:val="0"/>
          <w:sz w:val="20"/>
          <w:szCs w:val="24"/>
          <w:lang w:eastAsia="ru-RU"/>
        </w:rPr>
      </w:pPr>
    </w:p>
    <w:p w14:paraId="628133F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операция «Возврат поставщику», то для нее УПД на отгрузку не создается, если атрибут контрагента «ЭДО при возврате поставщику» имеет значение «УКД для документа поставки». В этом случае ожидается получение от поставщика УКД для коррекции уже принятой поставки.</w:t>
      </w:r>
    </w:p>
    <w:p w14:paraId="11B4A3C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w:t>
      </w:r>
    </w:p>
    <w:p w14:paraId="59FB5F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ни одно из этих условий не выполнено, то УПД на отгрузку создается, если</w:t>
      </w:r>
    </w:p>
    <w:p w14:paraId="1B9663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w:t>
      </w:r>
    </w:p>
    <w:p w14:paraId="737CE2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у контрагента заполнена доп. характеристика «Идентификатор участника обмена УПД»,</w:t>
      </w:r>
    </w:p>
    <w:p w14:paraId="190007D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или</w:t>
      </w:r>
    </w:p>
    <w:p w14:paraId="3138A5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есть марки в накладной,</w:t>
      </w:r>
    </w:p>
    <w:p w14:paraId="6538EC5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или</w:t>
      </w:r>
    </w:p>
    <w:p w14:paraId="53D071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в накладной есть маркированные товары.</w:t>
      </w:r>
    </w:p>
    <w:p w14:paraId="7EA67F32" w14:textId="77777777" w:rsidR="00C50553" w:rsidRPr="00C50553" w:rsidRDefault="00C50553" w:rsidP="00C50553">
      <w:pPr>
        <w:spacing w:line="240" w:lineRule="auto"/>
        <w:rPr>
          <w:rFonts w:ascii="Arial" w:eastAsia="Times New Roman" w:hAnsi="Arial"/>
          <w:bCs w:val="0"/>
          <w:sz w:val="20"/>
          <w:szCs w:val="24"/>
          <w:lang w:eastAsia="ru-RU"/>
        </w:rPr>
      </w:pPr>
    </w:p>
    <w:p w14:paraId="546A90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для контрагента добавлен атрибут «Освобожден от обязанности использовать ЭДО»:</w:t>
      </w:r>
    </w:p>
    <w:p w14:paraId="173981DE" w14:textId="77777777" w:rsidR="00C50553" w:rsidRPr="00C50553" w:rsidRDefault="00C50553" w:rsidP="00C50553">
      <w:pPr>
        <w:spacing w:line="240" w:lineRule="auto"/>
        <w:rPr>
          <w:rFonts w:ascii="Arial" w:eastAsia="Times New Roman" w:hAnsi="Arial"/>
          <w:bCs w:val="0"/>
          <w:sz w:val="20"/>
          <w:szCs w:val="24"/>
          <w:lang w:eastAsia="ru-RU"/>
        </w:rPr>
      </w:pPr>
    </w:p>
    <w:p w14:paraId="1437DE0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33ACA38" wp14:editId="416CA5E1">
            <wp:extent cx="6153150" cy="41148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6153150" cy="4114800"/>
                    </a:xfrm>
                    <a:prstGeom prst="rect">
                      <a:avLst/>
                    </a:prstGeom>
                    <a:noFill/>
                    <a:ln>
                      <a:noFill/>
                    </a:ln>
                  </pic:spPr>
                </pic:pic>
              </a:graphicData>
            </a:graphic>
          </wp:inline>
        </w:drawing>
      </w:r>
    </w:p>
    <w:p w14:paraId="3E4E0EE8" w14:textId="77777777" w:rsidR="00C50553" w:rsidRPr="00C50553" w:rsidRDefault="00C50553" w:rsidP="00C50553">
      <w:pPr>
        <w:spacing w:line="240" w:lineRule="auto"/>
        <w:rPr>
          <w:rFonts w:ascii="Arial" w:eastAsia="Times New Roman" w:hAnsi="Arial"/>
          <w:bCs w:val="0"/>
          <w:noProof/>
          <w:sz w:val="20"/>
          <w:szCs w:val="24"/>
          <w:lang w:eastAsia="ru-RU"/>
        </w:rPr>
      </w:pPr>
    </w:p>
    <w:p w14:paraId="539EBBF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По умолчанию флаг не установлен. Атрибут позволяет явным образом исключить создание УПД на отгрузку для отдельных контрагентов, независимо от выполнения других условий генерации УПД. </w:t>
      </w:r>
    </w:p>
    <w:p w14:paraId="0B9EAD5C" w14:textId="77777777" w:rsidR="00C50553" w:rsidRPr="00C50553" w:rsidRDefault="00C50553" w:rsidP="00C50553">
      <w:pPr>
        <w:spacing w:line="240" w:lineRule="auto"/>
        <w:rPr>
          <w:rFonts w:ascii="Arial" w:eastAsia="Times New Roman" w:hAnsi="Arial"/>
          <w:bCs w:val="0"/>
          <w:noProof/>
          <w:sz w:val="20"/>
          <w:szCs w:val="24"/>
          <w:lang w:eastAsia="ru-RU"/>
        </w:rPr>
      </w:pPr>
    </w:p>
    <w:p w14:paraId="616D4AB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Аналогичное изменение внесено в функцию проверки расходной накладной 242 «Корректность накладной для создания УПД на отгрузку»: для накладных с контрагентом, освобожденным от использования ЭДО, проверка не выполняется.</w:t>
      </w:r>
    </w:p>
    <w:p w14:paraId="38D8DD7F" w14:textId="77777777" w:rsidR="00C50553" w:rsidRPr="00C50553" w:rsidRDefault="00C50553" w:rsidP="00C50553">
      <w:pPr>
        <w:spacing w:line="240" w:lineRule="auto"/>
        <w:rPr>
          <w:rFonts w:ascii="Arial" w:eastAsia="Times New Roman" w:hAnsi="Arial"/>
          <w:bCs w:val="0"/>
          <w:noProof/>
          <w:sz w:val="20"/>
          <w:szCs w:val="24"/>
          <w:lang w:eastAsia="ru-RU"/>
        </w:rPr>
      </w:pPr>
    </w:p>
    <w:p w14:paraId="72B62AC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Изменение внесено для поддержки следующего исключения из правил ведения электронного документооборота маркированной продукции: «муниципальные учреждения не обязаны подключаться к ЭДО до 01.12.2023».</w:t>
      </w:r>
    </w:p>
    <w:p w14:paraId="5192EAE1" w14:textId="77777777" w:rsidR="00C50553" w:rsidRPr="00C50553" w:rsidRDefault="00C50553" w:rsidP="00C50553">
      <w:pPr>
        <w:spacing w:line="240" w:lineRule="auto"/>
        <w:rPr>
          <w:rFonts w:ascii="Arial" w:eastAsia="Times New Roman" w:hAnsi="Arial"/>
          <w:bCs w:val="0"/>
          <w:sz w:val="20"/>
          <w:szCs w:val="24"/>
          <w:lang w:eastAsia="ru-RU"/>
        </w:rPr>
      </w:pPr>
    </w:p>
    <w:p w14:paraId="0C499F9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7" w:name="_Toc132882103"/>
      <w:r w:rsidRPr="00C50553">
        <w:rPr>
          <w:rFonts w:ascii="Arial" w:eastAsia="Times New Roman" w:hAnsi="Arial" w:cs="Arial"/>
          <w:sz w:val="24"/>
          <w:szCs w:val="26"/>
          <w:lang w:eastAsia="ru-RU"/>
        </w:rPr>
        <w:t>Вывод из оборота маркированной продукции.</w:t>
      </w:r>
      <w:bookmarkEnd w:id="307"/>
    </w:p>
    <w:p w14:paraId="7F7B51BE" w14:textId="77777777" w:rsidR="00C50553" w:rsidRPr="00C50553" w:rsidRDefault="00C50553" w:rsidP="00C50553">
      <w:pPr>
        <w:spacing w:line="240" w:lineRule="auto"/>
        <w:rPr>
          <w:rFonts w:ascii="Arial" w:eastAsia="Times New Roman" w:hAnsi="Arial"/>
          <w:bCs w:val="0"/>
          <w:sz w:val="20"/>
          <w:szCs w:val="24"/>
          <w:lang w:eastAsia="ru-RU"/>
        </w:rPr>
      </w:pPr>
    </w:p>
    <w:p w14:paraId="38FBDE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версии 1.049 сп2 для расходной накладной была создана функция «Списание маркированной продукции» для создания файла с данными о выбытии маркированной продукции, который может быть загружен в ЦРПТ на сайте ГИС МТ. С момента выхода версии ЦРПТ изменил правила </w:t>
      </w:r>
      <w:r w:rsidRPr="00C50553">
        <w:rPr>
          <w:rFonts w:ascii="Arial" w:eastAsia="Times New Roman" w:hAnsi="Arial"/>
          <w:bCs w:val="0"/>
          <w:sz w:val="20"/>
          <w:szCs w:val="24"/>
          <w:lang w:eastAsia="ru-RU"/>
        </w:rPr>
        <w:lastRenderedPageBreak/>
        <w:t xml:space="preserve">формирования файла: ввел новые причины выбытия, отменил ряд прежних причин выбытия и добавил новые условия для выгрузки данных. </w:t>
      </w:r>
    </w:p>
    <w:p w14:paraId="3196DE02" w14:textId="77777777" w:rsidR="00C50553" w:rsidRPr="00C50553" w:rsidRDefault="00C50553" w:rsidP="00C50553">
      <w:pPr>
        <w:spacing w:line="240" w:lineRule="auto"/>
        <w:rPr>
          <w:rFonts w:ascii="Arial" w:eastAsia="Times New Roman" w:hAnsi="Arial"/>
          <w:bCs w:val="0"/>
          <w:sz w:val="20"/>
          <w:szCs w:val="24"/>
          <w:lang w:eastAsia="ru-RU"/>
        </w:rPr>
      </w:pPr>
    </w:p>
    <w:p w14:paraId="03CFD17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алгоритм формирования файла, предлагаемые варианты выбора причины вывода из оборота и соответствующего вида первичного документа приведены в соответствие с актуальными правилами, добавлен ввод идентификатора ФИАС:</w:t>
      </w:r>
    </w:p>
    <w:p w14:paraId="56A27FF1" w14:textId="77777777" w:rsidR="00C50553" w:rsidRPr="00C50553" w:rsidRDefault="00C50553" w:rsidP="00C50553">
      <w:pPr>
        <w:spacing w:line="240" w:lineRule="auto"/>
        <w:rPr>
          <w:rFonts w:ascii="Arial" w:eastAsia="Times New Roman" w:hAnsi="Arial"/>
          <w:bCs w:val="0"/>
          <w:sz w:val="20"/>
          <w:szCs w:val="24"/>
          <w:lang w:eastAsia="ru-RU"/>
        </w:rPr>
      </w:pPr>
    </w:p>
    <w:p w14:paraId="33131A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02472EC" wp14:editId="11597478">
            <wp:extent cx="3886200" cy="1952625"/>
            <wp:effectExtent l="0" t="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3886200" cy="1952625"/>
                    </a:xfrm>
                    <a:prstGeom prst="rect">
                      <a:avLst/>
                    </a:prstGeom>
                    <a:noFill/>
                    <a:ln>
                      <a:noFill/>
                    </a:ln>
                  </pic:spPr>
                </pic:pic>
              </a:graphicData>
            </a:graphic>
          </wp:inline>
        </w:drawing>
      </w:r>
    </w:p>
    <w:p w14:paraId="7EF0DF9C" w14:textId="77777777" w:rsidR="00C50553" w:rsidRPr="00C50553" w:rsidRDefault="00C50553" w:rsidP="00C50553">
      <w:pPr>
        <w:spacing w:line="240" w:lineRule="auto"/>
        <w:rPr>
          <w:rFonts w:ascii="Arial" w:eastAsia="Times New Roman" w:hAnsi="Arial"/>
          <w:bCs w:val="0"/>
          <w:sz w:val="20"/>
          <w:szCs w:val="24"/>
          <w:lang w:eastAsia="ru-RU"/>
        </w:rPr>
      </w:pPr>
    </w:p>
    <w:p w14:paraId="79BF570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8" w:name="_Toc132882104"/>
      <w:r w:rsidRPr="00C50553">
        <w:rPr>
          <w:rFonts w:ascii="Arial" w:eastAsia="Times New Roman" w:hAnsi="Arial" w:cs="Arial"/>
          <w:sz w:val="24"/>
          <w:szCs w:val="26"/>
          <w:lang w:eastAsia="ru-RU"/>
        </w:rPr>
        <w:t>Проверка КИЗ на выбытие и загрузка в Супермаг Марко.</w:t>
      </w:r>
      <w:bookmarkEnd w:id="308"/>
    </w:p>
    <w:p w14:paraId="3C7BD02A" w14:textId="77777777" w:rsidR="00C50553" w:rsidRPr="00C50553" w:rsidRDefault="00C50553" w:rsidP="00C50553">
      <w:pPr>
        <w:spacing w:line="240" w:lineRule="auto"/>
        <w:rPr>
          <w:rFonts w:ascii="Arial" w:eastAsia="Times New Roman" w:hAnsi="Arial"/>
          <w:bCs w:val="0"/>
          <w:sz w:val="20"/>
          <w:szCs w:val="24"/>
          <w:lang w:eastAsia="ru-RU"/>
        </w:rPr>
      </w:pPr>
    </w:p>
    <w:p w14:paraId="74ED9C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 «Подсчет кодов КИЗ» добавлена функция «Проверить выбытие и передать в СММарко».</w:t>
      </w:r>
    </w:p>
    <w:p w14:paraId="5A9A7C2C" w14:textId="77777777" w:rsidR="00C50553" w:rsidRPr="00C50553" w:rsidRDefault="00C50553" w:rsidP="00C50553">
      <w:pPr>
        <w:spacing w:line="240" w:lineRule="auto"/>
        <w:rPr>
          <w:rFonts w:ascii="Arial" w:eastAsia="Times New Roman" w:hAnsi="Arial"/>
          <w:bCs w:val="0"/>
          <w:sz w:val="20"/>
          <w:szCs w:val="24"/>
          <w:lang w:eastAsia="ru-RU"/>
        </w:rPr>
      </w:pPr>
    </w:p>
    <w:p w14:paraId="739A86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обрабатывает КИЗ, выбранные из журнала подсчета:</w:t>
      </w:r>
    </w:p>
    <w:p w14:paraId="0A274A53" w14:textId="77777777" w:rsidR="00C50553" w:rsidRPr="00C50553" w:rsidRDefault="00C50553" w:rsidP="00C50553">
      <w:pPr>
        <w:spacing w:line="240" w:lineRule="auto"/>
        <w:rPr>
          <w:rFonts w:ascii="Arial" w:eastAsia="Times New Roman" w:hAnsi="Arial"/>
          <w:bCs w:val="0"/>
          <w:sz w:val="20"/>
          <w:szCs w:val="24"/>
          <w:lang w:eastAsia="ru-RU"/>
        </w:rPr>
      </w:pPr>
    </w:p>
    <w:p w14:paraId="205B1A0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FD5E3EE" wp14:editId="3B95FC7B">
            <wp:extent cx="2867025" cy="17907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2867025" cy="1790700"/>
                    </a:xfrm>
                    <a:prstGeom prst="rect">
                      <a:avLst/>
                    </a:prstGeom>
                    <a:noFill/>
                    <a:ln>
                      <a:noFill/>
                    </a:ln>
                  </pic:spPr>
                </pic:pic>
              </a:graphicData>
            </a:graphic>
          </wp:inline>
        </w:drawing>
      </w:r>
    </w:p>
    <w:p w14:paraId="62019FFB" w14:textId="77777777" w:rsidR="00C50553" w:rsidRPr="00C50553" w:rsidRDefault="00C50553" w:rsidP="00C50553">
      <w:pPr>
        <w:spacing w:line="240" w:lineRule="auto"/>
        <w:rPr>
          <w:rFonts w:ascii="Arial" w:eastAsia="Times New Roman" w:hAnsi="Arial"/>
          <w:bCs w:val="0"/>
          <w:noProof/>
          <w:sz w:val="20"/>
          <w:szCs w:val="24"/>
          <w:lang w:eastAsia="ru-RU"/>
        </w:rPr>
      </w:pPr>
    </w:p>
    <w:p w14:paraId="736357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Или все КИЗ, если выбрана другая закладка:</w:t>
      </w:r>
    </w:p>
    <w:p w14:paraId="452256E6" w14:textId="77777777" w:rsidR="00C50553" w:rsidRPr="00C50553" w:rsidRDefault="00C50553" w:rsidP="00C50553">
      <w:pPr>
        <w:spacing w:line="240" w:lineRule="auto"/>
        <w:rPr>
          <w:rFonts w:ascii="Arial" w:eastAsia="Times New Roman" w:hAnsi="Arial"/>
          <w:bCs w:val="0"/>
          <w:sz w:val="20"/>
          <w:szCs w:val="24"/>
          <w:lang w:eastAsia="ru-RU"/>
        </w:rPr>
      </w:pPr>
    </w:p>
    <w:p w14:paraId="516C828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403D0A1" wp14:editId="21677114">
            <wp:extent cx="2924175" cy="12954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2924175" cy="1295400"/>
                    </a:xfrm>
                    <a:prstGeom prst="rect">
                      <a:avLst/>
                    </a:prstGeom>
                    <a:noFill/>
                    <a:ln>
                      <a:noFill/>
                    </a:ln>
                  </pic:spPr>
                </pic:pic>
              </a:graphicData>
            </a:graphic>
          </wp:inline>
        </w:drawing>
      </w:r>
    </w:p>
    <w:p w14:paraId="4AD77D9B" w14:textId="77777777" w:rsidR="00C50553" w:rsidRPr="00C50553" w:rsidRDefault="00C50553" w:rsidP="00C50553">
      <w:pPr>
        <w:spacing w:line="240" w:lineRule="auto"/>
        <w:rPr>
          <w:rFonts w:ascii="Arial" w:eastAsia="Times New Roman" w:hAnsi="Arial"/>
          <w:bCs w:val="0"/>
          <w:sz w:val="20"/>
          <w:szCs w:val="24"/>
          <w:lang w:eastAsia="ru-RU"/>
        </w:rPr>
      </w:pPr>
    </w:p>
    <w:p w14:paraId="47FA8EF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Функция проверяет каждый КИЗ на наличие в спецификации кассовых документов с операцией «Продажа» и «Возврат от покупателя», в спецификации приходных накладных с операцией «Возврат от покупателей» и в спецификации расходных накладных. Если количество расходов КИЗ превысит количество поступлений (возвратов), то КИЗ считается выбывшим. Документы рассматриваются со статусом «Принят в количестве» и «Принят полностью» («розовый» и «зеленый»).</w:t>
      </w:r>
    </w:p>
    <w:p w14:paraId="724C0DB2" w14:textId="77777777" w:rsidR="00C50553" w:rsidRPr="00C50553" w:rsidRDefault="00C50553" w:rsidP="00C50553">
      <w:pPr>
        <w:spacing w:line="240" w:lineRule="auto"/>
        <w:rPr>
          <w:rFonts w:ascii="Arial" w:eastAsia="Times New Roman" w:hAnsi="Arial"/>
          <w:bCs w:val="0"/>
          <w:sz w:val="20"/>
          <w:szCs w:val="24"/>
          <w:lang w:eastAsia="ru-RU"/>
        </w:rPr>
      </w:pPr>
    </w:p>
    <w:p w14:paraId="6AB64F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Если КИЗ не выбыл, он ставится в очередь на отсылку в СММарко. Поскольку в процессе подсчета КИЗ все коды марок хранятся в том виде, в котором они были считаны сканером, то есть со всеми </w:t>
      </w:r>
      <w:r w:rsidRPr="00C50553">
        <w:rPr>
          <w:rFonts w:ascii="Arial" w:eastAsia="Times New Roman" w:hAnsi="Arial"/>
          <w:bCs w:val="0"/>
          <w:sz w:val="20"/>
          <w:szCs w:val="24"/>
          <w:lang w:eastAsia="ru-RU"/>
        </w:rPr>
        <w:lastRenderedPageBreak/>
        <w:t>спецсимволами и дополнительными полями, то при отсылке КИЗ в СММарко, они предварительно приводятся к виду, рекомендованному ЦРПТ для их передачи в составе УПД.</w:t>
      </w:r>
    </w:p>
    <w:p w14:paraId="6F1BEDAC" w14:textId="77777777" w:rsidR="00C50553" w:rsidRPr="00C50553" w:rsidRDefault="00C50553" w:rsidP="00C50553">
      <w:pPr>
        <w:spacing w:line="240" w:lineRule="auto"/>
        <w:rPr>
          <w:rFonts w:ascii="Arial" w:eastAsia="Times New Roman" w:hAnsi="Arial"/>
          <w:bCs w:val="0"/>
          <w:sz w:val="20"/>
          <w:szCs w:val="24"/>
          <w:lang w:eastAsia="ru-RU"/>
        </w:rPr>
      </w:pPr>
    </w:p>
    <w:p w14:paraId="1D79DE6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09" w:name="_Toc132882105"/>
      <w:r w:rsidRPr="00C50553">
        <w:rPr>
          <w:rFonts w:ascii="Arial" w:eastAsia="Times New Roman" w:hAnsi="Arial" w:cs="Arial"/>
          <w:sz w:val="24"/>
          <w:szCs w:val="26"/>
          <w:lang w:eastAsia="ru-RU"/>
        </w:rPr>
        <w:t>Подбор накладной поставщика при приеме по заказу поставщику.</w:t>
      </w:r>
      <w:bookmarkEnd w:id="309"/>
    </w:p>
    <w:p w14:paraId="675656F5" w14:textId="77777777" w:rsidR="00C50553" w:rsidRPr="00C50553" w:rsidRDefault="00C50553" w:rsidP="00C50553">
      <w:pPr>
        <w:spacing w:line="240" w:lineRule="auto"/>
        <w:rPr>
          <w:rFonts w:ascii="Arial" w:eastAsia="Times New Roman" w:hAnsi="Arial"/>
          <w:bCs w:val="0"/>
          <w:sz w:val="20"/>
          <w:szCs w:val="24"/>
          <w:lang w:eastAsia="ru-RU"/>
        </w:rPr>
      </w:pPr>
    </w:p>
    <w:p w14:paraId="7652D5A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мастере создания приходной накладной при указании заказа поставщику в качестве основания поставки производится поиск накладной поставщика или УПД на приход, созданной на основании этого заказа. </w:t>
      </w:r>
    </w:p>
    <w:p w14:paraId="62DB9A5F" w14:textId="77777777" w:rsidR="00C50553" w:rsidRPr="00C50553" w:rsidRDefault="00C50553" w:rsidP="00C50553">
      <w:pPr>
        <w:spacing w:line="240" w:lineRule="auto"/>
        <w:rPr>
          <w:rFonts w:ascii="Arial" w:eastAsia="Times New Roman" w:hAnsi="Arial"/>
          <w:bCs w:val="0"/>
          <w:sz w:val="20"/>
          <w:szCs w:val="24"/>
          <w:lang w:eastAsia="ru-RU"/>
        </w:rPr>
      </w:pPr>
    </w:p>
    <w:p w14:paraId="1DBE109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некоторых случаях поставщики используют процедуру подтверждения заказа и присылают подтверждение заказа с измененным содержанием. В процедуре приема изменений создается новый заказ поставщику с содержанием, соответствующим предложению поставщика. В основании этого заказа указывается первичный заказ поставщику. Новый заказ отсылается поставщику.</w:t>
      </w:r>
    </w:p>
    <w:p w14:paraId="1F8F6825" w14:textId="77777777" w:rsidR="00C50553" w:rsidRPr="00C50553" w:rsidRDefault="00C50553" w:rsidP="00C50553">
      <w:pPr>
        <w:spacing w:line="240" w:lineRule="auto"/>
        <w:rPr>
          <w:rFonts w:ascii="Arial" w:eastAsia="Times New Roman" w:hAnsi="Arial"/>
          <w:bCs w:val="0"/>
          <w:sz w:val="20"/>
          <w:szCs w:val="24"/>
          <w:lang w:eastAsia="ru-RU"/>
        </w:rPr>
      </w:pPr>
    </w:p>
    <w:p w14:paraId="5B9B0D8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то же время некоторые поставщики формируют поставку и отсылают накладную поставщика / УПД на приход, указывая в ее основании первичный заказ поставщику, который уже признан недействительным и получил статус «Заблокирован». Соответственно, в прежних версиях при приеме поставки с указанием в качестве основания действующего заказа поставщику накладная поставщика не подбиралась, поскольку в ее основании указан другой заказ.</w:t>
      </w:r>
    </w:p>
    <w:p w14:paraId="66622BA9" w14:textId="77777777" w:rsidR="00C50553" w:rsidRPr="00C50553" w:rsidRDefault="00C50553" w:rsidP="00C50553">
      <w:pPr>
        <w:spacing w:line="240" w:lineRule="auto"/>
        <w:rPr>
          <w:rFonts w:ascii="Arial" w:eastAsia="Times New Roman" w:hAnsi="Arial"/>
          <w:bCs w:val="0"/>
          <w:sz w:val="20"/>
          <w:szCs w:val="24"/>
          <w:lang w:eastAsia="ru-RU"/>
        </w:rPr>
      </w:pPr>
    </w:p>
    <w:p w14:paraId="5F31E0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мастере создания приходной накладной изменен алгоритм поиска накладной поставщика / УПД на приход для указанного заказа поставщику. Если документы, в основании которых стоит указанный заказ поставщику, не обнаружены, то дополнительно ищутся накладные поставщика или УПД на приход, созданные на основании заказа поставщику, который указан в основании текущего заказа поставщику.</w:t>
      </w:r>
    </w:p>
    <w:p w14:paraId="17888809" w14:textId="77777777" w:rsidR="00C50553" w:rsidRPr="00C50553" w:rsidRDefault="00C50553" w:rsidP="00C50553">
      <w:pPr>
        <w:spacing w:line="240" w:lineRule="auto"/>
        <w:rPr>
          <w:rFonts w:ascii="Arial" w:eastAsia="Times New Roman" w:hAnsi="Arial"/>
          <w:bCs w:val="0"/>
          <w:sz w:val="20"/>
          <w:szCs w:val="24"/>
          <w:lang w:eastAsia="ru-RU"/>
        </w:rPr>
      </w:pPr>
    </w:p>
    <w:p w14:paraId="6BD78A0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10" w:name="_Toc132882106"/>
      <w:r w:rsidRPr="00C50553">
        <w:rPr>
          <w:rFonts w:ascii="Arial" w:eastAsia="Times New Roman" w:hAnsi="Arial" w:cs="Arial"/>
          <w:sz w:val="24"/>
          <w:szCs w:val="26"/>
          <w:lang w:eastAsia="ru-RU"/>
        </w:rPr>
        <w:t>Акты переоценки начала и завершения Маркетинговой акции. История изменения цен.</w:t>
      </w:r>
      <w:bookmarkEnd w:id="310"/>
    </w:p>
    <w:p w14:paraId="46D6F054" w14:textId="77777777" w:rsidR="00C50553" w:rsidRPr="00C50553" w:rsidRDefault="00C50553" w:rsidP="00C50553">
      <w:pPr>
        <w:spacing w:line="240" w:lineRule="auto"/>
        <w:rPr>
          <w:rFonts w:ascii="Arial" w:eastAsia="Times New Roman" w:hAnsi="Arial"/>
          <w:bCs w:val="0"/>
          <w:sz w:val="20"/>
          <w:szCs w:val="24"/>
          <w:lang w:eastAsia="ru-RU"/>
        </w:rPr>
      </w:pPr>
    </w:p>
    <w:p w14:paraId="3ECEB2F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исполнении актов переоценки применяется правило, по которому запись в журнал изменения цен помещается только, если исполнение акта привело к изменению цены. Если цена артикула не изменилась, в журнале истории запись не появляется.</w:t>
      </w:r>
    </w:p>
    <w:p w14:paraId="1AB374A9" w14:textId="77777777" w:rsidR="00C50553" w:rsidRPr="00C50553" w:rsidRDefault="00C50553" w:rsidP="00C50553">
      <w:pPr>
        <w:spacing w:line="240" w:lineRule="auto"/>
        <w:rPr>
          <w:rFonts w:ascii="Arial" w:eastAsia="Times New Roman" w:hAnsi="Arial"/>
          <w:bCs w:val="0"/>
          <w:sz w:val="20"/>
          <w:szCs w:val="24"/>
          <w:lang w:eastAsia="ru-RU"/>
        </w:rPr>
      </w:pPr>
    </w:p>
    <w:p w14:paraId="718F383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из этого правила сделано исключение. При исполнении актов начала и завершения маркетинговой акции запись в журнал будет помещаться всегда для каждого артикула акта, даже если исполнение акта не привело к изменению цены артикула.</w:t>
      </w:r>
    </w:p>
    <w:p w14:paraId="1E6C27AA" w14:textId="77777777" w:rsidR="00C50553" w:rsidRPr="00C50553" w:rsidRDefault="00C50553" w:rsidP="00C50553">
      <w:pPr>
        <w:spacing w:line="240" w:lineRule="auto"/>
        <w:rPr>
          <w:rFonts w:ascii="Arial" w:eastAsia="Times New Roman" w:hAnsi="Arial"/>
          <w:bCs w:val="0"/>
          <w:sz w:val="20"/>
          <w:szCs w:val="24"/>
          <w:lang w:eastAsia="ru-RU"/>
        </w:rPr>
      </w:pPr>
    </w:p>
    <w:p w14:paraId="363A798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внесено для того, чтобы такие артикулы ставились в очередь на загрузку в кассу и при загрузке могли информировать кассу об изменении статуса принадлежности к маркетинговой акции.</w:t>
      </w:r>
    </w:p>
    <w:p w14:paraId="7C540E0B" w14:textId="77777777" w:rsidR="00C50553" w:rsidRPr="00C50553" w:rsidRDefault="00C50553" w:rsidP="00C50553">
      <w:pPr>
        <w:spacing w:line="240" w:lineRule="auto"/>
        <w:rPr>
          <w:rFonts w:ascii="Arial" w:eastAsia="Times New Roman" w:hAnsi="Arial"/>
          <w:bCs w:val="0"/>
          <w:sz w:val="20"/>
          <w:szCs w:val="24"/>
          <w:lang w:eastAsia="ru-RU"/>
        </w:rPr>
      </w:pPr>
    </w:p>
    <w:p w14:paraId="3FABC77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11" w:name="_Toc132882107"/>
      <w:r w:rsidRPr="00C50553">
        <w:rPr>
          <w:rFonts w:ascii="Arial" w:eastAsia="Times New Roman" w:hAnsi="Arial" w:cs="Arial"/>
          <w:sz w:val="24"/>
          <w:szCs w:val="26"/>
          <w:lang w:eastAsia="ru-RU"/>
        </w:rPr>
        <w:t xml:space="preserve">Разбор штрихового кода «маркировка </w:t>
      </w:r>
      <w:r w:rsidRPr="00C50553">
        <w:rPr>
          <w:rFonts w:ascii="Arial" w:eastAsia="Times New Roman" w:hAnsi="Arial" w:cs="Arial"/>
          <w:sz w:val="24"/>
          <w:szCs w:val="26"/>
          <w:lang w:val="en-US" w:eastAsia="ru-RU"/>
        </w:rPr>
        <w:t>GS</w:t>
      </w:r>
      <w:r w:rsidRPr="00C50553">
        <w:rPr>
          <w:rFonts w:ascii="Arial" w:eastAsia="Times New Roman" w:hAnsi="Arial" w:cs="Arial"/>
          <w:sz w:val="24"/>
          <w:szCs w:val="26"/>
          <w:lang w:eastAsia="ru-RU"/>
        </w:rPr>
        <w:t>1». Определение веса и объема.</w:t>
      </w:r>
      <w:bookmarkEnd w:id="311"/>
    </w:p>
    <w:p w14:paraId="3C0EEEE0" w14:textId="77777777" w:rsidR="00C50553" w:rsidRPr="00C50553" w:rsidRDefault="00C50553" w:rsidP="00C50553">
      <w:pPr>
        <w:spacing w:line="240" w:lineRule="auto"/>
        <w:rPr>
          <w:rFonts w:ascii="Arial" w:eastAsia="Times New Roman" w:hAnsi="Arial"/>
          <w:bCs w:val="0"/>
          <w:sz w:val="20"/>
          <w:szCs w:val="24"/>
          <w:lang w:eastAsia="ru-RU"/>
        </w:rPr>
      </w:pPr>
    </w:p>
    <w:p w14:paraId="23EEE3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при сканировании штрихового кода и опознании его в качестве кода «маркировка </w:t>
      </w:r>
      <w:r w:rsidRPr="00C50553">
        <w:rPr>
          <w:rFonts w:ascii="Arial" w:eastAsia="Times New Roman" w:hAnsi="Arial"/>
          <w:bCs w:val="0"/>
          <w:sz w:val="20"/>
          <w:szCs w:val="24"/>
          <w:lang w:val="en-US" w:eastAsia="ru-RU"/>
        </w:rPr>
        <w:t>GS</w:t>
      </w:r>
      <w:r w:rsidRPr="00C50553">
        <w:rPr>
          <w:rFonts w:ascii="Arial" w:eastAsia="Times New Roman" w:hAnsi="Arial"/>
          <w:bCs w:val="0"/>
          <w:sz w:val="20"/>
          <w:szCs w:val="24"/>
          <w:lang w:eastAsia="ru-RU"/>
        </w:rPr>
        <w:t xml:space="preserve">1» из кода извлекалась информация о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xml:space="preserve"> товара, его серийном номере, цене и т.д. В текущей версии в разбор кода добавлено распознавание кодов применения 310 и 315 – вес нетто товара в килограммах и объем в литрах.</w:t>
      </w:r>
    </w:p>
    <w:p w14:paraId="1E9628E7" w14:textId="77777777" w:rsidR="00C50553" w:rsidRPr="00C50553" w:rsidRDefault="00C50553" w:rsidP="00C50553">
      <w:pPr>
        <w:spacing w:line="240" w:lineRule="auto"/>
        <w:rPr>
          <w:rFonts w:ascii="Arial" w:eastAsia="Times New Roman" w:hAnsi="Arial"/>
          <w:bCs w:val="0"/>
          <w:sz w:val="20"/>
          <w:szCs w:val="24"/>
          <w:lang w:eastAsia="ru-RU"/>
        </w:rPr>
      </w:pPr>
    </w:p>
    <w:p w14:paraId="01ABFA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формате </w:t>
      </w:r>
      <w:r w:rsidRPr="00C50553">
        <w:rPr>
          <w:rFonts w:ascii="Arial" w:eastAsia="Times New Roman" w:hAnsi="Arial"/>
          <w:bCs w:val="0"/>
          <w:sz w:val="20"/>
          <w:szCs w:val="24"/>
          <w:lang w:val="en-US" w:eastAsia="ru-RU"/>
        </w:rPr>
        <w:t>GS</w:t>
      </w:r>
      <w:r w:rsidRPr="00C50553">
        <w:rPr>
          <w:rFonts w:ascii="Arial" w:eastAsia="Times New Roman" w:hAnsi="Arial"/>
          <w:bCs w:val="0"/>
          <w:sz w:val="20"/>
          <w:szCs w:val="24"/>
          <w:lang w:eastAsia="ru-RU"/>
        </w:rPr>
        <w:t>1 идентификатор применения 31 описывается как «Торговая величина» и служит для описания массогабаритных  характеристик. Формат идентификатора выглядит как 31</w:t>
      </w:r>
      <w:r w:rsidRPr="00C50553">
        <w:rPr>
          <w:rFonts w:ascii="Arial" w:eastAsia="Times New Roman" w:hAnsi="Arial"/>
          <w:bCs w:val="0"/>
          <w:sz w:val="20"/>
          <w:szCs w:val="24"/>
          <w:lang w:val="en-US" w:eastAsia="ru-RU"/>
        </w:rPr>
        <w:t>XYVVVVVV</w:t>
      </w:r>
      <w:r w:rsidRPr="00C50553">
        <w:rPr>
          <w:rFonts w:ascii="Arial" w:eastAsia="Times New Roman" w:hAnsi="Arial"/>
          <w:bCs w:val="0"/>
          <w:sz w:val="20"/>
          <w:szCs w:val="24"/>
          <w:lang w:eastAsia="ru-RU"/>
        </w:rPr>
        <w:t xml:space="preserve">, где </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 xml:space="preserve"> – тип величины, в частности 0 – вес в килограммах, 5 – объем в литрах, </w:t>
      </w:r>
      <w:r w:rsidRPr="00C50553">
        <w:rPr>
          <w:rFonts w:ascii="Arial" w:eastAsia="Times New Roman" w:hAnsi="Arial"/>
          <w:bCs w:val="0"/>
          <w:sz w:val="20"/>
          <w:szCs w:val="24"/>
          <w:lang w:val="en-US" w:eastAsia="ru-RU"/>
        </w:rPr>
        <w:t>Y</w:t>
      </w:r>
      <w:r w:rsidRPr="00C50553">
        <w:rPr>
          <w:rFonts w:ascii="Arial" w:eastAsia="Times New Roman" w:hAnsi="Arial"/>
          <w:bCs w:val="0"/>
          <w:sz w:val="20"/>
          <w:szCs w:val="24"/>
          <w:lang w:eastAsia="ru-RU"/>
        </w:rPr>
        <w:t xml:space="preserve"> - место десятичной точки в числе </w:t>
      </w:r>
      <w:r w:rsidRPr="00C50553">
        <w:rPr>
          <w:rFonts w:ascii="Arial" w:eastAsia="Times New Roman" w:hAnsi="Arial"/>
          <w:bCs w:val="0"/>
          <w:sz w:val="20"/>
          <w:szCs w:val="24"/>
          <w:lang w:val="en-US" w:eastAsia="ru-RU"/>
        </w:rPr>
        <w:t>VVVVVV</w:t>
      </w:r>
      <w:r w:rsidRPr="00C50553">
        <w:rPr>
          <w:rFonts w:ascii="Arial" w:eastAsia="Times New Roman" w:hAnsi="Arial"/>
          <w:bCs w:val="0"/>
          <w:sz w:val="20"/>
          <w:szCs w:val="24"/>
          <w:lang w:eastAsia="ru-RU"/>
        </w:rPr>
        <w:t>. Число состоит из 6 знаков.</w:t>
      </w:r>
    </w:p>
    <w:p w14:paraId="3DC4AF8E" w14:textId="77777777" w:rsidR="00C50553" w:rsidRPr="00C50553" w:rsidRDefault="00C50553" w:rsidP="00C50553">
      <w:pPr>
        <w:spacing w:line="240" w:lineRule="auto"/>
        <w:rPr>
          <w:rFonts w:ascii="Arial" w:eastAsia="Times New Roman" w:hAnsi="Arial"/>
          <w:bCs w:val="0"/>
          <w:sz w:val="20"/>
          <w:szCs w:val="24"/>
          <w:lang w:eastAsia="ru-RU"/>
        </w:rPr>
      </w:pPr>
    </w:p>
    <w:p w14:paraId="3D8FB34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Например: </w:t>
      </w:r>
    </w:p>
    <w:p w14:paraId="4CDE8436" w14:textId="77777777" w:rsidR="00C50553" w:rsidRPr="00C50553" w:rsidRDefault="00C50553" w:rsidP="00C50553">
      <w:pPr>
        <w:spacing w:line="240" w:lineRule="auto"/>
        <w:rPr>
          <w:rFonts w:ascii="Arial" w:eastAsia="Times New Roman" w:hAnsi="Arial"/>
          <w:bCs w:val="0"/>
          <w:sz w:val="20"/>
          <w:szCs w:val="24"/>
          <w:lang w:eastAsia="ru-RU"/>
        </w:rPr>
      </w:pPr>
    </w:p>
    <w:p w14:paraId="0F82F36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3103003140</w:t>
      </w:r>
    </w:p>
    <w:p w14:paraId="2DC0331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4176066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Означает, что товар имеет вес 3,140 кг.</w:t>
      </w:r>
    </w:p>
    <w:p w14:paraId="67E06499" w14:textId="77777777" w:rsidR="00C50553" w:rsidRPr="00C50553" w:rsidRDefault="00C50553" w:rsidP="00C50553">
      <w:pPr>
        <w:spacing w:line="240" w:lineRule="auto"/>
        <w:rPr>
          <w:rFonts w:ascii="Arial" w:eastAsia="Times New Roman" w:hAnsi="Arial"/>
          <w:bCs w:val="0"/>
          <w:sz w:val="20"/>
          <w:szCs w:val="24"/>
          <w:lang w:eastAsia="ru-RU"/>
        </w:rPr>
      </w:pPr>
    </w:p>
    <w:p w14:paraId="268030D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xml:space="preserve">Примечание. Идентификатор применения  31 имеет фиксированную длину – 10 символов, и при размещении его к коде </w:t>
      </w:r>
      <w:r w:rsidRPr="00C50553">
        <w:rPr>
          <w:rFonts w:ascii="Arial" w:eastAsia="Times New Roman" w:hAnsi="Arial"/>
          <w:bCs w:val="0"/>
          <w:sz w:val="20"/>
          <w:szCs w:val="24"/>
          <w:lang w:val="en-US" w:eastAsia="ru-RU"/>
        </w:rPr>
        <w:t>GS</w:t>
      </w:r>
      <w:r w:rsidRPr="00C50553">
        <w:rPr>
          <w:rFonts w:ascii="Arial" w:eastAsia="Times New Roman" w:hAnsi="Arial"/>
          <w:bCs w:val="0"/>
          <w:sz w:val="20"/>
          <w:szCs w:val="24"/>
          <w:lang w:eastAsia="ru-RU"/>
        </w:rPr>
        <w:t>1 после поля торговой величины может отсутствовать символ «разделитель полей».</w:t>
      </w:r>
    </w:p>
    <w:p w14:paraId="1EDEEAEC" w14:textId="77777777" w:rsidR="00C50553" w:rsidRPr="00C50553" w:rsidRDefault="00C50553" w:rsidP="00C50553">
      <w:pPr>
        <w:spacing w:line="240" w:lineRule="auto"/>
        <w:rPr>
          <w:rFonts w:ascii="Arial" w:eastAsia="Times New Roman" w:hAnsi="Arial"/>
          <w:bCs w:val="0"/>
          <w:sz w:val="20"/>
          <w:szCs w:val="24"/>
          <w:lang w:eastAsia="ru-RU"/>
        </w:rPr>
      </w:pPr>
    </w:p>
    <w:p w14:paraId="68E71D6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сканировании штриховых кодов </w:t>
      </w:r>
      <w:r w:rsidRPr="00C50553">
        <w:rPr>
          <w:rFonts w:ascii="Arial" w:eastAsia="Times New Roman" w:hAnsi="Arial"/>
          <w:bCs w:val="0"/>
          <w:sz w:val="20"/>
          <w:szCs w:val="24"/>
          <w:lang w:val="en-US" w:eastAsia="ru-RU"/>
        </w:rPr>
        <w:t>GS</w:t>
      </w:r>
      <w:r w:rsidRPr="00C50553">
        <w:rPr>
          <w:rFonts w:ascii="Arial" w:eastAsia="Times New Roman" w:hAnsi="Arial"/>
          <w:bCs w:val="0"/>
          <w:sz w:val="20"/>
          <w:szCs w:val="24"/>
          <w:lang w:eastAsia="ru-RU"/>
        </w:rPr>
        <w:t xml:space="preserve">1, если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xml:space="preserve"> не указывает на штрихкод с количеством и артикул имеет единицу изменения «кг» и в </w:t>
      </w:r>
      <w:r w:rsidRPr="00C50553">
        <w:rPr>
          <w:rFonts w:ascii="Arial" w:eastAsia="Times New Roman" w:hAnsi="Arial"/>
          <w:bCs w:val="0"/>
          <w:sz w:val="20"/>
          <w:szCs w:val="24"/>
          <w:lang w:val="en-US" w:eastAsia="ru-RU"/>
        </w:rPr>
        <w:t>GS</w:t>
      </w:r>
      <w:r w:rsidRPr="00C50553">
        <w:rPr>
          <w:rFonts w:ascii="Arial" w:eastAsia="Times New Roman" w:hAnsi="Arial"/>
          <w:bCs w:val="0"/>
          <w:sz w:val="20"/>
          <w:szCs w:val="24"/>
          <w:lang w:eastAsia="ru-RU"/>
        </w:rPr>
        <w:t xml:space="preserve">1 имеется код применения 310, то артикул будет идентифицирован с весом из </w:t>
      </w:r>
      <w:r w:rsidRPr="00C50553">
        <w:rPr>
          <w:rFonts w:ascii="Arial" w:eastAsia="Times New Roman" w:hAnsi="Arial"/>
          <w:bCs w:val="0"/>
          <w:sz w:val="20"/>
          <w:szCs w:val="24"/>
          <w:lang w:val="en-US" w:eastAsia="ru-RU"/>
        </w:rPr>
        <w:t>GS</w:t>
      </w:r>
      <w:r w:rsidRPr="00C50553">
        <w:rPr>
          <w:rFonts w:ascii="Arial" w:eastAsia="Times New Roman" w:hAnsi="Arial"/>
          <w:bCs w:val="0"/>
          <w:sz w:val="20"/>
          <w:szCs w:val="24"/>
          <w:lang w:eastAsia="ru-RU"/>
        </w:rPr>
        <w:t>1. Такое же правило относится к артикулам с единицей измерения «литр» и кодом применения 315.</w:t>
      </w:r>
    </w:p>
    <w:p w14:paraId="055FBEB4" w14:textId="77777777" w:rsidR="00C50553" w:rsidRPr="00C50553" w:rsidRDefault="00C50553" w:rsidP="00C50553">
      <w:pPr>
        <w:spacing w:line="240" w:lineRule="auto"/>
        <w:rPr>
          <w:rFonts w:ascii="Arial" w:eastAsia="Times New Roman" w:hAnsi="Arial"/>
          <w:bCs w:val="0"/>
          <w:sz w:val="20"/>
          <w:szCs w:val="24"/>
          <w:lang w:eastAsia="ru-RU"/>
        </w:rPr>
      </w:pPr>
    </w:p>
    <w:p w14:paraId="4523C16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Примечание. Штриховой код из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xml:space="preserve"> не содержит количества, если он зафиксирован в системе, как код «Весовой ШК18».</w:t>
      </w:r>
    </w:p>
    <w:p w14:paraId="07BF673C" w14:textId="77777777" w:rsidR="00C50553" w:rsidRPr="00C50553" w:rsidRDefault="00C50553" w:rsidP="00C50553">
      <w:pPr>
        <w:spacing w:line="240" w:lineRule="auto"/>
        <w:rPr>
          <w:rFonts w:ascii="Arial" w:eastAsia="Times New Roman" w:hAnsi="Arial"/>
          <w:bCs w:val="0"/>
          <w:sz w:val="20"/>
          <w:szCs w:val="24"/>
          <w:lang w:eastAsia="ru-RU"/>
        </w:rPr>
      </w:pPr>
    </w:p>
    <w:p w14:paraId="54E821F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12" w:name="_Toc132882108"/>
      <w:r w:rsidRPr="00C50553">
        <w:rPr>
          <w:rFonts w:ascii="Arial" w:eastAsia="Times New Roman" w:hAnsi="Arial" w:cs="Arial"/>
          <w:sz w:val="24"/>
          <w:szCs w:val="26"/>
          <w:lang w:eastAsia="ru-RU"/>
        </w:rPr>
        <w:t>Почтовый модуль.</w:t>
      </w:r>
      <w:bookmarkEnd w:id="312"/>
      <w:r w:rsidRPr="00C50553">
        <w:rPr>
          <w:rFonts w:ascii="Arial" w:eastAsia="Times New Roman" w:hAnsi="Arial" w:cs="Arial"/>
          <w:sz w:val="24"/>
          <w:szCs w:val="26"/>
          <w:lang w:eastAsia="ru-RU"/>
        </w:rPr>
        <w:t xml:space="preserve"> </w:t>
      </w:r>
    </w:p>
    <w:p w14:paraId="686BF14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13" w:name="_Toc132882109"/>
      <w:r w:rsidRPr="00C50553">
        <w:rPr>
          <w:rFonts w:ascii="Arial" w:eastAsia="Times New Roman" w:hAnsi="Arial"/>
          <w:iCs/>
          <w:sz w:val="22"/>
          <w:szCs w:val="26"/>
          <w:lang w:eastAsia="ru-RU"/>
        </w:rPr>
        <w:t>XML протокол. Пересылка КИЗ в спецификации документов.</w:t>
      </w:r>
      <w:bookmarkEnd w:id="313"/>
    </w:p>
    <w:p w14:paraId="1013DD87" w14:textId="77777777" w:rsidR="00C50553" w:rsidRPr="00C50553" w:rsidRDefault="00C50553" w:rsidP="00C50553">
      <w:pPr>
        <w:spacing w:line="240" w:lineRule="auto"/>
        <w:rPr>
          <w:rFonts w:ascii="Arial" w:eastAsia="Times New Roman" w:hAnsi="Arial"/>
          <w:bCs w:val="0"/>
          <w:sz w:val="20"/>
          <w:szCs w:val="24"/>
          <w:lang w:eastAsia="ru-RU"/>
        </w:rPr>
      </w:pPr>
    </w:p>
    <w:p w14:paraId="6526486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при формировании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файла документов содержание поля с КИЗ передавались в виде строк с экранированием нечитаемых символов. Для экранирования  использовался синтаксис вида: &amp;#</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&lt;код символа&gt;, например, символ 1</w:t>
      </w:r>
      <w:r w:rsidRPr="00C50553">
        <w:rPr>
          <w:rFonts w:ascii="Arial" w:eastAsia="Times New Roman" w:hAnsi="Arial"/>
          <w:bCs w:val="0"/>
          <w:sz w:val="20"/>
          <w:szCs w:val="24"/>
          <w:lang w:val="en-US" w:eastAsia="ru-RU"/>
        </w:rPr>
        <w:t>D</w:t>
      </w:r>
      <w:r w:rsidRPr="00C50553">
        <w:rPr>
          <w:rFonts w:ascii="Arial" w:eastAsia="Times New Roman" w:hAnsi="Arial"/>
          <w:bCs w:val="0"/>
          <w:sz w:val="20"/>
          <w:szCs w:val="24"/>
          <w:lang w:eastAsia="ru-RU"/>
        </w:rPr>
        <w:t xml:space="preserve"> «разделитель полей» экранировался следующим образом: &amp;#</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1</w:t>
      </w:r>
      <w:r w:rsidRPr="00C50553">
        <w:rPr>
          <w:rFonts w:ascii="Arial" w:eastAsia="Times New Roman" w:hAnsi="Arial"/>
          <w:bCs w:val="0"/>
          <w:sz w:val="20"/>
          <w:szCs w:val="24"/>
          <w:lang w:val="en-US" w:eastAsia="ru-RU"/>
        </w:rPr>
        <w:t>D</w:t>
      </w:r>
      <w:r w:rsidRPr="00C50553">
        <w:rPr>
          <w:rFonts w:ascii="Arial" w:eastAsia="Times New Roman" w:hAnsi="Arial"/>
          <w:bCs w:val="0"/>
          <w:sz w:val="20"/>
          <w:szCs w:val="24"/>
          <w:lang w:eastAsia="ru-RU"/>
        </w:rPr>
        <w:t xml:space="preserve">. Этот синтаксис не является общеупотребительным и некоторые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парсеры его не поддерживают.</w:t>
      </w:r>
    </w:p>
    <w:p w14:paraId="08B37DE5" w14:textId="77777777" w:rsidR="00C50553" w:rsidRPr="00C50553" w:rsidRDefault="00C50553" w:rsidP="00C50553">
      <w:pPr>
        <w:spacing w:line="240" w:lineRule="auto"/>
        <w:rPr>
          <w:rFonts w:ascii="Arial" w:eastAsia="Times New Roman" w:hAnsi="Arial"/>
          <w:bCs w:val="0"/>
          <w:sz w:val="20"/>
          <w:szCs w:val="24"/>
          <w:lang w:eastAsia="ru-RU"/>
        </w:rPr>
      </w:pPr>
    </w:p>
    <w:p w14:paraId="68F166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строки с КИЗ передаются в формате </w:t>
      </w:r>
      <w:r w:rsidRPr="00C50553">
        <w:rPr>
          <w:rFonts w:ascii="Arial" w:eastAsia="Times New Roman" w:hAnsi="Arial"/>
          <w:bCs w:val="0"/>
          <w:sz w:val="20"/>
          <w:szCs w:val="24"/>
          <w:lang w:val="en-US" w:eastAsia="ru-RU"/>
        </w:rPr>
        <w:t>BASE</w:t>
      </w:r>
      <w:r w:rsidRPr="00C50553">
        <w:rPr>
          <w:rFonts w:ascii="Arial" w:eastAsia="Times New Roman" w:hAnsi="Arial"/>
          <w:bCs w:val="0"/>
          <w:sz w:val="20"/>
          <w:szCs w:val="24"/>
          <w:lang w:eastAsia="ru-RU"/>
        </w:rPr>
        <w:t>64. Исключение сделано для документов «УПД на приход», «УПД на отгрузку» и «Накладная поставщика», где КИЗ представлен по правилам ЦРПТ в виде строк без специальных символов.</w:t>
      </w:r>
    </w:p>
    <w:p w14:paraId="0FFDB6D3" w14:textId="77777777" w:rsidR="00C50553" w:rsidRPr="00C50553" w:rsidRDefault="00C50553" w:rsidP="00C50553">
      <w:pPr>
        <w:spacing w:line="240" w:lineRule="auto"/>
        <w:rPr>
          <w:rFonts w:ascii="Arial" w:eastAsia="Times New Roman" w:hAnsi="Arial"/>
          <w:bCs w:val="0"/>
          <w:sz w:val="20"/>
          <w:szCs w:val="24"/>
          <w:lang w:eastAsia="ru-RU"/>
        </w:rPr>
      </w:pPr>
    </w:p>
    <w:p w14:paraId="135B6F4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Данное изменение надо учесть всем, кто получает или передает документы с использованием третьих систем.</w:t>
      </w:r>
    </w:p>
    <w:p w14:paraId="35C9D515" w14:textId="77777777" w:rsidR="00C50553" w:rsidRPr="00C50553" w:rsidRDefault="00C50553" w:rsidP="00C50553">
      <w:pPr>
        <w:spacing w:line="240" w:lineRule="auto"/>
        <w:rPr>
          <w:rFonts w:ascii="Arial" w:eastAsia="Times New Roman" w:hAnsi="Arial"/>
          <w:bCs w:val="0"/>
          <w:sz w:val="20"/>
          <w:szCs w:val="24"/>
          <w:lang w:eastAsia="ru-RU"/>
        </w:rPr>
      </w:pPr>
    </w:p>
    <w:p w14:paraId="1B0066FD"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14" w:name="_Toc132882110"/>
      <w:r w:rsidRPr="00C50553">
        <w:rPr>
          <w:rFonts w:ascii="Arial" w:eastAsia="Times New Roman" w:hAnsi="Arial"/>
          <w:iCs/>
          <w:sz w:val="22"/>
          <w:szCs w:val="26"/>
          <w:lang w:eastAsia="ru-RU"/>
        </w:rPr>
        <w:t xml:space="preserve">Функция импорта из </w:t>
      </w:r>
      <w:r w:rsidRPr="00C50553">
        <w:rPr>
          <w:rFonts w:ascii="Arial" w:eastAsia="Times New Roman" w:hAnsi="Arial"/>
          <w:iCs/>
          <w:sz w:val="22"/>
          <w:szCs w:val="26"/>
          <w:lang w:val="en-US" w:eastAsia="ru-RU"/>
        </w:rPr>
        <w:t xml:space="preserve">XML </w:t>
      </w:r>
      <w:r w:rsidRPr="00C50553">
        <w:rPr>
          <w:rFonts w:ascii="Arial" w:eastAsia="Times New Roman" w:hAnsi="Arial"/>
          <w:iCs/>
          <w:sz w:val="22"/>
          <w:szCs w:val="26"/>
          <w:lang w:eastAsia="ru-RU"/>
        </w:rPr>
        <w:t>ArticleByAnyCodeUI.</w:t>
      </w:r>
      <w:bookmarkEnd w:id="314"/>
    </w:p>
    <w:p w14:paraId="797BC203" w14:textId="77777777" w:rsidR="00C50553" w:rsidRPr="00C50553" w:rsidRDefault="00C50553" w:rsidP="00C50553">
      <w:pPr>
        <w:spacing w:line="240" w:lineRule="auto"/>
        <w:rPr>
          <w:rFonts w:ascii="Arial" w:eastAsia="Times New Roman" w:hAnsi="Arial"/>
          <w:bCs w:val="0"/>
          <w:sz w:val="20"/>
          <w:szCs w:val="24"/>
          <w:lang w:eastAsia="ru-RU"/>
        </w:rPr>
      </w:pPr>
    </w:p>
    <w:p w14:paraId="1BCEDF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перечень функций импорта данных из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файлов добавлена функция ArticleByAnyCodeUI. Функция аналогична функции ArticleBy</w:t>
      </w:r>
      <w:r w:rsidRPr="00C50553">
        <w:rPr>
          <w:rFonts w:ascii="Arial" w:eastAsia="Times New Roman" w:hAnsi="Arial"/>
          <w:bCs w:val="0"/>
          <w:sz w:val="20"/>
          <w:szCs w:val="24"/>
          <w:lang w:val="en-US" w:eastAsia="ru-RU"/>
        </w:rPr>
        <w:t>Supplier</w:t>
      </w:r>
      <w:r w:rsidRPr="00C50553">
        <w:rPr>
          <w:rFonts w:ascii="Arial" w:eastAsia="Times New Roman" w:hAnsi="Arial"/>
          <w:bCs w:val="0"/>
          <w:sz w:val="20"/>
          <w:szCs w:val="24"/>
          <w:lang w:eastAsia="ru-RU"/>
        </w:rPr>
        <w:t>CodeUI за исключением того, что в качестве аргументов для определения контрагента используются не данные о его ИНН и КПП, а код клиента Супермаг+. Информация о контрагенте в функции нужна для определения артикула по артикулу контрагента, как одной из возможных альтернатив определения артикула.</w:t>
      </w:r>
    </w:p>
    <w:p w14:paraId="6A641F95" w14:textId="77777777" w:rsidR="00C50553" w:rsidRPr="00C50553" w:rsidRDefault="00C50553" w:rsidP="00C50553">
      <w:pPr>
        <w:spacing w:line="240" w:lineRule="auto"/>
        <w:rPr>
          <w:rFonts w:ascii="Arial" w:eastAsia="Times New Roman" w:hAnsi="Arial"/>
          <w:bCs w:val="0"/>
          <w:sz w:val="20"/>
          <w:szCs w:val="24"/>
          <w:lang w:eastAsia="ru-RU"/>
        </w:rPr>
      </w:pPr>
    </w:p>
    <w:p w14:paraId="1E1C89C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В случае использования кода клиента Супермаг+ сам код клиента не обязан быть задан непосредственно в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 xml:space="preserve">файле почтового пакета. Код клиента может определяться функцией. </w:t>
      </w:r>
    </w:p>
    <w:p w14:paraId="47DE20F5" w14:textId="77777777" w:rsidR="00C50553" w:rsidRPr="00C50553" w:rsidRDefault="00C50553" w:rsidP="00C50553">
      <w:pPr>
        <w:spacing w:line="240" w:lineRule="auto"/>
        <w:rPr>
          <w:rFonts w:ascii="Arial" w:eastAsia="Times New Roman" w:hAnsi="Arial"/>
          <w:bCs w:val="0"/>
          <w:sz w:val="20"/>
          <w:szCs w:val="24"/>
          <w:lang w:val="en-US" w:eastAsia="ru-RU"/>
        </w:rPr>
      </w:pPr>
    </w:p>
    <w:p w14:paraId="2FA3416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Например, в </w:t>
      </w:r>
      <w:r w:rsidRPr="00C50553">
        <w:rPr>
          <w:rFonts w:ascii="Arial" w:eastAsia="Times New Roman" w:hAnsi="Arial"/>
          <w:bCs w:val="0"/>
          <w:sz w:val="20"/>
          <w:szCs w:val="24"/>
          <w:lang w:val="en-US" w:eastAsia="ru-RU"/>
        </w:rPr>
        <w:t xml:space="preserve">XSD </w:t>
      </w:r>
      <w:r w:rsidRPr="00C50553">
        <w:rPr>
          <w:rFonts w:ascii="Arial" w:eastAsia="Times New Roman" w:hAnsi="Arial"/>
          <w:bCs w:val="0"/>
          <w:sz w:val="20"/>
          <w:szCs w:val="24"/>
          <w:lang w:eastAsia="ru-RU"/>
        </w:rPr>
        <w:t>файле могут быть описаны следующие поля, необходимые для работы функции ArticleByAnyCodeUI:</w:t>
      </w:r>
    </w:p>
    <w:p w14:paraId="2510E390" w14:textId="77777777" w:rsidR="00C50553" w:rsidRPr="00C50553" w:rsidRDefault="00C50553" w:rsidP="00C50553">
      <w:pPr>
        <w:spacing w:line="240" w:lineRule="auto"/>
        <w:rPr>
          <w:rFonts w:ascii="Arial" w:eastAsia="Times New Roman" w:hAnsi="Arial"/>
          <w:bCs w:val="0"/>
          <w:sz w:val="20"/>
          <w:szCs w:val="24"/>
          <w:lang w:eastAsia="ru-RU"/>
        </w:rPr>
      </w:pPr>
    </w:p>
    <w:p w14:paraId="13F6C84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 msdata:Locale="ru" name="SMDOCUMENTS"&gt;</w:t>
      </w:r>
    </w:p>
    <w:p w14:paraId="7D6F2CA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2D10039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5A668F4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2B942F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&lt;xs:element smimport:Function="ClientByGLN(CLIENTGLN)" minOccurs="0" name="</w:t>
      </w:r>
      <w:r w:rsidRPr="00C50553">
        <w:rPr>
          <w:rFonts w:ascii="Arial" w:eastAsia="Times New Roman" w:hAnsi="Arial"/>
          <w:b/>
          <w:bCs w:val="0"/>
          <w:sz w:val="20"/>
          <w:szCs w:val="24"/>
          <w:lang w:val="en-US" w:eastAsia="ru-RU"/>
        </w:rPr>
        <w:t>CLIENTINDEX</w:t>
      </w:r>
      <w:r w:rsidRPr="00C50553">
        <w:rPr>
          <w:rFonts w:ascii="Arial" w:eastAsia="Times New Roman" w:hAnsi="Arial"/>
          <w:bCs w:val="0"/>
          <w:sz w:val="20"/>
          <w:szCs w:val="24"/>
          <w:lang w:val="en-US" w:eastAsia="ru-RU"/>
        </w:rPr>
        <w:t>" type="xs:string" /&gt;</w:t>
      </w:r>
    </w:p>
    <w:p w14:paraId="6EEE1F2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402D1D9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minOccurs="0" name="CLIENTGLN" type="xs:string" /&gt;</w:t>
      </w:r>
    </w:p>
    <w:p w14:paraId="1DD4F33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0D8331C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7D19DDA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645A717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&lt;/xs:element&gt;</w:t>
      </w:r>
    </w:p>
    <w:p w14:paraId="7CBFDBD6" w14:textId="77777777" w:rsidR="00C50553" w:rsidRPr="00C50553" w:rsidRDefault="00C50553" w:rsidP="00C50553">
      <w:pPr>
        <w:spacing w:line="240" w:lineRule="auto"/>
        <w:rPr>
          <w:rFonts w:ascii="Arial" w:eastAsia="Times New Roman" w:hAnsi="Arial"/>
          <w:bCs w:val="0"/>
          <w:sz w:val="20"/>
          <w:szCs w:val="24"/>
          <w:lang w:val="en-US" w:eastAsia="ru-RU"/>
        </w:rPr>
      </w:pPr>
    </w:p>
    <w:p w14:paraId="67619960" w14:textId="77777777" w:rsidR="00C50553" w:rsidRPr="00C50553" w:rsidRDefault="00C50553" w:rsidP="00C50553">
      <w:pPr>
        <w:spacing w:line="240" w:lineRule="auto"/>
        <w:rPr>
          <w:rFonts w:ascii="Arial" w:eastAsia="Times New Roman" w:hAnsi="Arial"/>
          <w:bCs w:val="0"/>
          <w:sz w:val="20"/>
          <w:szCs w:val="24"/>
          <w:lang w:val="en-US" w:eastAsia="ru-RU"/>
        </w:rPr>
      </w:pPr>
    </w:p>
    <w:p w14:paraId="2645E2C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msdata:Locale="ru" name="SMSPECWE"&gt;</w:t>
      </w:r>
    </w:p>
    <w:p w14:paraId="621A8DA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2FB99FA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7F2DBA6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w:t>
      </w:r>
    </w:p>
    <w:p w14:paraId="1854F63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smimport:Function="</w:t>
      </w:r>
      <w:r w:rsidRPr="00C50553">
        <w:rPr>
          <w:rFonts w:ascii="Arial" w:eastAsia="Times New Roman" w:hAnsi="Arial"/>
          <w:b/>
          <w:bCs w:val="0"/>
          <w:sz w:val="20"/>
          <w:szCs w:val="24"/>
          <w:lang w:val="en-US" w:eastAsia="ru-RU"/>
        </w:rPr>
        <w:t>ArticleByAnyCodeUI</w:t>
      </w:r>
      <w:r w:rsidRPr="00C50553">
        <w:rPr>
          <w:rFonts w:ascii="Arial" w:eastAsia="Times New Roman" w:hAnsi="Arial"/>
          <w:bCs w:val="0"/>
          <w:sz w:val="20"/>
          <w:szCs w:val="24"/>
          <w:lang w:val="en-US" w:eastAsia="ru-RU"/>
        </w:rPr>
        <w:t>(SMSPECWE.ARTICLECODE, SMDOCUMENTS.CLIENTINDEX, SMSPECTOBACCOWE.MARKCODE, SMSPECOSUCODEWE.OSUCODE)" name="ARTICLE" type="xs:string" /&gt;</w:t>
      </w:r>
    </w:p>
    <w:p w14:paraId="0E77162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099A363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minOccurs="0" name="</w:t>
      </w:r>
      <w:r w:rsidRPr="00C50553">
        <w:rPr>
          <w:rFonts w:ascii="Arial" w:eastAsia="Times New Roman" w:hAnsi="Arial"/>
          <w:b/>
          <w:bCs w:val="0"/>
          <w:sz w:val="20"/>
          <w:szCs w:val="24"/>
          <w:lang w:val="en-US" w:eastAsia="ru-RU"/>
        </w:rPr>
        <w:t>ARTICLECODE</w:t>
      </w:r>
      <w:r w:rsidRPr="00C50553">
        <w:rPr>
          <w:rFonts w:ascii="Arial" w:eastAsia="Times New Roman" w:hAnsi="Arial"/>
          <w:bCs w:val="0"/>
          <w:sz w:val="20"/>
          <w:szCs w:val="24"/>
          <w:lang w:val="en-US" w:eastAsia="ru-RU"/>
        </w:rPr>
        <w:t>" type="xs:string" /&gt;</w:t>
      </w:r>
    </w:p>
    <w:p w14:paraId="7C1E46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&lt;/xs:sequence&gt;</w:t>
      </w:r>
    </w:p>
    <w:p w14:paraId="308E0AA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&lt;/xs:complexType&gt;</w:t>
      </w:r>
    </w:p>
    <w:p w14:paraId="543A56C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&lt;/xs:element&gt;</w:t>
      </w:r>
    </w:p>
    <w:p w14:paraId="5D208C33" w14:textId="77777777" w:rsidR="00C50553" w:rsidRPr="00C50553" w:rsidRDefault="00C50553" w:rsidP="00C50553">
      <w:pPr>
        <w:spacing w:line="240" w:lineRule="auto"/>
        <w:rPr>
          <w:rFonts w:ascii="Arial" w:eastAsia="Times New Roman" w:hAnsi="Arial"/>
          <w:bCs w:val="0"/>
          <w:sz w:val="20"/>
          <w:szCs w:val="24"/>
          <w:lang w:val="en-US" w:eastAsia="ru-RU"/>
        </w:rPr>
      </w:pPr>
    </w:p>
    <w:p w14:paraId="44AF744B" w14:textId="77777777" w:rsidR="00C50553" w:rsidRPr="00C50553" w:rsidRDefault="00C50553" w:rsidP="00C50553">
      <w:pPr>
        <w:spacing w:line="240" w:lineRule="auto"/>
        <w:rPr>
          <w:rFonts w:ascii="Arial" w:eastAsia="Times New Roman" w:hAnsi="Arial"/>
          <w:bCs w:val="0"/>
          <w:sz w:val="20"/>
          <w:szCs w:val="24"/>
          <w:lang w:val="en-US" w:eastAsia="ru-RU"/>
        </w:rPr>
      </w:pPr>
    </w:p>
    <w:p w14:paraId="1A0D2D1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msdata:Locale="ru" name="SMSPECTOBACCOWE"&gt;</w:t>
      </w:r>
    </w:p>
    <w:p w14:paraId="068704D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04D1D59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00FBFD1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5E2A13A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w:t>
      </w:r>
      <w:r w:rsidRPr="00C50553">
        <w:rPr>
          <w:rFonts w:ascii="Arial" w:eastAsia="Times New Roman" w:hAnsi="Arial"/>
          <w:b/>
          <w:bCs w:val="0"/>
          <w:sz w:val="20"/>
          <w:szCs w:val="24"/>
          <w:lang w:val="en-US" w:eastAsia="ru-RU"/>
        </w:rPr>
        <w:t>MARKCODE</w:t>
      </w:r>
      <w:r w:rsidRPr="00C50553">
        <w:rPr>
          <w:rFonts w:ascii="Arial" w:eastAsia="Times New Roman" w:hAnsi="Arial"/>
          <w:bCs w:val="0"/>
          <w:sz w:val="20"/>
          <w:szCs w:val="24"/>
          <w:lang w:val="en-US" w:eastAsia="ru-RU"/>
        </w:rPr>
        <w:t>" type="xs:string" /&gt;</w:t>
      </w:r>
    </w:p>
    <w:p w14:paraId="0F40F0D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49655BF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50864BC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4B16EA5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&lt;/xs:element&gt;</w:t>
      </w:r>
    </w:p>
    <w:p w14:paraId="4928D08A" w14:textId="77777777" w:rsidR="00C50553" w:rsidRPr="00C50553" w:rsidRDefault="00C50553" w:rsidP="00C50553">
      <w:pPr>
        <w:spacing w:line="240" w:lineRule="auto"/>
        <w:rPr>
          <w:rFonts w:ascii="Arial" w:eastAsia="Times New Roman" w:hAnsi="Arial"/>
          <w:bCs w:val="0"/>
          <w:sz w:val="20"/>
          <w:szCs w:val="24"/>
          <w:lang w:val="en-US" w:eastAsia="ru-RU"/>
        </w:rPr>
      </w:pPr>
    </w:p>
    <w:p w14:paraId="3DD51C2B" w14:textId="77777777" w:rsidR="00C50553" w:rsidRPr="00C50553" w:rsidRDefault="00C50553" w:rsidP="00C50553">
      <w:pPr>
        <w:spacing w:line="240" w:lineRule="auto"/>
        <w:rPr>
          <w:rFonts w:ascii="Arial" w:eastAsia="Times New Roman" w:hAnsi="Arial"/>
          <w:bCs w:val="0"/>
          <w:sz w:val="20"/>
          <w:szCs w:val="24"/>
          <w:lang w:val="en-US" w:eastAsia="ru-RU"/>
        </w:rPr>
      </w:pPr>
    </w:p>
    <w:p w14:paraId="33A675E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msdata:Locale="ru" name="SMSPECOSUCODEWE"&gt;</w:t>
      </w:r>
    </w:p>
    <w:p w14:paraId="14055E4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2CFDC6D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1EC12CA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73DAA54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 name="</w:t>
      </w:r>
      <w:r w:rsidRPr="00C50553">
        <w:rPr>
          <w:rFonts w:ascii="Arial" w:eastAsia="Times New Roman" w:hAnsi="Arial"/>
          <w:b/>
          <w:bCs w:val="0"/>
          <w:sz w:val="20"/>
          <w:szCs w:val="24"/>
          <w:lang w:val="en-US" w:eastAsia="ru-RU"/>
        </w:rPr>
        <w:t>OSUCODE</w:t>
      </w:r>
      <w:r w:rsidRPr="00C50553">
        <w:rPr>
          <w:rFonts w:ascii="Arial" w:eastAsia="Times New Roman" w:hAnsi="Arial"/>
          <w:bCs w:val="0"/>
          <w:sz w:val="20"/>
          <w:szCs w:val="24"/>
          <w:lang w:val="en-US" w:eastAsia="ru-RU"/>
        </w:rPr>
        <w:t>" type="xs:string" /&gt;</w:t>
      </w:r>
    </w:p>
    <w:p w14:paraId="2603B83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&lt;/xs:sequence&gt;</w:t>
      </w:r>
    </w:p>
    <w:p w14:paraId="77BECF9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&lt;/xs:complexType&gt;</w:t>
      </w:r>
    </w:p>
    <w:p w14:paraId="6E2F149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&lt;/xs:element&gt;</w:t>
      </w:r>
    </w:p>
    <w:p w14:paraId="1F3505C6" w14:textId="77777777" w:rsidR="00C50553" w:rsidRPr="00C50553" w:rsidRDefault="00C50553" w:rsidP="00C50553">
      <w:pPr>
        <w:spacing w:line="240" w:lineRule="auto"/>
        <w:rPr>
          <w:rFonts w:ascii="Arial" w:eastAsia="Times New Roman" w:hAnsi="Arial"/>
          <w:bCs w:val="0"/>
          <w:sz w:val="20"/>
          <w:szCs w:val="24"/>
          <w:lang w:eastAsia="ru-RU"/>
        </w:rPr>
      </w:pPr>
    </w:p>
    <w:p w14:paraId="502B4396" w14:textId="77777777" w:rsidR="00C50553" w:rsidRPr="00C50553" w:rsidRDefault="00C50553" w:rsidP="00C50553">
      <w:pPr>
        <w:spacing w:line="240" w:lineRule="auto"/>
        <w:rPr>
          <w:rFonts w:ascii="Arial" w:eastAsia="Times New Roman" w:hAnsi="Arial"/>
          <w:bCs w:val="0"/>
          <w:sz w:val="20"/>
          <w:szCs w:val="24"/>
          <w:lang w:eastAsia="ru-RU"/>
        </w:rPr>
      </w:pPr>
    </w:p>
    <w:p w14:paraId="26CCB6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Замечание: в тэге </w:t>
      </w:r>
      <w:r w:rsidRPr="00C50553">
        <w:rPr>
          <w:rFonts w:ascii="Arial" w:eastAsia="Times New Roman" w:hAnsi="Arial"/>
          <w:bCs w:val="0"/>
          <w:sz w:val="20"/>
          <w:szCs w:val="24"/>
          <w:lang w:val="en-US" w:eastAsia="ru-RU"/>
        </w:rPr>
        <w:t>ARTICLECODE</w:t>
      </w:r>
      <w:r w:rsidRPr="00C50553">
        <w:rPr>
          <w:rFonts w:ascii="Arial" w:eastAsia="Times New Roman" w:hAnsi="Arial"/>
          <w:bCs w:val="0"/>
          <w:sz w:val="20"/>
          <w:szCs w:val="24"/>
          <w:lang w:eastAsia="ru-RU"/>
        </w:rPr>
        <w:t xml:space="preserve"> может быть либо артикул Торговой системы, либо артикул поставщика, либо штриховой код товара.</w:t>
      </w:r>
    </w:p>
    <w:p w14:paraId="167C3A8B" w14:textId="77777777" w:rsidR="00C50553" w:rsidRPr="00C50553" w:rsidRDefault="00C50553" w:rsidP="00C50553">
      <w:pPr>
        <w:spacing w:line="240" w:lineRule="auto"/>
        <w:rPr>
          <w:rFonts w:ascii="Arial" w:eastAsia="Times New Roman" w:hAnsi="Arial"/>
          <w:bCs w:val="0"/>
          <w:sz w:val="20"/>
          <w:szCs w:val="24"/>
          <w:lang w:eastAsia="ru-RU"/>
        </w:rPr>
      </w:pPr>
    </w:p>
    <w:p w14:paraId="36DEA1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схемы, фрагмент которой описан выше, содержание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файла может быть следующим:</w:t>
      </w:r>
    </w:p>
    <w:p w14:paraId="15E80A12" w14:textId="77777777" w:rsidR="00C50553" w:rsidRPr="00C50553" w:rsidRDefault="00C50553" w:rsidP="00C50553">
      <w:pPr>
        <w:spacing w:line="240" w:lineRule="auto"/>
        <w:rPr>
          <w:rFonts w:ascii="Arial" w:eastAsia="Times New Roman" w:hAnsi="Arial"/>
          <w:bCs w:val="0"/>
          <w:sz w:val="20"/>
          <w:szCs w:val="24"/>
          <w:lang w:eastAsia="ru-RU"/>
        </w:rPr>
      </w:pPr>
    </w:p>
    <w:p w14:paraId="01D70D5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&lt;SMDOCUMENTS&gt;</w:t>
      </w:r>
    </w:p>
    <w:p w14:paraId="322769F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&lt;CREATEDAT&gt;2023-04-14T00:00:00&lt;/CREATEDAT&gt;</w:t>
      </w:r>
    </w:p>
    <w:p w14:paraId="2D182A4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&lt;TOTALSUM&gt;6913.20&lt;/TOTALSUM&gt;</w:t>
      </w:r>
    </w:p>
    <w:p w14:paraId="1319D91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w:t>
      </w:r>
      <w:r w:rsidRPr="00C50553">
        <w:rPr>
          <w:rFonts w:ascii="Arial" w:eastAsia="Times New Roman" w:hAnsi="Arial"/>
          <w:b/>
          <w:bCs w:val="0"/>
          <w:sz w:val="20"/>
          <w:szCs w:val="24"/>
          <w:lang w:val="en-US" w:eastAsia="ru-RU"/>
        </w:rPr>
        <w:t>CLIENTGLN&gt;</w:t>
      </w:r>
      <w:r w:rsidRPr="00C50553">
        <w:rPr>
          <w:rFonts w:ascii="Arial" w:eastAsia="Times New Roman" w:hAnsi="Arial"/>
          <w:b/>
          <w:bCs w:val="0"/>
          <w:sz w:val="20"/>
          <w:szCs w:val="24"/>
          <w:lang w:eastAsia="ru-RU"/>
        </w:rPr>
        <w:t>813098</w:t>
      </w:r>
      <w:r w:rsidRPr="00C50553">
        <w:rPr>
          <w:rFonts w:ascii="Arial" w:eastAsia="Times New Roman" w:hAnsi="Arial"/>
          <w:b/>
          <w:bCs w:val="0"/>
          <w:sz w:val="20"/>
          <w:szCs w:val="24"/>
          <w:lang w:val="en-US" w:eastAsia="ru-RU"/>
        </w:rPr>
        <w:t>35&lt;/CLIENTGLN&gt;</w:t>
      </w:r>
    </w:p>
    <w:p w14:paraId="61A9A97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&lt;LOCATIONGLN&gt;sem_4&lt;/LOCATIONGLN&gt;</w:t>
      </w:r>
    </w:p>
    <w:p w14:paraId="44D6DB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&lt;/SMDOCUMENTS&gt;</w:t>
      </w:r>
    </w:p>
    <w:p w14:paraId="01AF89D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&lt;SMWAYBILLSEXT&gt;</w:t>
      </w:r>
    </w:p>
    <w:p w14:paraId="46484D8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&lt;EDOID&gt;3897523747&lt;/EDOID&gt;</w:t>
      </w:r>
    </w:p>
    <w:p w14:paraId="5ED426D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&lt;SUPPLIERDOC&gt;410&lt;/SUPPLIERDOC&gt;</w:t>
      </w:r>
    </w:p>
    <w:p w14:paraId="0BE3DAC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&lt;OURSELFGLN&gt;</w:t>
      </w:r>
      <w:r w:rsidRPr="00C50553">
        <w:rPr>
          <w:rFonts w:ascii="Arial" w:eastAsia="Times New Roman" w:hAnsi="Arial"/>
          <w:bCs w:val="0"/>
          <w:sz w:val="20"/>
          <w:szCs w:val="24"/>
          <w:lang w:eastAsia="ru-RU"/>
        </w:rPr>
        <w:t>543234121</w:t>
      </w:r>
      <w:r w:rsidRPr="00C50553">
        <w:rPr>
          <w:rFonts w:ascii="Arial" w:eastAsia="Times New Roman" w:hAnsi="Arial"/>
          <w:bCs w:val="0"/>
          <w:sz w:val="20"/>
          <w:szCs w:val="24"/>
          <w:lang w:val="en-US" w:eastAsia="ru-RU"/>
        </w:rPr>
        <w:t>&lt;/OURSELFGLN&gt;</w:t>
      </w:r>
    </w:p>
    <w:p w14:paraId="3F4DE79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&lt;UTDFUNCTION&gt;</w:t>
      </w:r>
      <w:r w:rsidRPr="00C50553">
        <w:rPr>
          <w:rFonts w:ascii="Arial" w:eastAsia="Times New Roman" w:hAnsi="Arial"/>
          <w:bCs w:val="0"/>
          <w:sz w:val="20"/>
          <w:szCs w:val="24"/>
          <w:lang w:eastAsia="ru-RU"/>
        </w:rPr>
        <w:t>СЧФДОП</w:t>
      </w:r>
      <w:r w:rsidRPr="00C50553">
        <w:rPr>
          <w:rFonts w:ascii="Arial" w:eastAsia="Times New Roman" w:hAnsi="Arial"/>
          <w:bCs w:val="0"/>
          <w:sz w:val="20"/>
          <w:szCs w:val="24"/>
          <w:lang w:val="en-US" w:eastAsia="ru-RU"/>
        </w:rPr>
        <w:t>&lt;/UTDFUNCTION&gt;</w:t>
      </w:r>
    </w:p>
    <w:p w14:paraId="2ABAE5D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&lt;/SMWAYBILLSEXT&gt;</w:t>
      </w:r>
    </w:p>
    <w:p w14:paraId="5F0F923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&lt;SMSPECWE&gt;</w:t>
      </w:r>
    </w:p>
    <w:p w14:paraId="736820A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&lt;SPECITEM&gt;1&lt;/SPECITEM&gt;</w:t>
      </w:r>
    </w:p>
    <w:p w14:paraId="7CBA02C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&lt;DISPLAYITEM&gt;1&lt;/DISPLAYITEM&gt;</w:t>
      </w:r>
    </w:p>
    <w:p w14:paraId="070A8C2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&lt;ITEMPRICE&gt;254.40&lt;/ITEMPRICE&gt;</w:t>
      </w:r>
    </w:p>
    <w:p w14:paraId="3AAF7CA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&lt;ITEMPRICENOTAX&gt;212.00&lt;/ITEMPRICENOTAX&gt;</w:t>
      </w:r>
    </w:p>
    <w:p w14:paraId="794CD26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&lt;QUANTITY&gt;21.00&lt;/QUANTITY&gt;</w:t>
      </w:r>
    </w:p>
    <w:p w14:paraId="13308FD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&lt;VATRATE&gt;20&lt;/VATRATE&gt;</w:t>
      </w:r>
    </w:p>
    <w:p w14:paraId="4909E2A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&lt;TOTALPRICE&gt;5342.40&lt;/TOTALPRICE&gt;</w:t>
      </w:r>
    </w:p>
    <w:p w14:paraId="1B49BE9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&lt;TOTALPRICENOTAX&gt;4452.00&lt;/TOTALPRICENOTAX&gt;</w:t>
      </w:r>
    </w:p>
    <w:p w14:paraId="7721AC7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&lt;VATSUM&gt;890.4&lt;/VATSUM&gt;</w:t>
      </w:r>
    </w:p>
    <w:p w14:paraId="61E1B2C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&lt;COUNTRYOKCM&gt;643&lt;/COUNTRYOKCM&gt;</w:t>
      </w:r>
    </w:p>
    <w:p w14:paraId="2A9592EE"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&lt; ARTICLECODE &gt;00000046200020&lt;/ ARTICLECODE &gt;</w:t>
      </w:r>
    </w:p>
    <w:p w14:paraId="4732853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&lt;/SMSPECWE&gt;</w:t>
      </w:r>
    </w:p>
    <w:p w14:paraId="782E21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1CC01390" w14:textId="77777777" w:rsidR="00C50553" w:rsidRPr="00C50553" w:rsidRDefault="00C50553" w:rsidP="00C50553">
      <w:pPr>
        <w:spacing w:line="240" w:lineRule="auto"/>
        <w:rPr>
          <w:rFonts w:ascii="Arial" w:eastAsia="Times New Roman" w:hAnsi="Arial"/>
          <w:bCs w:val="0"/>
          <w:sz w:val="20"/>
          <w:szCs w:val="24"/>
          <w:lang w:eastAsia="ru-RU"/>
        </w:rPr>
      </w:pPr>
    </w:p>
    <w:p w14:paraId="0FBB4293" w14:textId="77777777" w:rsidR="00C50553" w:rsidRPr="00C50553" w:rsidRDefault="00C50553" w:rsidP="00C50553">
      <w:pPr>
        <w:spacing w:line="240" w:lineRule="auto"/>
        <w:rPr>
          <w:rFonts w:ascii="Arial" w:eastAsia="Times New Roman" w:hAnsi="Arial"/>
          <w:bCs w:val="0"/>
          <w:sz w:val="20"/>
          <w:szCs w:val="24"/>
          <w:lang w:eastAsia="ru-RU"/>
        </w:rPr>
      </w:pPr>
    </w:p>
    <w:p w14:paraId="1DF5AAE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приведенном выше фрагменте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 xml:space="preserve">файла нет тэга </w:t>
      </w:r>
      <w:r w:rsidRPr="00C50553">
        <w:rPr>
          <w:rFonts w:ascii="Arial" w:eastAsia="Times New Roman" w:hAnsi="Arial"/>
          <w:bCs w:val="0"/>
          <w:sz w:val="20"/>
          <w:szCs w:val="24"/>
          <w:lang w:val="en-US" w:eastAsia="ru-RU"/>
        </w:rPr>
        <w:t>CLIENTINDEX</w:t>
      </w:r>
      <w:r w:rsidRPr="00C50553">
        <w:rPr>
          <w:rFonts w:ascii="Arial" w:eastAsia="Times New Roman" w:hAnsi="Arial"/>
          <w:bCs w:val="0"/>
          <w:sz w:val="20"/>
          <w:szCs w:val="24"/>
          <w:lang w:eastAsia="ru-RU"/>
        </w:rPr>
        <w:t xml:space="preserve">, но есть тэг </w:t>
      </w:r>
      <w:r w:rsidRPr="00C50553">
        <w:rPr>
          <w:rFonts w:ascii="Arial" w:eastAsia="Times New Roman" w:hAnsi="Arial"/>
          <w:bCs w:val="0"/>
          <w:sz w:val="20"/>
          <w:szCs w:val="24"/>
          <w:lang w:val="en-US" w:eastAsia="ru-RU"/>
        </w:rPr>
        <w:t>CLIENTGLN</w:t>
      </w:r>
      <w:r w:rsidRPr="00C50553">
        <w:rPr>
          <w:rFonts w:ascii="Arial" w:eastAsia="Times New Roman" w:hAnsi="Arial"/>
          <w:bCs w:val="0"/>
          <w:sz w:val="20"/>
          <w:szCs w:val="24"/>
          <w:lang w:eastAsia="ru-RU"/>
        </w:rPr>
        <w:t xml:space="preserve">, который обрабатывается функцией </w:t>
      </w:r>
      <w:r w:rsidRPr="00C50553">
        <w:rPr>
          <w:rFonts w:ascii="Arial" w:eastAsia="Times New Roman" w:hAnsi="Arial"/>
          <w:bCs w:val="0"/>
          <w:sz w:val="20"/>
          <w:szCs w:val="24"/>
          <w:lang w:val="en-US" w:eastAsia="ru-RU"/>
        </w:rPr>
        <w:t>ClientByGLN</w:t>
      </w:r>
      <w:r w:rsidRPr="00C50553">
        <w:rPr>
          <w:rFonts w:ascii="Arial" w:eastAsia="Times New Roman" w:hAnsi="Arial"/>
          <w:bCs w:val="0"/>
          <w:sz w:val="20"/>
          <w:szCs w:val="24"/>
          <w:lang w:eastAsia="ru-RU"/>
        </w:rPr>
        <w:t xml:space="preserve">. Функция </w:t>
      </w:r>
      <w:r w:rsidRPr="00C50553">
        <w:rPr>
          <w:rFonts w:ascii="Arial" w:eastAsia="Times New Roman" w:hAnsi="Arial"/>
          <w:bCs w:val="0"/>
          <w:sz w:val="20"/>
          <w:szCs w:val="24"/>
          <w:lang w:val="en-US" w:eastAsia="ru-RU"/>
        </w:rPr>
        <w:t>ClientByGLN</w:t>
      </w:r>
      <w:r w:rsidRPr="00C50553">
        <w:rPr>
          <w:rFonts w:ascii="Arial" w:eastAsia="Times New Roman" w:hAnsi="Arial"/>
          <w:bCs w:val="0"/>
          <w:sz w:val="20"/>
          <w:szCs w:val="24"/>
          <w:lang w:eastAsia="ru-RU"/>
        </w:rPr>
        <w:t xml:space="preserve">, в свою очередь, подставляет в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файл тэг </w:t>
      </w:r>
      <w:r w:rsidRPr="00C50553">
        <w:rPr>
          <w:rFonts w:ascii="Arial" w:eastAsia="Times New Roman" w:hAnsi="Arial"/>
          <w:bCs w:val="0"/>
          <w:sz w:val="20"/>
          <w:szCs w:val="24"/>
          <w:lang w:val="en-US" w:eastAsia="ru-RU"/>
        </w:rPr>
        <w:t>CLIENTINDEX</w:t>
      </w:r>
      <w:r w:rsidRPr="00C50553">
        <w:rPr>
          <w:rFonts w:ascii="Arial" w:eastAsia="Times New Roman" w:hAnsi="Arial"/>
          <w:bCs w:val="0"/>
          <w:sz w:val="20"/>
          <w:szCs w:val="24"/>
          <w:lang w:eastAsia="ru-RU"/>
        </w:rPr>
        <w:t xml:space="preserve">, заполнив его соответствующим значением. Значение </w:t>
      </w:r>
      <w:r w:rsidRPr="00C50553">
        <w:rPr>
          <w:rFonts w:ascii="Arial" w:eastAsia="Times New Roman" w:hAnsi="Arial"/>
          <w:bCs w:val="0"/>
          <w:sz w:val="20"/>
          <w:szCs w:val="24"/>
          <w:lang w:val="en-US" w:eastAsia="ru-RU"/>
        </w:rPr>
        <w:t>CLIENTINDEX</w:t>
      </w:r>
      <w:r w:rsidRPr="00C50553">
        <w:rPr>
          <w:rFonts w:ascii="Arial" w:eastAsia="Times New Roman" w:hAnsi="Arial"/>
          <w:bCs w:val="0"/>
          <w:sz w:val="20"/>
          <w:szCs w:val="24"/>
          <w:lang w:eastAsia="ru-RU"/>
        </w:rPr>
        <w:t xml:space="preserve"> может быть получено и другими функциями с другими аргументами, для работы функции</w:t>
      </w:r>
      <w:r w:rsidRPr="00C50553">
        <w:rPr>
          <w:rFonts w:ascii="Arial" w:eastAsia="Times New Roman" w:hAnsi="Arial"/>
          <w:b/>
          <w:bCs w:val="0"/>
          <w:sz w:val="20"/>
          <w:szCs w:val="24"/>
          <w:lang w:eastAsia="ru-RU"/>
        </w:rPr>
        <w:t xml:space="preserve"> </w:t>
      </w:r>
      <w:r w:rsidRPr="00C50553">
        <w:rPr>
          <w:rFonts w:ascii="Arial" w:eastAsia="Times New Roman" w:hAnsi="Arial"/>
          <w:bCs w:val="0"/>
          <w:sz w:val="20"/>
          <w:szCs w:val="24"/>
          <w:lang w:val="en-US" w:eastAsia="ru-RU"/>
        </w:rPr>
        <w:t>ArticleByAnyCodeUI</w:t>
      </w:r>
      <w:r w:rsidRPr="00C50553">
        <w:rPr>
          <w:rFonts w:ascii="Arial" w:eastAsia="Times New Roman" w:hAnsi="Arial"/>
          <w:b/>
          <w:bCs w:val="0"/>
          <w:sz w:val="20"/>
          <w:szCs w:val="24"/>
          <w:lang w:val="en-US" w:eastAsia="ru-RU"/>
        </w:rPr>
        <w:t xml:space="preserve"> </w:t>
      </w:r>
      <w:r w:rsidRPr="00C50553">
        <w:rPr>
          <w:rFonts w:ascii="Arial" w:eastAsia="Times New Roman" w:hAnsi="Arial"/>
          <w:bCs w:val="0"/>
          <w:sz w:val="20"/>
          <w:szCs w:val="24"/>
          <w:lang w:eastAsia="ru-RU"/>
        </w:rPr>
        <w:t>это значения не имеет, важно, чтобы значение поля было определено тем или иным способом.</w:t>
      </w:r>
    </w:p>
    <w:p w14:paraId="74AA9E9C" w14:textId="77777777" w:rsidR="00C50553" w:rsidRPr="00C50553" w:rsidRDefault="00C50553" w:rsidP="00C50553">
      <w:pPr>
        <w:spacing w:line="240" w:lineRule="auto"/>
        <w:rPr>
          <w:rFonts w:ascii="Arial" w:eastAsia="Times New Roman" w:hAnsi="Arial"/>
          <w:bCs w:val="0"/>
          <w:sz w:val="20"/>
          <w:szCs w:val="24"/>
          <w:lang w:eastAsia="ru-RU"/>
        </w:rPr>
      </w:pPr>
    </w:p>
    <w:p w14:paraId="5093AB1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15" w:name="_Toc132882111"/>
      <w:r w:rsidRPr="00C50553">
        <w:rPr>
          <w:rFonts w:ascii="Arial" w:eastAsia="Times New Roman" w:hAnsi="Arial" w:cs="Arial"/>
          <w:sz w:val="24"/>
          <w:szCs w:val="26"/>
          <w:lang w:eastAsia="ru-RU"/>
        </w:rPr>
        <w:t>Алкогольная декларация.</w:t>
      </w:r>
      <w:bookmarkEnd w:id="315"/>
    </w:p>
    <w:p w14:paraId="4C16E107" w14:textId="77777777" w:rsidR="00C50553" w:rsidRPr="00C50553" w:rsidRDefault="00C50553" w:rsidP="00C50553">
      <w:pPr>
        <w:spacing w:line="240" w:lineRule="auto"/>
        <w:rPr>
          <w:rFonts w:ascii="Arial" w:eastAsia="Times New Roman" w:hAnsi="Arial"/>
          <w:bCs w:val="0"/>
          <w:sz w:val="20"/>
          <w:szCs w:val="24"/>
          <w:lang w:eastAsia="ru-RU"/>
        </w:rPr>
      </w:pPr>
    </w:p>
    <w:p w14:paraId="24C39D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описание структурного подразделения декларанта добавлено поле «Включать в форму 7». По умолчанию флаг установлен. Если флаг снять, то при формировании формы 7 данные этого структурного подразделения учитываться не будут. Изменение внесено для поддержки пункта закона, который говорит о том, что </w:t>
      </w:r>
      <w:r w:rsidRPr="00C50553">
        <w:rPr>
          <w:rFonts w:ascii="Arial" w:eastAsia="Times New Roman" w:hAnsi="Arial" w:cs="Arial"/>
          <w:bCs w:val="0"/>
          <w:sz w:val="20"/>
          <w:szCs w:val="20"/>
          <w:lang w:eastAsia="ru-RU"/>
        </w:rPr>
        <w:t>форму 7 обязаны формировать «организации, о</w:t>
      </w:r>
      <w:r w:rsidRPr="00C50553">
        <w:rPr>
          <w:rFonts w:ascii="Arial" w:eastAsia="Times New Roman" w:hAnsi="Arial" w:cs="Arial"/>
          <w:bCs w:val="0"/>
          <w:color w:val="000000"/>
          <w:sz w:val="20"/>
          <w:szCs w:val="20"/>
          <w:shd w:val="clear" w:color="auto" w:fill="FFFFFF"/>
          <w:lang w:eastAsia="ru-RU"/>
        </w:rPr>
        <w:t>существляющие розничную продажу алкогольной продукции при оказании услуг общественного питания, розничную продажу алкогольной продукции, осуществляемую в населенных пунктах, в которых отсутствует доступ к информационно-телекоммуникационной сети "Интернет"….</w:t>
      </w:r>
      <w:r w:rsidRPr="00C50553">
        <w:rPr>
          <w:rFonts w:ascii="Arial" w:eastAsia="Times New Roman" w:hAnsi="Arial"/>
          <w:bCs w:val="0"/>
          <w:sz w:val="20"/>
          <w:szCs w:val="24"/>
          <w:lang w:eastAsia="ru-RU"/>
        </w:rPr>
        <w:t>». Результаты работы прочих подразделений в форму 7 не помещаются.</w:t>
      </w:r>
    </w:p>
    <w:p w14:paraId="7F76E2BF" w14:textId="77777777" w:rsidR="00C50553" w:rsidRPr="00C50553" w:rsidRDefault="00C50553" w:rsidP="00C50553">
      <w:pPr>
        <w:spacing w:line="240" w:lineRule="auto"/>
        <w:rPr>
          <w:rFonts w:ascii="Arial" w:eastAsia="Times New Roman" w:hAnsi="Arial"/>
          <w:bCs w:val="0"/>
          <w:sz w:val="20"/>
          <w:szCs w:val="24"/>
          <w:lang w:eastAsia="ru-RU"/>
        </w:rPr>
      </w:pPr>
    </w:p>
    <w:p w14:paraId="0EE5ADA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приходной, расходной накладной и накладной на перемещение добавлено функциональное право – «Редактирование поля "Производитель / импортёр"». При отсутствии этого права редактировать это поле не разрешается. Изменение внесено для защиты содержания декларации от изменения.</w:t>
      </w:r>
    </w:p>
    <w:p w14:paraId="1C449C18" w14:textId="77777777" w:rsidR="00C50553" w:rsidRPr="00C50553" w:rsidRDefault="00C50553" w:rsidP="00C50553">
      <w:pPr>
        <w:spacing w:line="240" w:lineRule="auto"/>
        <w:rPr>
          <w:rFonts w:ascii="Arial" w:eastAsia="Times New Roman" w:hAnsi="Arial"/>
          <w:bCs w:val="0"/>
          <w:sz w:val="20"/>
          <w:szCs w:val="24"/>
          <w:lang w:eastAsia="ru-RU"/>
        </w:rPr>
      </w:pPr>
    </w:p>
    <w:p w14:paraId="0F24FAD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расчете данных декларации в том случае, когда данные производителя импортера берутся из ТТН ЕГАИС, связанной с накладной, теперь всегда  берутся данные производителя, если в соответствующей строке спецификации ТТН поле ProducerOrgType имеет значение "TS" - таможенный союз.</w:t>
      </w:r>
    </w:p>
    <w:p w14:paraId="18B70350" w14:textId="77777777" w:rsidR="00C50553" w:rsidRPr="00C50553" w:rsidRDefault="00C50553" w:rsidP="00C50553">
      <w:pPr>
        <w:spacing w:line="240" w:lineRule="auto"/>
        <w:rPr>
          <w:rFonts w:ascii="Arial" w:eastAsia="Times New Roman" w:hAnsi="Arial"/>
          <w:bCs w:val="0"/>
          <w:sz w:val="20"/>
          <w:szCs w:val="24"/>
          <w:lang w:eastAsia="ru-RU"/>
        </w:rPr>
      </w:pPr>
    </w:p>
    <w:p w14:paraId="4006D04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Данные поставщика (название, ИНН, КПП) теперь берутся не из данных контрагента накладной, а из данных связанной с ней ТТН (грузоотправителя ТТН).</w:t>
      </w:r>
    </w:p>
    <w:p w14:paraId="60721BAC" w14:textId="77777777" w:rsidR="00C50553" w:rsidRPr="00C50553" w:rsidRDefault="00C50553" w:rsidP="00C50553">
      <w:pPr>
        <w:spacing w:line="240" w:lineRule="auto"/>
        <w:rPr>
          <w:rFonts w:ascii="Arial" w:eastAsia="Times New Roman" w:hAnsi="Arial"/>
          <w:bCs w:val="0"/>
          <w:sz w:val="20"/>
          <w:szCs w:val="24"/>
          <w:lang w:eastAsia="ru-RU"/>
        </w:rPr>
      </w:pPr>
    </w:p>
    <w:p w14:paraId="149C7F70" w14:textId="77777777" w:rsidR="00C50553" w:rsidRPr="00C50553" w:rsidRDefault="00C50553" w:rsidP="00C50553">
      <w:pPr>
        <w:keepNext/>
        <w:spacing w:before="240" w:after="60" w:line="240" w:lineRule="auto"/>
        <w:outlineLvl w:val="2"/>
        <w:rPr>
          <w:rFonts w:ascii="Arial" w:eastAsia="Times New Roman" w:hAnsi="Arial" w:cs="Arial"/>
          <w:sz w:val="24"/>
          <w:szCs w:val="26"/>
          <w:lang w:val="en-US" w:eastAsia="ru-RU"/>
        </w:rPr>
      </w:pPr>
      <w:r w:rsidRPr="00C50553">
        <w:rPr>
          <w:rFonts w:ascii="Arial" w:eastAsia="Times New Roman" w:hAnsi="Arial" w:cs="Arial"/>
          <w:sz w:val="24"/>
          <w:szCs w:val="26"/>
          <w:lang w:eastAsia="ru-RU"/>
        </w:rPr>
        <w:t>Перечень исправленных ошибок и улучшений.</w:t>
      </w:r>
    </w:p>
    <w:p w14:paraId="52D19905" w14:textId="77777777" w:rsidR="00C50553" w:rsidRPr="00C50553" w:rsidRDefault="00C50553" w:rsidP="00C50553">
      <w:pPr>
        <w:spacing w:line="240" w:lineRule="auto"/>
        <w:rPr>
          <w:rFonts w:ascii="Arial" w:eastAsia="Times New Roman" w:hAnsi="Arial"/>
          <w:bCs w:val="0"/>
          <w:sz w:val="20"/>
          <w:szCs w:val="24"/>
          <w:lang w:val="en-US" w:eastAsia="ru-RU"/>
        </w:rPr>
      </w:pPr>
    </w:p>
    <w:p w14:paraId="4DE82A89" w14:textId="77777777" w:rsidR="00C50553" w:rsidRPr="00C50553" w:rsidRDefault="00C50553" w:rsidP="00C50553">
      <w:pPr>
        <w:numPr>
          <w:ilvl w:val="0"/>
          <w:numId w:val="6"/>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Администратор почтового модуля. Исправлена ошибка: не сохранялись настройки почтового ящика, если после задания значения параметра перейти на другой почтовый ящик и снова вернуться к тому, параметры которого были изменены, и после этого нажать кнопку "Сохранить".</w:t>
      </w:r>
    </w:p>
    <w:p w14:paraId="5EB49BD1" w14:textId="77777777" w:rsidR="00C50553" w:rsidRPr="00C50553" w:rsidRDefault="00C50553" w:rsidP="00C50553">
      <w:pPr>
        <w:numPr>
          <w:ilvl w:val="0"/>
          <w:numId w:val="6"/>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Сервер обмена данных. Из диалога выбора доверительной базы данных в настройке правил рассылки исключена возможность выбора адресата, чей протокол обмена не подразумевает возможности отсылки произвольного почтового объекта. Аналогичное изменение внесено в диалоги отсылки объектов в разделах Супермаг+.</w:t>
      </w:r>
    </w:p>
    <w:p w14:paraId="294885ED" w14:textId="77777777" w:rsidR="00C50553" w:rsidRDefault="00C50553" w:rsidP="00C50553"/>
    <w:p w14:paraId="56AC9623" w14:textId="77777777" w:rsidR="00C50553" w:rsidRDefault="00C50553" w:rsidP="00C50553">
      <w:r>
        <w:br w:type="page"/>
      </w:r>
    </w:p>
    <w:p w14:paraId="47715F0E"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1.051 сервис пак 1.</w:t>
      </w:r>
    </w:p>
    <w:p w14:paraId="63587E9D" w14:textId="77777777" w:rsidR="00C50553" w:rsidRPr="00C50553" w:rsidRDefault="00C50553" w:rsidP="00C50553">
      <w:pPr>
        <w:spacing w:line="240" w:lineRule="auto"/>
        <w:rPr>
          <w:rFonts w:ascii="Arial" w:eastAsia="Times New Roman" w:hAnsi="Arial"/>
          <w:bCs w:val="0"/>
          <w:sz w:val="20"/>
          <w:szCs w:val="24"/>
          <w:lang w:eastAsia="ru-RU"/>
        </w:rPr>
      </w:pPr>
    </w:p>
    <w:p w14:paraId="54FE47C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04" w:anchor="_Toc140837107"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_Toc140837107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A141846"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05" w:anchor="_Toc140837108" w:history="1">
        <w:r w:rsidRPr="00C50553">
          <w:rPr>
            <w:rFonts w:ascii="Arial" w:eastAsia="Times New Roman" w:hAnsi="Arial"/>
            <w:bCs w:val="0"/>
            <w:noProof/>
            <w:color w:val="0000FF"/>
            <w:sz w:val="20"/>
            <w:szCs w:val="24"/>
            <w:u w:val="single"/>
            <w:lang w:eastAsia="ru-RU"/>
          </w:rPr>
          <w:t>Акт списания / постановки на баланс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_Toc140837108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FF408C0"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06" w:anchor="_Toc140837109" w:history="1">
        <w:r w:rsidRPr="00C50553">
          <w:rPr>
            <w:rFonts w:ascii="Arial" w:eastAsia="Times New Roman" w:hAnsi="Arial"/>
            <w:bCs w:val="0"/>
            <w:noProof/>
            <w:color w:val="0000FF"/>
            <w:sz w:val="20"/>
            <w:szCs w:val="24"/>
            <w:u w:val="single"/>
            <w:lang w:eastAsia="ru-RU"/>
          </w:rPr>
          <w:t>ТТН ЕГАИС на отгрузку. Функция «Подбор кодов алкогольной продукции» для операций списания со склада.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_Toc140837109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00086F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07" w:anchor="_Toc140837110" w:history="1">
        <w:r w:rsidRPr="00C50553">
          <w:rPr>
            <w:rFonts w:ascii="Arial" w:eastAsia="Times New Roman" w:hAnsi="Arial"/>
            <w:bCs w:val="0"/>
            <w:noProof/>
            <w:color w:val="0000FF"/>
            <w:sz w:val="20"/>
            <w:szCs w:val="24"/>
            <w:u w:val="single"/>
            <w:lang w:eastAsia="ru-RU"/>
          </w:rPr>
          <w:t xml:space="preserve">Отправка кассового чека ЕГАИС. Простановка </w:t>
        </w:r>
        <w:r w:rsidRPr="00C50553">
          <w:rPr>
            <w:rFonts w:ascii="Arial" w:eastAsia="Times New Roman" w:hAnsi="Arial"/>
            <w:bCs w:val="0"/>
            <w:noProof/>
            <w:color w:val="0000FF"/>
            <w:sz w:val="20"/>
            <w:szCs w:val="24"/>
            <w:u w:val="single"/>
            <w:lang w:val="en-US" w:eastAsia="ru-RU"/>
          </w:rPr>
          <w:t>EAN</w:t>
        </w:r>
        <w:r w:rsidRPr="00C50553">
          <w:rPr>
            <w:rFonts w:ascii="Arial" w:eastAsia="Times New Roman" w:hAnsi="Arial"/>
            <w:bCs w:val="0"/>
            <w:noProof/>
            <w:color w:val="0000FF"/>
            <w:sz w:val="20"/>
            <w:szCs w:val="24"/>
            <w:u w:val="single"/>
            <w:lang w:eastAsia="ru-RU"/>
          </w:rPr>
          <w:t xml:space="preserve"> кода.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_Toc140837110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F477E8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08" w:anchor="_Toc140837111" w:history="1">
        <w:r w:rsidRPr="00C50553">
          <w:rPr>
            <w:rFonts w:ascii="Arial" w:eastAsia="Times New Roman" w:hAnsi="Arial"/>
            <w:bCs w:val="0"/>
            <w:noProof/>
            <w:color w:val="0000FF"/>
            <w:sz w:val="20"/>
            <w:szCs w:val="24"/>
            <w:u w:val="single"/>
            <w:lang w:eastAsia="ru-RU"/>
          </w:rPr>
          <w:t xml:space="preserve">Почтовый модуль. Экспорт в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 xml:space="preserve">. Функция </w:t>
        </w:r>
        <w:r w:rsidRPr="00C50553">
          <w:rPr>
            <w:rFonts w:ascii="Arial" w:eastAsia="Times New Roman" w:hAnsi="Arial"/>
            <w:bCs w:val="0"/>
            <w:noProof/>
            <w:color w:val="0000FF"/>
            <w:sz w:val="20"/>
            <w:szCs w:val="24"/>
            <w:u w:val="single"/>
            <w:lang w:val="en-US" w:eastAsia="ru-RU"/>
          </w:rPr>
          <w:t>LocationGLNCross</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_Toc140837111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4CF2E4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09" w:anchor="_Toc140837112" w:history="1">
        <w:r w:rsidRPr="00C50553">
          <w:rPr>
            <w:rFonts w:ascii="Arial" w:eastAsia="Times New Roman" w:hAnsi="Arial"/>
            <w:bCs w:val="0"/>
            <w:noProof/>
            <w:color w:val="0000FF"/>
            <w:sz w:val="20"/>
            <w:szCs w:val="24"/>
            <w:u w:val="single"/>
            <w:lang w:eastAsia="ru-RU"/>
          </w:rPr>
          <w:t>Формат обмена «Яндекс. Еда» сервера обмена данными. Изменения в протоколе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_Toc140837112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B3058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48ACE6E5"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r w:rsidRPr="00C50553">
        <w:rPr>
          <w:rFonts w:ascii="Arial" w:eastAsia="Times New Roman" w:hAnsi="Arial" w:cs="Arial"/>
          <w:b/>
          <w:sz w:val="24"/>
          <w:szCs w:val="26"/>
          <w:lang w:eastAsia="ru-RU"/>
        </w:rPr>
        <w:t xml:space="preserve">ЕГАИС. </w:t>
      </w:r>
    </w:p>
    <w:p w14:paraId="2C22B27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r w:rsidRPr="00C50553">
        <w:rPr>
          <w:rFonts w:ascii="Arial" w:eastAsia="Times New Roman" w:hAnsi="Arial"/>
          <w:iCs/>
          <w:sz w:val="22"/>
          <w:szCs w:val="26"/>
          <w:lang w:eastAsia="ru-RU"/>
        </w:rPr>
        <w:t>Акт списания / постановки на баланс ЕГАИС</w:t>
      </w:r>
    </w:p>
    <w:p w14:paraId="4A2444F5" w14:textId="77777777" w:rsidR="00C50553" w:rsidRPr="00C50553" w:rsidRDefault="00C50553" w:rsidP="00C50553">
      <w:pPr>
        <w:spacing w:line="240" w:lineRule="auto"/>
        <w:rPr>
          <w:rFonts w:ascii="Arial" w:eastAsia="Times New Roman" w:hAnsi="Arial"/>
          <w:bCs w:val="0"/>
          <w:sz w:val="20"/>
          <w:szCs w:val="24"/>
          <w:lang w:eastAsia="ru-RU"/>
        </w:rPr>
      </w:pPr>
    </w:p>
    <w:p w14:paraId="6C7655C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Добавлена возможность удалять строки Акта списания со склада, проставляя нулевое количество.</w:t>
      </w:r>
    </w:p>
    <w:p w14:paraId="12C586EB" w14:textId="77777777" w:rsidR="00C50553" w:rsidRPr="00C50553" w:rsidRDefault="00C50553" w:rsidP="00C50553">
      <w:pPr>
        <w:spacing w:line="240" w:lineRule="auto"/>
        <w:rPr>
          <w:rFonts w:ascii="Arial" w:eastAsia="Times New Roman" w:hAnsi="Arial"/>
          <w:bCs w:val="0"/>
          <w:sz w:val="20"/>
          <w:szCs w:val="24"/>
          <w:lang w:eastAsia="ru-RU"/>
        </w:rPr>
      </w:pPr>
    </w:p>
    <w:p w14:paraId="3ED58DC2"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16" w:name="_Toc140837109"/>
      <w:r w:rsidRPr="00C50553">
        <w:rPr>
          <w:rFonts w:ascii="Arial" w:eastAsia="Times New Roman" w:hAnsi="Arial"/>
          <w:iCs/>
          <w:sz w:val="22"/>
          <w:szCs w:val="26"/>
          <w:lang w:eastAsia="ru-RU"/>
        </w:rPr>
        <w:t>ТТН ЕГАИС на отгрузку. Функция «Подбор кодов алкогольной продукции» для операций списания со склада.</w:t>
      </w:r>
      <w:bookmarkEnd w:id="316"/>
    </w:p>
    <w:p w14:paraId="21AC21A5" w14:textId="77777777" w:rsidR="00C50553" w:rsidRPr="00C50553" w:rsidRDefault="00C50553" w:rsidP="00C50553">
      <w:pPr>
        <w:spacing w:line="240" w:lineRule="auto"/>
        <w:rPr>
          <w:rFonts w:ascii="Arial" w:eastAsia="Times New Roman" w:hAnsi="Arial"/>
          <w:bCs w:val="0"/>
          <w:sz w:val="20"/>
          <w:szCs w:val="24"/>
          <w:lang w:eastAsia="ru-RU"/>
        </w:rPr>
      </w:pPr>
    </w:p>
    <w:p w14:paraId="63938C6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подборе кодов алкогольной продукции для строк спецификации ТТН, связанных со строками спецификации накладных, проводится анализ остатков склада для кодов алкогольной продукции артикула. Остатки кодов алкогольной продукции на регистре склада распределены по справкам РФУ2. Анализ остатков проводится для выбора кода алкогольной продукции и справки РФУ2, для которых на складе есть остатки, чтобы при передачи ТТН в ЕГАИС избежать ошибки ЕГАИС вида «необеспеченный расход». Поскольку остатки склада (см. раздел «Остатки ЕГАИС», закладка «Склад») являются актуальными только на момент получения их из ЕГАИС, а запрос остатков разрешен не чаще раза в сутки, то алгоритм подбора кодов алкогольной продукции и справок РФУ2 в прошлых версиях учитывал количества приходов и расходов, которые отображаются в таблице остатков ЕГАИС в колонках «Приход по документам» и «Расход по документам» и образуются при получении из ЕГАИС квитанций о фиксации документов ЕГАИС. </w:t>
      </w:r>
    </w:p>
    <w:p w14:paraId="2E7F61D5" w14:textId="77777777" w:rsidR="00C50553" w:rsidRPr="00C50553" w:rsidRDefault="00C50553" w:rsidP="00C50553">
      <w:pPr>
        <w:spacing w:line="240" w:lineRule="auto"/>
        <w:rPr>
          <w:rFonts w:ascii="Arial" w:eastAsia="Times New Roman" w:hAnsi="Arial"/>
          <w:bCs w:val="0"/>
          <w:sz w:val="20"/>
          <w:szCs w:val="24"/>
          <w:lang w:eastAsia="ru-RU"/>
        </w:rPr>
      </w:pPr>
    </w:p>
    <w:p w14:paraId="67D8E43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алгоритм добавлен учет расходов и приходов (акт постановки на баланс) по  не зафиксированным документам ЕГАИС, то есть поставленным в очередь на отсылку, но с не полученным ответом из ЕГАИС.</w:t>
      </w:r>
    </w:p>
    <w:p w14:paraId="06B923C0" w14:textId="77777777" w:rsidR="00C50553" w:rsidRPr="00C50553" w:rsidRDefault="00C50553" w:rsidP="00C50553">
      <w:pPr>
        <w:spacing w:line="240" w:lineRule="auto"/>
        <w:rPr>
          <w:rFonts w:ascii="Arial" w:eastAsia="Times New Roman" w:hAnsi="Arial"/>
          <w:bCs w:val="0"/>
          <w:sz w:val="20"/>
          <w:szCs w:val="24"/>
          <w:lang w:eastAsia="ru-RU"/>
        </w:rPr>
      </w:pPr>
    </w:p>
    <w:p w14:paraId="079D2E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внесено в связи с тем, что продажа немаркированной продукции разрешается при наличии одного идентификатора ФСРАР ИД для множества магазинов юридического лица. Соответственно, списание кассовой реализации выполняется в коротком диапазоне времени для многих магазинов, что приводит к тому, что подбор кодов алкогольной продукции и справок для одних и тех же артикулов разных магазинов происходит с использованием одних и тех же остатков и без ожидания фиксации в ЕГАИС других актов списания. Что, в свою очередь, приводит к ошибкам передачи документов в ЕГАИС.</w:t>
      </w:r>
    </w:p>
    <w:p w14:paraId="3410B597" w14:textId="77777777" w:rsidR="00C50553" w:rsidRPr="00C50553" w:rsidRDefault="00C50553" w:rsidP="00C50553">
      <w:pPr>
        <w:spacing w:line="240" w:lineRule="auto"/>
        <w:rPr>
          <w:rFonts w:ascii="Arial" w:eastAsia="Times New Roman" w:hAnsi="Arial"/>
          <w:bCs w:val="0"/>
          <w:sz w:val="20"/>
          <w:szCs w:val="24"/>
          <w:lang w:eastAsia="ru-RU"/>
        </w:rPr>
      </w:pPr>
    </w:p>
    <w:p w14:paraId="001322D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Внесенные изменения не исключают вероятности того, что два или более документа будут одновременно выполнять подбор кодов алкогольной продукции и справок РФУ2. Если при отсылке ТТН в ЕГАИС, ЕГАИС вернет ошибку вида «необеспеченный расход», надо перевести ТТН в черновик, повторно выполнить функцию «Подбор кодов алкогольной продукции» и снова отослать ТТН в ЕГАИС.</w:t>
      </w:r>
    </w:p>
    <w:p w14:paraId="792B9845" w14:textId="77777777" w:rsidR="00C50553" w:rsidRPr="00C50553" w:rsidRDefault="00C50553" w:rsidP="00C50553">
      <w:pPr>
        <w:spacing w:line="240" w:lineRule="auto"/>
        <w:rPr>
          <w:rFonts w:ascii="Arial" w:eastAsia="Times New Roman" w:hAnsi="Arial"/>
          <w:bCs w:val="0"/>
          <w:sz w:val="20"/>
          <w:szCs w:val="24"/>
          <w:lang w:val="en-US" w:eastAsia="ru-RU"/>
        </w:rPr>
      </w:pPr>
    </w:p>
    <w:p w14:paraId="187D81F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r w:rsidRPr="00C50553">
        <w:rPr>
          <w:rFonts w:ascii="Arial" w:eastAsia="Times New Roman" w:hAnsi="Arial"/>
          <w:iCs/>
          <w:sz w:val="22"/>
          <w:szCs w:val="26"/>
          <w:lang w:eastAsia="ru-RU"/>
        </w:rPr>
        <w:t xml:space="preserve">Отправка кассового чека ЕГАИС. Простановка </w:t>
      </w:r>
      <w:r w:rsidRPr="00C50553">
        <w:rPr>
          <w:rFonts w:ascii="Arial" w:eastAsia="Times New Roman" w:hAnsi="Arial"/>
          <w:iCs/>
          <w:sz w:val="22"/>
          <w:szCs w:val="26"/>
          <w:lang w:val="en-US" w:eastAsia="ru-RU"/>
        </w:rPr>
        <w:t>EAN</w:t>
      </w:r>
      <w:r w:rsidRPr="00C50553">
        <w:rPr>
          <w:rFonts w:ascii="Arial" w:eastAsia="Times New Roman" w:hAnsi="Arial"/>
          <w:iCs/>
          <w:sz w:val="22"/>
          <w:szCs w:val="26"/>
          <w:lang w:eastAsia="ru-RU"/>
        </w:rPr>
        <w:t xml:space="preserve"> кода.</w:t>
      </w:r>
    </w:p>
    <w:p w14:paraId="21EE8079" w14:textId="77777777" w:rsidR="00C50553" w:rsidRPr="00C50553" w:rsidRDefault="00C50553" w:rsidP="00C50553">
      <w:pPr>
        <w:spacing w:line="240" w:lineRule="auto"/>
        <w:rPr>
          <w:rFonts w:ascii="Arial" w:eastAsia="Times New Roman" w:hAnsi="Arial"/>
          <w:bCs w:val="0"/>
          <w:sz w:val="20"/>
          <w:szCs w:val="24"/>
          <w:lang w:eastAsia="ru-RU"/>
        </w:rPr>
      </w:pPr>
    </w:p>
    <w:p w14:paraId="55C362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процессе «Подсчет алкоголя ТСД» имеется функция экспорта в расходную накладную с отправкой кассового чека в ЕГАИС. Отправка кассового чека происходит без создания документа в Торговой </w:t>
      </w:r>
      <w:r w:rsidRPr="00C50553">
        <w:rPr>
          <w:rFonts w:ascii="Arial" w:eastAsia="Times New Roman" w:hAnsi="Arial"/>
          <w:bCs w:val="0"/>
          <w:sz w:val="20"/>
          <w:szCs w:val="24"/>
          <w:lang w:eastAsia="ru-RU"/>
        </w:rPr>
        <w:lastRenderedPageBreak/>
        <w:t xml:space="preserve">системе. По правилам ЕГАИС форма кассового чека требует обязательного заполнения поля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тогда как в процессе подсчета алкоголя возможны случаи, когда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код может быть не заполнен.</w:t>
      </w:r>
    </w:p>
    <w:p w14:paraId="43B3DDD9" w14:textId="77777777" w:rsidR="00C50553" w:rsidRPr="00C50553" w:rsidRDefault="00C50553" w:rsidP="00C50553">
      <w:pPr>
        <w:spacing w:line="240" w:lineRule="auto"/>
        <w:rPr>
          <w:rFonts w:ascii="Arial" w:eastAsia="Times New Roman" w:hAnsi="Arial"/>
          <w:bCs w:val="0"/>
          <w:sz w:val="20"/>
          <w:szCs w:val="24"/>
          <w:lang w:eastAsia="ru-RU"/>
        </w:rPr>
      </w:pPr>
    </w:p>
    <w:p w14:paraId="66529E7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алгоритм отсылки кассового чека ЕГАИС внесено следующее изменение: если поле «штрихкод» в строке таблицы не заполнено, то в кассовом чеке оно заполняется штриховым кодом артикула типа </w:t>
      </w:r>
      <w:r w:rsidRPr="00C50553">
        <w:rPr>
          <w:rFonts w:ascii="Arial" w:eastAsia="Times New Roman" w:hAnsi="Arial"/>
          <w:bCs w:val="0"/>
          <w:sz w:val="20"/>
          <w:szCs w:val="24"/>
          <w:lang w:val="en-US" w:eastAsia="ru-RU"/>
        </w:rPr>
        <w:t>EAN</w:t>
      </w:r>
      <w:r w:rsidRPr="00C50553">
        <w:rPr>
          <w:rFonts w:ascii="Arial" w:eastAsia="Times New Roman" w:hAnsi="Arial"/>
          <w:bCs w:val="0"/>
          <w:sz w:val="20"/>
          <w:szCs w:val="24"/>
          <w:lang w:eastAsia="ru-RU"/>
        </w:rPr>
        <w:t xml:space="preserve"> (то есть, содержащий 8, 12 или 13 чисел). Преимущество отдается внешним штриховым кодам.</w:t>
      </w:r>
    </w:p>
    <w:p w14:paraId="0A95B311" w14:textId="77777777" w:rsidR="00C50553" w:rsidRPr="00C50553" w:rsidRDefault="00C50553" w:rsidP="00C50553">
      <w:pPr>
        <w:spacing w:line="240" w:lineRule="auto"/>
        <w:rPr>
          <w:rFonts w:ascii="Arial" w:eastAsia="Times New Roman" w:hAnsi="Arial"/>
          <w:bCs w:val="0"/>
          <w:sz w:val="20"/>
          <w:szCs w:val="24"/>
          <w:lang w:eastAsia="ru-RU"/>
        </w:rPr>
      </w:pPr>
    </w:p>
    <w:p w14:paraId="2C034E5F"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17" w:name="_Toc140837111"/>
      <w:r w:rsidRPr="00C50553">
        <w:rPr>
          <w:rFonts w:ascii="Arial" w:eastAsia="Times New Roman" w:hAnsi="Arial" w:cs="Arial"/>
          <w:b/>
          <w:sz w:val="24"/>
          <w:szCs w:val="26"/>
          <w:lang w:eastAsia="ru-RU"/>
        </w:rPr>
        <w:t xml:space="preserve">Почтовый модуль. Экспорт в </w:t>
      </w:r>
      <w:r w:rsidRPr="00C50553">
        <w:rPr>
          <w:rFonts w:ascii="Arial" w:eastAsia="Times New Roman" w:hAnsi="Arial" w:cs="Arial"/>
          <w:b/>
          <w:sz w:val="24"/>
          <w:szCs w:val="26"/>
          <w:lang w:val="en-US" w:eastAsia="ru-RU"/>
        </w:rPr>
        <w:t>XML</w:t>
      </w:r>
      <w:r w:rsidRPr="00C50553">
        <w:rPr>
          <w:rFonts w:ascii="Arial" w:eastAsia="Times New Roman" w:hAnsi="Arial" w:cs="Arial"/>
          <w:b/>
          <w:sz w:val="24"/>
          <w:szCs w:val="26"/>
          <w:lang w:eastAsia="ru-RU"/>
        </w:rPr>
        <w:t xml:space="preserve">. Функция </w:t>
      </w:r>
      <w:r w:rsidRPr="00C50553">
        <w:rPr>
          <w:rFonts w:ascii="Arial" w:eastAsia="Times New Roman" w:hAnsi="Arial" w:cs="Arial"/>
          <w:b/>
          <w:sz w:val="24"/>
          <w:szCs w:val="26"/>
          <w:lang w:val="en-US" w:eastAsia="ru-RU"/>
        </w:rPr>
        <w:t>LocationGLNCross</w:t>
      </w:r>
      <w:r w:rsidRPr="00C50553">
        <w:rPr>
          <w:rFonts w:ascii="Arial" w:eastAsia="Times New Roman" w:hAnsi="Arial" w:cs="Arial"/>
          <w:b/>
          <w:sz w:val="24"/>
          <w:szCs w:val="26"/>
          <w:lang w:eastAsia="ru-RU"/>
        </w:rPr>
        <w:t>.</w:t>
      </w:r>
      <w:bookmarkEnd w:id="317"/>
    </w:p>
    <w:p w14:paraId="15E25906" w14:textId="77777777" w:rsidR="00C50553" w:rsidRPr="00C50553" w:rsidRDefault="00C50553" w:rsidP="00C50553">
      <w:pPr>
        <w:spacing w:line="240" w:lineRule="auto"/>
        <w:rPr>
          <w:rFonts w:ascii="Arial" w:eastAsia="Times New Roman" w:hAnsi="Arial"/>
          <w:bCs w:val="0"/>
          <w:sz w:val="20"/>
          <w:szCs w:val="24"/>
          <w:lang w:eastAsia="ru-RU"/>
        </w:rPr>
      </w:pPr>
    </w:p>
    <w:p w14:paraId="277DEBB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перечень функций, доступных при формировании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отсылаемого почтовым модулем добавлена функция «LocationGLNCross»:</w:t>
      </w:r>
    </w:p>
    <w:p w14:paraId="24C959C0" w14:textId="77777777" w:rsidR="00C50553" w:rsidRPr="00C50553" w:rsidRDefault="00C50553" w:rsidP="00C50553">
      <w:pPr>
        <w:spacing w:line="240" w:lineRule="auto"/>
        <w:rPr>
          <w:rFonts w:ascii="Arial" w:eastAsia="Times New Roman" w:hAnsi="Arial"/>
          <w:bCs w:val="0"/>
          <w:sz w:val="20"/>
          <w:szCs w:val="24"/>
          <w:lang w:eastAsia="ru-RU"/>
        </w:rPr>
      </w:pPr>
    </w:p>
    <w:p w14:paraId="5B84D50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CE524CD" wp14:editId="7DC1B66C">
            <wp:extent cx="6153150" cy="3371850"/>
            <wp:effectExtent l="0" t="0" r="0" b="0"/>
            <wp:docPr id="2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153150" cy="3371850"/>
                    </a:xfrm>
                    <a:prstGeom prst="rect">
                      <a:avLst/>
                    </a:prstGeom>
                    <a:noFill/>
                    <a:ln>
                      <a:noFill/>
                    </a:ln>
                  </pic:spPr>
                </pic:pic>
              </a:graphicData>
            </a:graphic>
          </wp:inline>
        </w:drawing>
      </w:r>
    </w:p>
    <w:p w14:paraId="11EDECFA" w14:textId="77777777" w:rsidR="00C50553" w:rsidRPr="00C50553" w:rsidRDefault="00C50553" w:rsidP="00C50553">
      <w:pPr>
        <w:spacing w:line="240" w:lineRule="auto"/>
        <w:rPr>
          <w:rFonts w:ascii="Arial" w:eastAsia="Times New Roman" w:hAnsi="Arial"/>
          <w:bCs w:val="0"/>
          <w:noProof/>
          <w:sz w:val="20"/>
          <w:szCs w:val="24"/>
          <w:lang w:eastAsia="ru-RU"/>
        </w:rPr>
      </w:pPr>
    </w:p>
    <w:p w14:paraId="6FA8EE7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работает для приходных накладных и возвращает номер GLN места хранения документа заказа поставщику из общего основания накладной, если место хранения кросс-докинга заказа совпадает с местом хранения приходной накладной, а при отсутствии места хранения кросс-докинга возвращает GLN места хранения приходной накладной.</w:t>
      </w:r>
    </w:p>
    <w:p w14:paraId="3ED1152F" w14:textId="77777777" w:rsidR="00C50553" w:rsidRPr="00C50553" w:rsidRDefault="00C50553" w:rsidP="00C50553">
      <w:pPr>
        <w:spacing w:line="240" w:lineRule="auto"/>
        <w:rPr>
          <w:rFonts w:ascii="Arial" w:eastAsia="Times New Roman" w:hAnsi="Arial"/>
          <w:bCs w:val="0"/>
          <w:noProof/>
          <w:sz w:val="20"/>
          <w:szCs w:val="24"/>
          <w:lang w:eastAsia="ru-RU"/>
        </w:rPr>
      </w:pPr>
    </w:p>
    <w:p w14:paraId="762690B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предназначена для корректного формирования ответа поставщику при приеме поставки товара, когда заказ делается для магазина, а поставка на склад кросс-докинга.</w:t>
      </w:r>
    </w:p>
    <w:p w14:paraId="408A210F" w14:textId="77777777" w:rsidR="00C50553" w:rsidRPr="00C50553" w:rsidRDefault="00C50553" w:rsidP="00C50553">
      <w:pPr>
        <w:spacing w:line="240" w:lineRule="auto"/>
        <w:rPr>
          <w:rFonts w:ascii="Arial" w:eastAsia="Times New Roman" w:hAnsi="Arial"/>
          <w:bCs w:val="0"/>
          <w:noProof/>
          <w:sz w:val="20"/>
          <w:szCs w:val="24"/>
          <w:lang w:eastAsia="ru-RU"/>
        </w:rPr>
      </w:pPr>
    </w:p>
    <w:p w14:paraId="0E230402"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r w:rsidRPr="00C50553">
        <w:rPr>
          <w:rFonts w:ascii="Arial" w:eastAsia="Times New Roman" w:hAnsi="Arial" w:cs="Arial"/>
          <w:b/>
          <w:sz w:val="24"/>
          <w:szCs w:val="26"/>
          <w:lang w:eastAsia="ru-RU"/>
        </w:rPr>
        <w:t>Формат обмена «Яндекс. Еда» сервера обмена данными. Изменения в протоколе обмена.</w:t>
      </w:r>
    </w:p>
    <w:p w14:paraId="705D861C" w14:textId="77777777" w:rsidR="00C50553" w:rsidRPr="00C50553" w:rsidRDefault="00C50553" w:rsidP="00C50553">
      <w:pPr>
        <w:spacing w:line="240" w:lineRule="auto"/>
        <w:rPr>
          <w:rFonts w:ascii="Arial" w:eastAsia="Times New Roman" w:hAnsi="Arial"/>
          <w:bCs w:val="0"/>
          <w:sz w:val="20"/>
          <w:szCs w:val="24"/>
          <w:lang w:eastAsia="ru-RU"/>
        </w:rPr>
      </w:pPr>
    </w:p>
    <w:p w14:paraId="4EEEC1A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Ответ на  команду GET /nomenclature/{placeId}/composition (актуальная информация о товарах) дополнен тэгом «</w:t>
      </w:r>
      <w:r w:rsidRPr="00C50553">
        <w:rPr>
          <w:rFonts w:ascii="Arial" w:eastAsia="Times New Roman" w:hAnsi="Arial"/>
          <w:bCs w:val="0"/>
          <w:sz w:val="20"/>
          <w:szCs w:val="24"/>
          <w:lang w:val="en-US" w:eastAsia="ru-RU"/>
        </w:rPr>
        <w:t>exciseValue</w:t>
      </w:r>
      <w:r w:rsidRPr="00C50553">
        <w:rPr>
          <w:rFonts w:ascii="Arial" w:eastAsia="Times New Roman" w:hAnsi="Arial"/>
          <w:bCs w:val="0"/>
          <w:sz w:val="20"/>
          <w:szCs w:val="24"/>
          <w:lang w:eastAsia="ru-RU"/>
        </w:rPr>
        <w:t>» с информацией о принадлежности товара к категории акцизных товаров.</w:t>
      </w:r>
    </w:p>
    <w:p w14:paraId="388809A5" w14:textId="77777777" w:rsidR="00C50553" w:rsidRPr="00C50553" w:rsidRDefault="00C50553" w:rsidP="00C50553">
      <w:pPr>
        <w:spacing w:line="240" w:lineRule="auto"/>
        <w:rPr>
          <w:rFonts w:ascii="Arial" w:eastAsia="Times New Roman" w:hAnsi="Arial"/>
          <w:bCs w:val="0"/>
          <w:sz w:val="20"/>
          <w:szCs w:val="24"/>
          <w:lang w:eastAsia="ru-RU"/>
        </w:rPr>
      </w:pPr>
    </w:p>
    <w:p w14:paraId="55E6E0F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Описание тэга в документации «ЯндексЕда»:</w:t>
      </w:r>
    </w:p>
    <w:p w14:paraId="1550943C" w14:textId="77777777" w:rsidR="00C50553" w:rsidRPr="00C50553" w:rsidRDefault="00C50553" w:rsidP="00C50553">
      <w:pPr>
        <w:spacing w:line="240" w:lineRule="auto"/>
        <w:rPr>
          <w:rFonts w:ascii="Arial" w:eastAsia="Times New Roman" w:hAnsi="Arial"/>
          <w:bCs w:val="0"/>
          <w:sz w:val="20"/>
          <w:szCs w:val="24"/>
          <w:lang w:eastAsia="ru-RU"/>
        </w:rPr>
      </w:pPr>
    </w:p>
    <w:p w14:paraId="4F537FF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"exciseValue": {</w:t>
      </w:r>
    </w:p>
    <w:p w14:paraId="5161DD9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"string",</w:t>
      </w:r>
    </w:p>
    <w:p w14:paraId="327F75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"description": "</w:t>
      </w:r>
      <w:r w:rsidRPr="00C50553">
        <w:rPr>
          <w:rFonts w:ascii="Arial" w:eastAsia="Times New Roman" w:hAnsi="Arial"/>
          <w:bCs w:val="0"/>
          <w:sz w:val="20"/>
          <w:szCs w:val="24"/>
          <w:lang w:eastAsia="ru-RU"/>
        </w:rPr>
        <w:t>Тип</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акциза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Пример, ССН (кириллица - сахаросодержащие напитки)",</w:t>
      </w:r>
    </w:p>
    <w:p w14:paraId="5EC002F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"example": "ССН"</w:t>
      </w:r>
    </w:p>
    <w:p w14:paraId="073E84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04724E6F" w14:textId="77777777" w:rsidR="00C50553" w:rsidRPr="00C50553" w:rsidRDefault="00C50553" w:rsidP="00C50553">
      <w:pPr>
        <w:spacing w:line="240" w:lineRule="auto"/>
        <w:rPr>
          <w:rFonts w:ascii="Arial" w:eastAsia="Times New Roman" w:hAnsi="Arial"/>
          <w:bCs w:val="0"/>
          <w:sz w:val="20"/>
          <w:szCs w:val="24"/>
          <w:lang w:eastAsia="ru-RU"/>
        </w:rPr>
      </w:pPr>
    </w:p>
    <w:p w14:paraId="3037B2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Пример:</w:t>
      </w:r>
    </w:p>
    <w:p w14:paraId="63BAFE26" w14:textId="77777777" w:rsidR="00C50553" w:rsidRPr="00C50553" w:rsidRDefault="00C50553" w:rsidP="00C50553">
      <w:pPr>
        <w:spacing w:line="240" w:lineRule="auto"/>
        <w:rPr>
          <w:rFonts w:ascii="Arial" w:eastAsia="Times New Roman" w:hAnsi="Arial"/>
          <w:bCs w:val="0"/>
          <w:sz w:val="20"/>
          <w:szCs w:val="24"/>
          <w:lang w:eastAsia="ru-RU"/>
        </w:rPr>
      </w:pPr>
    </w:p>
    <w:p w14:paraId="17B4F28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13C95F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"id": "000018",</w:t>
      </w:r>
    </w:p>
    <w:p w14:paraId="2F6E8E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"vendorCode": "000018",</w:t>
      </w:r>
    </w:p>
    <w:p w14:paraId="3F5AC4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"categoryId": "6.",</w:t>
      </w:r>
    </w:p>
    <w:p w14:paraId="183E2C6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"location": "",</w:t>
      </w:r>
    </w:p>
    <w:p w14:paraId="2439F2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"name": "СИГАРЕТЫ \"СОЮЗ АПОЛЛОН\" ОСОБЫЕ ШТ",</w:t>
      </w:r>
    </w:p>
    <w:p w14:paraId="5E20152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"description": {</w:t>
      </w:r>
    </w:p>
    <w:p w14:paraId="0FD8D43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"general": "asdf",</w:t>
      </w:r>
    </w:p>
    <w:p w14:paraId="0C50E67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"composition": "aeda",</w:t>
      </w:r>
    </w:p>
    <w:p w14:paraId="16A54EF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"nutritionalValue": "",</w:t>
      </w:r>
    </w:p>
    <w:p w14:paraId="5ED2883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"purpose": "",</w:t>
      </w:r>
    </w:p>
    <w:p w14:paraId="4DC0417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"storageRequirements": "asdf",</w:t>
      </w:r>
    </w:p>
    <w:p w14:paraId="639CD88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"expiresIn": "",</w:t>
      </w:r>
    </w:p>
    <w:p w14:paraId="132CCDB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"vendorCountry": "</w:t>
      </w:r>
      <w:r w:rsidRPr="00C50553">
        <w:rPr>
          <w:rFonts w:ascii="Arial" w:eastAsia="Times New Roman" w:hAnsi="Arial"/>
          <w:bCs w:val="0"/>
          <w:sz w:val="20"/>
          <w:szCs w:val="24"/>
          <w:lang w:eastAsia="ru-RU"/>
        </w:rPr>
        <w:t>РОССИЯ</w:t>
      </w:r>
      <w:r w:rsidRPr="00C50553">
        <w:rPr>
          <w:rFonts w:ascii="Arial" w:eastAsia="Times New Roman" w:hAnsi="Arial"/>
          <w:bCs w:val="0"/>
          <w:sz w:val="20"/>
          <w:szCs w:val="24"/>
          <w:lang w:val="en-US" w:eastAsia="ru-RU"/>
        </w:rPr>
        <w:t>",</w:t>
      </w:r>
    </w:p>
    <w:p w14:paraId="38DD220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"packageInfo": null,</w:t>
      </w:r>
    </w:p>
    <w:p w14:paraId="166E342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"vendorName": ""</w:t>
      </w:r>
    </w:p>
    <w:p w14:paraId="1CD3104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6823A33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w:t>
      </w:r>
      <w:r w:rsidRPr="00C50553">
        <w:rPr>
          <w:rFonts w:ascii="Arial" w:eastAsia="Times New Roman" w:hAnsi="Arial"/>
          <w:bCs w:val="0"/>
          <w:sz w:val="20"/>
          <w:szCs w:val="24"/>
          <w:lang w:eastAsia="ru-RU"/>
        </w:rPr>
        <w:t>12</w:t>
      </w:r>
      <w:r w:rsidRPr="00C50553">
        <w:rPr>
          <w:rFonts w:ascii="Arial" w:eastAsia="Times New Roman" w:hAnsi="Arial"/>
          <w:bCs w:val="0"/>
          <w:sz w:val="20"/>
          <w:szCs w:val="24"/>
          <w:lang w:val="en-US" w:eastAsia="ru-RU"/>
        </w:rPr>
        <w:t>00.0,</w:t>
      </w:r>
    </w:p>
    <w:p w14:paraId="3A3A779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"oldPrice": null,</w:t>
      </w:r>
    </w:p>
    <w:p w14:paraId="700B7FB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"vat": 20,</w:t>
      </w:r>
    </w:p>
    <w:p w14:paraId="042EE2A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"barcode": {</w:t>
      </w:r>
    </w:p>
    <w:p w14:paraId="15BAC90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"4601439931256",</w:t>
      </w:r>
    </w:p>
    <w:p w14:paraId="39BE3A7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"ean13",</w:t>
      </w:r>
    </w:p>
    <w:p w14:paraId="51D6319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"weightEncoding": "none"</w:t>
      </w:r>
    </w:p>
    <w:p w14:paraId="213A1EF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4DC2B5C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"measure": {</w:t>
      </w:r>
    </w:p>
    <w:p w14:paraId="41C4A18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"value": 1,</w:t>
      </w:r>
    </w:p>
    <w:p w14:paraId="2F74C8A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"quantum": 12.0,</w:t>
      </w:r>
    </w:p>
    <w:p w14:paraId="2E41782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"unit": "GRM"</w:t>
      </w:r>
    </w:p>
    <w:p w14:paraId="20AAEB0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5806246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"volume": null,</w:t>
      </w:r>
    </w:p>
    <w:p w14:paraId="7EAEA51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"isCatchWeight": false,</w:t>
      </w:r>
    </w:p>
    <w:p w14:paraId="0CFFFC89"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"exciseValue": "</w:t>
      </w:r>
      <w:r w:rsidRPr="00C50553">
        <w:rPr>
          <w:rFonts w:ascii="Arial" w:eastAsia="Times New Roman" w:hAnsi="Arial"/>
          <w:b/>
          <w:bCs w:val="0"/>
          <w:sz w:val="20"/>
          <w:szCs w:val="24"/>
          <w:lang w:eastAsia="ru-RU"/>
        </w:rPr>
        <w:t>ССН</w:t>
      </w:r>
      <w:r w:rsidRPr="00C50553">
        <w:rPr>
          <w:rFonts w:ascii="Arial" w:eastAsia="Times New Roman" w:hAnsi="Arial"/>
          <w:b/>
          <w:bCs w:val="0"/>
          <w:sz w:val="20"/>
          <w:szCs w:val="24"/>
          <w:lang w:val="en-US" w:eastAsia="ru-RU"/>
        </w:rPr>
        <w:t>",</w:t>
      </w:r>
    </w:p>
    <w:p w14:paraId="5387C87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"sortOrder": null,</w:t>
      </w:r>
    </w:p>
    <w:p w14:paraId="1B218B7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"images": null</w:t>
      </w:r>
    </w:p>
    <w:p w14:paraId="70F11E9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6D2F5B13" w14:textId="77777777" w:rsidR="00C50553" w:rsidRPr="00C50553" w:rsidRDefault="00C50553" w:rsidP="00C50553">
      <w:pPr>
        <w:spacing w:line="240" w:lineRule="auto"/>
        <w:rPr>
          <w:rFonts w:ascii="Arial" w:eastAsia="Times New Roman" w:hAnsi="Arial"/>
          <w:bCs w:val="0"/>
          <w:sz w:val="20"/>
          <w:szCs w:val="24"/>
          <w:lang w:eastAsia="ru-RU"/>
        </w:rPr>
      </w:pPr>
    </w:p>
    <w:p w14:paraId="4CC5C809" w14:textId="77777777" w:rsidR="00C50553" w:rsidRPr="00C50553" w:rsidRDefault="00C50553" w:rsidP="00C50553">
      <w:pPr>
        <w:spacing w:line="240" w:lineRule="auto"/>
        <w:rPr>
          <w:rFonts w:ascii="Arial" w:eastAsia="Times New Roman" w:hAnsi="Arial"/>
          <w:bCs w:val="0"/>
          <w:sz w:val="20"/>
          <w:szCs w:val="24"/>
          <w:lang w:eastAsia="ru-RU"/>
        </w:rPr>
      </w:pPr>
    </w:p>
    <w:p w14:paraId="5A97DCE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Ответ на  команду GET /order/{orderId} (выдача актуальной информации о заказе) дополнен тэгом «marking» с информацией о содержании КИЗ маркированных товаров, собранных при комплектации заказа от клиента. </w:t>
      </w:r>
    </w:p>
    <w:p w14:paraId="0F028FBE" w14:textId="77777777" w:rsidR="00C50553" w:rsidRPr="00C50553" w:rsidRDefault="00C50553" w:rsidP="00C50553">
      <w:pPr>
        <w:spacing w:line="240" w:lineRule="auto"/>
        <w:rPr>
          <w:rFonts w:ascii="Arial" w:eastAsia="Times New Roman" w:hAnsi="Arial"/>
          <w:bCs w:val="0"/>
          <w:sz w:val="20"/>
          <w:szCs w:val="24"/>
          <w:lang w:eastAsia="ru-RU"/>
        </w:rPr>
      </w:pPr>
    </w:p>
    <w:p w14:paraId="70512F3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Описание тэга в документации «ЯндексЕда»:</w:t>
      </w:r>
    </w:p>
    <w:p w14:paraId="758DE803" w14:textId="77777777" w:rsidR="00C50553" w:rsidRPr="00C50553" w:rsidRDefault="00C50553" w:rsidP="00C50553">
      <w:pPr>
        <w:spacing w:line="240" w:lineRule="auto"/>
        <w:rPr>
          <w:rFonts w:ascii="Arial" w:eastAsia="Times New Roman" w:hAnsi="Arial"/>
          <w:bCs w:val="0"/>
          <w:sz w:val="20"/>
          <w:szCs w:val="24"/>
          <w:lang w:eastAsia="ru-RU"/>
        </w:rPr>
      </w:pPr>
    </w:p>
    <w:p w14:paraId="600AA5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"marking": {</w:t>
      </w:r>
    </w:p>
    <w:p w14:paraId="1378A3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"type": "array",</w:t>
      </w:r>
    </w:p>
    <w:p w14:paraId="162F118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"description": "Объект с информацией о маркировке товара",</w:t>
      </w:r>
    </w:p>
    <w:p w14:paraId="26C16AC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"items": {</w:t>
      </w:r>
    </w:p>
    <w:p w14:paraId="65290C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"type": "object",</w:t>
      </w:r>
    </w:p>
    <w:p w14:paraId="72CCF42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"properties": {</w:t>
      </w:r>
    </w:p>
    <w:p w14:paraId="3BBE586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"datamatrix": {</w:t>
      </w:r>
    </w:p>
    <w:p w14:paraId="1051325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"string",</w:t>
      </w:r>
    </w:p>
    <w:p w14:paraId="1604264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"description": "</w:t>
      </w:r>
      <w:r w:rsidRPr="00C50553">
        <w:rPr>
          <w:rFonts w:ascii="Arial" w:eastAsia="Times New Roman" w:hAnsi="Arial"/>
          <w:bCs w:val="0"/>
          <w:sz w:val="20"/>
          <w:szCs w:val="24"/>
          <w:lang w:eastAsia="ru-RU"/>
        </w:rPr>
        <w:t>Маркировка</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в</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виде</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строки</w:t>
      </w:r>
      <w:r w:rsidRPr="00C50553">
        <w:rPr>
          <w:rFonts w:ascii="Arial" w:eastAsia="Times New Roman" w:hAnsi="Arial"/>
          <w:bCs w:val="0"/>
          <w:sz w:val="20"/>
          <w:szCs w:val="24"/>
          <w:lang w:val="en-US" w:eastAsia="ru-RU"/>
        </w:rPr>
        <w:t>"</w:t>
      </w:r>
    </w:p>
    <w:p w14:paraId="383DCF0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363D34B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"quantity": {</w:t>
      </w:r>
    </w:p>
    <w:p w14:paraId="651B0D4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"type": "number",</w:t>
      </w:r>
    </w:p>
    <w:p w14:paraId="59D9C96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"example": 0.5,</w:t>
      </w:r>
    </w:p>
    <w:p w14:paraId="1310D92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"description": "</w:t>
      </w:r>
      <w:r w:rsidRPr="00C50553">
        <w:rPr>
          <w:rFonts w:ascii="Arial" w:eastAsia="Times New Roman" w:hAnsi="Arial"/>
          <w:bCs w:val="0"/>
          <w:sz w:val="20"/>
          <w:szCs w:val="24"/>
          <w:lang w:eastAsia="ru-RU"/>
        </w:rPr>
        <w:t>Вес</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товарной</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единицы</w:t>
      </w:r>
      <w:r w:rsidRPr="00C50553">
        <w:rPr>
          <w:rFonts w:ascii="Arial" w:eastAsia="Times New Roman" w:hAnsi="Arial"/>
          <w:bCs w:val="0"/>
          <w:sz w:val="20"/>
          <w:szCs w:val="24"/>
          <w:lang w:val="en-US" w:eastAsia="ru-RU"/>
        </w:rPr>
        <w:t>"</w:t>
      </w:r>
    </w:p>
    <w:p w14:paraId="08685BE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p>
    <w:p w14:paraId="269999F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6DB52AD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"required": [</w:t>
      </w:r>
    </w:p>
    <w:p w14:paraId="5A387EB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"datamatrix"</w:t>
      </w:r>
    </w:p>
    <w:p w14:paraId="44616C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 xml:space="preserve">                    ]</w:t>
      </w:r>
    </w:p>
    <w:p w14:paraId="6894CAE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2F39B82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545A394F" w14:textId="77777777" w:rsidR="00C50553" w:rsidRPr="00C50553" w:rsidRDefault="00C50553" w:rsidP="00C50553">
      <w:pPr>
        <w:spacing w:line="240" w:lineRule="auto"/>
        <w:rPr>
          <w:rFonts w:ascii="Arial" w:eastAsia="Times New Roman" w:hAnsi="Arial"/>
          <w:bCs w:val="0"/>
          <w:sz w:val="20"/>
          <w:szCs w:val="24"/>
          <w:lang w:eastAsia="ru-RU"/>
        </w:rPr>
      </w:pPr>
    </w:p>
    <w:p w14:paraId="24556B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Пример ответа на запрос заказа, содержащего КИЗ маркированной продукции:</w:t>
      </w:r>
    </w:p>
    <w:p w14:paraId="7C10E632" w14:textId="77777777" w:rsidR="00C50553" w:rsidRPr="00C50553" w:rsidRDefault="00C50553" w:rsidP="00C50553">
      <w:pPr>
        <w:spacing w:line="240" w:lineRule="auto"/>
        <w:rPr>
          <w:rFonts w:ascii="Arial" w:eastAsia="Times New Roman" w:hAnsi="Arial"/>
          <w:bCs w:val="0"/>
          <w:sz w:val="20"/>
          <w:szCs w:val="24"/>
          <w:lang w:eastAsia="ru-RU"/>
        </w:rPr>
      </w:pPr>
    </w:p>
    <w:p w14:paraId="2F5C134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w:t>
      </w:r>
    </w:p>
    <w:p w14:paraId="7A5BB7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"discriminator": "yandex",</w:t>
      </w:r>
    </w:p>
    <w:p w14:paraId="2BAE967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"eatsId": "SOI2-0612142142",</w:t>
      </w:r>
    </w:p>
    <w:p w14:paraId="63D0262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"restaurantId": "4",</w:t>
      </w:r>
    </w:p>
    <w:p w14:paraId="4353AF5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"deliveryInfo": {</w:t>
      </w:r>
    </w:p>
    <w:p w14:paraId="7C7A269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"clientName": "",</w:t>
      </w:r>
    </w:p>
    <w:p w14:paraId="75268EF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"phoneNumber": "",</w:t>
      </w:r>
    </w:p>
    <w:p w14:paraId="6346C6E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"courierArrivementDate": "2022-12-06T00:00:00.000000+03:00"</w:t>
      </w:r>
    </w:p>
    <w:p w14:paraId="2D4AA3C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378F04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"paymentInfo": {</w:t>
      </w:r>
    </w:p>
    <w:p w14:paraId="71A7242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"itemsCost": 199.25,</w:t>
      </w:r>
    </w:p>
    <w:p w14:paraId="342364E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"paymentType": "CASH"</w:t>
      </w:r>
    </w:p>
    <w:p w14:paraId="4CE3DA1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5C32D08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"items": [</w:t>
      </w:r>
    </w:p>
    <w:p w14:paraId="247727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w:t>
      </w:r>
    </w:p>
    <w:p w14:paraId="0A3B21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"id": "Ц022567",</w:t>
      </w:r>
    </w:p>
    <w:p w14:paraId="199311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"name": "СИГАРЕТЫ \"СОЮЗ АПОЛЛОН\" ОСОБЫЕ",</w:t>
      </w:r>
    </w:p>
    <w:p w14:paraId="3A10060C"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"quantity": 20.0,</w:t>
      </w:r>
    </w:p>
    <w:p w14:paraId="13C4BB7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9.21,</w:t>
      </w:r>
    </w:p>
    <w:p w14:paraId="7D58E4E0"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"marking": [</w:t>
      </w:r>
    </w:p>
    <w:p w14:paraId="56514FFF"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0876D5C3"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"datamatrix": "010460143993125621nNc3bUI\u001d800512200093+YHz\u001d240FA068050.68",</w:t>
      </w:r>
    </w:p>
    <w:p w14:paraId="51F35170"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"quantity": 10.0</w:t>
      </w:r>
    </w:p>
    <w:p w14:paraId="7E8806FB"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4380CE75"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3F7D4156"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"datamatrix": "010460143993125621pz&gt;,!A:\u001d910001\u001d92RR26AQ==\u001d24014240647",</w:t>
      </w:r>
    </w:p>
    <w:p w14:paraId="43404A1F" w14:textId="77777777" w:rsidR="00C50553" w:rsidRPr="00C50553" w:rsidRDefault="00C50553" w:rsidP="00C50553">
      <w:pPr>
        <w:spacing w:line="240" w:lineRule="auto"/>
        <w:rPr>
          <w:rFonts w:ascii="Arial" w:eastAsia="Times New Roman" w:hAnsi="Arial"/>
          <w:b/>
          <w:bCs w:val="0"/>
          <w:sz w:val="20"/>
          <w:szCs w:val="24"/>
          <w:lang w:eastAsia="ru-RU"/>
        </w:rPr>
      </w:pPr>
      <w:r w:rsidRPr="00C50553">
        <w:rPr>
          <w:rFonts w:ascii="Arial" w:eastAsia="Times New Roman" w:hAnsi="Arial"/>
          <w:b/>
          <w:bCs w:val="0"/>
          <w:sz w:val="20"/>
          <w:szCs w:val="24"/>
          <w:lang w:val="en-US" w:eastAsia="ru-RU"/>
        </w:rPr>
        <w:t xml:space="preserve">          </w:t>
      </w:r>
      <w:r w:rsidRPr="00C50553">
        <w:rPr>
          <w:rFonts w:ascii="Arial" w:eastAsia="Times New Roman" w:hAnsi="Arial"/>
          <w:b/>
          <w:bCs w:val="0"/>
          <w:sz w:val="20"/>
          <w:szCs w:val="24"/>
          <w:lang w:eastAsia="ru-RU"/>
        </w:rPr>
        <w:t>"quantity": 10.0</w:t>
      </w:r>
    </w:p>
    <w:p w14:paraId="146864DA" w14:textId="77777777" w:rsidR="00C50553" w:rsidRPr="00C50553" w:rsidRDefault="00C50553" w:rsidP="00C50553">
      <w:pPr>
        <w:spacing w:line="240" w:lineRule="auto"/>
        <w:rPr>
          <w:rFonts w:ascii="Arial" w:eastAsia="Times New Roman" w:hAnsi="Arial"/>
          <w:b/>
          <w:bCs w:val="0"/>
          <w:sz w:val="20"/>
          <w:szCs w:val="24"/>
          <w:lang w:eastAsia="ru-RU"/>
        </w:rPr>
      </w:pPr>
      <w:r w:rsidRPr="00C50553">
        <w:rPr>
          <w:rFonts w:ascii="Arial" w:eastAsia="Times New Roman" w:hAnsi="Arial"/>
          <w:b/>
          <w:bCs w:val="0"/>
          <w:sz w:val="20"/>
          <w:szCs w:val="24"/>
          <w:lang w:eastAsia="ru-RU"/>
        </w:rPr>
        <w:t xml:space="preserve">        }</w:t>
      </w:r>
    </w:p>
    <w:p w14:paraId="03F1ADA8" w14:textId="77777777" w:rsidR="00C50553" w:rsidRPr="00C50553" w:rsidRDefault="00C50553" w:rsidP="00C50553">
      <w:pPr>
        <w:spacing w:line="240" w:lineRule="auto"/>
        <w:rPr>
          <w:rFonts w:ascii="Arial" w:eastAsia="Times New Roman" w:hAnsi="Arial"/>
          <w:b/>
          <w:bCs w:val="0"/>
          <w:sz w:val="20"/>
          <w:szCs w:val="24"/>
          <w:lang w:eastAsia="ru-RU"/>
        </w:rPr>
      </w:pPr>
      <w:r w:rsidRPr="00C50553">
        <w:rPr>
          <w:rFonts w:ascii="Arial" w:eastAsia="Times New Roman" w:hAnsi="Arial"/>
          <w:b/>
          <w:bCs w:val="0"/>
          <w:sz w:val="20"/>
          <w:szCs w:val="24"/>
          <w:lang w:eastAsia="ru-RU"/>
        </w:rPr>
        <w:t xml:space="preserve">      ],</w:t>
      </w:r>
    </w:p>
    <w:p w14:paraId="699FAAD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"modifications": [],</w:t>
      </w:r>
    </w:p>
    <w:p w14:paraId="2D691B3F"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"promos": []</w:t>
      </w:r>
    </w:p>
    <w:p w14:paraId="34471B6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6F2036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2D792B8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"id": "</w:t>
      </w:r>
      <w:r w:rsidRPr="00C50553">
        <w:rPr>
          <w:rFonts w:ascii="Arial" w:eastAsia="Times New Roman" w:hAnsi="Arial"/>
          <w:bCs w:val="0"/>
          <w:sz w:val="20"/>
          <w:szCs w:val="24"/>
          <w:lang w:eastAsia="ru-RU"/>
        </w:rPr>
        <w:t>Ц</w:t>
      </w:r>
      <w:r w:rsidRPr="00C50553">
        <w:rPr>
          <w:rFonts w:ascii="Arial" w:eastAsia="Times New Roman" w:hAnsi="Arial"/>
          <w:bCs w:val="0"/>
          <w:sz w:val="20"/>
          <w:szCs w:val="24"/>
          <w:lang w:val="en-US" w:eastAsia="ru-RU"/>
        </w:rPr>
        <w:t>023687",</w:t>
      </w:r>
    </w:p>
    <w:p w14:paraId="1C86F0B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"name": "</w:t>
      </w:r>
      <w:r w:rsidRPr="00C50553">
        <w:rPr>
          <w:rFonts w:ascii="Arial" w:eastAsia="Times New Roman" w:hAnsi="Arial"/>
          <w:bCs w:val="0"/>
          <w:sz w:val="20"/>
          <w:szCs w:val="24"/>
          <w:lang w:eastAsia="ru-RU"/>
        </w:rPr>
        <w:t>СИГАРЕТЫ</w:t>
      </w:r>
      <w:r w:rsidRPr="00C50553">
        <w:rPr>
          <w:rFonts w:ascii="Arial" w:eastAsia="Times New Roman" w:hAnsi="Arial"/>
          <w:bCs w:val="0"/>
          <w:sz w:val="20"/>
          <w:szCs w:val="24"/>
          <w:lang w:val="en-US" w:eastAsia="ru-RU"/>
        </w:rPr>
        <w:t xml:space="preserve"> \"BLEND KING SIZE\" light",</w:t>
      </w:r>
    </w:p>
    <w:p w14:paraId="7FCCA7A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"quantity": 1.0,</w:t>
      </w:r>
    </w:p>
    <w:p w14:paraId="69491E2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"price": 15.05,</w:t>
      </w:r>
    </w:p>
    <w:p w14:paraId="35162ECF"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"marking": [</w:t>
      </w:r>
    </w:p>
    <w:p w14:paraId="2F0E8BF9"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5C1CA1F4"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"datamatrix": "010460720309891021nNc3bUI\u001d800512200093+YHz\u001d240FA068050.68",</w:t>
      </w:r>
    </w:p>
    <w:p w14:paraId="517DE6F4"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"quantity": 1.0</w:t>
      </w:r>
    </w:p>
    <w:p w14:paraId="66120C42"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5D6D3636"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w:t>
      </w:r>
    </w:p>
    <w:p w14:paraId="41C5A79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"modifications": [],</w:t>
      </w:r>
    </w:p>
    <w:p w14:paraId="56BAE38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"promos": []</w:t>
      </w:r>
    </w:p>
    <w:p w14:paraId="5AB7C18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5688522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w:t>
      </w:r>
    </w:p>
    <w:p w14:paraId="46C5650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"comment": "",</w:t>
      </w:r>
    </w:p>
    <w:p w14:paraId="1DC1D83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"promos": []</w:t>
      </w:r>
    </w:p>
    <w:p w14:paraId="308FCC6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17A18E3F" w14:textId="77777777" w:rsidR="00C50553" w:rsidRPr="00C50553" w:rsidRDefault="00C50553" w:rsidP="00C50553">
      <w:pPr>
        <w:spacing w:line="240" w:lineRule="auto"/>
        <w:rPr>
          <w:rFonts w:ascii="Arial" w:eastAsia="Times New Roman" w:hAnsi="Arial"/>
          <w:bCs w:val="0"/>
          <w:sz w:val="20"/>
          <w:szCs w:val="24"/>
          <w:lang w:eastAsia="ru-RU"/>
        </w:rPr>
      </w:pPr>
    </w:p>
    <w:p w14:paraId="2BDABFE9" w14:textId="77777777" w:rsidR="00C50553" w:rsidRPr="00C50553" w:rsidRDefault="00C50553" w:rsidP="00C50553">
      <w:pPr>
        <w:spacing w:line="240" w:lineRule="auto"/>
        <w:rPr>
          <w:rFonts w:ascii="Arial" w:eastAsia="Times New Roman" w:hAnsi="Arial"/>
          <w:bCs w:val="0"/>
          <w:sz w:val="20"/>
          <w:szCs w:val="24"/>
          <w:lang w:eastAsia="ru-RU"/>
        </w:rPr>
      </w:pPr>
    </w:p>
    <w:p w14:paraId="1E830EB1" w14:textId="77777777" w:rsidR="00C50553" w:rsidRDefault="00C50553" w:rsidP="00C50553"/>
    <w:p w14:paraId="7283FDD1" w14:textId="77777777" w:rsidR="00C50553" w:rsidRDefault="00C50553" w:rsidP="00C50553">
      <w:r>
        <w:br w:type="page"/>
      </w:r>
    </w:p>
    <w:p w14:paraId="4AE0C63C"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1.051 сервис пак 2.</w:t>
      </w:r>
    </w:p>
    <w:p w14:paraId="2C21CDE1" w14:textId="77777777" w:rsidR="00C50553" w:rsidRPr="00C50553" w:rsidRDefault="00C50553" w:rsidP="00C50553">
      <w:pPr>
        <w:spacing w:line="240" w:lineRule="auto"/>
        <w:rPr>
          <w:rFonts w:ascii="Arial" w:eastAsia="Times New Roman" w:hAnsi="Arial"/>
          <w:bCs w:val="0"/>
          <w:sz w:val="20"/>
          <w:szCs w:val="24"/>
          <w:lang w:eastAsia="ru-RU"/>
        </w:rPr>
      </w:pPr>
    </w:p>
    <w:p w14:paraId="27E401A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11" w:anchor="_Toc143592457"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_Toc143592457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12090D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12" w:anchor="_Toc143592458" w:history="1">
        <w:r w:rsidRPr="00C50553">
          <w:rPr>
            <w:rFonts w:ascii="Arial" w:eastAsia="Times New Roman" w:hAnsi="Arial"/>
            <w:bCs w:val="0"/>
            <w:noProof/>
            <w:color w:val="0000FF"/>
            <w:sz w:val="20"/>
            <w:szCs w:val="24"/>
            <w:u w:val="single"/>
            <w:lang w:eastAsia="ru-RU"/>
          </w:rPr>
          <w:t>Остатки ЕГАИС. Склад. Приход по документам, расход по документам.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_Toc143592458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960E61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13" w:anchor="_Toc143592459" w:history="1">
        <w:r w:rsidRPr="00C50553">
          <w:rPr>
            <w:rFonts w:ascii="Arial" w:eastAsia="Times New Roman" w:hAnsi="Arial"/>
            <w:bCs w:val="0"/>
            <w:noProof/>
            <w:color w:val="0000FF"/>
            <w:sz w:val="20"/>
            <w:szCs w:val="24"/>
            <w:u w:val="single"/>
            <w:lang w:eastAsia="ru-RU"/>
          </w:rPr>
          <w:t>ТТН на отгрузку. Функция «Подбор кодов алкогольной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_Toc143592459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567C882"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14" w:anchor="_Toc143592460" w:history="1">
        <w:r w:rsidRPr="00C50553">
          <w:rPr>
            <w:rFonts w:ascii="Arial" w:eastAsia="Times New Roman" w:hAnsi="Arial"/>
            <w:bCs w:val="0"/>
            <w:noProof/>
            <w:color w:val="0000FF"/>
            <w:sz w:val="20"/>
            <w:szCs w:val="24"/>
            <w:u w:val="single"/>
            <w:lang w:eastAsia="ru-RU"/>
          </w:rPr>
          <w:t>ТТН на отгрузку. Функция удаления строки ТТН.</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5984205B"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15" w:anchor="_Toc143592461" w:history="1">
        <w:r w:rsidRPr="00C50553">
          <w:rPr>
            <w:rFonts w:ascii="Arial" w:eastAsia="Times New Roman" w:hAnsi="Arial"/>
            <w:bCs w:val="0"/>
            <w:noProof/>
            <w:color w:val="0000FF"/>
            <w:sz w:val="20"/>
            <w:szCs w:val="24"/>
            <w:u w:val="single"/>
            <w:lang w:eastAsia="ru-RU"/>
          </w:rPr>
          <w:t>ТТН на отгрузку. Удаление ТТН с операцией «акт списания из торгового зала».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CDA29F0"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16" w:anchor="_Toc143592462" w:history="1">
        <w:r w:rsidRPr="00C50553">
          <w:rPr>
            <w:rFonts w:ascii="Arial" w:eastAsia="Times New Roman" w:hAnsi="Arial"/>
            <w:bCs w:val="0"/>
            <w:noProof/>
            <w:color w:val="0000FF"/>
            <w:sz w:val="20"/>
            <w:szCs w:val="24"/>
            <w:u w:val="single"/>
            <w:lang w:eastAsia="ru-RU"/>
          </w:rPr>
          <w:t>Отсылка ТТН на отгрузку по почте с подбором кодов алкогольной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18879EB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17" w:anchor="_Toc143592463" w:history="1">
        <w:r w:rsidRPr="00C50553">
          <w:rPr>
            <w:rFonts w:ascii="Arial" w:eastAsia="Times New Roman" w:hAnsi="Arial"/>
            <w:bCs w:val="0"/>
            <w:noProof/>
            <w:color w:val="0000FF"/>
            <w:sz w:val="20"/>
            <w:szCs w:val="24"/>
            <w:u w:val="single"/>
            <w:lang w:eastAsia="ru-RU"/>
          </w:rPr>
          <w:t>Расходная накладная. Условия работы функции «Сформировать электронный УПД».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25E1047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18" w:anchor="_Toc143592464" w:history="1">
        <w:r w:rsidRPr="00C50553">
          <w:rPr>
            <w:rFonts w:ascii="Arial" w:eastAsia="Times New Roman" w:hAnsi="Arial"/>
            <w:bCs w:val="0"/>
            <w:noProof/>
            <w:color w:val="0000FF"/>
            <w:sz w:val="20"/>
            <w:szCs w:val="24"/>
            <w:u w:val="single"/>
            <w:lang w:eastAsia="ru-RU"/>
          </w:rPr>
          <w:t>Почтовый модуль. УПД фильтр. Прием файла подтверждения для УПД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4473FF6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19" w:anchor="_Toc143592465" w:history="1">
        <w:r w:rsidRPr="00C50553">
          <w:rPr>
            <w:rFonts w:ascii="Arial" w:eastAsia="Times New Roman" w:hAnsi="Arial"/>
            <w:bCs w:val="0"/>
            <w:noProof/>
            <w:color w:val="0000FF"/>
            <w:sz w:val="20"/>
            <w:szCs w:val="24"/>
            <w:u w:val="single"/>
            <w:lang w:eastAsia="ru-RU"/>
          </w:rPr>
          <w:t>Почтовый модуль. УПД фильтр. Сквозная рассылка провайдерам.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118D2A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20" w:anchor="_Toc143592466" w:history="1">
        <w:r w:rsidRPr="00C50553">
          <w:rPr>
            <w:rFonts w:ascii="Arial" w:eastAsia="Times New Roman" w:hAnsi="Arial"/>
            <w:bCs w:val="0"/>
            <w:noProof/>
            <w:color w:val="0000FF"/>
            <w:sz w:val="20"/>
            <w:szCs w:val="24"/>
            <w:u w:val="single"/>
            <w:lang w:eastAsia="ru-RU"/>
          </w:rPr>
          <w:t>Контрагенты. Доп. характеристика «Пакет документов поставщика для приёмки по заказу».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205717A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21" w:anchor="_Toc143592467" w:history="1">
        <w:r w:rsidRPr="00C50553">
          <w:rPr>
            <w:rFonts w:ascii="Arial" w:eastAsia="Times New Roman" w:hAnsi="Arial"/>
            <w:bCs w:val="0"/>
            <w:noProof/>
            <w:color w:val="0000FF"/>
            <w:sz w:val="20"/>
            <w:szCs w:val="24"/>
            <w:u w:val="single"/>
            <w:lang w:eastAsia="ru-RU"/>
          </w:rPr>
          <w:t>Сервер обмена данными. «ЯндексЕда». Передача комментария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4833559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22" w:anchor="_Toc143592468" w:history="1">
        <w:r w:rsidRPr="00C50553">
          <w:rPr>
            <w:rFonts w:ascii="Arial" w:eastAsia="Times New Roman" w:hAnsi="Arial"/>
            <w:bCs w:val="0"/>
            <w:noProof/>
            <w:color w:val="0000FF"/>
            <w:sz w:val="20"/>
            <w:szCs w:val="24"/>
            <w:u w:val="single"/>
            <w:lang w:eastAsia="ru-RU"/>
          </w:rPr>
          <w:t xml:space="preserve">Сервер лицензий. Время офлайн работы </w:t>
        </w:r>
        <w:r w:rsidRPr="00C50553">
          <w:rPr>
            <w:rFonts w:ascii="Arial" w:eastAsia="Times New Roman" w:hAnsi="Arial"/>
            <w:bCs w:val="0"/>
            <w:noProof/>
            <w:color w:val="0000FF"/>
            <w:sz w:val="20"/>
            <w:szCs w:val="24"/>
            <w:u w:val="single"/>
            <w:lang w:val="en-US" w:eastAsia="ru-RU"/>
          </w:rPr>
          <w:t>WEB</w:t>
        </w:r>
        <w:r w:rsidRPr="00C50553">
          <w:rPr>
            <w:rFonts w:ascii="Arial" w:eastAsia="Times New Roman" w:hAnsi="Arial"/>
            <w:bCs w:val="0"/>
            <w:noProof/>
            <w:color w:val="0000FF"/>
            <w:sz w:val="20"/>
            <w:szCs w:val="24"/>
            <w:u w:val="single"/>
            <w:lang w:eastAsia="ru-RU"/>
          </w:rPr>
          <w:t xml:space="preserve"> лицензии.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_Toc143592468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74670E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30B331E5"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18" w:name="_Toc143592457"/>
      <w:r w:rsidRPr="00C50553">
        <w:rPr>
          <w:rFonts w:ascii="Arial" w:eastAsia="Times New Roman" w:hAnsi="Arial" w:cs="Arial"/>
          <w:b/>
          <w:sz w:val="24"/>
          <w:szCs w:val="26"/>
          <w:lang w:eastAsia="ru-RU"/>
        </w:rPr>
        <w:t>ЕГАИС.</w:t>
      </w:r>
      <w:bookmarkEnd w:id="318"/>
      <w:r w:rsidRPr="00C50553">
        <w:rPr>
          <w:rFonts w:ascii="Arial" w:eastAsia="Times New Roman" w:hAnsi="Arial" w:cs="Arial"/>
          <w:b/>
          <w:sz w:val="24"/>
          <w:szCs w:val="26"/>
          <w:lang w:eastAsia="ru-RU"/>
        </w:rPr>
        <w:t xml:space="preserve"> </w:t>
      </w:r>
    </w:p>
    <w:p w14:paraId="658DFBC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19" w:name="_Toc143592458"/>
      <w:r w:rsidRPr="00C50553">
        <w:rPr>
          <w:rFonts w:ascii="Arial" w:eastAsia="Times New Roman" w:hAnsi="Arial"/>
          <w:iCs/>
          <w:sz w:val="22"/>
          <w:szCs w:val="26"/>
          <w:lang w:eastAsia="ru-RU"/>
        </w:rPr>
        <w:t>Остатки ЕГАИС. Склад. Приход по документам, расход по документам.</w:t>
      </w:r>
      <w:bookmarkEnd w:id="319"/>
    </w:p>
    <w:p w14:paraId="1300D61D" w14:textId="77777777" w:rsidR="00C50553" w:rsidRPr="00C50553" w:rsidRDefault="00C50553" w:rsidP="00C50553">
      <w:pPr>
        <w:spacing w:line="240" w:lineRule="auto"/>
        <w:rPr>
          <w:rFonts w:ascii="Arial" w:eastAsia="Times New Roman" w:hAnsi="Arial"/>
          <w:bCs w:val="0"/>
          <w:sz w:val="20"/>
          <w:szCs w:val="24"/>
          <w:lang w:eastAsia="ru-RU"/>
        </w:rPr>
      </w:pPr>
    </w:p>
    <w:p w14:paraId="2222E1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на закладке «Склад» в колонках «Приход по документам» и «Расход по документам» не отображалось количество по документам, которые были зафиксированы в ЕГАИС после получения информации об остатках склада, как это было для остатков торгового зала. В текущей версии при получении квитанции о фиксации документа в ЕГАИС его количество отражается в соответствующей колонке. Для получения корректных значений в колонках необходимо после обновления версии произвести запрос остатков склада в ЕГАИС.</w:t>
      </w:r>
    </w:p>
    <w:p w14:paraId="2F38FDE5" w14:textId="77777777" w:rsidR="00C50553" w:rsidRPr="00C50553" w:rsidRDefault="00C50553" w:rsidP="00C50553">
      <w:pPr>
        <w:spacing w:line="240" w:lineRule="auto"/>
        <w:rPr>
          <w:rFonts w:ascii="Arial" w:eastAsia="Times New Roman" w:hAnsi="Arial"/>
          <w:bCs w:val="0"/>
          <w:sz w:val="20"/>
          <w:szCs w:val="24"/>
          <w:lang w:eastAsia="ru-RU"/>
        </w:rPr>
      </w:pPr>
    </w:p>
    <w:p w14:paraId="387115AE"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20" w:name="_Toc143592459"/>
      <w:r w:rsidRPr="00C50553">
        <w:rPr>
          <w:rFonts w:ascii="Arial" w:eastAsia="Times New Roman" w:hAnsi="Arial"/>
          <w:iCs/>
          <w:sz w:val="22"/>
          <w:szCs w:val="26"/>
          <w:lang w:eastAsia="ru-RU"/>
        </w:rPr>
        <w:t>ТТН на отгрузку. Функция «Подбор кодов алкогольной продукции».</w:t>
      </w:r>
      <w:bookmarkEnd w:id="320"/>
    </w:p>
    <w:p w14:paraId="655985BB" w14:textId="77777777" w:rsidR="00C50553" w:rsidRPr="00C50553" w:rsidRDefault="00C50553" w:rsidP="00C50553">
      <w:pPr>
        <w:spacing w:line="240" w:lineRule="auto"/>
        <w:rPr>
          <w:rFonts w:ascii="Arial" w:eastAsia="Times New Roman" w:hAnsi="Arial"/>
          <w:bCs w:val="0"/>
          <w:sz w:val="20"/>
          <w:szCs w:val="24"/>
          <w:lang w:eastAsia="ru-RU"/>
        </w:rPr>
      </w:pPr>
    </w:p>
    <w:p w14:paraId="366C48C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предыдущих версиях функция «Подбор кодов алкогольной продукции» в ТТН на отгрузку в случае отгрузки с регистра склада была разрешена только для ТТН, созданных на основании кассовых документов (списание по кассовым документам). Это ограничение было обусловлено тем, что подбор кодов алкогольной продукции и справок РФУ имеет смысл только для немаркированной продукции. Списание по кассовому документу выполняет именно эту задачу. На основании кассового документа выполняется списание только немаркированной продукции, тогда как маркированная продукция при продаже по кассе списывается непосредственно в момент продажи кассовым чеком ЕГАИС. </w:t>
      </w:r>
    </w:p>
    <w:p w14:paraId="732FC437" w14:textId="77777777" w:rsidR="00C50553" w:rsidRPr="00C50553" w:rsidRDefault="00C50553" w:rsidP="00C50553">
      <w:pPr>
        <w:spacing w:line="240" w:lineRule="auto"/>
        <w:rPr>
          <w:rFonts w:ascii="Arial" w:eastAsia="Times New Roman" w:hAnsi="Arial"/>
          <w:bCs w:val="0"/>
          <w:sz w:val="20"/>
          <w:szCs w:val="24"/>
          <w:lang w:eastAsia="ru-RU"/>
        </w:rPr>
      </w:pPr>
    </w:p>
    <w:p w14:paraId="0A87635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создании ТТН на основании расходной накладной в ТТН может присутствовать, как немаркированная, так и маркированная продукция вместе с кодами марок ЕГАИС. Выполнение функции «Подбор кодов алкогольной продукции» может привести к ошибочным ситуациям при обработке строк с маркированной продукцией. </w:t>
      </w:r>
    </w:p>
    <w:p w14:paraId="06FB206E" w14:textId="77777777" w:rsidR="00C50553" w:rsidRPr="00C50553" w:rsidRDefault="00C50553" w:rsidP="00C50553">
      <w:pPr>
        <w:spacing w:line="240" w:lineRule="auto"/>
        <w:rPr>
          <w:rFonts w:ascii="Arial" w:eastAsia="Times New Roman" w:hAnsi="Arial"/>
          <w:bCs w:val="0"/>
          <w:sz w:val="20"/>
          <w:szCs w:val="24"/>
          <w:lang w:eastAsia="ru-RU"/>
        </w:rPr>
      </w:pPr>
    </w:p>
    <w:p w14:paraId="6B17E0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разрешено использование функции «Подбор кодов алкогольной продукции» для ТТН на отгрузку, созданных на основании любых документов при условии, что в ТТН отсутствуют коды марок ЕГАИС.</w:t>
      </w:r>
    </w:p>
    <w:p w14:paraId="0E049044" w14:textId="77777777" w:rsidR="00C50553" w:rsidRPr="00C50553" w:rsidRDefault="00C50553" w:rsidP="00C50553">
      <w:pPr>
        <w:spacing w:line="240" w:lineRule="auto"/>
        <w:rPr>
          <w:rFonts w:ascii="Arial" w:eastAsia="Times New Roman" w:hAnsi="Arial"/>
          <w:bCs w:val="0"/>
          <w:sz w:val="20"/>
          <w:szCs w:val="24"/>
          <w:lang w:eastAsia="ru-RU"/>
        </w:rPr>
      </w:pPr>
    </w:p>
    <w:p w14:paraId="601F2D4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в мастер запуска функции  «Подбор кодов алкогольной продукции» добавлен диалог:</w:t>
      </w:r>
    </w:p>
    <w:p w14:paraId="27192648" w14:textId="77777777" w:rsidR="00C50553" w:rsidRPr="00C50553" w:rsidRDefault="00C50553" w:rsidP="00C50553">
      <w:pPr>
        <w:spacing w:line="240" w:lineRule="auto"/>
        <w:rPr>
          <w:rFonts w:ascii="Arial" w:eastAsia="Times New Roman" w:hAnsi="Arial"/>
          <w:bCs w:val="0"/>
          <w:sz w:val="20"/>
          <w:szCs w:val="24"/>
          <w:lang w:eastAsia="ru-RU"/>
        </w:rPr>
      </w:pPr>
    </w:p>
    <w:p w14:paraId="0ADE6D0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CFB9AF5" wp14:editId="7B745941">
            <wp:extent cx="2600325" cy="1266825"/>
            <wp:effectExtent l="0" t="0" r="9525" b="9525"/>
            <wp:docPr id="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2600325" cy="1266825"/>
                    </a:xfrm>
                    <a:prstGeom prst="rect">
                      <a:avLst/>
                    </a:prstGeom>
                    <a:noFill/>
                    <a:ln>
                      <a:noFill/>
                    </a:ln>
                  </pic:spPr>
                </pic:pic>
              </a:graphicData>
            </a:graphic>
          </wp:inline>
        </w:drawing>
      </w:r>
    </w:p>
    <w:p w14:paraId="120A5DD9" w14:textId="77777777" w:rsidR="00C50553" w:rsidRPr="00C50553" w:rsidRDefault="00C50553" w:rsidP="00C50553">
      <w:pPr>
        <w:spacing w:line="240" w:lineRule="auto"/>
        <w:rPr>
          <w:rFonts w:ascii="Arial" w:eastAsia="Times New Roman" w:hAnsi="Arial"/>
          <w:bCs w:val="0"/>
          <w:noProof/>
          <w:sz w:val="20"/>
          <w:szCs w:val="24"/>
          <w:lang w:eastAsia="ru-RU"/>
        </w:rPr>
      </w:pPr>
    </w:p>
    <w:p w14:paraId="32BF044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прошлых версиях функция обрабатывала только строки с пустыми значениями поля «Алк. код».</w:t>
      </w:r>
    </w:p>
    <w:p w14:paraId="6515003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Опция позволяет полностью пересчитать все привязки к алкокодам и справкам РФУ, если в течении времени остатки склада изменились так, что прежний подбор стал недействительным, например, в промежутке времени с прошлого выполнения функции был полностью израсходован товар по конкретной справке РФУ или даже по коду алкогольной продукции.</w:t>
      </w:r>
    </w:p>
    <w:p w14:paraId="71B57286" w14:textId="77777777" w:rsidR="00C50553" w:rsidRPr="00C50553" w:rsidRDefault="00C50553" w:rsidP="00C50553">
      <w:pPr>
        <w:spacing w:line="240" w:lineRule="auto"/>
        <w:rPr>
          <w:rFonts w:ascii="Arial" w:eastAsia="Times New Roman" w:hAnsi="Arial"/>
          <w:bCs w:val="0"/>
          <w:sz w:val="20"/>
          <w:szCs w:val="24"/>
          <w:lang w:eastAsia="ru-RU"/>
        </w:rPr>
      </w:pPr>
    </w:p>
    <w:p w14:paraId="58F78241"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21" w:name="_Toc143592460"/>
      <w:r w:rsidRPr="00C50553">
        <w:rPr>
          <w:rFonts w:ascii="Arial" w:eastAsia="Times New Roman" w:hAnsi="Arial"/>
          <w:iCs/>
          <w:sz w:val="22"/>
          <w:szCs w:val="26"/>
          <w:lang w:eastAsia="ru-RU"/>
        </w:rPr>
        <w:t>ТТН на отгрузку. Функция удаления строки ТТН.</w:t>
      </w:r>
      <w:bookmarkEnd w:id="321"/>
    </w:p>
    <w:p w14:paraId="2A4CCFF5" w14:textId="77777777" w:rsidR="00C50553" w:rsidRPr="00C50553" w:rsidRDefault="00C50553" w:rsidP="00C50553">
      <w:pPr>
        <w:spacing w:line="240" w:lineRule="auto"/>
        <w:rPr>
          <w:rFonts w:ascii="Arial" w:eastAsia="Times New Roman" w:hAnsi="Arial"/>
          <w:bCs w:val="0"/>
          <w:sz w:val="20"/>
          <w:szCs w:val="24"/>
          <w:lang w:eastAsia="ru-RU"/>
        </w:rPr>
      </w:pPr>
    </w:p>
    <w:p w14:paraId="5FD2A36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ТТН на отгрузку добавлена кнопка «Уд. строку»:</w:t>
      </w:r>
    </w:p>
    <w:p w14:paraId="2ED35F24" w14:textId="77777777" w:rsidR="00C50553" w:rsidRPr="00C50553" w:rsidRDefault="00C50553" w:rsidP="00C50553">
      <w:pPr>
        <w:spacing w:line="240" w:lineRule="auto"/>
        <w:rPr>
          <w:rFonts w:ascii="Arial" w:eastAsia="Times New Roman" w:hAnsi="Arial"/>
          <w:bCs w:val="0"/>
          <w:sz w:val="20"/>
          <w:szCs w:val="24"/>
          <w:lang w:eastAsia="ru-RU"/>
        </w:rPr>
      </w:pPr>
    </w:p>
    <w:p w14:paraId="7DF5AEC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99111EB" wp14:editId="0D692F3A">
            <wp:extent cx="5934075" cy="2171700"/>
            <wp:effectExtent l="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5934075" cy="2171700"/>
                    </a:xfrm>
                    <a:prstGeom prst="rect">
                      <a:avLst/>
                    </a:prstGeom>
                    <a:noFill/>
                    <a:ln>
                      <a:noFill/>
                    </a:ln>
                  </pic:spPr>
                </pic:pic>
              </a:graphicData>
            </a:graphic>
          </wp:inline>
        </w:drawing>
      </w:r>
    </w:p>
    <w:p w14:paraId="55402705" w14:textId="77777777" w:rsidR="00C50553" w:rsidRPr="00C50553" w:rsidRDefault="00C50553" w:rsidP="00C50553">
      <w:pPr>
        <w:spacing w:line="240" w:lineRule="auto"/>
        <w:rPr>
          <w:rFonts w:ascii="Arial" w:eastAsia="Times New Roman" w:hAnsi="Arial"/>
          <w:bCs w:val="0"/>
          <w:sz w:val="20"/>
          <w:szCs w:val="24"/>
          <w:lang w:eastAsia="ru-RU"/>
        </w:rPr>
      </w:pPr>
    </w:p>
    <w:p w14:paraId="1925D3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Нажатие кнопки вызывает функцию, которая позволяет удалить из ТТН выделенные строки. Перед удалением строк функция проверяет, что в строках нет подобранных справок РФУ2:</w:t>
      </w:r>
    </w:p>
    <w:p w14:paraId="5B29995B" w14:textId="77777777" w:rsidR="00C50553" w:rsidRPr="00C50553" w:rsidRDefault="00C50553" w:rsidP="00C50553">
      <w:pPr>
        <w:spacing w:line="240" w:lineRule="auto"/>
        <w:rPr>
          <w:rFonts w:ascii="Arial" w:eastAsia="Times New Roman" w:hAnsi="Arial"/>
          <w:bCs w:val="0"/>
          <w:sz w:val="20"/>
          <w:szCs w:val="24"/>
          <w:lang w:eastAsia="ru-RU"/>
        </w:rPr>
      </w:pPr>
    </w:p>
    <w:p w14:paraId="65ED0F5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7458928" wp14:editId="61AB8923">
            <wp:extent cx="2638425" cy="1238250"/>
            <wp:effectExtent l="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2638425" cy="1238250"/>
                    </a:xfrm>
                    <a:prstGeom prst="rect">
                      <a:avLst/>
                    </a:prstGeom>
                    <a:noFill/>
                    <a:ln>
                      <a:noFill/>
                    </a:ln>
                  </pic:spPr>
                </pic:pic>
              </a:graphicData>
            </a:graphic>
          </wp:inline>
        </w:drawing>
      </w:r>
    </w:p>
    <w:p w14:paraId="5272BA9F" w14:textId="77777777" w:rsidR="00C50553" w:rsidRPr="00C50553" w:rsidRDefault="00C50553" w:rsidP="00C50553">
      <w:pPr>
        <w:spacing w:line="240" w:lineRule="auto"/>
        <w:rPr>
          <w:rFonts w:ascii="Arial" w:eastAsia="Times New Roman" w:hAnsi="Arial"/>
          <w:bCs w:val="0"/>
          <w:noProof/>
          <w:sz w:val="20"/>
          <w:szCs w:val="24"/>
          <w:lang w:eastAsia="ru-RU"/>
        </w:rPr>
      </w:pPr>
    </w:p>
    <w:p w14:paraId="166E582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Функция может использоваться для удаления строк ТТН, для которых не удалось подобрать справку РФУ2 при списании или отгрузке товара со склада. В тех случаях, когда по какой-то причине, товар не числится на остатках склада в ЕГАИС, списание или отгрузка товара невозможна и отсуствтие остатка на складе отдельной позиции из ТТН останавливает отгрузку прочей продукции из спецификации ТТН.</w:t>
      </w:r>
    </w:p>
    <w:p w14:paraId="22399E33" w14:textId="77777777" w:rsidR="00C50553" w:rsidRPr="00C50553" w:rsidRDefault="00C50553" w:rsidP="00C50553">
      <w:pPr>
        <w:spacing w:line="240" w:lineRule="auto"/>
        <w:rPr>
          <w:rFonts w:ascii="Arial" w:eastAsia="Times New Roman" w:hAnsi="Arial"/>
          <w:bCs w:val="0"/>
          <w:noProof/>
          <w:sz w:val="20"/>
          <w:szCs w:val="24"/>
          <w:lang w:eastAsia="ru-RU"/>
        </w:rPr>
      </w:pPr>
    </w:p>
    <w:p w14:paraId="1776DAEE"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22" w:name="_Toc143592461"/>
      <w:r w:rsidRPr="00C50553">
        <w:rPr>
          <w:rFonts w:ascii="Arial" w:eastAsia="Times New Roman" w:hAnsi="Arial"/>
          <w:iCs/>
          <w:noProof/>
          <w:sz w:val="22"/>
          <w:szCs w:val="26"/>
          <w:lang w:eastAsia="ru-RU"/>
        </w:rPr>
        <w:t>ТТН на отгрузку. Удаление ТТН с операцией «акт списания из торгового зала».</w:t>
      </w:r>
      <w:bookmarkEnd w:id="322"/>
    </w:p>
    <w:p w14:paraId="45B98C1E" w14:textId="77777777" w:rsidR="00C50553" w:rsidRPr="00C50553" w:rsidRDefault="00C50553" w:rsidP="00C50553">
      <w:pPr>
        <w:spacing w:line="240" w:lineRule="auto"/>
        <w:rPr>
          <w:rFonts w:ascii="Arial" w:eastAsia="Times New Roman" w:hAnsi="Arial"/>
          <w:bCs w:val="0"/>
          <w:sz w:val="20"/>
          <w:szCs w:val="24"/>
          <w:lang w:eastAsia="ru-RU"/>
        </w:rPr>
      </w:pPr>
    </w:p>
    <w:p w14:paraId="7A41227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предыдущих версиях существовало правило, что ТТН на отгрузку с операциями «акт списания из торгового зала» и «акт списания со склада», созданные на основании одного товарного документа могли быть удалены только парой.</w:t>
      </w:r>
    </w:p>
    <w:p w14:paraId="2FD3A7E4" w14:textId="77777777" w:rsidR="00C50553" w:rsidRPr="00C50553" w:rsidRDefault="00C50553" w:rsidP="00C50553">
      <w:pPr>
        <w:spacing w:line="240" w:lineRule="auto"/>
        <w:rPr>
          <w:rFonts w:ascii="Arial" w:eastAsia="Times New Roman" w:hAnsi="Arial"/>
          <w:bCs w:val="0"/>
          <w:sz w:val="20"/>
          <w:szCs w:val="24"/>
          <w:lang w:eastAsia="ru-RU"/>
        </w:rPr>
      </w:pPr>
    </w:p>
    <w:p w14:paraId="65DC91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При генерации ТТН на отгрузку может сложиться ситуация, когда в торговом зале не будет остатков ни для одного из списываемых товаров. В этом случае текущий алгоритм создает акт списания для торгового зала, а затем все количество переносит в акт списания со склада и акт списания из торгового зала остается с пустой спецификацией.</w:t>
      </w:r>
    </w:p>
    <w:p w14:paraId="59B7398F" w14:textId="77777777" w:rsidR="00C50553" w:rsidRPr="00C50553" w:rsidRDefault="00C50553" w:rsidP="00C50553">
      <w:pPr>
        <w:spacing w:line="240" w:lineRule="auto"/>
        <w:rPr>
          <w:rFonts w:ascii="Arial" w:eastAsia="Times New Roman" w:hAnsi="Arial"/>
          <w:bCs w:val="0"/>
          <w:sz w:val="20"/>
          <w:szCs w:val="24"/>
          <w:lang w:eastAsia="ru-RU"/>
        </w:rPr>
      </w:pPr>
    </w:p>
    <w:p w14:paraId="6527F5B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функция удаления ТТН проверяет, что спецификация ТТН пустая и в этом случае позволяет удалить ее без проверки наличия парного документа.</w:t>
      </w:r>
    </w:p>
    <w:p w14:paraId="490B6F36" w14:textId="77777777" w:rsidR="00C50553" w:rsidRPr="00C50553" w:rsidRDefault="00C50553" w:rsidP="00C50553">
      <w:pPr>
        <w:spacing w:line="240" w:lineRule="auto"/>
        <w:rPr>
          <w:rFonts w:ascii="Arial" w:eastAsia="Times New Roman" w:hAnsi="Arial"/>
          <w:bCs w:val="0"/>
          <w:sz w:val="20"/>
          <w:szCs w:val="24"/>
          <w:lang w:eastAsia="ru-RU"/>
        </w:rPr>
      </w:pPr>
    </w:p>
    <w:p w14:paraId="56B647C1"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23" w:name="_Toc143592462"/>
      <w:r w:rsidRPr="00C50553">
        <w:rPr>
          <w:rFonts w:ascii="Arial" w:eastAsia="Times New Roman" w:hAnsi="Arial"/>
          <w:iCs/>
          <w:noProof/>
          <w:sz w:val="22"/>
          <w:szCs w:val="26"/>
          <w:lang w:eastAsia="ru-RU"/>
        </w:rPr>
        <w:t>Отсылка ТТН на отгрузку по почте с подбором кодов алкогольной продукции.</w:t>
      </w:r>
      <w:bookmarkEnd w:id="323"/>
    </w:p>
    <w:p w14:paraId="29EB887D" w14:textId="77777777" w:rsidR="00C50553" w:rsidRPr="00C50553" w:rsidRDefault="00C50553" w:rsidP="00C50553">
      <w:pPr>
        <w:spacing w:line="240" w:lineRule="auto"/>
        <w:rPr>
          <w:rFonts w:ascii="Arial" w:eastAsia="Times New Roman" w:hAnsi="Arial"/>
          <w:bCs w:val="0"/>
          <w:noProof/>
          <w:sz w:val="20"/>
          <w:szCs w:val="24"/>
          <w:lang w:eastAsia="ru-RU"/>
        </w:rPr>
      </w:pPr>
    </w:p>
    <w:p w14:paraId="4BDFE0E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отсылке ТТН на отгрузку по почте, если ТТН имеет операцию регистра склада, делается проверка на заполнение в ТТН полей РФУ и если выясняется, что не все поля заполнены, для позиций без справок выполняется подбор кодов алкогольной продукции и справок. </w:t>
      </w:r>
    </w:p>
    <w:p w14:paraId="66C4C2CE" w14:textId="77777777" w:rsidR="00C50553" w:rsidRPr="00C50553" w:rsidRDefault="00C50553" w:rsidP="00C50553">
      <w:pPr>
        <w:spacing w:line="240" w:lineRule="auto"/>
        <w:rPr>
          <w:rFonts w:ascii="Arial" w:eastAsia="Times New Roman" w:hAnsi="Arial"/>
          <w:bCs w:val="0"/>
          <w:sz w:val="20"/>
          <w:szCs w:val="24"/>
          <w:lang w:eastAsia="ru-RU"/>
        </w:rPr>
      </w:pPr>
    </w:p>
    <w:p w14:paraId="2572497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прошлой версии, если функция подбора кодов алкогольной продукции не могла заполнить требуемые данные, возникала ошибки отсылки, которая отражалась в интерфейсе почтового модуля. В текущей версии запись об ошибке дополнительно помещается в журнал обмена ЕГАИС ТТН на отгрузку и в поле "Состояние обмена с ЕГАИС" ТТН на отгрузку помещается статус "Ошибка", что позволяет перевести ТТН в черновик, внести в него изменение и повторно отослать после исправления.</w:t>
      </w:r>
    </w:p>
    <w:p w14:paraId="2C78C135" w14:textId="77777777" w:rsidR="00C50553" w:rsidRPr="00C50553" w:rsidRDefault="00C50553" w:rsidP="00C50553">
      <w:pPr>
        <w:spacing w:line="240" w:lineRule="auto"/>
        <w:rPr>
          <w:rFonts w:ascii="Arial" w:eastAsia="Times New Roman" w:hAnsi="Arial"/>
          <w:bCs w:val="0"/>
          <w:sz w:val="20"/>
          <w:szCs w:val="24"/>
          <w:lang w:eastAsia="ru-RU"/>
        </w:rPr>
      </w:pPr>
    </w:p>
    <w:p w14:paraId="2F98CE78"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24" w:name="_Toc143592463"/>
      <w:r w:rsidRPr="00C50553">
        <w:rPr>
          <w:rFonts w:ascii="Arial" w:eastAsia="Times New Roman" w:hAnsi="Arial" w:cs="Arial"/>
          <w:b/>
          <w:sz w:val="24"/>
          <w:szCs w:val="26"/>
          <w:lang w:eastAsia="ru-RU"/>
        </w:rPr>
        <w:t>Расходная накладная. Условия работы функции «Сформировать электронный УПД».</w:t>
      </w:r>
      <w:bookmarkEnd w:id="324"/>
    </w:p>
    <w:p w14:paraId="14359E9F" w14:textId="77777777" w:rsidR="00C50553" w:rsidRPr="00C50553" w:rsidRDefault="00C50553" w:rsidP="00C50553">
      <w:pPr>
        <w:spacing w:line="240" w:lineRule="auto"/>
        <w:rPr>
          <w:rFonts w:ascii="Arial" w:eastAsia="Times New Roman" w:hAnsi="Arial"/>
          <w:bCs w:val="0"/>
          <w:sz w:val="20"/>
          <w:szCs w:val="24"/>
          <w:lang w:eastAsia="ru-RU"/>
        </w:rPr>
      </w:pPr>
    </w:p>
    <w:p w14:paraId="6813091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версии 1.049.1 была изменена логика соответствия статусов расходной накладной и соответствующей ей УПД на отгрузку. УПД на отгрузку стала создаваться при смене статуса расходной накладной с «Черновик» на «Отпущен со склада», а статус «Отпущен полностью» стал соответствовать факту получения подтверждения приема поставки от контрагента по этому УПД.</w:t>
      </w:r>
    </w:p>
    <w:p w14:paraId="3D515EB9" w14:textId="77777777" w:rsidR="00C50553" w:rsidRPr="00C50553" w:rsidRDefault="00C50553" w:rsidP="00C50553">
      <w:pPr>
        <w:spacing w:line="240" w:lineRule="auto"/>
        <w:rPr>
          <w:rFonts w:ascii="Arial" w:eastAsia="Times New Roman" w:hAnsi="Arial"/>
          <w:bCs w:val="0"/>
          <w:sz w:val="20"/>
          <w:szCs w:val="24"/>
          <w:lang w:eastAsia="ru-RU"/>
        </w:rPr>
      </w:pPr>
    </w:p>
    <w:p w14:paraId="75ABBA1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Помимо автоматических процедур создания УПД и приема файла подтверждения в разделе расходных накладных имеется функция «Сформировать электронный УПД», которая позволяет выполнить действие вручную. В текущей версии поведение функции приведено в соответствие с логикой соответствия статусов. Функция может выполняться для расходной накладной со статусом «Отпущен со склада». Прежнее поведение, которое позволяло выполнять функцию для накладных со статусом «Отпущен полностью» также сохранено.</w:t>
      </w:r>
    </w:p>
    <w:p w14:paraId="580F1138" w14:textId="77777777" w:rsidR="00C50553" w:rsidRPr="00C50553" w:rsidRDefault="00C50553" w:rsidP="00C50553">
      <w:pPr>
        <w:spacing w:line="240" w:lineRule="auto"/>
        <w:rPr>
          <w:rFonts w:ascii="Arial" w:eastAsia="Times New Roman" w:hAnsi="Arial"/>
          <w:bCs w:val="0"/>
          <w:sz w:val="20"/>
          <w:szCs w:val="24"/>
          <w:lang w:eastAsia="ru-RU"/>
        </w:rPr>
      </w:pPr>
    </w:p>
    <w:p w14:paraId="55147DC4"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25" w:name="_Toc143592464"/>
      <w:r w:rsidRPr="00C50553">
        <w:rPr>
          <w:rFonts w:ascii="Arial" w:eastAsia="Times New Roman" w:hAnsi="Arial" w:cs="Arial"/>
          <w:b/>
          <w:sz w:val="24"/>
          <w:szCs w:val="26"/>
          <w:lang w:eastAsia="ru-RU"/>
        </w:rPr>
        <w:t>Почтовый модуль. УПД фильтр. Прием файла подтверждения для УПД на отгрузку.</w:t>
      </w:r>
      <w:bookmarkEnd w:id="325"/>
    </w:p>
    <w:p w14:paraId="0E299BAD" w14:textId="77777777" w:rsidR="00C50553" w:rsidRPr="00C50553" w:rsidRDefault="00C50553" w:rsidP="00C50553">
      <w:pPr>
        <w:spacing w:line="240" w:lineRule="auto"/>
        <w:rPr>
          <w:rFonts w:ascii="Arial" w:eastAsia="Times New Roman" w:hAnsi="Arial"/>
          <w:bCs w:val="0"/>
          <w:sz w:val="20"/>
          <w:szCs w:val="24"/>
          <w:lang w:eastAsia="ru-RU"/>
        </w:rPr>
      </w:pPr>
    </w:p>
    <w:p w14:paraId="6D45FC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Внесены следующие изменения в протокол приема файла подтверждения (</w:t>
      </w:r>
      <w:r w:rsidRPr="00C50553">
        <w:rPr>
          <w:rFonts w:ascii="Arial" w:eastAsia="Times New Roman" w:hAnsi="Arial"/>
          <w:bCs w:val="0"/>
          <w:sz w:val="20"/>
          <w:szCs w:val="24"/>
          <w:lang w:val="en-US" w:eastAsia="ru-RU"/>
        </w:rPr>
        <w:t>Reply</w:t>
      </w:r>
      <w:r w:rsidRPr="00C50553">
        <w:rPr>
          <w:rFonts w:ascii="Arial" w:eastAsia="Times New Roman" w:hAnsi="Arial"/>
          <w:bCs w:val="0"/>
          <w:sz w:val="20"/>
          <w:szCs w:val="24"/>
          <w:lang w:eastAsia="ru-RU"/>
        </w:rPr>
        <w:t>) для отосланного документа «УПД на отгрузку»:</w:t>
      </w:r>
    </w:p>
    <w:p w14:paraId="30FABDCE" w14:textId="77777777" w:rsidR="00C50553" w:rsidRPr="00C50553" w:rsidRDefault="00C50553" w:rsidP="00C50553">
      <w:pPr>
        <w:spacing w:line="240" w:lineRule="auto"/>
        <w:rPr>
          <w:rFonts w:ascii="Arial" w:eastAsia="Times New Roman" w:hAnsi="Arial"/>
          <w:bCs w:val="0"/>
          <w:sz w:val="20"/>
          <w:szCs w:val="24"/>
          <w:lang w:eastAsia="ru-RU"/>
        </w:rPr>
      </w:pPr>
    </w:p>
    <w:p w14:paraId="1E505C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Внесено изменение в схему для приема подтверждения (UDCONFIRM.xsd). Изменение в схеме касается спецификации поставки, принятой контрагентом получателем. В прежнем варианте допускался только прием информации об артикуле, количестве принятого товара, а также о принятых кодах марок КИЗ и кодов ОСУ. Информация об артикуле допускалась только в виде артикула поставщика (</w:t>
      </w:r>
      <w:r w:rsidRPr="00C50553">
        <w:rPr>
          <w:rFonts w:ascii="Arial" w:eastAsia="Times New Roman" w:hAnsi="Arial"/>
          <w:bCs w:val="0"/>
          <w:sz w:val="20"/>
          <w:szCs w:val="24"/>
          <w:lang w:val="en-US" w:eastAsia="ru-RU"/>
        </w:rPr>
        <w:t>SUPPLIERARTICLE</w:t>
      </w:r>
      <w:r w:rsidRPr="00C50553">
        <w:rPr>
          <w:rFonts w:ascii="Arial" w:eastAsia="Times New Roman" w:hAnsi="Arial"/>
          <w:bCs w:val="0"/>
          <w:sz w:val="20"/>
          <w:szCs w:val="24"/>
          <w:lang w:eastAsia="ru-RU"/>
        </w:rPr>
        <w:t>):</w:t>
      </w:r>
    </w:p>
    <w:p w14:paraId="0BFC8451" w14:textId="77777777" w:rsidR="00C50553" w:rsidRPr="00C50553" w:rsidRDefault="00C50553" w:rsidP="00C50553">
      <w:pPr>
        <w:spacing w:line="240" w:lineRule="auto"/>
        <w:rPr>
          <w:rFonts w:ascii="Arial" w:eastAsia="Times New Roman" w:hAnsi="Arial"/>
          <w:bCs w:val="0"/>
          <w:sz w:val="20"/>
          <w:szCs w:val="24"/>
          <w:lang w:eastAsia="ru-RU"/>
        </w:rPr>
      </w:pPr>
    </w:p>
    <w:p w14:paraId="716CD623"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&lt;xs:complexType name="SpecPositionType"&gt;</w:t>
      </w:r>
    </w:p>
    <w:p w14:paraId="775FFE30"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&lt;xs:sequence&gt;</w:t>
      </w:r>
    </w:p>
    <w:p w14:paraId="38A772D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 name="SUPPLIERARTICLE" type="xs:string" /&gt;</w:t>
      </w:r>
    </w:p>
    <w:p w14:paraId="0AEDA89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 name="QUANTITY" type="xs:decimal" /&gt;</w:t>
      </w:r>
    </w:p>
    <w:p w14:paraId="5A69F782"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 name="MARKS" minOccurs="1" maxOccurs="1" &gt;</w:t>
      </w:r>
    </w:p>
    <w:p w14:paraId="2E490EB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&lt;xs:complexType&gt;</w:t>
      </w:r>
    </w:p>
    <w:p w14:paraId="43C6702D"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&lt;xs:sequence&gt;</w:t>
      </w:r>
    </w:p>
    <w:p w14:paraId="2ECA4531"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 name="MARKCODE" type="xs:string"  minOccurs="0" maxOccurs="unbounded" nillable="false" /&gt;</w:t>
      </w:r>
    </w:p>
    <w:p w14:paraId="20CD3049"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&lt;/xs:sequence&gt;</w:t>
      </w:r>
    </w:p>
    <w:p w14:paraId="7AC21EEE"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&lt;/xs:complexType&gt;</w:t>
      </w:r>
    </w:p>
    <w:p w14:paraId="04299C6E"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&lt;/xs:element&gt;</w:t>
      </w:r>
    </w:p>
    <w:p w14:paraId="4B62E720"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lastRenderedPageBreak/>
        <w:t>    &lt;xs:element name="OSUCODES" minOccurs="1" maxOccurs="1" &gt;</w:t>
      </w:r>
    </w:p>
    <w:p w14:paraId="2C499530"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&lt;xs:complexType&gt;</w:t>
      </w:r>
    </w:p>
    <w:p w14:paraId="1DED0EC2"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&lt;xs:sequence&gt;</w:t>
      </w:r>
    </w:p>
    <w:p w14:paraId="2A5BE46C"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 name="OSUCODE" type="xs:string"  minOccurs="0" maxOccurs="unbounded" nillable="false" /&gt;</w:t>
      </w:r>
    </w:p>
    <w:p w14:paraId="2256C2B3"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&lt;/xs:sequence&gt;</w:t>
      </w:r>
    </w:p>
    <w:p w14:paraId="7578211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&lt;/xs:complexType&gt;</w:t>
      </w:r>
    </w:p>
    <w:p w14:paraId="1C9A8E4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&lt;/xs:element&gt;</w:t>
      </w:r>
    </w:p>
    <w:p w14:paraId="70511DAB"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val="en-US" w:eastAsia="ru-RU"/>
        </w:rPr>
        <w:t xml:space="preserve">  </w:t>
      </w:r>
      <w:r w:rsidRPr="00C50553">
        <w:rPr>
          <w:rFonts w:ascii="Arial" w:eastAsia="Times New Roman" w:hAnsi="Arial"/>
          <w:bCs w:val="0"/>
          <w:sz w:val="18"/>
          <w:szCs w:val="18"/>
          <w:lang w:eastAsia="ru-RU"/>
        </w:rPr>
        <w:t>&lt;/xs:sequence&gt;</w:t>
      </w:r>
    </w:p>
    <w:p w14:paraId="72EC2E31"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&lt;/xs:complexType&gt;</w:t>
      </w:r>
    </w:p>
    <w:p w14:paraId="69B4FE6A" w14:textId="77777777" w:rsidR="00C50553" w:rsidRPr="00C50553" w:rsidRDefault="00C50553" w:rsidP="00C50553">
      <w:pPr>
        <w:spacing w:line="240" w:lineRule="auto"/>
        <w:rPr>
          <w:rFonts w:ascii="Arial" w:eastAsia="Times New Roman" w:hAnsi="Arial"/>
          <w:bCs w:val="0"/>
          <w:sz w:val="20"/>
          <w:szCs w:val="24"/>
          <w:lang w:eastAsia="ru-RU"/>
        </w:rPr>
      </w:pPr>
    </w:p>
    <w:p w14:paraId="5F91290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текущем варианте артикул можно определять следующим образом: это может быть либо тэг с артикулом, либо тэг со штрихкодом, либо тэг с артикулом поставщика, либо тег с любым из ключевых значений артикула (артикул поставщика, артикул, штрихкод)</w:t>
      </w:r>
    </w:p>
    <w:p w14:paraId="5EDF1F45" w14:textId="77777777" w:rsidR="00C50553" w:rsidRPr="00C50553" w:rsidRDefault="00C50553" w:rsidP="00C50553">
      <w:pPr>
        <w:spacing w:line="240" w:lineRule="auto"/>
        <w:rPr>
          <w:rFonts w:ascii="Arial" w:eastAsia="Times New Roman" w:hAnsi="Arial"/>
          <w:bCs w:val="0"/>
          <w:sz w:val="20"/>
          <w:szCs w:val="24"/>
          <w:lang w:eastAsia="ru-RU"/>
        </w:rPr>
      </w:pPr>
    </w:p>
    <w:p w14:paraId="30BF8956"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&lt;xs:choice&gt;</w:t>
      </w:r>
    </w:p>
    <w:p w14:paraId="3F0477F7"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ab/>
        <w:t>&lt;xs:element name="ARTICLE" type="xs:string" nillable="false" /&gt;</w:t>
      </w:r>
    </w:p>
    <w:p w14:paraId="297B22C3"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ab/>
        <w:t>&lt;xs:element name="BARCODE" type="xs:string" nillable="false" /&gt;</w:t>
      </w:r>
    </w:p>
    <w:p w14:paraId="73F1591F"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ab/>
        <w:t>&lt;xs:element name="SUPPLIERARTICLE" type="xs:string" nillable="false" /&gt;</w:t>
      </w:r>
    </w:p>
    <w:p w14:paraId="0CF4E2A4"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ab/>
        <w:t>&lt;xs:element name="ARTICLEKEY" type="xs:string" nillable="false" /&gt;</w:t>
      </w:r>
    </w:p>
    <w:p w14:paraId="29A7621B" w14:textId="77777777" w:rsidR="00C50553" w:rsidRPr="00C50553" w:rsidRDefault="00C50553" w:rsidP="00C50553">
      <w:pPr>
        <w:spacing w:line="240" w:lineRule="auto"/>
        <w:ind w:firstLine="708"/>
        <w:rPr>
          <w:rFonts w:ascii="Arial" w:eastAsia="Times New Roman" w:hAnsi="Arial"/>
          <w:bCs w:val="0"/>
          <w:sz w:val="20"/>
          <w:szCs w:val="24"/>
          <w:lang w:eastAsia="ru-RU"/>
        </w:rPr>
      </w:pPr>
      <w:r w:rsidRPr="00C50553">
        <w:rPr>
          <w:rFonts w:ascii="Arial" w:eastAsia="Times New Roman" w:hAnsi="Arial"/>
          <w:bCs w:val="0"/>
          <w:sz w:val="18"/>
          <w:szCs w:val="18"/>
          <w:lang w:val="en-US" w:eastAsia="ru-RU"/>
        </w:rPr>
        <w:t>&lt;/xs:choice&gt;</w:t>
      </w:r>
    </w:p>
    <w:p w14:paraId="156B65F3" w14:textId="77777777" w:rsidR="00C50553" w:rsidRPr="00C50553" w:rsidRDefault="00C50553" w:rsidP="00C50553">
      <w:pPr>
        <w:spacing w:line="240" w:lineRule="auto"/>
        <w:rPr>
          <w:rFonts w:ascii="Arial" w:eastAsia="Times New Roman" w:hAnsi="Arial"/>
          <w:bCs w:val="0"/>
          <w:sz w:val="20"/>
          <w:szCs w:val="24"/>
          <w:lang w:eastAsia="ru-RU"/>
        </w:rPr>
      </w:pPr>
    </w:p>
    <w:p w14:paraId="5432E15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Предпочтительным является использование тэга </w:t>
      </w:r>
      <w:r w:rsidRPr="00C50553">
        <w:rPr>
          <w:rFonts w:ascii="Arial" w:eastAsia="Times New Roman" w:hAnsi="Arial"/>
          <w:bCs w:val="0"/>
          <w:sz w:val="20"/>
          <w:szCs w:val="24"/>
          <w:lang w:val="en-US" w:eastAsia="ru-RU"/>
        </w:rPr>
        <w:t>ARTICLEKEY</w:t>
      </w:r>
      <w:r w:rsidRPr="00C50553">
        <w:rPr>
          <w:rFonts w:ascii="Arial" w:eastAsia="Times New Roman" w:hAnsi="Arial"/>
          <w:bCs w:val="0"/>
          <w:sz w:val="20"/>
          <w:szCs w:val="24"/>
          <w:lang w:eastAsia="ru-RU"/>
        </w:rPr>
        <w:t>. Это позволит использовать одну и ту же схему для работы с разными контрагентами, которые могут отвечать разным образом.</w:t>
      </w:r>
    </w:p>
    <w:p w14:paraId="3EFB73B6" w14:textId="77777777" w:rsidR="00C50553" w:rsidRPr="00C50553" w:rsidRDefault="00C50553" w:rsidP="00C50553">
      <w:pPr>
        <w:spacing w:line="240" w:lineRule="auto"/>
        <w:rPr>
          <w:rFonts w:ascii="Arial" w:eastAsia="Times New Roman" w:hAnsi="Arial"/>
          <w:bCs w:val="0"/>
          <w:sz w:val="20"/>
          <w:szCs w:val="24"/>
          <w:lang w:eastAsia="ru-RU"/>
        </w:rPr>
      </w:pPr>
    </w:p>
    <w:p w14:paraId="4F92F4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Важно, чтобы в одном файле подтверждения приема для разных строк спецификации использовалась одна и та же нотация. Нельзя одну строку определять через штриховой код, а другую через артикул поставщика.</w:t>
      </w:r>
    </w:p>
    <w:p w14:paraId="53B2BFA8" w14:textId="77777777" w:rsidR="00C50553" w:rsidRPr="00C50553" w:rsidRDefault="00C50553" w:rsidP="00C50553">
      <w:pPr>
        <w:spacing w:line="240" w:lineRule="auto"/>
        <w:rPr>
          <w:rFonts w:ascii="Arial" w:eastAsia="Times New Roman" w:hAnsi="Arial"/>
          <w:bCs w:val="0"/>
          <w:sz w:val="20"/>
          <w:szCs w:val="24"/>
          <w:lang w:eastAsia="ru-RU"/>
        </w:rPr>
      </w:pPr>
    </w:p>
    <w:p w14:paraId="0B6F64C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в схему добавлены теги для передачи цен, сумм и значения ставки НДС, зафиксированные в документе приема поставки. А также тэг для передачи кодов КИЗ упаковок товаров (PACKAGECODE):</w:t>
      </w:r>
    </w:p>
    <w:p w14:paraId="4B79EA7A" w14:textId="77777777" w:rsidR="00C50553" w:rsidRPr="00C50553" w:rsidRDefault="00C50553" w:rsidP="00C50553">
      <w:pPr>
        <w:spacing w:line="240" w:lineRule="auto"/>
        <w:rPr>
          <w:rFonts w:ascii="Arial" w:eastAsia="Times New Roman" w:hAnsi="Arial"/>
          <w:bCs w:val="0"/>
          <w:sz w:val="20"/>
          <w:szCs w:val="24"/>
          <w:lang w:eastAsia="ru-RU"/>
        </w:rPr>
      </w:pPr>
    </w:p>
    <w:p w14:paraId="1F252F67"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&lt;xs:complexType name="SpecPositionType"&gt;</w:t>
      </w:r>
    </w:p>
    <w:p w14:paraId="7098372A"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1A8941A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&lt;xs:choice&gt;</w:t>
      </w:r>
    </w:p>
    <w:p w14:paraId="1EA8F6E5"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&lt;xs:element name="ARTICLE" type="xs:string" nillable="false" /&gt;</w:t>
      </w:r>
    </w:p>
    <w:p w14:paraId="53146464"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&lt;xs:element name="BARCODE" type="xs:string" nillable="false" /&gt;</w:t>
      </w:r>
    </w:p>
    <w:p w14:paraId="505C28D1"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&lt;xs:element name="SUPPLIERARTICLE" type="xs:string" nillable="false" /&gt;</w:t>
      </w:r>
    </w:p>
    <w:p w14:paraId="7A96C79E" w14:textId="77777777" w:rsidR="00C50553" w:rsidRPr="00C50553" w:rsidRDefault="00C50553" w:rsidP="00C50553">
      <w:pPr>
        <w:spacing w:line="240" w:lineRule="auto"/>
        <w:ind w:firstLine="708"/>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&lt;xs:element name="ARTICLEKEY" type="xs:string" nillable="false" /&gt;</w:t>
      </w:r>
    </w:p>
    <w:p w14:paraId="0574F59C"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&lt;/xs:choice&gt;</w:t>
      </w:r>
    </w:p>
    <w:p w14:paraId="72FF02DD"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name="QUANTITY" type="xs:decimal" /&gt;</w:t>
      </w:r>
    </w:p>
    <w:p w14:paraId="3C1DC408"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name="ITEMPRICE" type="xs:decimal" minOccurs="0" maxOccurs="1" nillable="true" /&gt;</w:t>
      </w:r>
    </w:p>
    <w:p w14:paraId="5CF64889"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name="ITEMPRICENOTAX" type="xs:decimal" minOccurs="0" maxOccurs="1" nillable="true" /&gt;</w:t>
      </w:r>
    </w:p>
    <w:p w14:paraId="6F49A39B"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name="VATRATE" type="xs:decimal" minOccurs="0" maxOccurs="1" nillable="true" /&gt;</w:t>
      </w:r>
    </w:p>
    <w:p w14:paraId="77166A77"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name="VATSUM" type="xs:decimal" minOccurs="0" maxOccurs="1" nillable="true" /&gt;</w:t>
      </w:r>
    </w:p>
    <w:p w14:paraId="31FF4C7F"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name="TOTALPRICE" type="xs:decimal" minOccurs="0" maxOccurs="1" nillable="true" /&gt;</w:t>
      </w:r>
    </w:p>
    <w:p w14:paraId="2A2661F4"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name="TOTALPRICENOTAX" type="xs:decimal" minOccurs="0" maxOccurs="1" nillable="true" /&gt;</w:t>
      </w:r>
    </w:p>
    <w:p w14:paraId="1D88A1DD"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name="MARKS" minOccurs="1" maxOccurs="1" &gt;</w:t>
      </w:r>
    </w:p>
    <w:p w14:paraId="1DB6550F"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76E9D5A5"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03B619CD"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name="MARKCODE" type="xs:string"  minOccurs="0" maxOccurs="unbounded" nillable="false" /&gt;</w:t>
      </w:r>
    </w:p>
    <w:p w14:paraId="7C086E83"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name="PACKAGECODE" type="xs:string"  minOccurs="0" maxOccurs="unbounded" nillable="false" /&gt;</w:t>
      </w:r>
    </w:p>
    <w:p w14:paraId="6A849BC3"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7C58718F"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68098677"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&lt;/xs:element&gt;</w:t>
      </w:r>
    </w:p>
    <w:p w14:paraId="50786576"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name="OSUCODES" minOccurs="0" maxOccurs="1" &gt;</w:t>
      </w:r>
    </w:p>
    <w:p w14:paraId="35D93EBA"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6A483DC2"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707633A9"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 name="OSUCODE" type="xs:string"  minOccurs="0" maxOccurs="unbounded" nillable="false" /&gt;</w:t>
      </w:r>
    </w:p>
    <w:p w14:paraId="01A8C1BA"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&lt;/xs:sequence&gt;</w:t>
      </w:r>
    </w:p>
    <w:p w14:paraId="421C9C44"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&lt;/xs:complexType&gt;</w:t>
      </w:r>
    </w:p>
    <w:p w14:paraId="5EA3B02C" w14:textId="77777777" w:rsidR="00C50553" w:rsidRPr="00C50553" w:rsidRDefault="00C50553" w:rsidP="00C50553">
      <w:pPr>
        <w:spacing w:line="240" w:lineRule="auto"/>
        <w:rPr>
          <w:rFonts w:ascii="Arial" w:eastAsia="Times New Roman" w:hAnsi="Arial"/>
          <w:bCs w:val="0"/>
          <w:sz w:val="18"/>
          <w:szCs w:val="18"/>
          <w:lang w:val="en-US" w:eastAsia="ru-RU"/>
        </w:rPr>
      </w:pPr>
      <w:r w:rsidRPr="00C50553">
        <w:rPr>
          <w:rFonts w:ascii="Arial" w:eastAsia="Times New Roman" w:hAnsi="Arial"/>
          <w:bCs w:val="0"/>
          <w:sz w:val="18"/>
          <w:szCs w:val="18"/>
          <w:lang w:val="en-US" w:eastAsia="ru-RU"/>
        </w:rPr>
        <w:t xml:space="preserve">    &lt;/xs:element&gt;</w:t>
      </w:r>
    </w:p>
    <w:p w14:paraId="48AA7AA0"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 xml:space="preserve">  &lt;/</w:t>
      </w:r>
      <w:r w:rsidRPr="00C50553">
        <w:rPr>
          <w:rFonts w:ascii="Arial" w:eastAsia="Times New Roman" w:hAnsi="Arial"/>
          <w:bCs w:val="0"/>
          <w:sz w:val="18"/>
          <w:szCs w:val="18"/>
          <w:lang w:val="en-US" w:eastAsia="ru-RU"/>
        </w:rPr>
        <w:t>xs</w:t>
      </w:r>
      <w:r w:rsidRPr="00C50553">
        <w:rPr>
          <w:rFonts w:ascii="Arial" w:eastAsia="Times New Roman" w:hAnsi="Arial"/>
          <w:bCs w:val="0"/>
          <w:sz w:val="18"/>
          <w:szCs w:val="18"/>
          <w:lang w:eastAsia="ru-RU"/>
        </w:rPr>
        <w:t>:</w:t>
      </w:r>
      <w:r w:rsidRPr="00C50553">
        <w:rPr>
          <w:rFonts w:ascii="Arial" w:eastAsia="Times New Roman" w:hAnsi="Arial"/>
          <w:bCs w:val="0"/>
          <w:sz w:val="18"/>
          <w:szCs w:val="18"/>
          <w:lang w:val="en-US" w:eastAsia="ru-RU"/>
        </w:rPr>
        <w:t>sequence</w:t>
      </w:r>
      <w:r w:rsidRPr="00C50553">
        <w:rPr>
          <w:rFonts w:ascii="Arial" w:eastAsia="Times New Roman" w:hAnsi="Arial"/>
          <w:bCs w:val="0"/>
          <w:sz w:val="18"/>
          <w:szCs w:val="18"/>
          <w:lang w:eastAsia="ru-RU"/>
        </w:rPr>
        <w:t>&gt;</w:t>
      </w:r>
    </w:p>
    <w:p w14:paraId="4F2F2284" w14:textId="77777777" w:rsidR="00C50553" w:rsidRPr="00C50553" w:rsidRDefault="00C50553" w:rsidP="00C50553">
      <w:pPr>
        <w:spacing w:line="240" w:lineRule="auto"/>
        <w:rPr>
          <w:rFonts w:ascii="Arial" w:eastAsia="Times New Roman" w:hAnsi="Arial"/>
          <w:bCs w:val="0"/>
          <w:sz w:val="18"/>
          <w:szCs w:val="18"/>
          <w:lang w:eastAsia="ru-RU"/>
        </w:rPr>
      </w:pPr>
      <w:r w:rsidRPr="00C50553">
        <w:rPr>
          <w:rFonts w:ascii="Arial" w:eastAsia="Times New Roman" w:hAnsi="Arial"/>
          <w:bCs w:val="0"/>
          <w:sz w:val="18"/>
          <w:szCs w:val="18"/>
          <w:lang w:eastAsia="ru-RU"/>
        </w:rPr>
        <w:t>&lt;/</w:t>
      </w:r>
      <w:r w:rsidRPr="00C50553">
        <w:rPr>
          <w:rFonts w:ascii="Arial" w:eastAsia="Times New Roman" w:hAnsi="Arial"/>
          <w:bCs w:val="0"/>
          <w:sz w:val="18"/>
          <w:szCs w:val="18"/>
          <w:lang w:val="en-US" w:eastAsia="ru-RU"/>
        </w:rPr>
        <w:t>xs</w:t>
      </w:r>
      <w:r w:rsidRPr="00C50553">
        <w:rPr>
          <w:rFonts w:ascii="Arial" w:eastAsia="Times New Roman" w:hAnsi="Arial"/>
          <w:bCs w:val="0"/>
          <w:sz w:val="18"/>
          <w:szCs w:val="18"/>
          <w:lang w:eastAsia="ru-RU"/>
        </w:rPr>
        <w:t>:</w:t>
      </w:r>
      <w:r w:rsidRPr="00C50553">
        <w:rPr>
          <w:rFonts w:ascii="Arial" w:eastAsia="Times New Roman" w:hAnsi="Arial"/>
          <w:bCs w:val="0"/>
          <w:sz w:val="18"/>
          <w:szCs w:val="18"/>
          <w:lang w:val="en-US" w:eastAsia="ru-RU"/>
        </w:rPr>
        <w:t>complexType</w:t>
      </w:r>
      <w:r w:rsidRPr="00C50553">
        <w:rPr>
          <w:rFonts w:ascii="Arial" w:eastAsia="Times New Roman" w:hAnsi="Arial"/>
          <w:bCs w:val="0"/>
          <w:sz w:val="18"/>
          <w:szCs w:val="18"/>
          <w:lang w:eastAsia="ru-RU"/>
        </w:rPr>
        <w:t>&gt;</w:t>
      </w:r>
    </w:p>
    <w:p w14:paraId="5E4C0C5A" w14:textId="77777777" w:rsidR="00C50553" w:rsidRPr="00C50553" w:rsidRDefault="00C50553" w:rsidP="00C50553">
      <w:pPr>
        <w:spacing w:line="240" w:lineRule="auto"/>
        <w:rPr>
          <w:rFonts w:ascii="Arial" w:eastAsia="Times New Roman" w:hAnsi="Arial"/>
          <w:bCs w:val="0"/>
          <w:sz w:val="18"/>
          <w:szCs w:val="18"/>
          <w:lang w:eastAsia="ru-RU"/>
        </w:rPr>
      </w:pPr>
    </w:p>
    <w:p w14:paraId="2682AF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Соответственно, доработан алгоритм создания УПД с операцией «акт приема» для использования информации из перечисленных тэгов.</w:t>
      </w:r>
    </w:p>
    <w:p w14:paraId="7EA08818" w14:textId="77777777" w:rsidR="00C50553" w:rsidRPr="00C50553" w:rsidRDefault="00C50553" w:rsidP="00C50553">
      <w:pPr>
        <w:spacing w:line="240" w:lineRule="auto"/>
        <w:rPr>
          <w:rFonts w:ascii="Arial" w:eastAsia="Times New Roman" w:hAnsi="Arial"/>
          <w:bCs w:val="0"/>
          <w:sz w:val="20"/>
          <w:szCs w:val="24"/>
          <w:lang w:eastAsia="ru-RU"/>
        </w:rPr>
      </w:pPr>
    </w:p>
    <w:p w14:paraId="6F91FB60"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26" w:name="_Toc143592465"/>
      <w:r w:rsidRPr="00C50553">
        <w:rPr>
          <w:rFonts w:ascii="Arial" w:eastAsia="Times New Roman" w:hAnsi="Arial" w:cs="Arial"/>
          <w:b/>
          <w:sz w:val="24"/>
          <w:szCs w:val="26"/>
          <w:lang w:eastAsia="ru-RU"/>
        </w:rPr>
        <w:t>Почтовый модуль. УПД фильтр. Сквозная рассылка провайдерам.</w:t>
      </w:r>
      <w:bookmarkEnd w:id="326"/>
    </w:p>
    <w:p w14:paraId="4E65790D" w14:textId="77777777" w:rsidR="00C50553" w:rsidRPr="00C50553" w:rsidRDefault="00C50553" w:rsidP="00C50553">
      <w:pPr>
        <w:spacing w:line="240" w:lineRule="auto"/>
        <w:rPr>
          <w:rFonts w:ascii="Arial" w:eastAsia="Times New Roman" w:hAnsi="Arial"/>
          <w:bCs w:val="0"/>
          <w:sz w:val="20"/>
          <w:szCs w:val="24"/>
          <w:lang w:eastAsia="ru-RU"/>
        </w:rPr>
      </w:pPr>
    </w:p>
    <w:p w14:paraId="25E1C6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при сквозной рассылке документов УПД из подчиненных баз в базы провадеров ЭДО выбор базы для рассылки осуществляется по совпадению значения поля «Ид. Уч. ЭДО» документа УПД и атрибута «Собственный идентификатор участника документооборота» УПД фильтра.</w:t>
      </w:r>
    </w:p>
    <w:p w14:paraId="617DBAF7" w14:textId="77777777" w:rsidR="00C50553" w:rsidRPr="00C50553" w:rsidRDefault="00C50553" w:rsidP="00C50553">
      <w:pPr>
        <w:spacing w:line="240" w:lineRule="auto"/>
        <w:rPr>
          <w:rFonts w:ascii="Arial" w:eastAsia="Times New Roman" w:hAnsi="Arial"/>
          <w:bCs w:val="0"/>
          <w:sz w:val="20"/>
          <w:szCs w:val="24"/>
          <w:lang w:eastAsia="ru-RU"/>
        </w:rPr>
      </w:pPr>
    </w:p>
    <w:p w14:paraId="2F7A7C29"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27" w:name="_Toc143592466"/>
      <w:r w:rsidRPr="00C50553">
        <w:rPr>
          <w:rFonts w:ascii="Arial" w:eastAsia="Times New Roman" w:hAnsi="Arial" w:cs="Arial"/>
          <w:b/>
          <w:sz w:val="24"/>
          <w:szCs w:val="26"/>
          <w:lang w:eastAsia="ru-RU"/>
        </w:rPr>
        <w:t>Контрагенты. Доп. характеристика «Пакет документов поставщика для приёмки по заказу».</w:t>
      </w:r>
      <w:bookmarkEnd w:id="327"/>
    </w:p>
    <w:p w14:paraId="08F9EFFD" w14:textId="77777777" w:rsidR="00C50553" w:rsidRPr="00C50553" w:rsidRDefault="00C50553" w:rsidP="00C50553">
      <w:pPr>
        <w:spacing w:line="240" w:lineRule="auto"/>
        <w:rPr>
          <w:rFonts w:ascii="Arial" w:eastAsia="Times New Roman" w:hAnsi="Arial"/>
          <w:bCs w:val="0"/>
          <w:sz w:val="20"/>
          <w:szCs w:val="24"/>
          <w:lang w:eastAsia="ru-RU"/>
        </w:rPr>
      </w:pPr>
    </w:p>
    <w:p w14:paraId="77786E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контрагентов добавлена системная дополнительная характеристика «Пакет документов поставщика для приёмки по заказу»:</w:t>
      </w:r>
    </w:p>
    <w:p w14:paraId="62261B84" w14:textId="77777777" w:rsidR="00C50553" w:rsidRPr="00C50553" w:rsidRDefault="00C50553" w:rsidP="00C50553">
      <w:pPr>
        <w:spacing w:line="240" w:lineRule="auto"/>
        <w:rPr>
          <w:rFonts w:ascii="Arial" w:eastAsia="Times New Roman" w:hAnsi="Arial"/>
          <w:bCs w:val="0"/>
          <w:sz w:val="20"/>
          <w:szCs w:val="24"/>
          <w:lang w:eastAsia="ru-RU"/>
        </w:rPr>
      </w:pPr>
    </w:p>
    <w:p w14:paraId="6AFA78E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CB8FA1B" wp14:editId="2F5F90FC">
            <wp:extent cx="6153150" cy="20955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6153150" cy="2095500"/>
                    </a:xfrm>
                    <a:prstGeom prst="rect">
                      <a:avLst/>
                    </a:prstGeom>
                    <a:noFill/>
                    <a:ln>
                      <a:noFill/>
                    </a:ln>
                  </pic:spPr>
                </pic:pic>
              </a:graphicData>
            </a:graphic>
          </wp:inline>
        </w:drawing>
      </w:r>
    </w:p>
    <w:p w14:paraId="25FC5F74" w14:textId="77777777" w:rsidR="00C50553" w:rsidRPr="00C50553" w:rsidRDefault="00C50553" w:rsidP="00C50553">
      <w:pPr>
        <w:spacing w:line="240" w:lineRule="auto"/>
        <w:rPr>
          <w:rFonts w:ascii="Arial" w:eastAsia="Times New Roman" w:hAnsi="Arial"/>
          <w:bCs w:val="0"/>
          <w:noProof/>
          <w:sz w:val="20"/>
          <w:szCs w:val="24"/>
          <w:lang w:eastAsia="ru-RU"/>
        </w:rPr>
      </w:pPr>
    </w:p>
    <w:p w14:paraId="5DE6A79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Доп. характеристика используется при работе Супермаг Мобайл Андроид, начиная с версии 2.4.71.23.</w:t>
      </w:r>
    </w:p>
    <w:p w14:paraId="74B89D34" w14:textId="77777777" w:rsidR="00C50553" w:rsidRPr="00C50553" w:rsidRDefault="00C50553" w:rsidP="00C50553">
      <w:pPr>
        <w:spacing w:line="240" w:lineRule="auto"/>
        <w:rPr>
          <w:rFonts w:ascii="Arial" w:eastAsia="Times New Roman" w:hAnsi="Arial"/>
          <w:bCs w:val="0"/>
          <w:noProof/>
          <w:sz w:val="20"/>
          <w:szCs w:val="24"/>
          <w:lang w:eastAsia="ru-RU"/>
        </w:rPr>
      </w:pPr>
    </w:p>
    <w:p w14:paraId="6973C10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Если для контрагента документа «Заказ поставщику» заполнено значение дополнительной характеристики её содержание показывается перед началом приема по заказу. Текст характеристики показывается в окне «Проверка присутствтия документов поставщика». Предполагается, что оператор перед началом приемки должен удостовериться, что поставщик предоставил описанный перечень документов или выполнил иные требования, предваряющие прием поставки.</w:t>
      </w:r>
    </w:p>
    <w:p w14:paraId="18C24F51" w14:textId="77777777" w:rsidR="00C50553" w:rsidRPr="00C50553" w:rsidRDefault="00C50553" w:rsidP="00C50553">
      <w:pPr>
        <w:spacing w:line="240" w:lineRule="auto"/>
        <w:rPr>
          <w:rFonts w:ascii="Arial" w:eastAsia="Times New Roman" w:hAnsi="Arial"/>
          <w:bCs w:val="0"/>
          <w:sz w:val="20"/>
          <w:szCs w:val="24"/>
          <w:lang w:eastAsia="ru-RU"/>
        </w:rPr>
      </w:pPr>
    </w:p>
    <w:p w14:paraId="71699B5B"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28" w:name="_Toc143592467"/>
      <w:r w:rsidRPr="00C50553">
        <w:rPr>
          <w:rFonts w:ascii="Arial" w:eastAsia="Times New Roman" w:hAnsi="Arial" w:cs="Arial"/>
          <w:b/>
          <w:sz w:val="24"/>
          <w:szCs w:val="26"/>
          <w:lang w:eastAsia="ru-RU"/>
        </w:rPr>
        <w:t>Сервер обмена данными. «ЯндексЕда». Передача комментария заказа.</w:t>
      </w:r>
      <w:bookmarkEnd w:id="328"/>
    </w:p>
    <w:p w14:paraId="7B79F674" w14:textId="77777777" w:rsidR="00C50553" w:rsidRPr="00C50553" w:rsidRDefault="00C50553" w:rsidP="00C50553">
      <w:pPr>
        <w:spacing w:line="240" w:lineRule="auto"/>
        <w:rPr>
          <w:rFonts w:ascii="Arial" w:eastAsia="Times New Roman" w:hAnsi="Arial"/>
          <w:bCs w:val="0"/>
          <w:sz w:val="20"/>
          <w:szCs w:val="24"/>
          <w:lang w:eastAsia="ru-RU"/>
        </w:rPr>
      </w:pPr>
    </w:p>
    <w:p w14:paraId="10F0BED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при получении запроса командой «Получение  актуальной информации о заказе в системе партнера» сервер обмена данных при формировании ответа заполняет тэг «"comment"» информацией из поля «Комментарий» закладки «Доставка» заголовка документа «Заказ от клиента».</w:t>
      </w:r>
    </w:p>
    <w:p w14:paraId="7ED6444C" w14:textId="77777777" w:rsidR="00C50553" w:rsidRPr="00C50553" w:rsidRDefault="00C50553" w:rsidP="00C50553">
      <w:pPr>
        <w:spacing w:line="240" w:lineRule="auto"/>
        <w:rPr>
          <w:rFonts w:ascii="Arial" w:eastAsia="Times New Roman" w:hAnsi="Arial"/>
          <w:bCs w:val="0"/>
          <w:sz w:val="20"/>
          <w:szCs w:val="24"/>
          <w:lang w:eastAsia="ru-RU"/>
        </w:rPr>
      </w:pPr>
    </w:p>
    <w:p w14:paraId="7D072406"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29" w:name="_Toc143592468"/>
      <w:r w:rsidRPr="00C50553">
        <w:rPr>
          <w:rFonts w:ascii="Arial" w:eastAsia="Times New Roman" w:hAnsi="Arial" w:cs="Arial"/>
          <w:b/>
          <w:sz w:val="24"/>
          <w:szCs w:val="26"/>
          <w:lang w:eastAsia="ru-RU"/>
        </w:rPr>
        <w:t xml:space="preserve">Сервер лицензий. Время офлайн работы </w:t>
      </w:r>
      <w:r w:rsidRPr="00C50553">
        <w:rPr>
          <w:rFonts w:ascii="Arial" w:eastAsia="Times New Roman" w:hAnsi="Arial" w:cs="Arial"/>
          <w:b/>
          <w:sz w:val="24"/>
          <w:szCs w:val="26"/>
          <w:lang w:val="en-US" w:eastAsia="ru-RU"/>
        </w:rPr>
        <w:t>WEB</w:t>
      </w:r>
      <w:r w:rsidRPr="00C50553">
        <w:rPr>
          <w:rFonts w:ascii="Arial" w:eastAsia="Times New Roman" w:hAnsi="Arial" w:cs="Arial"/>
          <w:b/>
          <w:sz w:val="24"/>
          <w:szCs w:val="26"/>
          <w:lang w:eastAsia="ru-RU"/>
        </w:rPr>
        <w:t xml:space="preserve"> лицензии.</w:t>
      </w:r>
      <w:bookmarkEnd w:id="329"/>
    </w:p>
    <w:p w14:paraId="15FDE34F" w14:textId="77777777" w:rsidR="00C50553" w:rsidRPr="00C50553" w:rsidRDefault="00C50553" w:rsidP="00C50553">
      <w:pPr>
        <w:spacing w:line="240" w:lineRule="auto"/>
        <w:rPr>
          <w:rFonts w:ascii="Arial" w:eastAsia="Times New Roman" w:hAnsi="Arial"/>
          <w:bCs w:val="0"/>
          <w:sz w:val="20"/>
          <w:szCs w:val="24"/>
          <w:lang w:eastAsia="ru-RU"/>
        </w:rPr>
      </w:pPr>
    </w:p>
    <w:p w14:paraId="4805FB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Время работы сервера лицензии в офлайн режиме увеличено до 10 суток.</w:t>
      </w:r>
    </w:p>
    <w:p w14:paraId="4BEAFB35" w14:textId="77777777" w:rsidR="00C50553" w:rsidRDefault="00C50553" w:rsidP="00C50553"/>
    <w:p w14:paraId="619CF2C3" w14:textId="77777777" w:rsidR="00C50553" w:rsidRDefault="00C50553" w:rsidP="00C50553">
      <w:r>
        <w:br w:type="page"/>
      </w:r>
    </w:p>
    <w:p w14:paraId="7D2CC0C9"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1.051 сервис пак 3.</w:t>
      </w:r>
    </w:p>
    <w:p w14:paraId="38ECD63B" w14:textId="77777777" w:rsidR="00C50553" w:rsidRPr="00C50553" w:rsidRDefault="00C50553" w:rsidP="00C50553">
      <w:pPr>
        <w:spacing w:line="240" w:lineRule="auto"/>
        <w:rPr>
          <w:rFonts w:ascii="Arial" w:eastAsia="Times New Roman" w:hAnsi="Arial"/>
          <w:bCs w:val="0"/>
          <w:sz w:val="20"/>
          <w:szCs w:val="24"/>
          <w:lang w:eastAsia="ru-RU"/>
        </w:rPr>
      </w:pPr>
    </w:p>
    <w:p w14:paraId="70E36EF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27" w:anchor="_Toc144285608" w:history="1">
        <w:r w:rsidRPr="00C50553">
          <w:rPr>
            <w:rFonts w:ascii="Arial" w:eastAsia="Times New Roman" w:hAnsi="Arial"/>
            <w:bCs w:val="0"/>
            <w:noProof/>
            <w:color w:val="0000FF"/>
            <w:sz w:val="20"/>
            <w:szCs w:val="24"/>
            <w:u w:val="single"/>
            <w:lang w:eastAsia="ru-RU"/>
          </w:rPr>
          <w:t>Карточки складского учета. Выкладка.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_Toc144285608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025229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28" w:anchor="_Toc144285609" w:history="1">
        <w:r w:rsidRPr="00C50553">
          <w:rPr>
            <w:rFonts w:ascii="Arial" w:eastAsia="Times New Roman" w:hAnsi="Arial"/>
            <w:bCs w:val="0"/>
            <w:noProof/>
            <w:color w:val="0000FF"/>
            <w:sz w:val="20"/>
            <w:szCs w:val="24"/>
            <w:u w:val="single"/>
            <w:lang w:eastAsia="ru-RU"/>
          </w:rPr>
          <w:t>Административный модуль. Поведение опции «Запрещать редактировать документы товародвижения с даты инвентаризации».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_Toc144285609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BADF16D"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29" w:anchor="_Toc144285610" w:history="1">
        <w:r w:rsidRPr="00C50553">
          <w:rPr>
            <w:rFonts w:ascii="Arial" w:eastAsia="Times New Roman" w:hAnsi="Arial"/>
            <w:bCs w:val="0"/>
            <w:noProof/>
            <w:color w:val="0000FF"/>
            <w:sz w:val="20"/>
            <w:szCs w:val="24"/>
            <w:u w:val="single"/>
            <w:lang w:eastAsia="ru-RU"/>
          </w:rPr>
          <w:t xml:space="preserve">Весы </w:t>
        </w:r>
        <w:r w:rsidRPr="00C50553">
          <w:rPr>
            <w:rFonts w:ascii="Arial" w:eastAsia="Times New Roman" w:hAnsi="Arial"/>
            <w:bCs w:val="0"/>
            <w:noProof/>
            <w:color w:val="0000FF"/>
            <w:sz w:val="20"/>
            <w:szCs w:val="24"/>
            <w:u w:val="single"/>
            <w:lang w:val="en-US" w:eastAsia="ru-RU"/>
          </w:rPr>
          <w:t>DIGI SM</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color w:val="0000FF"/>
            <w:sz w:val="20"/>
            <w:szCs w:val="24"/>
            <w:u w:val="single"/>
            <w:lang w:val="en-US" w:eastAsia="ru-RU"/>
          </w:rPr>
          <w:t>Ethernet</w:t>
        </w:r>
        <w:r w:rsidRPr="00C50553">
          <w:rPr>
            <w:rFonts w:ascii="Arial" w:eastAsia="Times New Roman" w:hAnsi="Arial"/>
            <w:bCs w:val="0"/>
            <w:noProof/>
            <w:color w:val="0000FF"/>
            <w:sz w:val="20"/>
            <w:szCs w:val="24"/>
            <w:u w:val="single"/>
            <w:lang w:eastAsia="ru-RU"/>
          </w:rPr>
          <w:t>. Выгрузка второй цены со скидкой.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_Toc144285610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B1396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990C727"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30" w:name="_Toc144285608"/>
      <w:r w:rsidRPr="00C50553">
        <w:rPr>
          <w:rFonts w:ascii="Arial" w:eastAsia="Times New Roman" w:hAnsi="Arial" w:cs="Arial"/>
          <w:b/>
          <w:sz w:val="24"/>
          <w:szCs w:val="26"/>
          <w:lang w:eastAsia="ru-RU"/>
        </w:rPr>
        <w:t>Карточки складского учета. Выкладка.</w:t>
      </w:r>
      <w:bookmarkEnd w:id="330"/>
    </w:p>
    <w:p w14:paraId="3234F597" w14:textId="77777777" w:rsidR="00C50553" w:rsidRPr="00C50553" w:rsidRDefault="00C50553" w:rsidP="00C50553">
      <w:pPr>
        <w:spacing w:line="240" w:lineRule="auto"/>
        <w:rPr>
          <w:rFonts w:ascii="Arial" w:eastAsia="Times New Roman" w:hAnsi="Arial"/>
          <w:bCs w:val="0"/>
          <w:sz w:val="20"/>
          <w:szCs w:val="24"/>
          <w:lang w:eastAsia="ru-RU"/>
        </w:rPr>
      </w:pPr>
    </w:p>
    <w:p w14:paraId="34BE743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разделе карточек складского учета в таблице описания выкладки товара поле для описания сделано многострочным:</w:t>
      </w:r>
    </w:p>
    <w:p w14:paraId="097CBA46" w14:textId="77777777" w:rsidR="00C50553" w:rsidRPr="00C50553" w:rsidRDefault="00C50553" w:rsidP="00C50553">
      <w:pPr>
        <w:spacing w:line="240" w:lineRule="auto"/>
        <w:rPr>
          <w:rFonts w:ascii="Arial" w:eastAsia="Times New Roman" w:hAnsi="Arial"/>
          <w:bCs w:val="0"/>
          <w:sz w:val="20"/>
          <w:szCs w:val="24"/>
          <w:lang w:eastAsia="ru-RU"/>
        </w:rPr>
      </w:pPr>
    </w:p>
    <w:p w14:paraId="1102B892" w14:textId="77777777" w:rsidR="00C50553" w:rsidRPr="00C50553" w:rsidRDefault="00C50553" w:rsidP="00C50553">
      <w:pPr>
        <w:spacing w:line="240" w:lineRule="auto"/>
        <w:rPr>
          <w:rFonts w:ascii="Arial" w:eastAsia="Times New Roman" w:hAnsi="Arial"/>
          <w:bCs w:val="0"/>
          <w:sz w:val="20"/>
          <w:szCs w:val="24"/>
          <w:lang w:eastAsia="ru-RU"/>
        </w:rPr>
      </w:pPr>
      <w:bookmarkStart w:id="331" w:name="_Toc144198281"/>
      <w:bookmarkStart w:id="332" w:name="_Toc144198306"/>
      <w:r w:rsidRPr="00C50553">
        <w:rPr>
          <w:rFonts w:ascii="Arial" w:eastAsia="Times New Roman" w:hAnsi="Arial"/>
          <w:bCs w:val="0"/>
          <w:noProof/>
          <w:sz w:val="20"/>
          <w:szCs w:val="24"/>
          <w:lang w:eastAsia="ru-RU"/>
        </w:rPr>
        <w:drawing>
          <wp:inline distT="0" distB="0" distL="0" distR="0" wp14:anchorId="41E70680" wp14:editId="56F1421A">
            <wp:extent cx="6153150" cy="3848100"/>
            <wp:effectExtent l="0" t="0" r="0" b="0"/>
            <wp:docPr id="2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6153150" cy="3848100"/>
                    </a:xfrm>
                    <a:prstGeom prst="rect">
                      <a:avLst/>
                    </a:prstGeom>
                    <a:noFill/>
                    <a:ln>
                      <a:noFill/>
                    </a:ln>
                  </pic:spPr>
                </pic:pic>
              </a:graphicData>
            </a:graphic>
          </wp:inline>
        </w:drawing>
      </w:r>
      <w:bookmarkEnd w:id="331"/>
      <w:bookmarkEnd w:id="332"/>
    </w:p>
    <w:p w14:paraId="306F61C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w:t>
      </w:r>
    </w:p>
    <w:p w14:paraId="3C07C81E"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33" w:name="_Toc144285609"/>
      <w:r w:rsidRPr="00C50553">
        <w:rPr>
          <w:rFonts w:ascii="Arial" w:eastAsia="Times New Roman" w:hAnsi="Arial" w:cs="Arial"/>
          <w:b/>
          <w:sz w:val="24"/>
          <w:szCs w:val="26"/>
          <w:lang w:eastAsia="ru-RU"/>
        </w:rPr>
        <w:t>Административный модуль. Поведение опции «Запрещать редактировать документы товародвижения с даты инвентаризации».</w:t>
      </w:r>
      <w:bookmarkEnd w:id="333"/>
    </w:p>
    <w:p w14:paraId="11950E27" w14:textId="77777777" w:rsidR="00C50553" w:rsidRPr="00C50553" w:rsidRDefault="00C50553" w:rsidP="00C50553">
      <w:pPr>
        <w:spacing w:line="240" w:lineRule="auto"/>
        <w:rPr>
          <w:rFonts w:ascii="Arial" w:eastAsia="Times New Roman" w:hAnsi="Arial"/>
          <w:bCs w:val="0"/>
          <w:sz w:val="20"/>
          <w:szCs w:val="24"/>
          <w:lang w:eastAsia="ru-RU"/>
        </w:rPr>
      </w:pPr>
    </w:p>
    <w:p w14:paraId="1E4CAD2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«Склады и магазины» на закладке «Общие» имеется опция «Редактирование док-тов товародвиж. только с датой после». Такая же опция имеется в административном модуле, в разделе «База данных», на закладке «Конфигурация», в группе данных «Документы». Там же есть опция «Запрещать редактировать документы товародвижения с даты инвентаризации».</w:t>
      </w:r>
    </w:p>
    <w:p w14:paraId="7E9CB4B2" w14:textId="77777777" w:rsidR="00C50553" w:rsidRPr="00C50553" w:rsidRDefault="00C50553" w:rsidP="00C50553">
      <w:pPr>
        <w:spacing w:line="240" w:lineRule="auto"/>
        <w:rPr>
          <w:rFonts w:ascii="Arial" w:eastAsia="Times New Roman" w:hAnsi="Arial"/>
          <w:bCs w:val="0"/>
          <w:sz w:val="20"/>
          <w:szCs w:val="24"/>
          <w:lang w:eastAsia="ru-RU"/>
        </w:rPr>
      </w:pPr>
    </w:p>
    <w:p w14:paraId="5CCCFB9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Опция «Редактирование док-тов товародвиж. только с датой после» позволяет установить дату запрета редактирования документов товародвижения, то есть дату, по которую включительно нельзя редактировать документы товародвижения. Опция для места хранения действует на документы товародвижения, связанные с этим местом хранения. Значение опции административного модуля используются, если для места хранения опция не определена.</w:t>
      </w:r>
    </w:p>
    <w:p w14:paraId="3EDC8B20" w14:textId="77777777" w:rsidR="00C50553" w:rsidRPr="00C50553" w:rsidRDefault="00C50553" w:rsidP="00C50553">
      <w:pPr>
        <w:spacing w:line="240" w:lineRule="auto"/>
        <w:rPr>
          <w:rFonts w:ascii="Arial" w:eastAsia="Times New Roman" w:hAnsi="Arial"/>
          <w:bCs w:val="0"/>
          <w:sz w:val="20"/>
          <w:szCs w:val="24"/>
          <w:lang w:eastAsia="ru-RU"/>
        </w:rPr>
      </w:pPr>
    </w:p>
    <w:p w14:paraId="2DD2181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Опция «Запрещать редактировать документы товародвижения с даты инвентаризации» указывает системе, что при смене статуса документа «Сличительная ведомость» на «Принят в количестве и </w:t>
      </w:r>
      <w:r w:rsidRPr="00C50553">
        <w:rPr>
          <w:rFonts w:ascii="Arial" w:eastAsia="Times New Roman" w:hAnsi="Arial"/>
          <w:bCs w:val="0"/>
          <w:sz w:val="20"/>
          <w:szCs w:val="24"/>
          <w:lang w:eastAsia="ru-RU"/>
        </w:rPr>
        <w:lastRenderedPageBreak/>
        <w:t>ценах» для места хранения ведомости необходимо установить дату запрета редактирования документов товародвижения равной дате начала проведения инвентаризации из сличительной ведомости. Действие выполняется, если новая дата запрета редактирования больше старой даты, или атрибут «Редактирование документов товародвижения только с датой после» для места хранения не был установлен ранее.</w:t>
      </w:r>
    </w:p>
    <w:p w14:paraId="6FF3703D" w14:textId="77777777" w:rsidR="00C50553" w:rsidRPr="00C50553" w:rsidRDefault="00C50553" w:rsidP="00C50553">
      <w:pPr>
        <w:spacing w:line="240" w:lineRule="auto"/>
        <w:rPr>
          <w:rFonts w:ascii="Arial" w:eastAsia="Times New Roman" w:hAnsi="Arial"/>
          <w:bCs w:val="0"/>
          <w:sz w:val="20"/>
          <w:szCs w:val="24"/>
          <w:lang w:eastAsia="ru-RU"/>
        </w:rPr>
      </w:pPr>
    </w:p>
    <w:p w14:paraId="6925C95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текущей версии изменено поведение системы при установленной опции «Запрещать редактировать документы товародвижения с даты инвентаризации». Теперь при смене статуса документа «Сличительная ведомость» на «Принят в количестве и ценах» устанавливается дата запрета редактирования документов товародвижения равной дате начала проведения инвентаризации со ссылкой на текущую ведомость. А также сохраняются прежние значения даты запрета и номера ведомости. При обратной смене статуса «Сличительная ведомость» с «Принят в количестве и ценах» на «Принят в количестве» восстанавливаются прежние значения даты и номера ведомости. Также прежние значения восстанавливаются при создании актов потерь и обнаружений функцией «Создать накладные» в разделе «Сличительные ведомости». </w:t>
      </w:r>
    </w:p>
    <w:p w14:paraId="69AA3877" w14:textId="77777777" w:rsidR="00C50553" w:rsidRPr="00C50553" w:rsidRDefault="00C50553" w:rsidP="00C50553">
      <w:pPr>
        <w:spacing w:line="240" w:lineRule="auto"/>
        <w:rPr>
          <w:rFonts w:ascii="Arial" w:eastAsia="Times New Roman" w:hAnsi="Arial"/>
          <w:bCs w:val="0"/>
          <w:sz w:val="20"/>
          <w:szCs w:val="24"/>
          <w:lang w:eastAsia="ru-RU"/>
        </w:rPr>
      </w:pPr>
    </w:p>
    <w:p w14:paraId="424524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ручном редактировании опции «Редактирование документов товародвижения только с датой после» ссылка на ведомость будет удалена.</w:t>
      </w:r>
    </w:p>
    <w:p w14:paraId="71A7FB9B" w14:textId="77777777" w:rsidR="00C50553" w:rsidRPr="00C50553" w:rsidRDefault="00C50553" w:rsidP="00C50553">
      <w:pPr>
        <w:spacing w:line="240" w:lineRule="auto"/>
        <w:rPr>
          <w:rFonts w:ascii="Arial" w:eastAsia="Times New Roman" w:hAnsi="Arial"/>
          <w:bCs w:val="0"/>
          <w:sz w:val="20"/>
          <w:szCs w:val="24"/>
          <w:lang w:eastAsia="ru-RU"/>
        </w:rPr>
      </w:pPr>
    </w:p>
    <w:p w14:paraId="546C6E6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Новое поведение позволяет решить проблему, когда на основании сличительной ведомости, уже получившей статус «Принят в количестве и ценах», создаются не приходные и расходные накладные, которые приводят остатки товаров к их фактическим значениям, а акты потерь и обнаружений, которые влияют не на текущие остатки, а на значение колонки «Потери» таблицы остатков.</w:t>
      </w:r>
    </w:p>
    <w:p w14:paraId="5ED36FDB" w14:textId="77777777" w:rsidR="00C50553" w:rsidRPr="00C50553" w:rsidRDefault="00C50553" w:rsidP="00C50553">
      <w:pPr>
        <w:spacing w:line="240" w:lineRule="auto"/>
        <w:rPr>
          <w:rFonts w:ascii="Arial" w:eastAsia="Times New Roman" w:hAnsi="Arial"/>
          <w:bCs w:val="0"/>
          <w:sz w:val="20"/>
          <w:szCs w:val="24"/>
          <w:lang w:eastAsia="ru-RU"/>
        </w:rPr>
      </w:pPr>
    </w:p>
    <w:p w14:paraId="7076FE9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Новое поведение опции сохраняет историю ее установки на один шаг назад. Это означает, что автоматически восстанавливается прежнее значение опции только для последнего действия. Если будет произведена отмена статуса сличительной ведомости предшествующей последней, то никакого изменения значения опции не произойдет. Если произвести последовательно отмену статусов двух или более сличительных ведомостей, то значение опции будет очищено.</w:t>
      </w:r>
    </w:p>
    <w:p w14:paraId="20130057" w14:textId="77777777" w:rsidR="00C50553" w:rsidRPr="00C50553" w:rsidRDefault="00C50553" w:rsidP="00C50553">
      <w:pPr>
        <w:spacing w:line="240" w:lineRule="auto"/>
        <w:rPr>
          <w:rFonts w:ascii="Arial" w:eastAsia="Times New Roman" w:hAnsi="Arial"/>
          <w:bCs w:val="0"/>
          <w:sz w:val="20"/>
          <w:szCs w:val="24"/>
          <w:lang w:eastAsia="ru-RU"/>
        </w:rPr>
      </w:pPr>
    </w:p>
    <w:p w14:paraId="1400D6B6"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34" w:name="_Toc144285610"/>
      <w:r w:rsidRPr="00C50553">
        <w:rPr>
          <w:rFonts w:ascii="Arial" w:eastAsia="Times New Roman" w:hAnsi="Arial" w:cs="Arial"/>
          <w:b/>
          <w:sz w:val="24"/>
          <w:szCs w:val="26"/>
          <w:lang w:eastAsia="ru-RU"/>
        </w:rPr>
        <w:t xml:space="preserve">Весы </w:t>
      </w:r>
      <w:r w:rsidRPr="00C50553">
        <w:rPr>
          <w:rFonts w:ascii="Arial" w:eastAsia="Times New Roman" w:hAnsi="Arial" w:cs="Arial"/>
          <w:b/>
          <w:sz w:val="24"/>
          <w:szCs w:val="26"/>
          <w:lang w:val="en-US" w:eastAsia="ru-RU"/>
        </w:rPr>
        <w:t>DIGI SM</w:t>
      </w:r>
      <w:r w:rsidRPr="00C50553">
        <w:rPr>
          <w:rFonts w:ascii="Arial" w:eastAsia="Times New Roman" w:hAnsi="Arial" w:cs="Arial"/>
          <w:b/>
          <w:sz w:val="24"/>
          <w:szCs w:val="26"/>
          <w:lang w:eastAsia="ru-RU"/>
        </w:rPr>
        <w:t>-</w:t>
      </w:r>
      <w:r w:rsidRPr="00C50553">
        <w:rPr>
          <w:rFonts w:ascii="Arial" w:eastAsia="Times New Roman" w:hAnsi="Arial" w:cs="Arial"/>
          <w:b/>
          <w:sz w:val="24"/>
          <w:szCs w:val="26"/>
          <w:lang w:val="en-US" w:eastAsia="ru-RU"/>
        </w:rPr>
        <w:t>Ethernet</w:t>
      </w:r>
      <w:r w:rsidRPr="00C50553">
        <w:rPr>
          <w:rFonts w:ascii="Arial" w:eastAsia="Times New Roman" w:hAnsi="Arial" w:cs="Arial"/>
          <w:b/>
          <w:sz w:val="24"/>
          <w:szCs w:val="26"/>
          <w:lang w:eastAsia="ru-RU"/>
        </w:rPr>
        <w:t>. Выгрузка второй цены со скидкой.</w:t>
      </w:r>
      <w:bookmarkEnd w:id="334"/>
    </w:p>
    <w:p w14:paraId="7F39B411" w14:textId="77777777" w:rsidR="00C50553" w:rsidRPr="00C50553" w:rsidRDefault="00C50553" w:rsidP="00C50553">
      <w:pPr>
        <w:spacing w:line="240" w:lineRule="auto"/>
        <w:rPr>
          <w:rFonts w:ascii="Arial" w:eastAsia="Times New Roman" w:hAnsi="Arial"/>
          <w:bCs w:val="0"/>
          <w:sz w:val="20"/>
          <w:szCs w:val="24"/>
          <w:lang w:eastAsia="ru-RU"/>
        </w:rPr>
      </w:pPr>
    </w:p>
    <w:p w14:paraId="63BDF9F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диалог «Настройка электронных весов», для весов «</w:t>
      </w:r>
      <w:r w:rsidRPr="00C50553">
        <w:rPr>
          <w:rFonts w:ascii="Arial" w:eastAsia="Times New Roman" w:hAnsi="Arial"/>
          <w:bCs w:val="0"/>
          <w:sz w:val="20"/>
          <w:szCs w:val="24"/>
          <w:lang w:val="en-US" w:eastAsia="ru-RU"/>
        </w:rPr>
        <w:t>DIGI SM</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Ethernet</w:t>
      </w:r>
      <w:r w:rsidRPr="00C50553">
        <w:rPr>
          <w:rFonts w:ascii="Arial" w:eastAsia="Times New Roman" w:hAnsi="Arial"/>
          <w:bCs w:val="0"/>
          <w:sz w:val="20"/>
          <w:szCs w:val="24"/>
          <w:lang w:eastAsia="ru-RU"/>
        </w:rPr>
        <w:t>» на закладку «Свойства модели» добавлен выбор вида цены для выгрузки в весы второй цены со скидкой:</w:t>
      </w:r>
    </w:p>
    <w:p w14:paraId="0A2B7A6F" w14:textId="77777777" w:rsidR="00C50553" w:rsidRPr="00C50553" w:rsidRDefault="00C50553" w:rsidP="00C50553">
      <w:pPr>
        <w:spacing w:line="240" w:lineRule="auto"/>
        <w:rPr>
          <w:rFonts w:ascii="Arial" w:eastAsia="Times New Roman" w:hAnsi="Arial"/>
          <w:bCs w:val="0"/>
          <w:sz w:val="20"/>
          <w:szCs w:val="24"/>
          <w:lang w:eastAsia="ru-RU"/>
        </w:rPr>
      </w:pPr>
    </w:p>
    <w:p w14:paraId="4104B7E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081C4FA" wp14:editId="0D6E6305">
            <wp:extent cx="2543175" cy="3057525"/>
            <wp:effectExtent l="0" t="0" r="9525"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2543175" cy="3057525"/>
                    </a:xfrm>
                    <a:prstGeom prst="rect">
                      <a:avLst/>
                    </a:prstGeom>
                    <a:noFill/>
                    <a:ln>
                      <a:noFill/>
                    </a:ln>
                  </pic:spPr>
                </pic:pic>
              </a:graphicData>
            </a:graphic>
          </wp:inline>
        </w:drawing>
      </w:r>
    </w:p>
    <w:p w14:paraId="6D103956" w14:textId="77777777" w:rsidR="00C50553" w:rsidRPr="00C50553" w:rsidRDefault="00C50553" w:rsidP="00C50553">
      <w:pPr>
        <w:spacing w:line="240" w:lineRule="auto"/>
        <w:rPr>
          <w:rFonts w:ascii="Arial" w:eastAsia="Times New Roman" w:hAnsi="Arial"/>
          <w:bCs w:val="0"/>
          <w:noProof/>
          <w:sz w:val="20"/>
          <w:szCs w:val="24"/>
          <w:lang w:eastAsia="ru-RU"/>
        </w:rPr>
      </w:pPr>
    </w:p>
    <w:p w14:paraId="2274945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При печати этикетки весы могут выполнять печать для товаров, у которых есть скидка и у которых нет скидки. Дизайн этикеток в таких случаях, как правило,  разный. В одном дизайне печатается только одна цена, в другом цена со скидкой и цена без скидки. Чтобы использовались разные дизайны для печати этикетки для разных товаров, необходимо, чтобы в весы было загружено две этикетки с </w:t>
      </w:r>
      <w:r w:rsidRPr="00C50553">
        <w:rPr>
          <w:rFonts w:ascii="Arial" w:eastAsia="Times New Roman" w:hAnsi="Arial"/>
          <w:bCs w:val="0"/>
          <w:noProof/>
          <w:sz w:val="20"/>
          <w:szCs w:val="24"/>
          <w:lang w:eastAsia="ru-RU"/>
        </w:rPr>
        <w:lastRenderedPageBreak/>
        <w:t>номерами 17 (11</w:t>
      </w:r>
      <w:r w:rsidRPr="00C50553">
        <w:rPr>
          <w:rFonts w:ascii="Arial" w:eastAsia="Times New Roman" w:hAnsi="Arial"/>
          <w:bCs w:val="0"/>
          <w:noProof/>
          <w:sz w:val="20"/>
          <w:szCs w:val="24"/>
          <w:lang w:val="en-US" w:eastAsia="ru-RU"/>
        </w:rPr>
        <w:t>h</w:t>
      </w:r>
      <w:r w:rsidRPr="00C50553">
        <w:rPr>
          <w:rFonts w:ascii="Arial" w:eastAsia="Times New Roman" w:hAnsi="Arial"/>
          <w:bCs w:val="0"/>
          <w:noProof/>
          <w:sz w:val="20"/>
          <w:szCs w:val="24"/>
          <w:lang w:eastAsia="ru-RU"/>
        </w:rPr>
        <w:t>) для этикетки с одной ценой и 18 (12</w:t>
      </w:r>
      <w:r w:rsidRPr="00C50553">
        <w:rPr>
          <w:rFonts w:ascii="Arial" w:eastAsia="Times New Roman" w:hAnsi="Arial"/>
          <w:bCs w:val="0"/>
          <w:noProof/>
          <w:sz w:val="20"/>
          <w:szCs w:val="24"/>
          <w:lang w:val="en-US" w:eastAsia="ru-RU"/>
        </w:rPr>
        <w:t>h</w:t>
      </w:r>
      <w:r w:rsidRPr="00C50553">
        <w:rPr>
          <w:rFonts w:ascii="Arial" w:eastAsia="Times New Roman" w:hAnsi="Arial"/>
          <w:bCs w:val="0"/>
          <w:noProof/>
          <w:sz w:val="20"/>
          <w:szCs w:val="24"/>
          <w:lang w:eastAsia="ru-RU"/>
        </w:rPr>
        <w:t xml:space="preserve">) для этикетки с двумя ценами. Если этикетки загружаются средствами Торговой Системы, описание обоих этикеток должно быть помещено в одну пару файлов </w:t>
      </w:r>
      <w:r w:rsidRPr="00C50553">
        <w:rPr>
          <w:rFonts w:ascii="Arial" w:eastAsia="Times New Roman" w:hAnsi="Arial"/>
          <w:bCs w:val="0"/>
          <w:noProof/>
          <w:sz w:val="20"/>
          <w:szCs w:val="24"/>
          <w:lang w:val="en-US" w:eastAsia="ru-RU"/>
        </w:rPr>
        <w:t>F</w:t>
      </w:r>
      <w:r w:rsidRPr="00C50553">
        <w:rPr>
          <w:rFonts w:ascii="Arial" w:eastAsia="Times New Roman" w:hAnsi="Arial"/>
          <w:bCs w:val="0"/>
          <w:noProof/>
          <w:sz w:val="20"/>
          <w:szCs w:val="24"/>
          <w:lang w:eastAsia="ru-RU"/>
        </w:rPr>
        <w:t>34.</w:t>
      </w:r>
      <w:r w:rsidRPr="00C50553">
        <w:rPr>
          <w:rFonts w:ascii="Arial" w:eastAsia="Times New Roman" w:hAnsi="Arial"/>
          <w:bCs w:val="0"/>
          <w:noProof/>
          <w:sz w:val="20"/>
          <w:szCs w:val="24"/>
          <w:lang w:val="en-US" w:eastAsia="ru-RU"/>
        </w:rPr>
        <w:t>dat</w:t>
      </w:r>
      <w:r w:rsidRPr="00C50553">
        <w:rPr>
          <w:rFonts w:ascii="Arial" w:eastAsia="Times New Roman" w:hAnsi="Arial"/>
          <w:bCs w:val="0"/>
          <w:noProof/>
          <w:sz w:val="20"/>
          <w:szCs w:val="24"/>
          <w:lang w:eastAsia="ru-RU"/>
        </w:rPr>
        <w:t xml:space="preserve">, </w:t>
      </w:r>
      <w:r w:rsidRPr="00C50553">
        <w:rPr>
          <w:rFonts w:ascii="Arial" w:eastAsia="Times New Roman" w:hAnsi="Arial"/>
          <w:bCs w:val="0"/>
          <w:noProof/>
          <w:sz w:val="20"/>
          <w:szCs w:val="24"/>
          <w:lang w:val="en-US" w:eastAsia="ru-RU"/>
        </w:rPr>
        <w:t>F</w:t>
      </w:r>
      <w:r w:rsidRPr="00C50553">
        <w:rPr>
          <w:rFonts w:ascii="Arial" w:eastAsia="Times New Roman" w:hAnsi="Arial"/>
          <w:bCs w:val="0"/>
          <w:noProof/>
          <w:sz w:val="20"/>
          <w:szCs w:val="24"/>
          <w:lang w:eastAsia="ru-RU"/>
        </w:rPr>
        <w:t>38.</w:t>
      </w:r>
      <w:r w:rsidRPr="00C50553">
        <w:rPr>
          <w:rFonts w:ascii="Arial" w:eastAsia="Times New Roman" w:hAnsi="Arial"/>
          <w:bCs w:val="0"/>
          <w:noProof/>
          <w:sz w:val="20"/>
          <w:szCs w:val="24"/>
          <w:lang w:val="en-US" w:eastAsia="ru-RU"/>
        </w:rPr>
        <w:t>dat</w:t>
      </w:r>
      <w:r w:rsidRPr="00C50553">
        <w:rPr>
          <w:rFonts w:ascii="Arial" w:eastAsia="Times New Roman" w:hAnsi="Arial"/>
          <w:bCs w:val="0"/>
          <w:noProof/>
          <w:sz w:val="20"/>
          <w:szCs w:val="24"/>
          <w:lang w:eastAsia="ru-RU"/>
        </w:rPr>
        <w:t>:</w:t>
      </w:r>
    </w:p>
    <w:p w14:paraId="6D6B0632" w14:textId="77777777" w:rsidR="00C50553" w:rsidRPr="00C50553" w:rsidRDefault="00C50553" w:rsidP="00C50553">
      <w:pPr>
        <w:spacing w:line="240" w:lineRule="auto"/>
        <w:rPr>
          <w:rFonts w:ascii="Arial" w:eastAsia="Times New Roman" w:hAnsi="Arial"/>
          <w:bCs w:val="0"/>
          <w:noProof/>
          <w:sz w:val="20"/>
          <w:szCs w:val="24"/>
          <w:lang w:eastAsia="ru-RU"/>
        </w:rPr>
      </w:pPr>
    </w:p>
    <w:p w14:paraId="3DD9A86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ED97322" wp14:editId="5722CD28">
            <wp:extent cx="2581275" cy="310515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2581275" cy="3105150"/>
                    </a:xfrm>
                    <a:prstGeom prst="rect">
                      <a:avLst/>
                    </a:prstGeom>
                    <a:noFill/>
                    <a:ln>
                      <a:noFill/>
                    </a:ln>
                  </pic:spPr>
                </pic:pic>
              </a:graphicData>
            </a:graphic>
          </wp:inline>
        </w:drawing>
      </w:r>
    </w:p>
    <w:p w14:paraId="621E0AD3" w14:textId="77777777" w:rsidR="00C50553" w:rsidRPr="00C50553" w:rsidRDefault="00C50553" w:rsidP="00C50553">
      <w:pPr>
        <w:spacing w:line="240" w:lineRule="auto"/>
        <w:rPr>
          <w:rFonts w:ascii="Arial" w:eastAsia="Times New Roman" w:hAnsi="Arial"/>
          <w:bCs w:val="0"/>
          <w:noProof/>
          <w:sz w:val="20"/>
          <w:szCs w:val="24"/>
          <w:lang w:eastAsia="ru-RU"/>
        </w:rPr>
      </w:pPr>
    </w:p>
    <w:p w14:paraId="35921C3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Этикетка с двумя ценами назначается товару, если выбран вид цены для цены со скидкой, а также, если товар участвует в маркетинговой акции. Кроме того, цена со скидкой должна быть меньше цены для кассы.</w:t>
      </w:r>
    </w:p>
    <w:p w14:paraId="41514279" w14:textId="77777777" w:rsidR="00C50553" w:rsidRPr="00C50553" w:rsidRDefault="00C50553" w:rsidP="00C50553">
      <w:pPr>
        <w:spacing w:line="240" w:lineRule="auto"/>
        <w:rPr>
          <w:rFonts w:ascii="Arial" w:eastAsia="Times New Roman" w:hAnsi="Arial"/>
          <w:bCs w:val="0"/>
          <w:noProof/>
          <w:sz w:val="20"/>
          <w:szCs w:val="24"/>
          <w:lang w:eastAsia="ru-RU"/>
        </w:rPr>
      </w:pPr>
    </w:p>
    <w:p w14:paraId="656FE34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По условиям протокола вторая цена выгружается в весы как разница между первой и второй ценой (между ценой для кассы и ценой со скдикой). Для корректной работы необходимо, чтобы весы были настроены так, чтобы за</w:t>
      </w:r>
      <w:r w:rsidRPr="00C50553">
        <w:rPr>
          <w:rFonts w:ascii="Arial" w:eastAsia="Times New Roman" w:hAnsi="Arial"/>
          <w:bCs w:val="0"/>
          <w:sz w:val="20"/>
          <w:szCs w:val="24"/>
          <w:lang w:eastAsia="ru-RU"/>
        </w:rPr>
        <w:t>груженная вторая цена воспринималась, как размер скидки от базовой цены, а не как абсолютное значение.</w:t>
      </w:r>
    </w:p>
    <w:p w14:paraId="106F64BA" w14:textId="77777777" w:rsidR="00C50553" w:rsidRPr="00C50553" w:rsidRDefault="00C50553" w:rsidP="00C50553">
      <w:pPr>
        <w:spacing w:line="240" w:lineRule="auto"/>
        <w:rPr>
          <w:rFonts w:ascii="Arial" w:eastAsia="Times New Roman" w:hAnsi="Arial"/>
          <w:bCs w:val="0"/>
          <w:sz w:val="20"/>
          <w:szCs w:val="24"/>
          <w:lang w:eastAsia="ru-RU"/>
        </w:rPr>
      </w:pPr>
    </w:p>
    <w:p w14:paraId="379D224F" w14:textId="77777777" w:rsidR="00C50553" w:rsidRDefault="00C50553" w:rsidP="00C50553"/>
    <w:p w14:paraId="275725F2" w14:textId="77777777" w:rsidR="00C50553" w:rsidRDefault="00C50553" w:rsidP="00C50553">
      <w:r>
        <w:br w:type="page"/>
      </w:r>
    </w:p>
    <w:p w14:paraId="32C7897F"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1.051 сервис пак 4.</w:t>
      </w:r>
    </w:p>
    <w:p w14:paraId="2BF295E5" w14:textId="77777777" w:rsidR="00C50553" w:rsidRPr="00C50553" w:rsidRDefault="00C50553" w:rsidP="00C50553">
      <w:pPr>
        <w:spacing w:line="240" w:lineRule="auto"/>
        <w:rPr>
          <w:rFonts w:ascii="Arial" w:eastAsia="Times New Roman" w:hAnsi="Arial"/>
          <w:bCs w:val="0"/>
          <w:sz w:val="20"/>
          <w:szCs w:val="24"/>
          <w:lang w:eastAsia="ru-RU"/>
        </w:rPr>
      </w:pPr>
    </w:p>
    <w:p w14:paraId="146D33F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33" w:anchor="_Toc148082307" w:history="1">
        <w:r w:rsidRPr="00C50553">
          <w:rPr>
            <w:rFonts w:ascii="Arial" w:eastAsia="Times New Roman" w:hAnsi="Arial"/>
            <w:bCs w:val="0"/>
            <w:noProof/>
            <w:color w:val="0000FF"/>
            <w:sz w:val="20"/>
            <w:szCs w:val="24"/>
            <w:u w:val="single"/>
            <w:lang w:eastAsia="ru-RU"/>
          </w:rPr>
          <w:t xml:space="preserve">Сервер приложений. Работа с </w:t>
        </w:r>
        <w:r w:rsidRPr="00C50553">
          <w:rPr>
            <w:rFonts w:ascii="Arial" w:eastAsia="Times New Roman" w:hAnsi="Arial"/>
            <w:bCs w:val="0"/>
            <w:noProof/>
            <w:color w:val="0000FF"/>
            <w:sz w:val="20"/>
            <w:szCs w:val="24"/>
            <w:u w:val="single"/>
            <w:lang w:val="en-US" w:eastAsia="ru-RU"/>
          </w:rPr>
          <w:t>WEB</w:t>
        </w:r>
        <w:r w:rsidRPr="00C50553">
          <w:rPr>
            <w:rFonts w:ascii="Arial" w:eastAsia="Times New Roman" w:hAnsi="Arial"/>
            <w:bCs w:val="0"/>
            <w:noProof/>
            <w:color w:val="0000FF"/>
            <w:sz w:val="20"/>
            <w:szCs w:val="24"/>
            <w:u w:val="single"/>
            <w:lang w:eastAsia="ru-RU"/>
          </w:rPr>
          <w:t xml:space="preserve"> лицензией.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C6FEA1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34" w:anchor="_Toc148082308" w:history="1">
        <w:r w:rsidRPr="00C50553">
          <w:rPr>
            <w:rFonts w:ascii="Arial" w:eastAsia="Times New Roman" w:hAnsi="Arial"/>
            <w:bCs w:val="0"/>
            <w:noProof/>
            <w:color w:val="0000FF"/>
            <w:sz w:val="20"/>
            <w:szCs w:val="24"/>
            <w:u w:val="single"/>
            <w:lang w:eastAsia="ru-RU"/>
          </w:rPr>
          <w:t>Выход из производства ГИС Меркурий. Функция «Проставить признак «Скоропортящийся»».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C74604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35" w:anchor="_Toc148082309" w:history="1">
        <w:r w:rsidRPr="00C50553">
          <w:rPr>
            <w:rFonts w:ascii="Arial" w:eastAsia="Times New Roman" w:hAnsi="Arial"/>
            <w:bCs w:val="0"/>
            <w:noProof/>
            <w:color w:val="0000FF"/>
            <w:sz w:val="20"/>
            <w:szCs w:val="24"/>
            <w:u w:val="single"/>
            <w:lang w:eastAsia="ru-RU"/>
          </w:rPr>
          <w:t>Процесс «Отгрузка по заказу ТСД». Генерация расходной накладной.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79D66A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36" w:anchor="_Toc148082310" w:history="1">
        <w:r w:rsidRPr="00C50553">
          <w:rPr>
            <w:rFonts w:ascii="Arial" w:eastAsia="Times New Roman" w:hAnsi="Arial"/>
            <w:bCs w:val="0"/>
            <w:noProof/>
            <w:color w:val="0000FF"/>
            <w:sz w:val="20"/>
            <w:szCs w:val="24"/>
            <w:u w:val="single"/>
            <w:lang w:eastAsia="ru-RU"/>
          </w:rPr>
          <w:t>Процесс «Отгрузка перемещения ТСД». Генерация накладной на перемещение.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C788BC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37" w:anchor="_Toc148082311" w:history="1">
        <w:r w:rsidRPr="00C50553">
          <w:rPr>
            <w:rFonts w:ascii="Arial" w:eastAsia="Times New Roman" w:hAnsi="Arial"/>
            <w:bCs w:val="0"/>
            <w:noProof/>
            <w:color w:val="0000FF"/>
            <w:sz w:val="20"/>
            <w:szCs w:val="24"/>
            <w:u w:val="single"/>
            <w:lang w:eastAsia="ru-RU"/>
          </w:rPr>
          <w:t>УПД на приход, УПД на отгузку. ИНН и имя подписанта ЭДО.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7797537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38" w:anchor="_Toc148082312" w:history="1">
        <w:r w:rsidRPr="00C50553">
          <w:rPr>
            <w:rFonts w:ascii="Arial" w:eastAsia="Times New Roman" w:hAnsi="Arial"/>
            <w:bCs w:val="0"/>
            <w:noProof/>
            <w:color w:val="0000FF"/>
            <w:sz w:val="20"/>
            <w:szCs w:val="24"/>
            <w:u w:val="single"/>
            <w:lang w:eastAsia="ru-RU"/>
          </w:rPr>
          <w:t>Административный модуль.</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369037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39" w:anchor="_Toc148082313" w:history="1">
        <w:r w:rsidRPr="00C50553">
          <w:rPr>
            <w:rFonts w:ascii="Arial" w:eastAsia="Times New Roman" w:hAnsi="Arial"/>
            <w:bCs w:val="0"/>
            <w:noProof/>
            <w:color w:val="0000FF"/>
            <w:sz w:val="20"/>
            <w:szCs w:val="24"/>
            <w:u w:val="single"/>
            <w:lang w:eastAsia="ru-RU"/>
          </w:rPr>
          <w:t>Подписант ЭДО.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EB60DB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40" w:anchor="_Toc148082314" w:history="1">
        <w:r w:rsidRPr="00C50553">
          <w:rPr>
            <w:rFonts w:ascii="Arial" w:eastAsia="Times New Roman" w:hAnsi="Arial"/>
            <w:bCs w:val="0"/>
            <w:noProof/>
            <w:color w:val="0000FF"/>
            <w:sz w:val="20"/>
            <w:szCs w:val="24"/>
            <w:u w:val="single"/>
            <w:lang w:eastAsia="ru-RU"/>
          </w:rPr>
          <w:t>Задание «Генерация заказов».</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593A305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41" w:anchor="_Toc148082315" w:history="1">
        <w:r w:rsidRPr="00C50553">
          <w:rPr>
            <w:rFonts w:ascii="Arial" w:eastAsia="Times New Roman" w:hAnsi="Arial"/>
            <w:bCs w:val="0"/>
            <w:noProof/>
            <w:color w:val="0000FF"/>
            <w:sz w:val="20"/>
            <w:szCs w:val="24"/>
            <w:u w:val="single"/>
            <w:lang w:eastAsia="ru-RU"/>
          </w:rPr>
          <w:t>Почтовый модуль. УПД фильтр. Перечень данных при отправке подтверждения приема и УПД на расход.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285DD02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42" w:anchor="_Toc148082316" w:history="1">
        <w:r w:rsidRPr="00C50553">
          <w:rPr>
            <w:rFonts w:ascii="Arial" w:eastAsia="Times New Roman" w:hAnsi="Arial"/>
            <w:bCs w:val="0"/>
            <w:noProof/>
            <w:color w:val="0000FF"/>
            <w:sz w:val="20"/>
            <w:szCs w:val="24"/>
            <w:u w:val="single"/>
            <w:lang w:eastAsia="ru-RU"/>
          </w:rPr>
          <w:t>Раздел «Электронные весы». Флаг «Только локальные».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_Toc148082316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320636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33748572"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35" w:name="_Toc148082307"/>
      <w:r w:rsidRPr="00C50553">
        <w:rPr>
          <w:rFonts w:ascii="Arial" w:eastAsia="Times New Roman" w:hAnsi="Arial" w:cs="Arial"/>
          <w:b/>
          <w:sz w:val="24"/>
          <w:szCs w:val="26"/>
          <w:lang w:eastAsia="ru-RU"/>
        </w:rPr>
        <w:t xml:space="preserve">Сервер приложений. Работа с </w:t>
      </w:r>
      <w:r w:rsidRPr="00C50553">
        <w:rPr>
          <w:rFonts w:ascii="Arial" w:eastAsia="Times New Roman" w:hAnsi="Arial" w:cs="Arial"/>
          <w:b/>
          <w:sz w:val="24"/>
          <w:szCs w:val="26"/>
          <w:lang w:val="en-US" w:eastAsia="ru-RU"/>
        </w:rPr>
        <w:t xml:space="preserve">WEB </w:t>
      </w:r>
      <w:r w:rsidRPr="00C50553">
        <w:rPr>
          <w:rFonts w:ascii="Arial" w:eastAsia="Times New Roman" w:hAnsi="Arial" w:cs="Arial"/>
          <w:b/>
          <w:sz w:val="24"/>
          <w:szCs w:val="26"/>
          <w:lang w:eastAsia="ru-RU"/>
        </w:rPr>
        <w:t>лицензией.</w:t>
      </w:r>
      <w:bookmarkEnd w:id="335"/>
    </w:p>
    <w:p w14:paraId="18303E3C" w14:textId="77777777" w:rsidR="00C50553" w:rsidRPr="00C50553" w:rsidRDefault="00C50553" w:rsidP="00C50553">
      <w:pPr>
        <w:spacing w:line="240" w:lineRule="auto"/>
        <w:rPr>
          <w:rFonts w:ascii="Arial" w:eastAsia="Times New Roman" w:hAnsi="Arial"/>
          <w:bCs w:val="0"/>
          <w:sz w:val="20"/>
          <w:szCs w:val="24"/>
          <w:lang w:eastAsia="ru-RU"/>
        </w:rPr>
      </w:pPr>
    </w:p>
    <w:p w14:paraId="0DD032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прошлых версиях кэш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лицензией очищался при перезагрузке службы и восстанавливался только при наличии интернет соединения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 лицензирования. В текущей версии кэш при старте службы восстанавливается из локальных ресурсов, что позволяет продолжать работу в разрешенном промежутке времени при отсутствии соединения с </w:t>
      </w:r>
      <w:r w:rsidRPr="00C50553">
        <w:rPr>
          <w:rFonts w:ascii="Arial" w:eastAsia="Times New Roman" w:hAnsi="Arial"/>
          <w:bCs w:val="0"/>
          <w:sz w:val="20"/>
          <w:szCs w:val="24"/>
          <w:lang w:val="en-US" w:eastAsia="ru-RU"/>
        </w:rPr>
        <w:t xml:space="preserve">WEB </w:t>
      </w:r>
      <w:r w:rsidRPr="00C50553">
        <w:rPr>
          <w:rFonts w:ascii="Arial" w:eastAsia="Times New Roman" w:hAnsi="Arial"/>
          <w:bCs w:val="0"/>
          <w:sz w:val="20"/>
          <w:szCs w:val="24"/>
          <w:lang w:eastAsia="ru-RU"/>
        </w:rPr>
        <w:t>сервером лицензирования.</w:t>
      </w:r>
    </w:p>
    <w:p w14:paraId="0738D1DD" w14:textId="77777777" w:rsidR="00C50553" w:rsidRPr="00C50553" w:rsidRDefault="00C50553" w:rsidP="00C50553">
      <w:pPr>
        <w:spacing w:line="240" w:lineRule="auto"/>
        <w:rPr>
          <w:rFonts w:ascii="Arial" w:eastAsia="Times New Roman" w:hAnsi="Arial"/>
          <w:bCs w:val="0"/>
          <w:sz w:val="20"/>
          <w:szCs w:val="24"/>
          <w:lang w:eastAsia="ru-RU"/>
        </w:rPr>
      </w:pPr>
    </w:p>
    <w:p w14:paraId="29D7CF6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Дополнительно реализовано сообщение при начале работы с Супермаг+ об отсутствии соединения с </w:t>
      </w:r>
      <w:r w:rsidRPr="00C50553">
        <w:rPr>
          <w:rFonts w:ascii="Arial" w:eastAsia="Times New Roman" w:hAnsi="Arial"/>
          <w:bCs w:val="0"/>
          <w:sz w:val="20"/>
          <w:szCs w:val="24"/>
          <w:lang w:val="en-US" w:eastAsia="ru-RU"/>
        </w:rPr>
        <w:t xml:space="preserve">WEB </w:t>
      </w:r>
      <w:r w:rsidRPr="00C50553">
        <w:rPr>
          <w:rFonts w:ascii="Arial" w:eastAsia="Times New Roman" w:hAnsi="Arial"/>
          <w:bCs w:val="0"/>
          <w:sz w:val="20"/>
          <w:szCs w:val="24"/>
          <w:lang w:eastAsia="ru-RU"/>
        </w:rPr>
        <w:t>сервером лицензирования и об оставшемся времени автономной работы.</w:t>
      </w:r>
    </w:p>
    <w:p w14:paraId="573C33CD" w14:textId="77777777" w:rsidR="00C50553" w:rsidRPr="00C50553" w:rsidRDefault="00C50553" w:rsidP="00C50553">
      <w:pPr>
        <w:spacing w:line="240" w:lineRule="auto"/>
        <w:rPr>
          <w:rFonts w:ascii="Arial" w:eastAsia="Times New Roman" w:hAnsi="Arial"/>
          <w:bCs w:val="0"/>
          <w:sz w:val="20"/>
          <w:szCs w:val="24"/>
          <w:lang w:eastAsia="ru-RU"/>
        </w:rPr>
      </w:pPr>
    </w:p>
    <w:p w14:paraId="3B9C1EB5"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36" w:name="_Toc148082308"/>
      <w:r w:rsidRPr="00C50553">
        <w:rPr>
          <w:rFonts w:ascii="Arial" w:eastAsia="Times New Roman" w:hAnsi="Arial" w:cs="Arial"/>
          <w:b/>
          <w:sz w:val="24"/>
          <w:szCs w:val="26"/>
          <w:lang w:eastAsia="ru-RU"/>
        </w:rPr>
        <w:t>Выход из производства ГИС Меркурий. Функция «Проставить признак «Скоропортящийся»».</w:t>
      </w:r>
      <w:bookmarkEnd w:id="336"/>
    </w:p>
    <w:p w14:paraId="6F52DA6C" w14:textId="77777777" w:rsidR="00C50553" w:rsidRPr="00C50553" w:rsidRDefault="00C50553" w:rsidP="00C50553">
      <w:pPr>
        <w:spacing w:line="240" w:lineRule="auto"/>
        <w:rPr>
          <w:rFonts w:ascii="Arial" w:eastAsia="Times New Roman" w:hAnsi="Arial"/>
          <w:bCs w:val="0"/>
          <w:sz w:val="20"/>
          <w:szCs w:val="24"/>
          <w:lang w:eastAsia="ru-RU"/>
        </w:rPr>
      </w:pPr>
    </w:p>
    <w:p w14:paraId="589244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документа «Выход из производства ГИС «Меркурий»» добавлена функция «Проставить признак «Скоропортящийся»».  Функция позволяет установить или снять признак «Скоропортящийся» для строк спецификации документа:</w:t>
      </w:r>
    </w:p>
    <w:p w14:paraId="7E66C8D5" w14:textId="77777777" w:rsidR="00C50553" w:rsidRPr="00C50553" w:rsidRDefault="00C50553" w:rsidP="00C50553">
      <w:pPr>
        <w:spacing w:line="240" w:lineRule="auto"/>
        <w:rPr>
          <w:rFonts w:ascii="Arial" w:eastAsia="Times New Roman" w:hAnsi="Arial"/>
          <w:bCs w:val="0"/>
          <w:sz w:val="20"/>
          <w:szCs w:val="24"/>
          <w:lang w:eastAsia="ru-RU"/>
        </w:rPr>
      </w:pPr>
    </w:p>
    <w:p w14:paraId="48339B73" w14:textId="77777777" w:rsidR="00C50553" w:rsidRPr="00C50553" w:rsidRDefault="00C50553" w:rsidP="00C50553">
      <w:pPr>
        <w:spacing w:line="240" w:lineRule="auto"/>
        <w:rPr>
          <w:rFonts w:ascii="Arial" w:eastAsia="Times New Roman" w:hAnsi="Arial"/>
          <w:bCs w:val="0"/>
          <w:sz w:val="20"/>
          <w:szCs w:val="24"/>
          <w:lang w:eastAsia="ru-RU"/>
        </w:rPr>
      </w:pPr>
    </w:p>
    <w:p w14:paraId="7EDF5F3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F8A6C45" wp14:editId="4C683CE0">
            <wp:extent cx="3400425" cy="2076450"/>
            <wp:effectExtent l="0" t="0" r="9525" b="0"/>
            <wp:docPr id="2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3400425" cy="2076450"/>
                    </a:xfrm>
                    <a:prstGeom prst="rect">
                      <a:avLst/>
                    </a:prstGeom>
                    <a:noFill/>
                    <a:ln>
                      <a:noFill/>
                    </a:ln>
                  </pic:spPr>
                </pic:pic>
              </a:graphicData>
            </a:graphic>
          </wp:inline>
        </w:drawing>
      </w:r>
    </w:p>
    <w:p w14:paraId="5A54DC61" w14:textId="77777777" w:rsidR="00C50553" w:rsidRPr="00C50553" w:rsidRDefault="00C50553" w:rsidP="00C50553">
      <w:pPr>
        <w:spacing w:line="240" w:lineRule="auto"/>
        <w:rPr>
          <w:rFonts w:ascii="Arial" w:eastAsia="Times New Roman" w:hAnsi="Arial"/>
          <w:bCs w:val="0"/>
          <w:noProof/>
          <w:sz w:val="20"/>
          <w:szCs w:val="24"/>
          <w:lang w:eastAsia="ru-RU"/>
        </w:rPr>
      </w:pPr>
    </w:p>
    <w:p w14:paraId="04976AF4" w14:textId="77777777" w:rsidR="00C50553" w:rsidRPr="00C50553" w:rsidRDefault="00C50553" w:rsidP="00C50553">
      <w:pPr>
        <w:keepNext/>
        <w:spacing w:before="240" w:after="60" w:line="240" w:lineRule="auto"/>
        <w:outlineLvl w:val="2"/>
        <w:rPr>
          <w:rFonts w:ascii="Arial" w:eastAsia="Times New Roman" w:hAnsi="Arial" w:cs="Arial"/>
          <w:b/>
          <w:noProof/>
          <w:sz w:val="24"/>
          <w:szCs w:val="26"/>
          <w:lang w:eastAsia="ru-RU"/>
        </w:rPr>
      </w:pPr>
      <w:bookmarkStart w:id="337" w:name="_Toc148082309"/>
      <w:r w:rsidRPr="00C50553">
        <w:rPr>
          <w:rFonts w:ascii="Arial" w:eastAsia="Times New Roman" w:hAnsi="Arial" w:cs="Arial"/>
          <w:b/>
          <w:noProof/>
          <w:sz w:val="24"/>
          <w:szCs w:val="26"/>
          <w:lang w:eastAsia="ru-RU"/>
        </w:rPr>
        <w:t>Процесс «Отгрузка по заказу ТСД». Генерация расходной накладной.</w:t>
      </w:r>
      <w:bookmarkEnd w:id="337"/>
    </w:p>
    <w:p w14:paraId="3FEED3D4" w14:textId="77777777" w:rsidR="00C50553" w:rsidRPr="00C50553" w:rsidRDefault="00C50553" w:rsidP="00C50553">
      <w:pPr>
        <w:spacing w:line="240" w:lineRule="auto"/>
        <w:rPr>
          <w:rFonts w:ascii="Arial" w:eastAsia="Times New Roman" w:hAnsi="Arial"/>
          <w:bCs w:val="0"/>
          <w:sz w:val="20"/>
          <w:szCs w:val="24"/>
          <w:lang w:eastAsia="ru-RU"/>
        </w:rPr>
      </w:pPr>
    </w:p>
    <w:p w14:paraId="484146E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генерации расходной накладной из процесса «Отгрузка по заказу ТСД» в спецификации расходной накладной теперь заполняются поля «Страна» и «Производитель/импортер» данными из карточки складского учета. Поле «Производитель/импортер» заполняется значением с флагом «По умолчанию».</w:t>
      </w:r>
    </w:p>
    <w:p w14:paraId="0B49F26C" w14:textId="77777777" w:rsidR="00C50553" w:rsidRPr="00C50553" w:rsidRDefault="00C50553" w:rsidP="00C50553">
      <w:pPr>
        <w:spacing w:line="240" w:lineRule="auto"/>
        <w:rPr>
          <w:rFonts w:ascii="Arial" w:eastAsia="Times New Roman" w:hAnsi="Arial"/>
          <w:bCs w:val="0"/>
          <w:sz w:val="20"/>
          <w:szCs w:val="24"/>
          <w:lang w:eastAsia="ru-RU"/>
        </w:rPr>
      </w:pPr>
    </w:p>
    <w:p w14:paraId="2EE5DF4B" w14:textId="77777777" w:rsidR="00C50553" w:rsidRPr="00C50553" w:rsidRDefault="00C50553" w:rsidP="00C50553">
      <w:pPr>
        <w:keepNext/>
        <w:spacing w:before="240" w:after="60" w:line="240" w:lineRule="auto"/>
        <w:outlineLvl w:val="2"/>
        <w:rPr>
          <w:rFonts w:ascii="Arial" w:eastAsia="Times New Roman" w:hAnsi="Arial" w:cs="Arial"/>
          <w:b/>
          <w:noProof/>
          <w:sz w:val="24"/>
          <w:szCs w:val="26"/>
          <w:lang w:eastAsia="ru-RU"/>
        </w:rPr>
      </w:pPr>
      <w:bookmarkStart w:id="338" w:name="_Toc148082310"/>
      <w:r w:rsidRPr="00C50553">
        <w:rPr>
          <w:rFonts w:ascii="Arial" w:eastAsia="Times New Roman" w:hAnsi="Arial" w:cs="Arial"/>
          <w:b/>
          <w:noProof/>
          <w:sz w:val="24"/>
          <w:szCs w:val="26"/>
          <w:lang w:eastAsia="ru-RU"/>
        </w:rPr>
        <w:t>Процесс «Отгрузка перемещения ТСД». Генерация накладной на перемещение.</w:t>
      </w:r>
      <w:bookmarkEnd w:id="338"/>
    </w:p>
    <w:p w14:paraId="43B413B7" w14:textId="77777777" w:rsidR="00C50553" w:rsidRPr="00C50553" w:rsidRDefault="00C50553" w:rsidP="00C50553">
      <w:pPr>
        <w:spacing w:line="240" w:lineRule="auto"/>
        <w:rPr>
          <w:rFonts w:ascii="Arial" w:eastAsia="Times New Roman" w:hAnsi="Arial"/>
          <w:bCs w:val="0"/>
          <w:sz w:val="20"/>
          <w:szCs w:val="24"/>
          <w:lang w:eastAsia="ru-RU"/>
        </w:rPr>
      </w:pPr>
    </w:p>
    <w:p w14:paraId="6E653AA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генерации накладной на перемещение из процесса «Отгрузка перемещения ТСД» в спецификации расходной накладной теперь заполняются поле «Производитель/импортер» данными из карточки складского учета. Поле заполняется значением с флагом «По умолчанию».</w:t>
      </w:r>
    </w:p>
    <w:p w14:paraId="3C881D71" w14:textId="77777777" w:rsidR="00C50553" w:rsidRPr="00C50553" w:rsidRDefault="00C50553" w:rsidP="00C50553">
      <w:pPr>
        <w:spacing w:line="240" w:lineRule="auto"/>
        <w:rPr>
          <w:rFonts w:ascii="Arial" w:eastAsia="Times New Roman" w:hAnsi="Arial"/>
          <w:bCs w:val="0"/>
          <w:sz w:val="20"/>
          <w:szCs w:val="24"/>
          <w:lang w:eastAsia="ru-RU"/>
        </w:rPr>
      </w:pPr>
    </w:p>
    <w:p w14:paraId="4CDE4CCB" w14:textId="77777777" w:rsidR="00C50553" w:rsidRPr="00C50553" w:rsidRDefault="00C50553" w:rsidP="00C50553">
      <w:pPr>
        <w:spacing w:line="240" w:lineRule="auto"/>
        <w:rPr>
          <w:rFonts w:ascii="Arial" w:eastAsia="Times New Roman" w:hAnsi="Arial"/>
          <w:bCs w:val="0"/>
          <w:sz w:val="20"/>
          <w:szCs w:val="24"/>
          <w:lang w:eastAsia="ru-RU"/>
        </w:rPr>
      </w:pPr>
    </w:p>
    <w:p w14:paraId="0734F24C" w14:textId="77777777" w:rsidR="00C50553" w:rsidRPr="00C50553" w:rsidRDefault="00C50553" w:rsidP="00C50553">
      <w:pPr>
        <w:keepNext/>
        <w:spacing w:before="240" w:after="60" w:line="240" w:lineRule="auto"/>
        <w:outlineLvl w:val="2"/>
        <w:rPr>
          <w:rFonts w:ascii="Arial" w:eastAsia="Times New Roman" w:hAnsi="Arial" w:cs="Arial"/>
          <w:b/>
          <w:noProof/>
          <w:sz w:val="24"/>
          <w:szCs w:val="26"/>
          <w:lang w:eastAsia="ru-RU"/>
        </w:rPr>
      </w:pPr>
      <w:bookmarkStart w:id="339" w:name="_Toc148082311"/>
      <w:r w:rsidRPr="00C50553">
        <w:rPr>
          <w:rFonts w:ascii="Arial" w:eastAsia="Times New Roman" w:hAnsi="Arial" w:cs="Arial"/>
          <w:b/>
          <w:noProof/>
          <w:sz w:val="24"/>
          <w:szCs w:val="26"/>
          <w:lang w:eastAsia="ru-RU"/>
        </w:rPr>
        <w:t>УПД на приход, УПД на отгузку. ИНН и имя подписанта ЭДО.</w:t>
      </w:r>
      <w:bookmarkEnd w:id="339"/>
    </w:p>
    <w:p w14:paraId="15400C54" w14:textId="77777777" w:rsidR="00C50553" w:rsidRPr="00C50553" w:rsidRDefault="00C50553" w:rsidP="00C50553">
      <w:pPr>
        <w:spacing w:line="240" w:lineRule="auto"/>
        <w:rPr>
          <w:rFonts w:ascii="Arial" w:eastAsia="Times New Roman" w:hAnsi="Arial"/>
          <w:bCs w:val="0"/>
          <w:sz w:val="20"/>
          <w:szCs w:val="24"/>
          <w:lang w:eastAsia="ru-RU"/>
        </w:rPr>
      </w:pPr>
    </w:p>
    <w:p w14:paraId="5525A74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документы «УПД на приход» и «УПД на отгрузку» на закладку «Грузораспорядители» добавлены атрибуты «Подписант» и «ИНН»:</w:t>
      </w:r>
    </w:p>
    <w:p w14:paraId="208EB0C0" w14:textId="77777777" w:rsidR="00C50553" w:rsidRPr="00C50553" w:rsidRDefault="00C50553" w:rsidP="00C50553">
      <w:pPr>
        <w:spacing w:line="240" w:lineRule="auto"/>
        <w:rPr>
          <w:rFonts w:ascii="Arial" w:eastAsia="Times New Roman" w:hAnsi="Arial"/>
          <w:bCs w:val="0"/>
          <w:sz w:val="20"/>
          <w:szCs w:val="24"/>
          <w:lang w:eastAsia="ru-RU"/>
        </w:rPr>
      </w:pPr>
    </w:p>
    <w:p w14:paraId="1D1F6F7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5F444DA" wp14:editId="1702331E">
            <wp:extent cx="5257800" cy="29718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5257800" cy="2971800"/>
                    </a:xfrm>
                    <a:prstGeom prst="rect">
                      <a:avLst/>
                    </a:prstGeom>
                    <a:noFill/>
                    <a:ln>
                      <a:noFill/>
                    </a:ln>
                  </pic:spPr>
                </pic:pic>
              </a:graphicData>
            </a:graphic>
          </wp:inline>
        </w:drawing>
      </w:r>
    </w:p>
    <w:p w14:paraId="5A033D02" w14:textId="77777777" w:rsidR="00C50553" w:rsidRPr="00C50553" w:rsidRDefault="00C50553" w:rsidP="00C50553">
      <w:pPr>
        <w:spacing w:line="240" w:lineRule="auto"/>
        <w:rPr>
          <w:rFonts w:ascii="Arial" w:eastAsia="Times New Roman" w:hAnsi="Arial"/>
          <w:bCs w:val="0"/>
          <w:noProof/>
          <w:sz w:val="20"/>
          <w:szCs w:val="24"/>
          <w:lang w:eastAsia="ru-RU"/>
        </w:rPr>
      </w:pPr>
    </w:p>
    <w:p w14:paraId="4948525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Атрибуты заполняются именем и ИНН подписанта ЭДО – сотрудника подтверждающего УПД на приход, или отправляющего УПД на отгрузку.</w:t>
      </w:r>
    </w:p>
    <w:p w14:paraId="768B9A8F" w14:textId="77777777" w:rsidR="00C50553" w:rsidRPr="00C50553" w:rsidRDefault="00C50553" w:rsidP="00C50553">
      <w:pPr>
        <w:spacing w:line="240" w:lineRule="auto"/>
        <w:rPr>
          <w:rFonts w:ascii="Arial" w:eastAsia="Times New Roman" w:hAnsi="Arial"/>
          <w:bCs w:val="0"/>
          <w:sz w:val="20"/>
          <w:szCs w:val="24"/>
          <w:lang w:eastAsia="ru-RU"/>
        </w:rPr>
      </w:pPr>
    </w:p>
    <w:p w14:paraId="64B560AD" w14:textId="77777777" w:rsidR="00C50553" w:rsidRPr="00C50553" w:rsidRDefault="00C50553" w:rsidP="00C50553">
      <w:pPr>
        <w:keepNext/>
        <w:spacing w:before="240" w:after="60" w:line="240" w:lineRule="auto"/>
        <w:outlineLvl w:val="2"/>
        <w:rPr>
          <w:rFonts w:ascii="Arial" w:eastAsia="Times New Roman" w:hAnsi="Arial" w:cs="Arial"/>
          <w:b/>
          <w:noProof/>
          <w:sz w:val="24"/>
          <w:szCs w:val="26"/>
          <w:lang w:eastAsia="ru-RU"/>
        </w:rPr>
      </w:pPr>
      <w:bookmarkStart w:id="340" w:name="_Toc148082312"/>
      <w:r w:rsidRPr="00C50553">
        <w:rPr>
          <w:rFonts w:ascii="Arial" w:eastAsia="Times New Roman" w:hAnsi="Arial" w:cs="Arial"/>
          <w:b/>
          <w:noProof/>
          <w:sz w:val="24"/>
          <w:szCs w:val="26"/>
          <w:lang w:eastAsia="ru-RU"/>
        </w:rPr>
        <w:t>Административный модуль.</w:t>
      </w:r>
      <w:bookmarkEnd w:id="340"/>
      <w:r w:rsidRPr="00C50553">
        <w:rPr>
          <w:rFonts w:ascii="Arial" w:eastAsia="Times New Roman" w:hAnsi="Arial" w:cs="Arial"/>
          <w:b/>
          <w:noProof/>
          <w:sz w:val="24"/>
          <w:szCs w:val="26"/>
          <w:lang w:eastAsia="ru-RU"/>
        </w:rPr>
        <w:t xml:space="preserve"> </w:t>
      </w:r>
    </w:p>
    <w:p w14:paraId="1D4AA916"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41" w:name="_Toc148082313"/>
      <w:r w:rsidRPr="00C50553">
        <w:rPr>
          <w:rFonts w:ascii="Arial" w:eastAsia="Times New Roman" w:hAnsi="Arial"/>
          <w:iCs/>
          <w:noProof/>
          <w:sz w:val="22"/>
          <w:szCs w:val="26"/>
          <w:lang w:eastAsia="ru-RU"/>
        </w:rPr>
        <w:t>Подписант ЭДО.</w:t>
      </w:r>
      <w:bookmarkEnd w:id="341"/>
    </w:p>
    <w:p w14:paraId="54457B78" w14:textId="77777777" w:rsidR="00C50553" w:rsidRPr="00C50553" w:rsidRDefault="00C50553" w:rsidP="00C50553">
      <w:pPr>
        <w:spacing w:line="240" w:lineRule="auto"/>
        <w:rPr>
          <w:rFonts w:ascii="Arial" w:eastAsia="Times New Roman" w:hAnsi="Arial"/>
          <w:bCs w:val="0"/>
          <w:sz w:val="20"/>
          <w:szCs w:val="24"/>
          <w:lang w:eastAsia="ru-RU"/>
        </w:rPr>
      </w:pPr>
    </w:p>
    <w:p w14:paraId="089E999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в разделе «Права доступа», в закладке «Сотрудники» в диалог настройки атрибутов сотрудника добавлен флаг «Подписант ЭДО»:</w:t>
      </w:r>
    </w:p>
    <w:p w14:paraId="47760387" w14:textId="77777777" w:rsidR="00C50553" w:rsidRPr="00C50553" w:rsidRDefault="00C50553" w:rsidP="00C50553">
      <w:pPr>
        <w:spacing w:line="240" w:lineRule="auto"/>
        <w:rPr>
          <w:rFonts w:ascii="Arial" w:eastAsia="Times New Roman" w:hAnsi="Arial"/>
          <w:bCs w:val="0"/>
          <w:sz w:val="20"/>
          <w:szCs w:val="24"/>
          <w:lang w:eastAsia="ru-RU"/>
        </w:rPr>
      </w:pPr>
    </w:p>
    <w:p w14:paraId="1572203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A6FCA28" wp14:editId="3DAB4C94">
            <wp:extent cx="4029075" cy="3171825"/>
            <wp:effectExtent l="0" t="0" r="9525"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4029075" cy="3171825"/>
                    </a:xfrm>
                    <a:prstGeom prst="rect">
                      <a:avLst/>
                    </a:prstGeom>
                    <a:noFill/>
                    <a:ln>
                      <a:noFill/>
                    </a:ln>
                  </pic:spPr>
                </pic:pic>
              </a:graphicData>
            </a:graphic>
          </wp:inline>
        </w:drawing>
      </w:r>
      <w:r w:rsidRPr="00C50553">
        <w:rPr>
          <w:rFonts w:ascii="Arial" w:eastAsia="Times New Roman" w:hAnsi="Arial"/>
          <w:bCs w:val="0"/>
          <w:sz w:val="20"/>
          <w:szCs w:val="24"/>
          <w:lang w:eastAsia="ru-RU"/>
        </w:rPr>
        <w:t xml:space="preserve"> </w:t>
      </w:r>
    </w:p>
    <w:p w14:paraId="5649E2F2" w14:textId="77777777" w:rsidR="00C50553" w:rsidRPr="00C50553" w:rsidRDefault="00C50553" w:rsidP="00C50553">
      <w:pPr>
        <w:spacing w:line="240" w:lineRule="auto"/>
        <w:rPr>
          <w:rFonts w:ascii="Arial" w:eastAsia="Times New Roman" w:hAnsi="Arial"/>
          <w:bCs w:val="0"/>
          <w:sz w:val="20"/>
          <w:szCs w:val="24"/>
          <w:lang w:eastAsia="ru-RU"/>
        </w:rPr>
      </w:pPr>
    </w:p>
    <w:p w14:paraId="6B94546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атрибут установлен, то ИНН и имя (логин)  сотрудника будут проставляться в соответствующие поля УПД на отгрузку при смене им статуса УПД на приход или при создании УПД на отгрузку.</w:t>
      </w:r>
    </w:p>
    <w:p w14:paraId="3475C762" w14:textId="77777777" w:rsidR="00C50553" w:rsidRPr="00C50553" w:rsidRDefault="00C50553" w:rsidP="00C50553">
      <w:pPr>
        <w:spacing w:line="240" w:lineRule="auto"/>
        <w:rPr>
          <w:rFonts w:ascii="Arial" w:eastAsia="Times New Roman" w:hAnsi="Arial"/>
          <w:bCs w:val="0"/>
          <w:sz w:val="20"/>
          <w:szCs w:val="24"/>
          <w:lang w:eastAsia="ru-RU"/>
        </w:rPr>
      </w:pPr>
    </w:p>
    <w:p w14:paraId="256ED2A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42" w:name="_Toc148082314"/>
      <w:r w:rsidRPr="00C50553">
        <w:rPr>
          <w:rFonts w:ascii="Arial" w:eastAsia="Times New Roman" w:hAnsi="Arial"/>
          <w:iCs/>
          <w:sz w:val="22"/>
          <w:szCs w:val="26"/>
          <w:lang w:eastAsia="ru-RU"/>
        </w:rPr>
        <w:t>Задание «Генерация заказов».</w:t>
      </w:r>
      <w:bookmarkEnd w:id="342"/>
    </w:p>
    <w:p w14:paraId="2793C7D4" w14:textId="77777777" w:rsidR="00C50553" w:rsidRPr="00C50553" w:rsidRDefault="00C50553" w:rsidP="00C50553">
      <w:pPr>
        <w:spacing w:line="240" w:lineRule="auto"/>
        <w:rPr>
          <w:rFonts w:ascii="Arial" w:eastAsia="Times New Roman" w:hAnsi="Arial"/>
          <w:bCs w:val="0"/>
          <w:sz w:val="20"/>
          <w:szCs w:val="24"/>
          <w:lang w:eastAsia="ru-RU"/>
        </w:rPr>
      </w:pPr>
    </w:p>
    <w:p w14:paraId="6B65D93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административном модуле, в разделе «База данных» на закладке «Задания» в диалоге настройки задания «Генерация заказов» при выборе алгоритма «Fresh» теперь скрывается флаг «С учётом маркетинговых акций (кроме алгоритма </w:t>
      </w:r>
      <w:r w:rsidRPr="00C50553">
        <w:rPr>
          <w:rFonts w:ascii="Arial" w:eastAsia="Times New Roman" w:hAnsi="Arial"/>
          <w:bCs w:val="0"/>
          <w:sz w:val="20"/>
          <w:szCs w:val="24"/>
          <w:lang w:val="en-US" w:eastAsia="ru-RU"/>
        </w:rPr>
        <w:t>Fresh</w:t>
      </w:r>
      <w:r w:rsidRPr="00C50553">
        <w:rPr>
          <w:rFonts w:ascii="Arial" w:eastAsia="Times New Roman" w:hAnsi="Arial"/>
          <w:bCs w:val="0"/>
          <w:sz w:val="20"/>
          <w:szCs w:val="24"/>
          <w:lang w:eastAsia="ru-RU"/>
        </w:rPr>
        <w:t>)», т.к. данная опция не учитывается в этом алгоритме:</w:t>
      </w:r>
    </w:p>
    <w:p w14:paraId="3D4B24F1" w14:textId="77777777" w:rsidR="00C50553" w:rsidRPr="00C50553" w:rsidRDefault="00C50553" w:rsidP="00C50553">
      <w:pPr>
        <w:spacing w:line="240" w:lineRule="auto"/>
        <w:rPr>
          <w:rFonts w:ascii="Arial" w:eastAsia="Times New Roman" w:hAnsi="Arial"/>
          <w:bCs w:val="0"/>
          <w:sz w:val="20"/>
          <w:szCs w:val="24"/>
          <w:lang w:eastAsia="ru-RU"/>
        </w:rPr>
      </w:pPr>
    </w:p>
    <w:p w14:paraId="06D5051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6FA5A0C1" wp14:editId="401507E5">
            <wp:extent cx="4638675" cy="3543300"/>
            <wp:effectExtent l="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4638675" cy="3543300"/>
                    </a:xfrm>
                    <a:prstGeom prst="rect">
                      <a:avLst/>
                    </a:prstGeom>
                    <a:noFill/>
                    <a:ln>
                      <a:noFill/>
                    </a:ln>
                  </pic:spPr>
                </pic:pic>
              </a:graphicData>
            </a:graphic>
          </wp:inline>
        </w:drawing>
      </w:r>
    </w:p>
    <w:p w14:paraId="353157DD" w14:textId="77777777" w:rsidR="00C50553" w:rsidRPr="00C50553" w:rsidRDefault="00C50553" w:rsidP="00C50553">
      <w:pPr>
        <w:spacing w:line="240" w:lineRule="auto"/>
        <w:rPr>
          <w:rFonts w:ascii="Arial" w:eastAsia="Times New Roman" w:hAnsi="Arial"/>
          <w:bCs w:val="0"/>
          <w:sz w:val="20"/>
          <w:szCs w:val="24"/>
          <w:lang w:eastAsia="ru-RU"/>
        </w:rPr>
      </w:pPr>
    </w:p>
    <w:p w14:paraId="41049393" w14:textId="77777777" w:rsidR="00C50553" w:rsidRPr="00C50553" w:rsidRDefault="00C50553" w:rsidP="00C50553">
      <w:pPr>
        <w:keepNext/>
        <w:spacing w:before="240" w:after="60" w:line="240" w:lineRule="auto"/>
        <w:outlineLvl w:val="2"/>
        <w:rPr>
          <w:rFonts w:ascii="Arial" w:eastAsia="Times New Roman" w:hAnsi="Arial" w:cs="Arial"/>
          <w:b/>
          <w:noProof/>
          <w:sz w:val="24"/>
          <w:szCs w:val="26"/>
          <w:lang w:eastAsia="ru-RU"/>
        </w:rPr>
      </w:pPr>
      <w:bookmarkStart w:id="343" w:name="_Toc148082315"/>
      <w:r w:rsidRPr="00C50553">
        <w:rPr>
          <w:rFonts w:ascii="Arial" w:eastAsia="Times New Roman" w:hAnsi="Arial" w:cs="Arial"/>
          <w:b/>
          <w:noProof/>
          <w:sz w:val="24"/>
          <w:szCs w:val="26"/>
          <w:lang w:eastAsia="ru-RU"/>
        </w:rPr>
        <w:t>Почтовый модуль. УПД фильтр. Перечень данных при отправке подтверждения приема и УПД на расход.</w:t>
      </w:r>
      <w:bookmarkEnd w:id="343"/>
    </w:p>
    <w:p w14:paraId="679E4385" w14:textId="77777777" w:rsidR="00C50553" w:rsidRPr="00C50553" w:rsidRDefault="00C50553" w:rsidP="00C50553">
      <w:pPr>
        <w:spacing w:line="240" w:lineRule="auto"/>
        <w:rPr>
          <w:rFonts w:ascii="Arial" w:eastAsia="Times New Roman" w:hAnsi="Arial"/>
          <w:bCs w:val="0"/>
          <w:sz w:val="20"/>
          <w:szCs w:val="24"/>
          <w:lang w:eastAsia="ru-RU"/>
        </w:rPr>
      </w:pPr>
    </w:p>
    <w:p w14:paraId="3D912C5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структуру файла подтверждения приема УПД и файла УПД на отгрузку добавлены тэги  INNSIGNATORY и NAMESIGNATORY – ИНН подписанта и имя подписанта.</w:t>
      </w:r>
    </w:p>
    <w:p w14:paraId="055EFC72" w14:textId="77777777" w:rsidR="00C50553" w:rsidRPr="00C50553" w:rsidRDefault="00C50553" w:rsidP="00C50553">
      <w:pPr>
        <w:spacing w:line="240" w:lineRule="auto"/>
        <w:rPr>
          <w:rFonts w:ascii="Arial" w:eastAsia="Times New Roman" w:hAnsi="Arial"/>
          <w:bCs w:val="0"/>
          <w:sz w:val="20"/>
          <w:szCs w:val="24"/>
          <w:lang w:eastAsia="ru-RU"/>
        </w:rPr>
      </w:pPr>
    </w:p>
    <w:p w14:paraId="280758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Например, при отсылке подтверждения приема:</w:t>
      </w:r>
    </w:p>
    <w:p w14:paraId="3CC93B12" w14:textId="77777777" w:rsidR="00C50553" w:rsidRPr="00C50553" w:rsidRDefault="00C50553" w:rsidP="00C50553">
      <w:pPr>
        <w:spacing w:line="240" w:lineRule="auto"/>
        <w:rPr>
          <w:rFonts w:ascii="Arial" w:eastAsia="Times New Roman" w:hAnsi="Arial"/>
          <w:bCs w:val="0"/>
          <w:sz w:val="20"/>
          <w:szCs w:val="24"/>
          <w:lang w:eastAsia="ru-RU"/>
        </w:rPr>
      </w:pPr>
    </w:p>
    <w:p w14:paraId="0EEBE74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&lt;?xml version="1.0" encoding="UTF-8"?&gt;</w:t>
      </w:r>
    </w:p>
    <w:p w14:paraId="0B152C9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&lt;PACKAGE name="dd92f026-75cc-49bd-a6f9-0ce123915184" SMVersion="1.051 SP4"&gt;</w:t>
      </w:r>
    </w:p>
    <w:p w14:paraId="465BAE5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&lt;REPLY description="</w:t>
      </w:r>
      <w:r w:rsidRPr="00C50553">
        <w:rPr>
          <w:rFonts w:ascii="Arial" w:eastAsia="Times New Roman" w:hAnsi="Arial"/>
          <w:bCs w:val="0"/>
          <w:sz w:val="20"/>
          <w:szCs w:val="24"/>
          <w:lang w:eastAsia="ru-RU"/>
        </w:rPr>
        <w:t>Результат</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приемки</w:t>
      </w:r>
      <w:r w:rsidRPr="00C50553">
        <w:rPr>
          <w:rFonts w:ascii="Arial" w:eastAsia="Times New Roman" w:hAnsi="Arial"/>
          <w:bCs w:val="0"/>
          <w:sz w:val="20"/>
          <w:szCs w:val="24"/>
          <w:lang w:val="en-US" w:eastAsia="ru-RU"/>
        </w:rPr>
        <w:t>"&gt;</w:t>
      </w:r>
    </w:p>
    <w:p w14:paraId="463BF62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&lt;ID&gt;UI0000000126&lt;/ID&gt;</w:t>
      </w:r>
    </w:p>
    <w:p w14:paraId="055F190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&lt;CREATEDAT&gt;2023-10-12&lt;/CREATEDAT&gt;</w:t>
      </w:r>
    </w:p>
    <w:p w14:paraId="2C4EDEE1"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&lt;RESULT&gt;3&lt;/RESULT&gt;</w:t>
      </w:r>
    </w:p>
    <w:p w14:paraId="68C93B5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&lt;EDOID&gt;3897523747&lt;/EDOID&gt;</w:t>
      </w:r>
    </w:p>
    <w:p w14:paraId="0AF5B3F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&lt;SUPPLIERDOC&gt;190-18&lt;/SUPPLIERDOC&gt;</w:t>
      </w:r>
    </w:p>
    <w:p w14:paraId="0F06229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&lt;SUPPLIERINVOICE&gt;193.777_18&lt;/SUPPLIERINVOICE&gt;</w:t>
      </w:r>
    </w:p>
    <w:p w14:paraId="796A9BA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&lt;SUPPLINVOICECREATE&gt;2023-10-12&lt;/SUPPLINVOICECREATE&gt;</w:t>
      </w:r>
    </w:p>
    <w:p w14:paraId="09E14AF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&lt;SUPPLIERCORRECTINVOICE /&gt;</w:t>
      </w:r>
    </w:p>
    <w:p w14:paraId="23062A6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&lt;CLIENTINN&gt;7730107662&lt;/CLIENTINN&gt;</w:t>
      </w:r>
    </w:p>
    <w:p w14:paraId="3E961D4B"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&lt;CLIENTKPP&gt;772901001&lt;/CLIENTKPP&gt;</w:t>
      </w:r>
    </w:p>
    <w:p w14:paraId="1FEE989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&lt;CLIENTGLN&gt;0987341&lt;/CLIENTGLN&gt;</w:t>
      </w:r>
    </w:p>
    <w:p w14:paraId="1F60CA9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&lt;OURCLIENTINN&gt;7724308434&lt;/OURCLIENTINN&gt;</w:t>
      </w:r>
    </w:p>
    <w:p w14:paraId="5F491F1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&lt;OURCLIENTKPP&gt;772401001&lt;/OURCLIENTKPP&gt;</w:t>
      </w:r>
    </w:p>
    <w:p w14:paraId="133A37C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&lt;OURCLIENTGLN&gt;55456231&lt;/OURCLIENTGLN&gt;</w:t>
      </w:r>
    </w:p>
    <w:p w14:paraId="3B79B9C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&lt;LOCATIONGLN&gt;65436345623&lt;/LOCATIONGLN&gt;</w:t>
      </w:r>
    </w:p>
    <w:p w14:paraId="47D82E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w:t>
      </w:r>
      <w:r w:rsidRPr="00C50553">
        <w:rPr>
          <w:rFonts w:ascii="Arial" w:eastAsia="Times New Roman" w:hAnsi="Arial"/>
          <w:bCs w:val="0"/>
          <w:sz w:val="20"/>
          <w:szCs w:val="24"/>
          <w:lang w:val="en-US" w:eastAsia="ru-RU"/>
        </w:rPr>
        <w:t>COMMENTARY</w:t>
      </w:r>
      <w:r w:rsidRPr="00C50553">
        <w:rPr>
          <w:rFonts w:ascii="Arial" w:eastAsia="Times New Roman" w:hAnsi="Arial"/>
          <w:bCs w:val="0"/>
          <w:sz w:val="20"/>
          <w:szCs w:val="24"/>
          <w:lang w:eastAsia="ru-RU"/>
        </w:rPr>
        <w:t>&gt;Не соответствует заказу&lt;/</w:t>
      </w:r>
      <w:r w:rsidRPr="00C50553">
        <w:rPr>
          <w:rFonts w:ascii="Arial" w:eastAsia="Times New Roman" w:hAnsi="Arial"/>
          <w:bCs w:val="0"/>
          <w:sz w:val="20"/>
          <w:szCs w:val="24"/>
          <w:lang w:val="en-US" w:eastAsia="ru-RU"/>
        </w:rPr>
        <w:t>COMMENTARY</w:t>
      </w:r>
      <w:r w:rsidRPr="00C50553">
        <w:rPr>
          <w:rFonts w:ascii="Arial" w:eastAsia="Times New Roman" w:hAnsi="Arial"/>
          <w:bCs w:val="0"/>
          <w:sz w:val="20"/>
          <w:szCs w:val="24"/>
          <w:lang w:eastAsia="ru-RU"/>
        </w:rPr>
        <w:t>&gt;</w:t>
      </w:r>
    </w:p>
    <w:p w14:paraId="4B857AF3"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
          <w:bCs w:val="0"/>
          <w:sz w:val="20"/>
          <w:szCs w:val="24"/>
          <w:lang w:val="en-US" w:eastAsia="ru-RU"/>
        </w:rPr>
        <w:t>&lt;INNSIGNATORY&gt;7712345656&lt;/INNSIGNATORY&gt;</w:t>
      </w:r>
    </w:p>
    <w:p w14:paraId="5ACA8CE6"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&lt;NAMESIGNATORY&gt;</w:t>
      </w:r>
      <w:r w:rsidRPr="00C50553">
        <w:rPr>
          <w:rFonts w:ascii="Arial" w:eastAsia="Times New Roman" w:hAnsi="Arial"/>
          <w:b/>
          <w:bCs w:val="0"/>
          <w:sz w:val="20"/>
          <w:szCs w:val="24"/>
          <w:lang w:eastAsia="ru-RU"/>
        </w:rPr>
        <w:t>ПЕТРОВ</w:t>
      </w:r>
      <w:r w:rsidRPr="00C50553">
        <w:rPr>
          <w:rFonts w:ascii="Arial" w:eastAsia="Times New Roman" w:hAnsi="Arial"/>
          <w:b/>
          <w:bCs w:val="0"/>
          <w:sz w:val="20"/>
          <w:szCs w:val="24"/>
          <w:lang w:val="en-US" w:eastAsia="ru-RU"/>
        </w:rPr>
        <w:t>&lt;/NAMESIGNATORY&gt;</w:t>
      </w:r>
    </w:p>
    <w:p w14:paraId="278C3E7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&lt;/REPLY&gt;</w:t>
      </w:r>
    </w:p>
    <w:p w14:paraId="4A45AF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&lt;/PACKAGE&gt;</w:t>
      </w:r>
    </w:p>
    <w:p w14:paraId="6E79113E" w14:textId="77777777" w:rsidR="00C50553" w:rsidRPr="00C50553" w:rsidRDefault="00C50553" w:rsidP="00C50553">
      <w:pPr>
        <w:spacing w:line="240" w:lineRule="auto"/>
        <w:rPr>
          <w:rFonts w:ascii="Arial" w:eastAsia="Times New Roman" w:hAnsi="Arial"/>
          <w:bCs w:val="0"/>
          <w:sz w:val="20"/>
          <w:szCs w:val="24"/>
          <w:lang w:eastAsia="ru-RU"/>
        </w:rPr>
      </w:pPr>
    </w:p>
    <w:p w14:paraId="359774C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отсылки информации о подписанте в УПД на отгрузку, необходимо в файл описания структуры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xml:space="preserve"> пакета (</w:t>
      </w:r>
      <w:r w:rsidRPr="00C50553">
        <w:rPr>
          <w:rFonts w:ascii="Arial" w:eastAsia="Times New Roman" w:hAnsi="Arial"/>
          <w:bCs w:val="0"/>
          <w:sz w:val="20"/>
          <w:szCs w:val="24"/>
          <w:lang w:val="en-US" w:eastAsia="ru-RU"/>
        </w:rPr>
        <w:t>UD</w:t>
      </w:r>
      <w:r w:rsidRPr="00C50553">
        <w:rPr>
          <w:rFonts w:ascii="Arial" w:eastAsia="Times New Roman" w:hAnsi="Arial"/>
          <w:bCs w:val="0"/>
          <w:sz w:val="20"/>
          <w:szCs w:val="24"/>
          <w:lang w:eastAsia="ru-RU"/>
        </w:rPr>
        <w:t>.</w:t>
      </w:r>
      <w:r w:rsidRPr="00C50553">
        <w:rPr>
          <w:rFonts w:ascii="Arial" w:eastAsia="Times New Roman" w:hAnsi="Arial"/>
          <w:bCs w:val="0"/>
          <w:sz w:val="20"/>
          <w:szCs w:val="24"/>
          <w:lang w:val="en-US" w:eastAsia="ru-RU"/>
        </w:rPr>
        <w:t>xsd</w:t>
      </w:r>
      <w:r w:rsidRPr="00C50553">
        <w:rPr>
          <w:rFonts w:ascii="Arial" w:eastAsia="Times New Roman" w:hAnsi="Arial"/>
          <w:bCs w:val="0"/>
          <w:sz w:val="20"/>
          <w:szCs w:val="24"/>
          <w:lang w:eastAsia="ru-RU"/>
        </w:rPr>
        <w:t>) в тэг ="</w:t>
      </w:r>
      <w:r w:rsidRPr="00C50553">
        <w:rPr>
          <w:rFonts w:ascii="Arial" w:eastAsia="Times New Roman" w:hAnsi="Arial"/>
          <w:bCs w:val="0"/>
          <w:sz w:val="20"/>
          <w:szCs w:val="24"/>
          <w:lang w:val="en-US" w:eastAsia="ru-RU"/>
        </w:rPr>
        <w:t>SMDOCUD</w:t>
      </w:r>
      <w:r w:rsidRPr="00C50553">
        <w:rPr>
          <w:rFonts w:ascii="Arial" w:eastAsia="Times New Roman" w:hAnsi="Arial"/>
          <w:bCs w:val="0"/>
          <w:sz w:val="20"/>
          <w:szCs w:val="24"/>
          <w:lang w:eastAsia="ru-RU"/>
        </w:rPr>
        <w:t>"  добавить тэги:</w:t>
      </w:r>
    </w:p>
    <w:p w14:paraId="0E68D14A" w14:textId="77777777" w:rsidR="00C50553" w:rsidRPr="00C50553" w:rsidRDefault="00C50553" w:rsidP="00C50553">
      <w:pPr>
        <w:spacing w:line="240" w:lineRule="auto"/>
        <w:rPr>
          <w:rFonts w:ascii="Arial" w:eastAsia="Times New Roman" w:hAnsi="Arial"/>
          <w:bCs w:val="0"/>
          <w:sz w:val="20"/>
          <w:szCs w:val="24"/>
          <w:lang w:eastAsia="ru-RU"/>
        </w:rPr>
      </w:pPr>
    </w:p>
    <w:p w14:paraId="6631BE2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 xml:space="preserve">        </w:t>
      </w:r>
      <w:r w:rsidRPr="00C50553">
        <w:rPr>
          <w:rFonts w:ascii="Arial" w:eastAsia="Times New Roman" w:hAnsi="Arial"/>
          <w:bCs w:val="0"/>
          <w:sz w:val="20"/>
          <w:szCs w:val="24"/>
          <w:lang w:val="en-US" w:eastAsia="ru-RU"/>
        </w:rPr>
        <w:t>&lt;xs:element name="SMDOCUD" msdata:Locale="ru"&gt;</w:t>
      </w:r>
    </w:p>
    <w:p w14:paraId="1D59AA5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&lt;xs:complexType&gt;</w:t>
      </w:r>
    </w:p>
    <w:p w14:paraId="13E8142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&lt;xs:sequence&gt;</w:t>
      </w:r>
    </w:p>
    <w:p w14:paraId="495A32D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245D9363"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
          <w:bCs w:val="0"/>
          <w:sz w:val="20"/>
          <w:szCs w:val="24"/>
          <w:lang w:val="en-US" w:eastAsia="ru-RU"/>
        </w:rPr>
        <w:t xml:space="preserve">              &lt;xs:element name="INNSIGNATORY" type="xs:string" minOccurs="0" /&gt;</w:t>
      </w:r>
    </w:p>
    <w:p w14:paraId="34EC0DAA" w14:textId="77777777" w:rsidR="00C50553" w:rsidRPr="00C50553" w:rsidRDefault="00C50553" w:rsidP="00C50553">
      <w:pPr>
        <w:spacing w:line="240" w:lineRule="auto"/>
        <w:rPr>
          <w:rFonts w:ascii="Arial" w:eastAsia="Times New Roman" w:hAnsi="Arial"/>
          <w:b/>
          <w:bCs w:val="0"/>
          <w:sz w:val="20"/>
          <w:szCs w:val="24"/>
          <w:lang w:eastAsia="ru-RU"/>
        </w:rPr>
      </w:pPr>
      <w:r w:rsidRPr="00C50553">
        <w:rPr>
          <w:rFonts w:ascii="Arial" w:eastAsia="Times New Roman" w:hAnsi="Arial"/>
          <w:b/>
          <w:bCs w:val="0"/>
          <w:sz w:val="20"/>
          <w:szCs w:val="24"/>
          <w:lang w:val="en-US" w:eastAsia="ru-RU"/>
        </w:rPr>
        <w:t xml:space="preserve">              &lt;xs:element name="NAMESIGNATORY" type="xs:string" minOccurs="0" /&gt;</w:t>
      </w:r>
    </w:p>
    <w:p w14:paraId="5ED4FE4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w:t>
      </w:r>
    </w:p>
    <w:p w14:paraId="2C2C13F5" w14:textId="77777777" w:rsidR="00C50553" w:rsidRPr="00C50553" w:rsidRDefault="00C50553" w:rsidP="00C50553">
      <w:pPr>
        <w:keepNext/>
        <w:spacing w:before="240" w:after="60" w:line="240" w:lineRule="auto"/>
        <w:outlineLvl w:val="2"/>
        <w:rPr>
          <w:rFonts w:ascii="Arial" w:eastAsia="Times New Roman" w:hAnsi="Arial" w:cs="Arial"/>
          <w:b/>
          <w:sz w:val="24"/>
          <w:szCs w:val="26"/>
          <w:lang w:eastAsia="ru-RU"/>
        </w:rPr>
      </w:pPr>
      <w:bookmarkStart w:id="344" w:name="_Toc148082316"/>
      <w:r w:rsidRPr="00C50553">
        <w:rPr>
          <w:rFonts w:ascii="Arial" w:eastAsia="Times New Roman" w:hAnsi="Arial" w:cs="Arial"/>
          <w:b/>
          <w:sz w:val="24"/>
          <w:szCs w:val="26"/>
          <w:lang w:eastAsia="ru-RU"/>
        </w:rPr>
        <w:t>Раздел «Электронные весы». Флаг «Только локальные».</w:t>
      </w:r>
      <w:bookmarkEnd w:id="344"/>
    </w:p>
    <w:p w14:paraId="320664E3" w14:textId="77777777" w:rsidR="00C50553" w:rsidRPr="00C50553" w:rsidRDefault="00C50553" w:rsidP="00C50553">
      <w:pPr>
        <w:spacing w:line="240" w:lineRule="auto"/>
        <w:rPr>
          <w:rFonts w:ascii="Arial" w:eastAsia="Times New Roman" w:hAnsi="Arial"/>
          <w:bCs w:val="0"/>
          <w:sz w:val="20"/>
          <w:szCs w:val="24"/>
          <w:lang w:eastAsia="ru-RU"/>
        </w:rPr>
      </w:pPr>
    </w:p>
    <w:p w14:paraId="3A592BD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раздела «Электронные весы» добавлен флаг «Только локальные»:</w:t>
      </w:r>
    </w:p>
    <w:p w14:paraId="09F4772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1DCB8BB" wp14:editId="0BA79DED">
            <wp:extent cx="5457825" cy="3990975"/>
            <wp:effectExtent l="0" t="0" r="9525"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5457825" cy="3990975"/>
                    </a:xfrm>
                    <a:prstGeom prst="rect">
                      <a:avLst/>
                    </a:prstGeom>
                    <a:noFill/>
                    <a:ln>
                      <a:noFill/>
                    </a:ln>
                  </pic:spPr>
                </pic:pic>
              </a:graphicData>
            </a:graphic>
          </wp:inline>
        </w:drawing>
      </w:r>
    </w:p>
    <w:p w14:paraId="028B0F86" w14:textId="77777777" w:rsidR="00C50553" w:rsidRPr="00C50553" w:rsidRDefault="00C50553" w:rsidP="00C50553">
      <w:pPr>
        <w:spacing w:line="240" w:lineRule="auto"/>
        <w:rPr>
          <w:rFonts w:ascii="Arial" w:eastAsia="Times New Roman" w:hAnsi="Arial"/>
          <w:bCs w:val="0"/>
          <w:noProof/>
          <w:sz w:val="20"/>
          <w:szCs w:val="24"/>
          <w:lang w:eastAsia="ru-RU"/>
        </w:rPr>
      </w:pPr>
    </w:p>
    <w:p w14:paraId="2BDF35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Если флаг отмечен, то при обращении к выпадающему спискдля выбора места хранения, в выпадающем списке показываются только локальные места хранений.</w:t>
      </w:r>
    </w:p>
    <w:p w14:paraId="4CD6DE4A" w14:textId="77777777" w:rsidR="00C50553" w:rsidRDefault="00C50553" w:rsidP="00C50553"/>
    <w:p w14:paraId="183D7295" w14:textId="77777777" w:rsidR="00C50553" w:rsidRDefault="00C50553" w:rsidP="00C50553">
      <w:r>
        <w:br w:type="page"/>
      </w:r>
    </w:p>
    <w:p w14:paraId="6AFD579F"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1.051 сп5</w:t>
      </w:r>
    </w:p>
    <w:p w14:paraId="1417721D" w14:textId="77777777" w:rsidR="00C50553" w:rsidRPr="00C50553" w:rsidRDefault="00C50553" w:rsidP="00C50553">
      <w:pPr>
        <w:spacing w:line="240" w:lineRule="auto"/>
        <w:rPr>
          <w:rFonts w:ascii="Arial" w:eastAsia="Times New Roman" w:hAnsi="Arial"/>
          <w:bCs w:val="0"/>
          <w:sz w:val="20"/>
          <w:szCs w:val="24"/>
          <w:lang w:eastAsia="ru-RU"/>
        </w:rPr>
      </w:pPr>
    </w:p>
    <w:p w14:paraId="6281860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48" w:anchor="_Toc149665848" w:history="1">
        <w:r w:rsidRPr="00C50553">
          <w:rPr>
            <w:rFonts w:ascii="Arial" w:eastAsia="Times New Roman" w:hAnsi="Arial"/>
            <w:bCs w:val="0"/>
            <w:noProof/>
            <w:color w:val="0000FF"/>
            <w:sz w:val="20"/>
            <w:szCs w:val="24"/>
            <w:u w:val="single"/>
            <w:lang w:eastAsia="ru-RU"/>
          </w:rPr>
          <w:t>WEB лицензирование. Автоматическая загрузка лицензий новых версий.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_Toc149665848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E00471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49" w:anchor="_Toc149665849" w:history="1">
        <w:r w:rsidRPr="00C50553">
          <w:rPr>
            <w:rFonts w:ascii="Arial" w:eastAsia="Times New Roman" w:hAnsi="Arial"/>
            <w:bCs w:val="0"/>
            <w:noProof/>
            <w:color w:val="0000FF"/>
            <w:sz w:val="20"/>
            <w:szCs w:val="24"/>
            <w:u w:val="single"/>
            <w:lang w:eastAsia="ru-RU"/>
          </w:rPr>
          <w:t xml:space="preserve">Выгрузка в кассу по протоколу УКМ4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_Toc149665849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BB3F0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112AED0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45" w:name="_Toc149665848"/>
      <w:r w:rsidRPr="00C50553">
        <w:rPr>
          <w:rFonts w:ascii="Arial" w:eastAsia="Times New Roman" w:hAnsi="Arial" w:cs="Arial"/>
          <w:sz w:val="24"/>
          <w:szCs w:val="26"/>
          <w:lang w:eastAsia="ru-RU"/>
        </w:rPr>
        <w:t>WEB лицензирование. Автоматическая загрузка лицензий новых версий.</w:t>
      </w:r>
      <w:bookmarkEnd w:id="345"/>
    </w:p>
    <w:p w14:paraId="36D4E51D" w14:textId="77777777" w:rsidR="00C50553" w:rsidRPr="00C50553" w:rsidRDefault="00C50553" w:rsidP="00C50553">
      <w:pPr>
        <w:spacing w:line="240" w:lineRule="auto"/>
        <w:rPr>
          <w:rFonts w:ascii="Arial" w:eastAsia="Times New Roman" w:hAnsi="Arial" w:cs="Arial"/>
          <w:sz w:val="24"/>
          <w:szCs w:val="26"/>
          <w:lang w:eastAsia="ru-RU"/>
        </w:rPr>
      </w:pPr>
    </w:p>
    <w:p w14:paraId="206657C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сервер приложений Супермаг+ добавлен механизм автоматического обращения к серверу лицензирования при несоответствии версии базы данных и версии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лицензии или при истечении срока действия временной лицензии. Если на сервере лицензирования будет обнаружена подходящая лицензия, она автоматически будет загружена в сервер приложений. Интервал опроса сервера лицензирования составляет 60 секунд.</w:t>
      </w:r>
    </w:p>
    <w:p w14:paraId="11419F98" w14:textId="77777777" w:rsidR="00C50553" w:rsidRPr="00C50553" w:rsidRDefault="00C50553" w:rsidP="00C50553">
      <w:pPr>
        <w:spacing w:line="240" w:lineRule="auto"/>
        <w:rPr>
          <w:rFonts w:ascii="Arial" w:eastAsia="Times New Roman" w:hAnsi="Arial"/>
          <w:bCs w:val="0"/>
          <w:sz w:val="20"/>
          <w:szCs w:val="24"/>
          <w:lang w:eastAsia="ru-RU"/>
        </w:rPr>
      </w:pPr>
    </w:p>
    <w:p w14:paraId="1D94563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46" w:name="_Toc149665849"/>
      <w:bookmarkStart w:id="347" w:name="_Toc494905928"/>
      <w:r w:rsidRPr="00C50553">
        <w:rPr>
          <w:rFonts w:ascii="Arial" w:eastAsia="Times New Roman" w:hAnsi="Arial" w:cs="Arial"/>
          <w:sz w:val="24"/>
          <w:szCs w:val="26"/>
          <w:lang w:eastAsia="ru-RU"/>
        </w:rPr>
        <w:t xml:space="preserve">Выгрузка в кассу по протоколу УКМ4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w:t>
      </w:r>
      <w:bookmarkEnd w:id="346"/>
    </w:p>
    <w:p w14:paraId="5EBB9D0B" w14:textId="77777777" w:rsidR="00C50553" w:rsidRPr="00C50553" w:rsidRDefault="00C50553" w:rsidP="00C50553">
      <w:pPr>
        <w:spacing w:line="240" w:lineRule="auto"/>
        <w:rPr>
          <w:rFonts w:ascii="Arial" w:eastAsia="Times New Roman" w:hAnsi="Arial"/>
          <w:bCs w:val="0"/>
          <w:sz w:val="20"/>
          <w:szCs w:val="24"/>
          <w:lang w:eastAsia="ru-RU"/>
        </w:rPr>
      </w:pPr>
    </w:p>
    <w:p w14:paraId="5E84A9E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поддержки протокола работы ККТ при передаче данных о комиссионных и агентских продажах в алгоритм формирования файла </w:t>
      </w:r>
      <w:bookmarkStart w:id="348" w:name="_Toc2609657"/>
      <w:r w:rsidRPr="00C50553">
        <w:rPr>
          <w:rFonts w:ascii="Arial" w:eastAsia="Times New Roman" w:hAnsi="Arial"/>
          <w:bCs w:val="0"/>
          <w:sz w:val="20"/>
          <w:szCs w:val="24"/>
          <w:lang w:eastAsia="ru-RU"/>
        </w:rPr>
        <w:t>suppliers</w:t>
      </w:r>
      <w:bookmarkEnd w:id="348"/>
      <w:r w:rsidRPr="00C50553">
        <w:rPr>
          <w:rFonts w:ascii="Arial" w:eastAsia="Times New Roman" w:hAnsi="Arial"/>
          <w:bCs w:val="0"/>
          <w:sz w:val="20"/>
          <w:szCs w:val="24"/>
          <w:lang w:eastAsia="ru-RU"/>
        </w:rPr>
        <w:t xml:space="preserve"> внесено следующее изменение: при выгрузке тэга &lt;</w:t>
      </w:r>
      <w:r w:rsidRPr="00C50553">
        <w:rPr>
          <w:rFonts w:ascii="Arial" w:eastAsia="Times New Roman" w:hAnsi="Arial"/>
          <w:bCs w:val="0"/>
          <w:sz w:val="20"/>
          <w:szCs w:val="24"/>
          <w:lang w:val="en-US" w:eastAsia="ru-RU"/>
        </w:rPr>
        <w:t>SupplierTel</w:t>
      </w:r>
      <w:r w:rsidRPr="00C50553">
        <w:rPr>
          <w:rFonts w:ascii="Arial" w:eastAsia="Times New Roman" w:hAnsi="Arial"/>
          <w:bCs w:val="0"/>
          <w:sz w:val="20"/>
          <w:szCs w:val="24"/>
          <w:lang w:eastAsia="ru-RU"/>
        </w:rPr>
        <w:t>&gt; строка с информацией о телефоне юридического адреса комиссионера обрабатывается для выделения единственного номера телефона и преобразования его к формату, допустимому в ККТ:</w:t>
      </w:r>
    </w:p>
    <w:p w14:paraId="2275F2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берется часть строки до первой запятой или точки запятой;</w:t>
      </w:r>
    </w:p>
    <w:p w14:paraId="21E064A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удаляются все символы, отличные от числа;</w:t>
      </w:r>
    </w:p>
    <w:p w14:paraId="3883413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первый символ получившейся строки равен 8, то 8 заменяется на +7, иначе в начало строки добавляется +;</w:t>
      </w:r>
    </w:p>
    <w:p w14:paraId="1E6921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строка ограничивается 19 символами – предельным количеством символов, допустимых для передачи строки с номером телефона в ККТ.</w:t>
      </w:r>
    </w:p>
    <w:bookmarkEnd w:id="347"/>
    <w:p w14:paraId="42290CDD" w14:textId="77777777" w:rsidR="00C50553" w:rsidRPr="00C50553" w:rsidRDefault="00C50553" w:rsidP="00C50553">
      <w:pPr>
        <w:spacing w:line="240" w:lineRule="auto"/>
        <w:rPr>
          <w:rFonts w:ascii="Arial" w:eastAsia="Times New Roman" w:hAnsi="Arial"/>
          <w:bCs w:val="0"/>
          <w:sz w:val="20"/>
          <w:szCs w:val="24"/>
          <w:lang w:eastAsia="ru-RU"/>
        </w:rPr>
      </w:pPr>
    </w:p>
    <w:p w14:paraId="2F66EDF5" w14:textId="77777777" w:rsidR="00C50553" w:rsidRDefault="00C50553" w:rsidP="00C50553"/>
    <w:p w14:paraId="5CEAB113" w14:textId="77777777" w:rsidR="00C50553" w:rsidRDefault="00C50553" w:rsidP="00C50553">
      <w:r>
        <w:br w:type="page"/>
      </w:r>
    </w:p>
    <w:p w14:paraId="5D615E3F" w14:textId="77777777" w:rsidR="00C50553" w:rsidRPr="00C50553" w:rsidRDefault="00C50553" w:rsidP="00C50553">
      <w:pPr>
        <w:spacing w:before="100" w:beforeAutospacing="1" w:after="100" w:afterAutospacing="1" w:line="240" w:lineRule="auto"/>
        <w:rPr>
          <w:rFonts w:eastAsia="Times New Roman"/>
          <w:bCs w:val="0"/>
          <w:sz w:val="24"/>
          <w:szCs w:val="24"/>
          <w:lang w:val="en-US" w:eastAsia="ru-RU"/>
        </w:rPr>
      </w:pPr>
      <w:r w:rsidRPr="00C50553">
        <w:rPr>
          <w:rFonts w:eastAsia="Times New Roman"/>
          <w:bCs w:val="0"/>
          <w:sz w:val="24"/>
          <w:szCs w:val="24"/>
          <w:lang w:eastAsia="ru-RU"/>
        </w:rPr>
        <w:t>Изменения функционала в версии 1.051 сп</w:t>
      </w:r>
      <w:r w:rsidRPr="00C50553">
        <w:rPr>
          <w:rFonts w:eastAsia="Times New Roman"/>
          <w:bCs w:val="0"/>
          <w:sz w:val="24"/>
          <w:szCs w:val="24"/>
          <w:lang w:val="en-US" w:eastAsia="ru-RU"/>
        </w:rPr>
        <w:t>6</w:t>
      </w:r>
    </w:p>
    <w:p w14:paraId="7B69767E" w14:textId="77777777" w:rsidR="00C50553" w:rsidRPr="00C50553" w:rsidRDefault="00C50553" w:rsidP="00C50553">
      <w:pPr>
        <w:spacing w:line="240" w:lineRule="auto"/>
        <w:rPr>
          <w:rFonts w:ascii="Arial" w:eastAsia="Times New Roman" w:hAnsi="Arial"/>
          <w:bCs w:val="0"/>
          <w:sz w:val="20"/>
          <w:szCs w:val="24"/>
          <w:lang w:eastAsia="ru-RU"/>
        </w:rPr>
      </w:pPr>
    </w:p>
    <w:p w14:paraId="17F3B74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50" w:anchor="_Toc153188669" w:history="1">
        <w:r w:rsidRPr="00C50553">
          <w:rPr>
            <w:rFonts w:ascii="Arial" w:eastAsia="Times New Roman" w:hAnsi="Arial"/>
            <w:bCs w:val="0"/>
            <w:noProof/>
            <w:color w:val="0000FF"/>
            <w:sz w:val="20"/>
            <w:szCs w:val="24"/>
            <w:u w:val="single"/>
            <w:lang w:eastAsia="ru-RU"/>
          </w:rPr>
          <w:t>WEB лицензирование. Время автономной работы.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_Toc153188669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BCB3A9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51" w:anchor="_Toc153188670"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E92BEB8"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52" w:anchor="_Toc153188671" w:history="1">
        <w:r w:rsidRPr="00C50553">
          <w:rPr>
            <w:rFonts w:ascii="Arial" w:eastAsia="Times New Roman" w:hAnsi="Arial"/>
            <w:bCs w:val="0"/>
            <w:noProof/>
            <w:color w:val="0000FF"/>
            <w:sz w:val="20"/>
            <w:szCs w:val="24"/>
            <w:u w:val="single"/>
            <w:lang w:eastAsia="ru-RU"/>
          </w:rPr>
          <w:t>Акт постановки на баланс по результатам инвентаризации. Операция «Пересортица».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EAB5E01"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53" w:anchor="_Toc153188672" w:history="1">
        <w:r w:rsidRPr="00C50553">
          <w:rPr>
            <w:rFonts w:ascii="Arial" w:eastAsia="Times New Roman" w:hAnsi="Arial"/>
            <w:bCs w:val="0"/>
            <w:noProof/>
            <w:color w:val="0000FF"/>
            <w:sz w:val="20"/>
            <w:szCs w:val="24"/>
            <w:u w:val="single"/>
            <w:lang w:eastAsia="ru-RU"/>
          </w:rPr>
          <w:t>ТТН ЕГАИС на отгрузку на основании накладной на перемещение. Определение атрибутов контрагентов при отсылке ТТН в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2F4218F1"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54" w:anchor="_Toc153188673" w:history="1">
        <w:r w:rsidRPr="00C50553">
          <w:rPr>
            <w:rFonts w:ascii="Arial" w:eastAsia="Times New Roman" w:hAnsi="Arial"/>
            <w:bCs w:val="0"/>
            <w:noProof/>
            <w:color w:val="0000FF"/>
            <w:sz w:val="20"/>
            <w:szCs w:val="24"/>
            <w:u w:val="single"/>
            <w:lang w:eastAsia="ru-RU"/>
          </w:rPr>
          <w:t>ТТН на приход. Цветовая индикация недостачи.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15C3A17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55" w:anchor="_Toc153188674" w:history="1">
        <w:r w:rsidRPr="00C50553">
          <w:rPr>
            <w:rFonts w:ascii="Arial" w:eastAsia="Times New Roman" w:hAnsi="Arial"/>
            <w:bCs w:val="0"/>
            <w:noProof/>
            <w:color w:val="0000FF"/>
            <w:sz w:val="20"/>
            <w:szCs w:val="24"/>
            <w:u w:val="single"/>
            <w:lang w:eastAsia="ru-RU"/>
          </w:rPr>
          <w:t>Приходная накладная. Создание на основании УПД на приход. Копирование даты счета-фактуры.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0D15B90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56" w:anchor="_Toc153188675" w:history="1">
        <w:r w:rsidRPr="00C50553">
          <w:rPr>
            <w:rFonts w:ascii="Arial" w:eastAsia="Times New Roman" w:hAnsi="Arial"/>
            <w:bCs w:val="0"/>
            <w:noProof/>
            <w:color w:val="0000FF"/>
            <w:sz w:val="20"/>
            <w:szCs w:val="24"/>
            <w:u w:val="single"/>
            <w:lang w:eastAsia="ru-RU"/>
          </w:rPr>
          <w:t>Акты потерь, Акты обнаружений. Поле «Комментарий».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156926B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57" w:anchor="_Toc153188676" w:history="1">
        <w:r w:rsidRPr="00C50553">
          <w:rPr>
            <w:rFonts w:ascii="Arial" w:eastAsia="Times New Roman" w:hAnsi="Arial"/>
            <w:bCs w:val="0"/>
            <w:noProof/>
            <w:color w:val="0000FF"/>
            <w:sz w:val="20"/>
            <w:szCs w:val="24"/>
            <w:u w:val="single"/>
            <w:lang w:eastAsia="ru-RU"/>
          </w:rPr>
          <w:t>Сервер обмена данными. Формат «Яндекс.Еда». Изменение в протоколе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_Toc153188676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7DFF82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4E4B40B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49" w:name="_Toc153188669"/>
      <w:r w:rsidRPr="00C50553">
        <w:rPr>
          <w:rFonts w:ascii="Arial" w:eastAsia="Times New Roman" w:hAnsi="Arial" w:cs="Arial"/>
          <w:sz w:val="24"/>
          <w:szCs w:val="26"/>
          <w:lang w:eastAsia="ru-RU"/>
        </w:rPr>
        <w:t>WEB лицензирование. Время автономной работы.</w:t>
      </w:r>
      <w:bookmarkEnd w:id="349"/>
    </w:p>
    <w:p w14:paraId="37FE280F" w14:textId="77777777" w:rsidR="00C50553" w:rsidRPr="00C50553" w:rsidRDefault="00C50553" w:rsidP="00C50553">
      <w:pPr>
        <w:spacing w:line="240" w:lineRule="auto"/>
        <w:rPr>
          <w:rFonts w:ascii="Arial" w:eastAsia="Times New Roman" w:hAnsi="Arial"/>
          <w:bCs w:val="0"/>
          <w:sz w:val="20"/>
          <w:szCs w:val="24"/>
          <w:lang w:eastAsia="ru-RU"/>
        </w:rPr>
      </w:pPr>
    </w:p>
    <w:p w14:paraId="2C53AC2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использовании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лицензии допускается работа Супермаг+, когда связь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 лицензирования прерывается. В текущей версии время автономной работы Супермаг+ в отсутствии связи с сервером лицензирования увеличено до 30 суток.</w:t>
      </w:r>
    </w:p>
    <w:p w14:paraId="210032CE" w14:textId="77777777" w:rsidR="00C50553" w:rsidRPr="00C50553" w:rsidRDefault="00C50553" w:rsidP="00C50553">
      <w:pPr>
        <w:spacing w:line="240" w:lineRule="auto"/>
        <w:rPr>
          <w:rFonts w:ascii="Arial" w:eastAsia="Times New Roman" w:hAnsi="Arial"/>
          <w:bCs w:val="0"/>
          <w:sz w:val="20"/>
          <w:szCs w:val="24"/>
          <w:lang w:eastAsia="ru-RU"/>
        </w:rPr>
      </w:pPr>
    </w:p>
    <w:p w14:paraId="1FA9CC2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Примечание. Для работы в автономном режиме необходимо, чтобы настройка сервера приложений на работу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лицензией проводилась при наличии соединения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 лицензирования и все лицензионные права были бы хотя бы один раз подтверждены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w:t>
      </w:r>
    </w:p>
    <w:p w14:paraId="50089F72" w14:textId="77777777" w:rsidR="00C50553" w:rsidRPr="00C50553" w:rsidRDefault="00C50553" w:rsidP="00C50553">
      <w:pPr>
        <w:spacing w:line="240" w:lineRule="auto"/>
        <w:rPr>
          <w:rFonts w:ascii="Arial" w:eastAsia="Times New Roman" w:hAnsi="Arial"/>
          <w:bCs w:val="0"/>
          <w:sz w:val="20"/>
          <w:szCs w:val="24"/>
          <w:lang w:eastAsia="ru-RU"/>
        </w:rPr>
      </w:pPr>
    </w:p>
    <w:p w14:paraId="75D9BE9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50" w:name="_Toc153188670"/>
      <w:r w:rsidRPr="00C50553">
        <w:rPr>
          <w:rFonts w:ascii="Arial" w:eastAsia="Times New Roman" w:hAnsi="Arial" w:cs="Arial"/>
          <w:sz w:val="24"/>
          <w:szCs w:val="26"/>
          <w:lang w:eastAsia="ru-RU"/>
        </w:rPr>
        <w:t>ЕГАИС.</w:t>
      </w:r>
      <w:bookmarkEnd w:id="350"/>
    </w:p>
    <w:p w14:paraId="3D7283F2"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51" w:name="_Toc153188671"/>
      <w:r w:rsidRPr="00C50553">
        <w:rPr>
          <w:rFonts w:ascii="Arial" w:eastAsia="Times New Roman" w:hAnsi="Arial"/>
          <w:iCs/>
          <w:sz w:val="22"/>
          <w:szCs w:val="26"/>
          <w:lang w:eastAsia="ru-RU"/>
        </w:rPr>
        <w:t>Акт постановки на баланс по результатам инвентаризации. Операция «Пересортица».</w:t>
      </w:r>
      <w:bookmarkEnd w:id="351"/>
    </w:p>
    <w:p w14:paraId="6D3CBEF1" w14:textId="77777777" w:rsidR="00C50553" w:rsidRPr="00C50553" w:rsidRDefault="00C50553" w:rsidP="00C50553">
      <w:pPr>
        <w:spacing w:line="240" w:lineRule="auto"/>
        <w:rPr>
          <w:rFonts w:ascii="Arial" w:eastAsia="Times New Roman" w:hAnsi="Arial"/>
          <w:bCs w:val="0"/>
          <w:sz w:val="20"/>
          <w:szCs w:val="24"/>
          <w:lang w:eastAsia="ru-RU"/>
        </w:rPr>
      </w:pPr>
    </w:p>
    <w:p w14:paraId="4E76103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результатам инвентаризации ЕГАИС для немаркированного алкоголя могут быть созданы акты списания со второго и/или первого регистра на недостачу товара и акт постановки на баланс на первый регистр для излишков товара. В прошлых версиях акт постановки на баланс создавался с операцией «Излишки» и выбор других операций был недоступен.</w:t>
      </w:r>
    </w:p>
    <w:p w14:paraId="225836B1" w14:textId="77777777" w:rsidR="00C50553" w:rsidRPr="00C50553" w:rsidRDefault="00C50553" w:rsidP="00C50553">
      <w:pPr>
        <w:spacing w:line="240" w:lineRule="auto"/>
        <w:rPr>
          <w:rFonts w:ascii="Arial" w:eastAsia="Times New Roman" w:hAnsi="Arial"/>
          <w:bCs w:val="0"/>
          <w:sz w:val="20"/>
          <w:szCs w:val="24"/>
          <w:lang w:eastAsia="ru-RU"/>
        </w:rPr>
      </w:pPr>
    </w:p>
    <w:p w14:paraId="2D36E6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при редактировании ТТН помимо операции «Излишки» разрешен выбор операций «Пересортица» и «Продукция, полученная до 01.01.2016»:.</w:t>
      </w:r>
    </w:p>
    <w:p w14:paraId="2E3CC53B" w14:textId="77777777" w:rsidR="00C50553" w:rsidRPr="00C50553" w:rsidRDefault="00C50553" w:rsidP="00C50553">
      <w:pPr>
        <w:spacing w:line="240" w:lineRule="auto"/>
        <w:rPr>
          <w:rFonts w:ascii="Arial" w:eastAsia="Times New Roman" w:hAnsi="Arial"/>
          <w:bCs w:val="0"/>
          <w:sz w:val="20"/>
          <w:szCs w:val="24"/>
          <w:lang w:eastAsia="ru-RU"/>
        </w:rPr>
      </w:pPr>
    </w:p>
    <w:p w14:paraId="6C67335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9265598" wp14:editId="6EAE6AD4">
            <wp:extent cx="5819775" cy="2343150"/>
            <wp:effectExtent l="0" t="0" r="952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5819775" cy="2343150"/>
                    </a:xfrm>
                    <a:prstGeom prst="rect">
                      <a:avLst/>
                    </a:prstGeom>
                    <a:noFill/>
                    <a:ln>
                      <a:noFill/>
                    </a:ln>
                  </pic:spPr>
                </pic:pic>
              </a:graphicData>
            </a:graphic>
          </wp:inline>
        </w:drawing>
      </w:r>
    </w:p>
    <w:p w14:paraId="4E2A42D6" w14:textId="77777777" w:rsidR="00C50553" w:rsidRPr="00C50553" w:rsidRDefault="00C50553" w:rsidP="00C50553">
      <w:pPr>
        <w:spacing w:line="240" w:lineRule="auto"/>
        <w:rPr>
          <w:rFonts w:ascii="Arial" w:eastAsia="Times New Roman" w:hAnsi="Arial"/>
          <w:bCs w:val="0"/>
          <w:sz w:val="20"/>
          <w:szCs w:val="24"/>
          <w:lang w:eastAsia="ru-RU"/>
        </w:rPr>
      </w:pPr>
    </w:p>
    <w:p w14:paraId="4652F3A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операции «Пересортица» предоставлять возможность выбора акта списания с регистра склада с операцией «Пересортица». Акт списания со склада может быть, как документом Акт списания, так и ТТН ЕГАИС на отгрузку:</w:t>
      </w:r>
    </w:p>
    <w:p w14:paraId="775ABE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4453337" wp14:editId="5DCA838B">
            <wp:extent cx="6153150" cy="2057400"/>
            <wp:effectExtent l="0" t="0" r="0" b="0"/>
            <wp:docPr id="2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6153150" cy="2057400"/>
                    </a:xfrm>
                    <a:prstGeom prst="rect">
                      <a:avLst/>
                    </a:prstGeom>
                    <a:noFill/>
                    <a:ln>
                      <a:noFill/>
                    </a:ln>
                  </pic:spPr>
                </pic:pic>
              </a:graphicData>
            </a:graphic>
          </wp:inline>
        </w:drawing>
      </w:r>
    </w:p>
    <w:p w14:paraId="6F4A934E" w14:textId="77777777" w:rsidR="00C50553" w:rsidRPr="00C50553" w:rsidRDefault="00C50553" w:rsidP="00C50553">
      <w:pPr>
        <w:spacing w:line="240" w:lineRule="auto"/>
        <w:rPr>
          <w:rFonts w:ascii="Arial" w:eastAsia="Times New Roman" w:hAnsi="Arial"/>
          <w:bCs w:val="0"/>
          <w:sz w:val="20"/>
          <w:szCs w:val="24"/>
          <w:lang w:eastAsia="ru-RU"/>
        </w:rPr>
      </w:pPr>
    </w:p>
    <w:p w14:paraId="1B0205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Отсылка акта постановки на баланс с операцией «Пересортица» возможна только после отсылки и фиксации в ЕГАИС связанного с ним акта списания с операцией «Пересортица».</w:t>
      </w:r>
    </w:p>
    <w:p w14:paraId="37A1B9A9" w14:textId="77777777" w:rsidR="00C50553" w:rsidRPr="00C50553" w:rsidRDefault="00C50553" w:rsidP="00C50553">
      <w:pPr>
        <w:spacing w:line="240" w:lineRule="auto"/>
        <w:rPr>
          <w:rFonts w:ascii="Arial" w:eastAsia="Times New Roman" w:hAnsi="Arial"/>
          <w:bCs w:val="0"/>
          <w:sz w:val="20"/>
          <w:szCs w:val="24"/>
          <w:lang w:eastAsia="ru-RU"/>
        </w:rPr>
      </w:pPr>
    </w:p>
    <w:p w14:paraId="525C581E"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52" w:name="_Toc153188672"/>
      <w:r w:rsidRPr="00C50553">
        <w:rPr>
          <w:rFonts w:ascii="Arial" w:eastAsia="Times New Roman" w:hAnsi="Arial"/>
          <w:iCs/>
          <w:sz w:val="22"/>
          <w:szCs w:val="26"/>
          <w:lang w:eastAsia="ru-RU"/>
        </w:rPr>
        <w:t>ТТН ЕГАИС на отгрузку на основании накладной на перемещение. Определение атрибутов контрагентов при отсылке ТТН в ЕГАИС.</w:t>
      </w:r>
      <w:bookmarkEnd w:id="352"/>
    </w:p>
    <w:p w14:paraId="3BAD5AEE" w14:textId="77777777" w:rsidR="00C50553" w:rsidRPr="00C50553" w:rsidRDefault="00C50553" w:rsidP="00C50553">
      <w:pPr>
        <w:spacing w:line="240" w:lineRule="auto"/>
        <w:rPr>
          <w:rFonts w:ascii="Arial" w:eastAsia="Times New Roman" w:hAnsi="Arial"/>
          <w:bCs w:val="0"/>
          <w:sz w:val="20"/>
          <w:szCs w:val="24"/>
          <w:lang w:eastAsia="ru-RU"/>
        </w:rPr>
      </w:pPr>
    </w:p>
    <w:p w14:paraId="048622B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создании ТТН ЕГАИС на основании накладной на перемещение контрагенты отправителя и получателя определялись по ИНН и КПП собственных контрагентов мест хранения "Из" и "В" перемещения. То есть по атрибутам контрагентов, заданным в разделе «Контрагенты» на закладке «Общие».</w:t>
      </w:r>
    </w:p>
    <w:p w14:paraId="28EFBB66" w14:textId="77777777" w:rsidR="00C50553" w:rsidRPr="00C50553" w:rsidRDefault="00C50553" w:rsidP="00C50553">
      <w:pPr>
        <w:spacing w:line="240" w:lineRule="auto"/>
        <w:rPr>
          <w:rFonts w:ascii="Arial" w:eastAsia="Times New Roman" w:hAnsi="Arial"/>
          <w:bCs w:val="0"/>
          <w:sz w:val="20"/>
          <w:szCs w:val="24"/>
          <w:lang w:eastAsia="ru-RU"/>
        </w:rPr>
      </w:pPr>
    </w:p>
    <w:p w14:paraId="0FF512D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собственные контрагенты мест хранения перемещения совпадали, отсылка ТТН ЕГАИС была невозможна.</w:t>
      </w:r>
    </w:p>
    <w:p w14:paraId="47E1AE2F" w14:textId="77777777" w:rsidR="00C50553" w:rsidRPr="00C50553" w:rsidRDefault="00C50553" w:rsidP="00C50553">
      <w:pPr>
        <w:spacing w:line="240" w:lineRule="auto"/>
        <w:rPr>
          <w:rFonts w:ascii="Arial" w:eastAsia="Times New Roman" w:hAnsi="Arial"/>
          <w:bCs w:val="0"/>
          <w:sz w:val="20"/>
          <w:szCs w:val="24"/>
          <w:lang w:eastAsia="ru-RU"/>
        </w:rPr>
      </w:pPr>
    </w:p>
    <w:p w14:paraId="37E40B4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когда собственные контрагенты обоих мест хранения перемещения одинаковые, ИНН контрагента берется из данных закладки «Общие», а КПП контрагента -  из таблицы мест хранения собственного контрагента закладки «Собств. контрагент»:</w:t>
      </w:r>
    </w:p>
    <w:p w14:paraId="42908FB5" w14:textId="77777777" w:rsidR="00C50553" w:rsidRPr="00C50553" w:rsidRDefault="00C50553" w:rsidP="00C50553">
      <w:pPr>
        <w:spacing w:line="240" w:lineRule="auto"/>
        <w:rPr>
          <w:rFonts w:ascii="Arial" w:eastAsia="Times New Roman" w:hAnsi="Arial"/>
          <w:bCs w:val="0"/>
          <w:sz w:val="20"/>
          <w:szCs w:val="24"/>
          <w:lang w:eastAsia="ru-RU"/>
        </w:rPr>
      </w:pPr>
    </w:p>
    <w:p w14:paraId="3EE5FD7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D255F09" wp14:editId="5DBBB98E">
            <wp:extent cx="5753100" cy="2914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753100" cy="2914650"/>
                    </a:xfrm>
                    <a:prstGeom prst="rect">
                      <a:avLst/>
                    </a:prstGeom>
                    <a:noFill/>
                    <a:ln>
                      <a:noFill/>
                    </a:ln>
                  </pic:spPr>
                </pic:pic>
              </a:graphicData>
            </a:graphic>
          </wp:inline>
        </w:drawing>
      </w:r>
    </w:p>
    <w:p w14:paraId="183917CC" w14:textId="77777777" w:rsidR="00C50553" w:rsidRPr="00C50553" w:rsidRDefault="00C50553" w:rsidP="00C50553">
      <w:pPr>
        <w:spacing w:line="240" w:lineRule="auto"/>
        <w:rPr>
          <w:rFonts w:ascii="Arial" w:eastAsia="Times New Roman" w:hAnsi="Arial"/>
          <w:bCs w:val="0"/>
          <w:noProof/>
          <w:sz w:val="20"/>
          <w:szCs w:val="24"/>
          <w:lang w:eastAsia="ru-RU"/>
        </w:rPr>
      </w:pPr>
    </w:p>
    <w:p w14:paraId="6152999D"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53" w:name="_Toc153188673"/>
      <w:r w:rsidRPr="00C50553">
        <w:rPr>
          <w:rFonts w:ascii="Arial" w:eastAsia="Times New Roman" w:hAnsi="Arial"/>
          <w:iCs/>
          <w:noProof/>
          <w:sz w:val="22"/>
          <w:szCs w:val="26"/>
          <w:lang w:eastAsia="ru-RU"/>
        </w:rPr>
        <w:t>ТТН на приход. Цветовая индикация недостачи.</w:t>
      </w:r>
      <w:bookmarkEnd w:id="353"/>
    </w:p>
    <w:p w14:paraId="38DC1831" w14:textId="77777777" w:rsidR="00C50553" w:rsidRPr="00C50553" w:rsidRDefault="00C50553" w:rsidP="00C50553">
      <w:pPr>
        <w:spacing w:line="240" w:lineRule="auto"/>
        <w:rPr>
          <w:rFonts w:ascii="Arial" w:eastAsia="Times New Roman" w:hAnsi="Arial"/>
          <w:bCs w:val="0"/>
          <w:noProof/>
          <w:sz w:val="20"/>
          <w:szCs w:val="24"/>
          <w:lang w:eastAsia="ru-RU"/>
        </w:rPr>
      </w:pPr>
    </w:p>
    <w:p w14:paraId="6E98E8D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текущей версии в спецификации ТТН на приход фон строк, у которых поле «Недостача» имеет положительное значение, окрашивается в красный цвет.</w:t>
      </w:r>
    </w:p>
    <w:p w14:paraId="7B286BAB" w14:textId="77777777" w:rsidR="00C50553" w:rsidRPr="00C50553" w:rsidRDefault="00C50553" w:rsidP="00C50553">
      <w:pPr>
        <w:spacing w:line="240" w:lineRule="auto"/>
        <w:rPr>
          <w:rFonts w:ascii="Arial" w:eastAsia="Times New Roman" w:hAnsi="Arial"/>
          <w:bCs w:val="0"/>
          <w:noProof/>
          <w:sz w:val="20"/>
          <w:szCs w:val="24"/>
          <w:lang w:eastAsia="ru-RU"/>
        </w:rPr>
      </w:pPr>
    </w:p>
    <w:p w14:paraId="58B785E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5CA5BE6" wp14:editId="3F343BD4">
            <wp:extent cx="5000625" cy="2628900"/>
            <wp:effectExtent l="0" t="0" r="952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000625" cy="2628900"/>
                    </a:xfrm>
                    <a:prstGeom prst="rect">
                      <a:avLst/>
                    </a:prstGeom>
                    <a:noFill/>
                    <a:ln>
                      <a:noFill/>
                    </a:ln>
                  </pic:spPr>
                </pic:pic>
              </a:graphicData>
            </a:graphic>
          </wp:inline>
        </w:drawing>
      </w:r>
    </w:p>
    <w:p w14:paraId="13995985" w14:textId="77777777" w:rsidR="00C50553" w:rsidRPr="00C50553" w:rsidRDefault="00C50553" w:rsidP="00C50553">
      <w:pPr>
        <w:spacing w:line="240" w:lineRule="auto"/>
        <w:rPr>
          <w:rFonts w:ascii="Arial" w:eastAsia="Times New Roman" w:hAnsi="Arial"/>
          <w:bCs w:val="0"/>
          <w:sz w:val="20"/>
          <w:szCs w:val="24"/>
          <w:lang w:eastAsia="ru-RU"/>
        </w:rPr>
      </w:pPr>
    </w:p>
    <w:p w14:paraId="7D0C124A"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54" w:name="_Toc153188674"/>
      <w:r w:rsidRPr="00C50553">
        <w:rPr>
          <w:rFonts w:ascii="Arial" w:eastAsia="Times New Roman" w:hAnsi="Arial" w:cs="Arial"/>
          <w:sz w:val="24"/>
          <w:szCs w:val="26"/>
          <w:lang w:eastAsia="ru-RU"/>
        </w:rPr>
        <w:t>Приходная накладная. Создание на основании УПД на приход. Копирование даты счета-фактуры.</w:t>
      </w:r>
      <w:bookmarkEnd w:id="354"/>
    </w:p>
    <w:p w14:paraId="53268BF4" w14:textId="77777777" w:rsidR="00C50553" w:rsidRPr="00C50553" w:rsidRDefault="00C50553" w:rsidP="00C50553">
      <w:pPr>
        <w:spacing w:line="240" w:lineRule="auto"/>
        <w:rPr>
          <w:rFonts w:ascii="Arial" w:eastAsia="Times New Roman" w:hAnsi="Arial"/>
          <w:bCs w:val="0"/>
          <w:sz w:val="20"/>
          <w:szCs w:val="24"/>
          <w:lang w:eastAsia="ru-RU"/>
        </w:rPr>
      </w:pPr>
    </w:p>
    <w:p w14:paraId="08D3FF3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создании приходной накладной на основании заказа поставщику и УПД на приход в приходную накладную переносился номер счета-фактуры из УПД, но не переносилась дата счета-фактуры. В текущей версии, если приходная накладная создается на основании УПД на приход, у которого поле «функция УПД» имеет значение «СЧФДОП», то есть, когда УПД на приход одновременно является счетом-фактурой, в приходную накладную в поле «дата счета-фактуры» копируется дата документа «УПД на приход».</w:t>
      </w:r>
    </w:p>
    <w:p w14:paraId="47F27FDA" w14:textId="77777777" w:rsidR="00C50553" w:rsidRPr="00C50553" w:rsidRDefault="00C50553" w:rsidP="00C50553">
      <w:pPr>
        <w:spacing w:line="240" w:lineRule="auto"/>
        <w:rPr>
          <w:rFonts w:ascii="Arial" w:eastAsia="Times New Roman" w:hAnsi="Arial"/>
          <w:bCs w:val="0"/>
          <w:sz w:val="20"/>
          <w:szCs w:val="24"/>
          <w:lang w:eastAsia="ru-RU"/>
        </w:rPr>
      </w:pPr>
    </w:p>
    <w:p w14:paraId="3D1FA1B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Примечание. В структуре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почтового объекта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 (УПД на приход) в таблице «SMWAYBILLSEXT» имеются тэги «SUPPLIERINVOICE» и «SUPPLINVOICECREATE» (номер и дата счета-фактуры). Эти тэги присутствуют в структуре почтового объекта по той причине, что таблица «SMWAYBILLSEXT» является общей с объектом «</w:t>
      </w:r>
      <w:r w:rsidRPr="00C50553">
        <w:rPr>
          <w:rFonts w:ascii="Arial" w:eastAsia="Times New Roman" w:hAnsi="Arial"/>
          <w:bCs w:val="0"/>
          <w:sz w:val="20"/>
          <w:szCs w:val="24"/>
          <w:lang w:val="en-US" w:eastAsia="ru-RU"/>
        </w:rPr>
        <w:t>WE</w:t>
      </w:r>
      <w:r w:rsidRPr="00C50553">
        <w:rPr>
          <w:rFonts w:ascii="Arial" w:eastAsia="Times New Roman" w:hAnsi="Arial"/>
          <w:bCs w:val="0"/>
          <w:sz w:val="20"/>
          <w:szCs w:val="24"/>
          <w:lang w:eastAsia="ru-RU"/>
        </w:rPr>
        <w:t>» (Накладная поставщика) и в объекте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 не используются.</w:t>
      </w:r>
    </w:p>
    <w:p w14:paraId="018CBDCF" w14:textId="77777777" w:rsidR="00C50553" w:rsidRPr="00C50553" w:rsidRDefault="00C50553" w:rsidP="00C50553">
      <w:pPr>
        <w:spacing w:line="240" w:lineRule="auto"/>
        <w:rPr>
          <w:rFonts w:ascii="Arial" w:eastAsia="Times New Roman" w:hAnsi="Arial"/>
          <w:bCs w:val="0"/>
          <w:sz w:val="20"/>
          <w:szCs w:val="24"/>
          <w:lang w:eastAsia="ru-RU"/>
        </w:rPr>
      </w:pPr>
    </w:p>
    <w:p w14:paraId="0F5A622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55" w:name="_Toc153188675"/>
      <w:r w:rsidRPr="00C50553">
        <w:rPr>
          <w:rFonts w:ascii="Arial" w:eastAsia="Times New Roman" w:hAnsi="Arial" w:cs="Arial"/>
          <w:sz w:val="24"/>
          <w:szCs w:val="26"/>
          <w:lang w:eastAsia="ru-RU"/>
        </w:rPr>
        <w:t>Акты потерь, Акты обнаружений. Поле «Комментарий».</w:t>
      </w:r>
      <w:bookmarkEnd w:id="355"/>
    </w:p>
    <w:p w14:paraId="19733ABF" w14:textId="77777777" w:rsidR="00C50553" w:rsidRPr="00C50553" w:rsidRDefault="00C50553" w:rsidP="00C50553">
      <w:pPr>
        <w:spacing w:line="240" w:lineRule="auto"/>
        <w:rPr>
          <w:rFonts w:ascii="Arial" w:eastAsia="Times New Roman" w:hAnsi="Arial"/>
          <w:bCs w:val="0"/>
          <w:sz w:val="20"/>
          <w:szCs w:val="24"/>
          <w:lang w:eastAsia="ru-RU"/>
        </w:rPr>
      </w:pPr>
    </w:p>
    <w:p w14:paraId="74A17D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полей для отображения отобранных документов «Акт потерь» и «Акт обнаружений» добавлено поле «Комментарий»:</w:t>
      </w:r>
    </w:p>
    <w:p w14:paraId="725A6957" w14:textId="77777777" w:rsidR="00C50553" w:rsidRPr="00C50553" w:rsidRDefault="00C50553" w:rsidP="00C50553">
      <w:pPr>
        <w:spacing w:line="240" w:lineRule="auto"/>
        <w:rPr>
          <w:rFonts w:ascii="Arial" w:eastAsia="Times New Roman" w:hAnsi="Arial"/>
          <w:bCs w:val="0"/>
          <w:sz w:val="20"/>
          <w:szCs w:val="24"/>
          <w:lang w:eastAsia="ru-RU"/>
        </w:rPr>
      </w:pPr>
    </w:p>
    <w:p w14:paraId="1188326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1E81379" wp14:editId="4F3FF288">
            <wp:extent cx="2952750" cy="242887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952750" cy="2428875"/>
                    </a:xfrm>
                    <a:prstGeom prst="rect">
                      <a:avLst/>
                    </a:prstGeom>
                    <a:noFill/>
                    <a:ln>
                      <a:noFill/>
                    </a:ln>
                  </pic:spPr>
                </pic:pic>
              </a:graphicData>
            </a:graphic>
          </wp:inline>
        </w:drawing>
      </w:r>
    </w:p>
    <w:p w14:paraId="310286BD" w14:textId="77777777" w:rsidR="00C50553" w:rsidRPr="00C50553" w:rsidRDefault="00C50553" w:rsidP="00C50553">
      <w:pPr>
        <w:spacing w:line="240" w:lineRule="auto"/>
        <w:rPr>
          <w:rFonts w:ascii="Arial" w:eastAsia="Times New Roman" w:hAnsi="Arial"/>
          <w:bCs w:val="0"/>
          <w:sz w:val="20"/>
          <w:szCs w:val="24"/>
          <w:lang w:eastAsia="ru-RU"/>
        </w:rPr>
      </w:pPr>
    </w:p>
    <w:p w14:paraId="48F7DB06" w14:textId="77777777" w:rsidR="00C50553" w:rsidRPr="00C50553" w:rsidRDefault="00C50553" w:rsidP="00C50553">
      <w:pPr>
        <w:keepNext/>
        <w:spacing w:before="240" w:after="60" w:line="240" w:lineRule="auto"/>
        <w:outlineLvl w:val="2"/>
        <w:rPr>
          <w:rFonts w:ascii="Arial" w:eastAsia="Times New Roman" w:hAnsi="Arial" w:cs="Arial"/>
          <w:sz w:val="24"/>
          <w:szCs w:val="26"/>
          <w:lang w:val="en-US" w:eastAsia="ru-RU"/>
        </w:rPr>
      </w:pPr>
      <w:bookmarkStart w:id="356" w:name="_Toc153188676"/>
      <w:r w:rsidRPr="00C50553">
        <w:rPr>
          <w:rFonts w:ascii="Arial" w:eastAsia="Times New Roman" w:hAnsi="Arial" w:cs="Arial"/>
          <w:sz w:val="24"/>
          <w:szCs w:val="26"/>
          <w:lang w:eastAsia="ru-RU"/>
        </w:rPr>
        <w:lastRenderedPageBreak/>
        <w:t>Сервер обмена данными. Формат «Яндекс.Еда». Изменение в протоколе обмена.</w:t>
      </w:r>
      <w:bookmarkEnd w:id="356"/>
    </w:p>
    <w:p w14:paraId="679A5144" w14:textId="77777777" w:rsidR="00C50553" w:rsidRPr="00C50553" w:rsidRDefault="00C50553" w:rsidP="00C50553">
      <w:pPr>
        <w:spacing w:line="240" w:lineRule="auto"/>
        <w:rPr>
          <w:rFonts w:ascii="Arial" w:eastAsia="Times New Roman" w:hAnsi="Arial"/>
          <w:bCs w:val="0"/>
          <w:sz w:val="20"/>
          <w:szCs w:val="24"/>
          <w:lang w:val="en-US" w:eastAsia="ru-RU"/>
        </w:rPr>
      </w:pPr>
    </w:p>
    <w:p w14:paraId="262C809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настройки формата обмена «Яндекс.Еда» добавлен выбор вида цены для выгрузки цен товаров:</w:t>
      </w:r>
    </w:p>
    <w:p w14:paraId="144EB186" w14:textId="77777777" w:rsidR="00C50553" w:rsidRPr="00C50553" w:rsidRDefault="00C50553" w:rsidP="00C50553">
      <w:pPr>
        <w:spacing w:line="240" w:lineRule="auto"/>
        <w:rPr>
          <w:rFonts w:ascii="Arial" w:eastAsia="Times New Roman" w:hAnsi="Arial"/>
          <w:bCs w:val="0"/>
          <w:sz w:val="20"/>
          <w:szCs w:val="24"/>
          <w:lang w:eastAsia="ru-RU"/>
        </w:rPr>
      </w:pPr>
    </w:p>
    <w:p w14:paraId="29FD14C8"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noProof/>
          <w:sz w:val="20"/>
          <w:szCs w:val="24"/>
          <w:lang w:eastAsia="ru-RU"/>
        </w:rPr>
        <w:drawing>
          <wp:inline distT="0" distB="0" distL="0" distR="0" wp14:anchorId="6348229F" wp14:editId="61651815">
            <wp:extent cx="3305175" cy="381952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3305175" cy="3819525"/>
                    </a:xfrm>
                    <a:prstGeom prst="rect">
                      <a:avLst/>
                    </a:prstGeom>
                    <a:noFill/>
                    <a:ln>
                      <a:noFill/>
                    </a:ln>
                  </pic:spPr>
                </pic:pic>
              </a:graphicData>
            </a:graphic>
          </wp:inline>
        </w:drawing>
      </w:r>
    </w:p>
    <w:p w14:paraId="6D1311D9" w14:textId="77777777" w:rsidR="00C50553" w:rsidRPr="00C50553" w:rsidRDefault="00C50553" w:rsidP="00C50553">
      <w:pPr>
        <w:spacing w:line="240" w:lineRule="auto"/>
        <w:rPr>
          <w:rFonts w:ascii="Arial" w:eastAsia="Times New Roman" w:hAnsi="Arial"/>
          <w:bCs w:val="0"/>
          <w:sz w:val="20"/>
          <w:szCs w:val="24"/>
          <w:lang w:eastAsia="ru-RU"/>
        </w:rPr>
      </w:pPr>
    </w:p>
    <w:p w14:paraId="0FA09FD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Виды цен для кассы и для интернет-магазина настраиваются в разделе «Склады и магазины» на закладке «Цены»:</w:t>
      </w:r>
    </w:p>
    <w:p w14:paraId="2020545F" w14:textId="77777777" w:rsidR="00C50553" w:rsidRPr="00C50553" w:rsidRDefault="00C50553" w:rsidP="00C50553">
      <w:pPr>
        <w:spacing w:line="240" w:lineRule="auto"/>
        <w:rPr>
          <w:rFonts w:ascii="Arial" w:eastAsia="Times New Roman" w:hAnsi="Arial"/>
          <w:bCs w:val="0"/>
          <w:sz w:val="20"/>
          <w:szCs w:val="24"/>
          <w:lang w:eastAsia="ru-RU"/>
        </w:rPr>
      </w:pPr>
    </w:p>
    <w:p w14:paraId="1351778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E59D429" wp14:editId="572D36BC">
            <wp:extent cx="5372100" cy="356235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5372100" cy="3562350"/>
                    </a:xfrm>
                    <a:prstGeom prst="rect">
                      <a:avLst/>
                    </a:prstGeom>
                    <a:noFill/>
                    <a:ln>
                      <a:noFill/>
                    </a:ln>
                  </pic:spPr>
                </pic:pic>
              </a:graphicData>
            </a:graphic>
          </wp:inline>
        </w:drawing>
      </w:r>
    </w:p>
    <w:p w14:paraId="37629C81" w14:textId="77777777" w:rsidR="00C50553" w:rsidRPr="00C50553" w:rsidRDefault="00C50553" w:rsidP="00C50553">
      <w:pPr>
        <w:spacing w:line="240" w:lineRule="auto"/>
        <w:rPr>
          <w:rFonts w:ascii="Arial" w:eastAsia="Times New Roman" w:hAnsi="Arial"/>
          <w:bCs w:val="0"/>
          <w:noProof/>
          <w:sz w:val="20"/>
          <w:szCs w:val="24"/>
          <w:lang w:eastAsia="ru-RU"/>
        </w:rPr>
      </w:pPr>
    </w:p>
    <w:p w14:paraId="5D1AD86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t xml:space="preserve">Если месту хранения вид цены для интернет-магазина не назначен, то товар будет выгружаться с ценой для кассы. Если вид цены для интернет-магазина назначен, но для конкретного товара цена не установлена, то товар будет выгружен с ценой для кассы. </w:t>
      </w:r>
    </w:p>
    <w:p w14:paraId="39015878" w14:textId="77777777" w:rsidR="00C50553" w:rsidRDefault="00C50553" w:rsidP="00C50553"/>
    <w:p w14:paraId="6FC43AB4" w14:textId="77777777" w:rsidR="00C50553" w:rsidRDefault="00C50553" w:rsidP="00C50553">
      <w:r>
        <w:br w:type="page"/>
      </w:r>
    </w:p>
    <w:p w14:paraId="715FE13E"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w:t>
      </w:r>
      <w:r w:rsidRPr="00C50553">
        <w:rPr>
          <w:rFonts w:eastAsia="Times New Roman"/>
          <w:bCs w:val="0"/>
          <w:sz w:val="24"/>
          <w:szCs w:val="24"/>
          <w:lang w:val="en-US" w:eastAsia="ru-RU"/>
        </w:rPr>
        <w:t>51</w:t>
      </w:r>
    </w:p>
    <w:p w14:paraId="06510E2C" w14:textId="77777777" w:rsidR="00C50553" w:rsidRPr="00C50553" w:rsidRDefault="00C50553" w:rsidP="00C50553">
      <w:pPr>
        <w:spacing w:line="240" w:lineRule="auto"/>
        <w:rPr>
          <w:rFonts w:ascii="Arial" w:eastAsia="Times New Roman" w:hAnsi="Arial"/>
          <w:bCs w:val="0"/>
          <w:sz w:val="20"/>
          <w:szCs w:val="24"/>
          <w:lang w:eastAsia="ru-RU"/>
        </w:rPr>
      </w:pPr>
    </w:p>
    <w:p w14:paraId="6E99713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65" w:anchor="_Toc138682655" w:history="1">
        <w:r w:rsidRPr="00C50553">
          <w:rPr>
            <w:rFonts w:ascii="Arial" w:eastAsia="Times New Roman" w:hAnsi="Arial"/>
            <w:bCs w:val="0"/>
            <w:noProof/>
            <w:color w:val="0000FF"/>
            <w:sz w:val="20"/>
            <w:szCs w:val="24"/>
            <w:u w:val="single"/>
            <w:lang w:eastAsia="ru-RU"/>
          </w:rPr>
          <w:t>Справочник «Банкнотный ряд»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_Toc138682655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F986262"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66" w:anchor="_Toc138682656" w:history="1">
        <w:r w:rsidRPr="00C50553">
          <w:rPr>
            <w:rFonts w:ascii="Arial" w:eastAsia="Times New Roman" w:hAnsi="Arial"/>
            <w:bCs w:val="0"/>
            <w:noProof/>
            <w:color w:val="0000FF"/>
            <w:sz w:val="20"/>
            <w:szCs w:val="24"/>
            <w:u w:val="single"/>
            <w:lang w:eastAsia="ru-RU"/>
          </w:rPr>
          <w:t>Главная касса.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_Toc138682656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64030D8F"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67" w:anchor="_Toc138682657" w:history="1">
        <w:r w:rsidRPr="00C50553">
          <w:rPr>
            <w:rFonts w:ascii="Arial" w:eastAsia="Times New Roman" w:hAnsi="Arial"/>
            <w:bCs w:val="0"/>
            <w:noProof/>
            <w:color w:val="0000FF"/>
            <w:sz w:val="20"/>
            <w:szCs w:val="24"/>
            <w:u w:val="single"/>
            <w:lang w:eastAsia="ru-RU"/>
          </w:rPr>
          <w:t>Документы главной кассы.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_Toc138682657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42C1D7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68" w:anchor="_Toc138682658" w:history="1">
        <w:r w:rsidRPr="00C50553">
          <w:rPr>
            <w:rFonts w:ascii="Arial" w:eastAsia="Times New Roman" w:hAnsi="Arial"/>
            <w:bCs w:val="0"/>
            <w:noProof/>
            <w:color w:val="0000FF"/>
            <w:sz w:val="20"/>
            <w:szCs w:val="24"/>
            <w:u w:val="single"/>
            <w:lang w:eastAsia="ru-RU"/>
          </w:rPr>
          <w:t>Перерасчет баланса главной кассы.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_Toc138682658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0B74058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69" w:anchor="_Toc138682659" w:history="1">
        <w:r w:rsidRPr="00C50553">
          <w:rPr>
            <w:rFonts w:ascii="Arial" w:eastAsia="Times New Roman" w:hAnsi="Arial"/>
            <w:bCs w:val="0"/>
            <w:noProof/>
            <w:color w:val="0000FF"/>
            <w:sz w:val="20"/>
            <w:szCs w:val="24"/>
            <w:u w:val="single"/>
            <w:lang w:eastAsia="ru-RU"/>
          </w:rPr>
          <w:t>ТТН ЕГАИС на отгрузку.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_Toc138682659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7D04B999"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70" w:anchor="_Toc138682660" w:history="1">
        <w:r w:rsidRPr="00C50553">
          <w:rPr>
            <w:rFonts w:ascii="Arial" w:eastAsia="Times New Roman" w:hAnsi="Arial"/>
            <w:bCs w:val="0"/>
            <w:noProof/>
            <w:color w:val="0000FF"/>
            <w:sz w:val="20"/>
            <w:szCs w:val="24"/>
            <w:u w:val="single"/>
            <w:lang w:eastAsia="ru-RU"/>
          </w:rPr>
          <w:t>Отсылка ТТН ЕГАИС почтовым модулем, подбор кодов алкогольной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39510D35"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71" w:anchor="_Toc138682661" w:history="1">
        <w:r w:rsidRPr="00C50553">
          <w:rPr>
            <w:rFonts w:ascii="Arial" w:eastAsia="Times New Roman" w:hAnsi="Arial"/>
            <w:bCs w:val="0"/>
            <w:noProof/>
            <w:color w:val="0000FF"/>
            <w:sz w:val="20"/>
            <w:szCs w:val="24"/>
            <w:u w:val="single"/>
            <w:lang w:eastAsia="ru-RU"/>
          </w:rPr>
          <w:t>Контроль соответствия ТТН ЕГАИС с операциями актов списания и кассового документа.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7</w:t>
        </w:r>
        <w:r w:rsidRPr="00C50553">
          <w:rPr>
            <w:rFonts w:ascii="Arial" w:eastAsia="Times New Roman" w:hAnsi="Arial"/>
            <w:bCs w:val="0"/>
            <w:noProof/>
            <w:webHidden/>
            <w:color w:val="0000FF"/>
            <w:sz w:val="20"/>
            <w:szCs w:val="24"/>
            <w:u w:val="single"/>
            <w:lang w:eastAsia="ru-RU"/>
          </w:rPr>
          <w:fldChar w:fldCharType="end"/>
        </w:r>
      </w:hyperlink>
    </w:p>
    <w:p w14:paraId="75747002"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72" w:anchor="_Toc138682662" w:history="1">
        <w:r w:rsidRPr="00C50553">
          <w:rPr>
            <w:rFonts w:ascii="Arial" w:eastAsia="Times New Roman" w:hAnsi="Arial"/>
            <w:bCs w:val="0"/>
            <w:noProof/>
            <w:color w:val="0000FF"/>
            <w:sz w:val="20"/>
            <w:szCs w:val="24"/>
            <w:u w:val="single"/>
            <w:lang w:eastAsia="ru-RU"/>
          </w:rPr>
          <w:t>Выбор кода алкогольной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0EFA010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73" w:anchor="_Toc138682663" w:history="1">
        <w:r w:rsidRPr="00C50553">
          <w:rPr>
            <w:rFonts w:ascii="Arial" w:eastAsia="Times New Roman" w:hAnsi="Arial"/>
            <w:bCs w:val="0"/>
            <w:noProof/>
            <w:color w:val="0000FF"/>
            <w:sz w:val="20"/>
            <w:szCs w:val="24"/>
            <w:u w:val="single"/>
            <w:lang w:eastAsia="ru-RU"/>
          </w:rPr>
          <w:t>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2807212C"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74" w:anchor="_Toc138682664" w:history="1">
        <w:r w:rsidRPr="00C50553">
          <w:rPr>
            <w:rFonts w:ascii="Arial" w:eastAsia="Times New Roman" w:hAnsi="Arial"/>
            <w:bCs w:val="0"/>
            <w:noProof/>
            <w:color w:val="0000FF"/>
            <w:sz w:val="20"/>
            <w:szCs w:val="24"/>
            <w:u w:val="single"/>
            <w:lang w:eastAsia="ru-RU"/>
          </w:rPr>
          <w:t>Исправления и расхождения.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34905978"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575" w:anchor="_Toc138682665" w:history="1">
        <w:r w:rsidRPr="00C50553">
          <w:rPr>
            <w:rFonts w:ascii="Arial" w:eastAsia="Times New Roman" w:hAnsi="Arial"/>
            <w:bCs w:val="0"/>
            <w:noProof/>
            <w:color w:val="0000FF"/>
            <w:sz w:val="20"/>
            <w:szCs w:val="24"/>
            <w:u w:val="single"/>
            <w:lang w:eastAsia="ru-RU"/>
          </w:rPr>
          <w:t>Отказ в приеме.</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9</w:t>
        </w:r>
        <w:r w:rsidRPr="00C50553">
          <w:rPr>
            <w:rFonts w:ascii="Arial" w:eastAsia="Times New Roman" w:hAnsi="Arial"/>
            <w:bCs w:val="0"/>
            <w:noProof/>
            <w:webHidden/>
            <w:color w:val="0000FF"/>
            <w:sz w:val="20"/>
            <w:szCs w:val="24"/>
            <w:u w:val="single"/>
            <w:lang w:eastAsia="ru-RU"/>
          </w:rPr>
          <w:fldChar w:fldCharType="end"/>
        </w:r>
      </w:hyperlink>
    </w:p>
    <w:p w14:paraId="20C52B2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76" w:anchor="_Toc138682666" w:history="1">
        <w:r w:rsidRPr="00C50553">
          <w:rPr>
            <w:rFonts w:ascii="Arial" w:eastAsia="Times New Roman" w:hAnsi="Arial"/>
            <w:bCs w:val="0"/>
            <w:noProof/>
            <w:color w:val="0000FF"/>
            <w:sz w:val="20"/>
            <w:szCs w:val="24"/>
            <w:u w:val="single"/>
            <w:lang w:eastAsia="ru-RU"/>
          </w:rPr>
          <w:t>Контрагенты. Доверительный прием поставки.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471674B4"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77" w:anchor="_Toc138682667" w:history="1">
        <w:r w:rsidRPr="00C50553">
          <w:rPr>
            <w:rFonts w:ascii="Arial" w:eastAsia="Times New Roman" w:hAnsi="Arial"/>
            <w:bCs w:val="0"/>
            <w:noProof/>
            <w:color w:val="0000FF"/>
            <w:sz w:val="20"/>
            <w:szCs w:val="24"/>
            <w:u w:val="single"/>
            <w:lang w:eastAsia="ru-RU"/>
          </w:rPr>
          <w:t>Генерация документов из процесса «Отгрузка перемещения ТСД».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4387F3E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78" w:anchor="_Toc138682668" w:history="1">
        <w:r w:rsidRPr="00C50553">
          <w:rPr>
            <w:rFonts w:ascii="Arial" w:eastAsia="Times New Roman" w:hAnsi="Arial"/>
            <w:bCs w:val="0"/>
            <w:noProof/>
            <w:color w:val="0000FF"/>
            <w:sz w:val="20"/>
            <w:szCs w:val="24"/>
            <w:u w:val="single"/>
            <w:lang w:eastAsia="ru-RU"/>
          </w:rPr>
          <w:t>Поддержка СМ Мобайл. Выгрузка справочника единиц измерения.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51A5E9C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579" w:anchor="_Toc138682669" w:history="1">
        <w:r w:rsidRPr="00C50553">
          <w:rPr>
            <w:rFonts w:ascii="Arial" w:eastAsia="Times New Roman" w:hAnsi="Arial"/>
            <w:bCs w:val="0"/>
            <w:noProof/>
            <w:color w:val="0000FF"/>
            <w:sz w:val="20"/>
            <w:szCs w:val="24"/>
            <w:u w:val="single"/>
            <w:lang w:eastAsia="ru-RU"/>
          </w:rPr>
          <w:t>Перечень исправленных ошибок и улучшений.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_Toc138682669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6507060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fldChar w:fldCharType="end"/>
      </w:r>
    </w:p>
    <w:p w14:paraId="597E5ED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57" w:name="_Toc138682655"/>
      <w:r w:rsidRPr="00C50553">
        <w:rPr>
          <w:rFonts w:ascii="Arial" w:eastAsia="Times New Roman" w:hAnsi="Arial" w:cs="Arial"/>
          <w:sz w:val="24"/>
          <w:szCs w:val="26"/>
          <w:lang w:eastAsia="ru-RU"/>
        </w:rPr>
        <w:t>Справочник «Банкнотный ряд»</w:t>
      </w:r>
      <w:bookmarkEnd w:id="357"/>
    </w:p>
    <w:p w14:paraId="6008DEA1" w14:textId="77777777" w:rsidR="00C50553" w:rsidRPr="00C50553" w:rsidRDefault="00C50553" w:rsidP="00C50553">
      <w:pPr>
        <w:spacing w:line="240" w:lineRule="auto"/>
        <w:rPr>
          <w:rFonts w:ascii="Arial" w:eastAsia="Times New Roman" w:hAnsi="Arial"/>
          <w:bCs w:val="0"/>
          <w:sz w:val="20"/>
          <w:szCs w:val="24"/>
          <w:lang w:eastAsia="ru-RU"/>
        </w:rPr>
      </w:pPr>
    </w:p>
    <w:p w14:paraId="4F51AAB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Создан справочник «Банкнотный ряд» в группе справочников «Ценообразование». Для редактирования справочника необходимо иметь право на функцию «Редактирование банкнотного ряда» модуля «Справочники».</w:t>
      </w:r>
    </w:p>
    <w:p w14:paraId="0B101637" w14:textId="77777777" w:rsidR="00C50553" w:rsidRPr="00C50553" w:rsidRDefault="00C50553" w:rsidP="00C50553">
      <w:pPr>
        <w:spacing w:line="240" w:lineRule="auto"/>
        <w:rPr>
          <w:rFonts w:ascii="Arial" w:eastAsia="Times New Roman" w:hAnsi="Arial"/>
          <w:bCs w:val="0"/>
          <w:sz w:val="20"/>
          <w:szCs w:val="24"/>
          <w:lang w:eastAsia="ru-RU"/>
        </w:rPr>
      </w:pPr>
    </w:p>
    <w:p w14:paraId="0330F1A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3C94B86" wp14:editId="4C632760">
            <wp:extent cx="5915025" cy="3209925"/>
            <wp:effectExtent l="0" t="0" r="9525" b="9525"/>
            <wp:docPr id="2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5915025" cy="3209925"/>
                    </a:xfrm>
                    <a:prstGeom prst="rect">
                      <a:avLst/>
                    </a:prstGeom>
                    <a:noFill/>
                    <a:ln>
                      <a:noFill/>
                    </a:ln>
                  </pic:spPr>
                </pic:pic>
              </a:graphicData>
            </a:graphic>
          </wp:inline>
        </w:drawing>
      </w:r>
    </w:p>
    <w:p w14:paraId="07B2896E" w14:textId="77777777" w:rsidR="00C50553" w:rsidRPr="00C50553" w:rsidRDefault="00C50553" w:rsidP="00C50553">
      <w:pPr>
        <w:spacing w:line="240" w:lineRule="auto"/>
        <w:rPr>
          <w:rFonts w:ascii="Arial" w:eastAsia="Times New Roman" w:hAnsi="Arial"/>
          <w:bCs w:val="0"/>
          <w:noProof/>
          <w:sz w:val="20"/>
          <w:szCs w:val="24"/>
          <w:lang w:eastAsia="ru-RU"/>
        </w:rPr>
      </w:pPr>
    </w:p>
    <w:p w14:paraId="674EEF9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По умолчанию справочник не заполнен. Справочник используется для создания документа «Расходный кассовый ордер» (см. ниже).</w:t>
      </w:r>
    </w:p>
    <w:p w14:paraId="5A497DC2" w14:textId="77777777" w:rsidR="00C50553" w:rsidRPr="00C50553" w:rsidRDefault="00C50553" w:rsidP="00C50553">
      <w:pPr>
        <w:spacing w:line="240" w:lineRule="auto"/>
        <w:rPr>
          <w:rFonts w:ascii="Arial" w:eastAsia="Times New Roman" w:hAnsi="Arial"/>
          <w:bCs w:val="0"/>
          <w:sz w:val="20"/>
          <w:szCs w:val="24"/>
          <w:lang w:eastAsia="ru-RU"/>
        </w:rPr>
      </w:pPr>
    </w:p>
    <w:p w14:paraId="506A623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58" w:name="_Toc138682656"/>
      <w:r w:rsidRPr="00C50553">
        <w:rPr>
          <w:rFonts w:ascii="Arial" w:eastAsia="Times New Roman" w:hAnsi="Arial" w:cs="Arial"/>
          <w:sz w:val="24"/>
          <w:szCs w:val="26"/>
          <w:lang w:eastAsia="ru-RU"/>
        </w:rPr>
        <w:t>Главная касса.</w:t>
      </w:r>
      <w:bookmarkEnd w:id="358"/>
    </w:p>
    <w:p w14:paraId="1C463FDB" w14:textId="77777777" w:rsidR="00C50553" w:rsidRPr="00C50553" w:rsidRDefault="00C50553" w:rsidP="00C50553">
      <w:pPr>
        <w:spacing w:line="240" w:lineRule="auto"/>
        <w:rPr>
          <w:rFonts w:ascii="Arial" w:eastAsia="Times New Roman" w:hAnsi="Arial"/>
          <w:bCs w:val="0"/>
          <w:sz w:val="20"/>
          <w:szCs w:val="24"/>
          <w:lang w:eastAsia="ru-RU"/>
        </w:rPr>
      </w:pPr>
    </w:p>
    <w:p w14:paraId="4E0C7BA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группу разделов Супермаг+ «Платежи» добавлен раздел «Главная касса». Раздел позволяет работать с документами главной кассы: «Приходный кассовый ордер», «Расходный кассовый ордер», </w:t>
      </w:r>
      <w:r w:rsidRPr="00C50553">
        <w:rPr>
          <w:rFonts w:ascii="Arial" w:eastAsia="Times New Roman" w:hAnsi="Arial"/>
          <w:bCs w:val="0"/>
          <w:sz w:val="20"/>
          <w:szCs w:val="24"/>
          <w:lang w:eastAsia="ru-RU"/>
        </w:rPr>
        <w:lastRenderedPageBreak/>
        <w:t>«Изъятие из ККТ», «Внесение в ККТ», «Ревизия главной кассы». Для работы с разделом и его документами необходимо обладать правами:</w:t>
      </w:r>
    </w:p>
    <w:p w14:paraId="4FF1110F" w14:textId="77777777" w:rsidR="00C50553" w:rsidRPr="00C50553" w:rsidRDefault="00C50553" w:rsidP="00C50553">
      <w:pPr>
        <w:spacing w:line="240" w:lineRule="auto"/>
        <w:rPr>
          <w:rFonts w:ascii="Arial" w:eastAsia="Times New Roman" w:hAnsi="Arial"/>
          <w:bCs w:val="0"/>
          <w:sz w:val="20"/>
          <w:szCs w:val="24"/>
          <w:lang w:eastAsia="ru-RU"/>
        </w:rPr>
      </w:pPr>
    </w:p>
    <w:p w14:paraId="6E2840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2EA6399" wp14:editId="44FB9044">
            <wp:extent cx="4800600" cy="3971925"/>
            <wp:effectExtent l="0" t="0" r="0" b="952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4800600" cy="3971925"/>
                    </a:xfrm>
                    <a:prstGeom prst="rect">
                      <a:avLst/>
                    </a:prstGeom>
                    <a:noFill/>
                    <a:ln>
                      <a:noFill/>
                    </a:ln>
                  </pic:spPr>
                </pic:pic>
              </a:graphicData>
            </a:graphic>
          </wp:inline>
        </w:drawing>
      </w:r>
    </w:p>
    <w:p w14:paraId="193760E7" w14:textId="77777777" w:rsidR="00C50553" w:rsidRPr="00C50553" w:rsidRDefault="00C50553" w:rsidP="00C50553">
      <w:pPr>
        <w:spacing w:line="240" w:lineRule="auto"/>
        <w:rPr>
          <w:rFonts w:ascii="Arial" w:eastAsia="Times New Roman" w:hAnsi="Arial"/>
          <w:bCs w:val="0"/>
          <w:sz w:val="20"/>
          <w:szCs w:val="24"/>
          <w:lang w:eastAsia="ru-RU"/>
        </w:rPr>
      </w:pPr>
    </w:p>
    <w:p w14:paraId="7C8D47D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Раздел «Главная касса» предназначен для регистрации движения наличных денежных средств в главной кассе места хранения торгового предприятия. Для одного места хранения может быть только одна главная касса. Под главной кассой понимается совокупность всех мест в месте хранения (как правило, сейфа или сейфов), в которых хранятся денежные средства, исключая денежные ящики ККТ. Под денежными средствами подразумеваются денежные знаки основной валюты. Учет множества валют не поддерживается. Учет иных денежных средств (суррогатов) не поддерживается.</w:t>
      </w:r>
    </w:p>
    <w:p w14:paraId="530B1A91" w14:textId="77777777" w:rsidR="00C50553" w:rsidRPr="00C50553" w:rsidRDefault="00C50553" w:rsidP="00C50553">
      <w:pPr>
        <w:spacing w:line="240" w:lineRule="auto"/>
        <w:rPr>
          <w:rFonts w:ascii="Arial" w:eastAsia="Times New Roman" w:hAnsi="Arial"/>
          <w:bCs w:val="0"/>
          <w:sz w:val="20"/>
          <w:szCs w:val="24"/>
          <w:lang w:eastAsia="ru-RU"/>
        </w:rPr>
      </w:pPr>
    </w:p>
    <w:p w14:paraId="6C06FD8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ведения корректного учета в главной кассе не допускается движение денег между кассовыми ящиками ККТ, минуя главную кассу, и прямая инкассация из денежных ящиков ККТ.</w:t>
      </w:r>
    </w:p>
    <w:p w14:paraId="6338D724" w14:textId="77777777" w:rsidR="00C50553" w:rsidRPr="00C50553" w:rsidRDefault="00C50553" w:rsidP="00C50553">
      <w:pPr>
        <w:spacing w:line="240" w:lineRule="auto"/>
        <w:rPr>
          <w:rFonts w:ascii="Arial" w:eastAsia="Times New Roman" w:hAnsi="Arial"/>
          <w:bCs w:val="0"/>
          <w:sz w:val="20"/>
          <w:szCs w:val="24"/>
          <w:lang w:eastAsia="ru-RU"/>
        </w:rPr>
      </w:pPr>
    </w:p>
    <w:p w14:paraId="16A27B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Документы «Платеж» и «Получение платежа» к документам главной кассы не относятся, даже если в документе указан «наличный расчет». В случае расчета с контрагентами наличными средствами следует вначале выдать наличные средства подотчетному лицу из главной кассы, затем оформить платеж.</w:t>
      </w:r>
    </w:p>
    <w:p w14:paraId="7273A396" w14:textId="77777777" w:rsidR="00C50553" w:rsidRPr="00C50553" w:rsidRDefault="00C50553" w:rsidP="00C50553">
      <w:pPr>
        <w:spacing w:line="240" w:lineRule="auto"/>
        <w:rPr>
          <w:rFonts w:ascii="Arial" w:eastAsia="Times New Roman" w:hAnsi="Arial"/>
          <w:bCs w:val="0"/>
          <w:sz w:val="20"/>
          <w:szCs w:val="24"/>
          <w:lang w:eastAsia="ru-RU"/>
        </w:rPr>
      </w:pPr>
    </w:p>
    <w:p w14:paraId="59579BF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начале работы с разделом первый раз необходимо указать место хранения, в котором ведется главная касса. Место хранение запоминается и в дальнейшем автоматически подставляется в фильтр документов главной кассы:</w:t>
      </w:r>
    </w:p>
    <w:p w14:paraId="110730EB" w14:textId="77777777" w:rsidR="00C50553" w:rsidRPr="00C50553" w:rsidRDefault="00C50553" w:rsidP="00C50553">
      <w:pPr>
        <w:spacing w:line="240" w:lineRule="auto"/>
        <w:rPr>
          <w:rFonts w:ascii="Arial" w:eastAsia="Times New Roman" w:hAnsi="Arial"/>
          <w:bCs w:val="0"/>
          <w:sz w:val="20"/>
          <w:szCs w:val="24"/>
          <w:lang w:eastAsia="ru-RU"/>
        </w:rPr>
      </w:pPr>
    </w:p>
    <w:p w14:paraId="5BEC673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1DA5693" wp14:editId="3037FF06">
            <wp:extent cx="5800725" cy="2047875"/>
            <wp:effectExtent l="0" t="0" r="9525"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800725" cy="2047875"/>
                    </a:xfrm>
                    <a:prstGeom prst="rect">
                      <a:avLst/>
                    </a:prstGeom>
                    <a:noFill/>
                    <a:ln>
                      <a:noFill/>
                    </a:ln>
                  </pic:spPr>
                </pic:pic>
              </a:graphicData>
            </a:graphic>
          </wp:inline>
        </w:drawing>
      </w:r>
    </w:p>
    <w:p w14:paraId="1740532B" w14:textId="77777777" w:rsidR="00C50553" w:rsidRPr="00C50553" w:rsidRDefault="00C50553" w:rsidP="00C50553">
      <w:pPr>
        <w:spacing w:line="240" w:lineRule="auto"/>
        <w:rPr>
          <w:rFonts w:ascii="Arial" w:eastAsia="Times New Roman" w:hAnsi="Arial"/>
          <w:bCs w:val="0"/>
          <w:noProof/>
          <w:sz w:val="20"/>
          <w:szCs w:val="24"/>
          <w:lang w:eastAsia="ru-RU"/>
        </w:rPr>
      </w:pPr>
    </w:p>
    <w:p w14:paraId="19C3563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необходимости можно преключиться на другое место хранение, нажав кнопку «Фильтр»:</w:t>
      </w:r>
    </w:p>
    <w:p w14:paraId="75CF3B4B" w14:textId="77777777" w:rsidR="00C50553" w:rsidRPr="00C50553" w:rsidRDefault="00C50553" w:rsidP="00C50553">
      <w:pPr>
        <w:spacing w:line="240" w:lineRule="auto"/>
        <w:rPr>
          <w:rFonts w:ascii="Arial" w:eastAsia="Times New Roman" w:hAnsi="Arial"/>
          <w:bCs w:val="0"/>
          <w:noProof/>
          <w:sz w:val="20"/>
          <w:szCs w:val="24"/>
          <w:lang w:eastAsia="ru-RU"/>
        </w:rPr>
      </w:pPr>
    </w:p>
    <w:p w14:paraId="2A2298B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F3F56CE" wp14:editId="6BF21492">
            <wp:extent cx="5838825" cy="3114675"/>
            <wp:effectExtent l="0" t="0" r="9525"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5838825" cy="3114675"/>
                    </a:xfrm>
                    <a:prstGeom prst="rect">
                      <a:avLst/>
                    </a:prstGeom>
                    <a:noFill/>
                    <a:ln>
                      <a:noFill/>
                    </a:ln>
                  </pic:spPr>
                </pic:pic>
              </a:graphicData>
            </a:graphic>
          </wp:inline>
        </w:drawing>
      </w:r>
    </w:p>
    <w:p w14:paraId="0C4A8B77" w14:textId="77777777" w:rsidR="00C50553" w:rsidRPr="00C50553" w:rsidRDefault="00C50553" w:rsidP="00C50553">
      <w:pPr>
        <w:spacing w:line="240" w:lineRule="auto"/>
        <w:rPr>
          <w:rFonts w:ascii="Arial" w:eastAsia="Times New Roman" w:hAnsi="Arial"/>
          <w:bCs w:val="0"/>
          <w:noProof/>
          <w:sz w:val="20"/>
          <w:szCs w:val="24"/>
          <w:lang w:eastAsia="ru-RU"/>
        </w:rPr>
      </w:pPr>
    </w:p>
    <w:p w14:paraId="22D510E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фильтре можно задать только одно место хранения. Это ограничение позволяет работать с одной выбранной главной кассой.</w:t>
      </w:r>
    </w:p>
    <w:p w14:paraId="62F70C84" w14:textId="77777777" w:rsidR="00C50553" w:rsidRPr="00C50553" w:rsidRDefault="00C50553" w:rsidP="00C50553">
      <w:pPr>
        <w:spacing w:line="240" w:lineRule="auto"/>
        <w:rPr>
          <w:rFonts w:ascii="Arial" w:eastAsia="Times New Roman" w:hAnsi="Arial"/>
          <w:bCs w:val="0"/>
          <w:noProof/>
          <w:sz w:val="20"/>
          <w:szCs w:val="24"/>
          <w:lang w:eastAsia="ru-RU"/>
        </w:rPr>
      </w:pPr>
    </w:p>
    <w:p w14:paraId="3AA81B8A"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59" w:name="_Toc138682657"/>
      <w:r w:rsidRPr="00C50553">
        <w:rPr>
          <w:rFonts w:ascii="Arial" w:eastAsia="Times New Roman" w:hAnsi="Arial"/>
          <w:iCs/>
          <w:sz w:val="22"/>
          <w:szCs w:val="26"/>
          <w:lang w:eastAsia="ru-RU"/>
        </w:rPr>
        <w:t>Документы главной кассы.</w:t>
      </w:r>
      <w:bookmarkEnd w:id="359"/>
    </w:p>
    <w:p w14:paraId="5E355313" w14:textId="77777777" w:rsidR="00C50553" w:rsidRPr="00C50553" w:rsidRDefault="00C50553" w:rsidP="00C50553">
      <w:pPr>
        <w:spacing w:line="240" w:lineRule="auto"/>
        <w:rPr>
          <w:rFonts w:ascii="Arial" w:eastAsia="Times New Roman" w:hAnsi="Arial"/>
          <w:bCs w:val="0"/>
          <w:sz w:val="20"/>
          <w:szCs w:val="24"/>
          <w:lang w:eastAsia="ru-RU"/>
        </w:rPr>
      </w:pPr>
    </w:p>
    <w:p w14:paraId="3EC0E6D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«Главная касса» все документы главной кассы показываются одним списком, которым можно управлять с помощью фильтра, то есть выбирать нужные типы документов, их статусы, даты и номера.</w:t>
      </w:r>
    </w:p>
    <w:p w14:paraId="09652911" w14:textId="77777777" w:rsidR="00C50553" w:rsidRPr="00C50553" w:rsidRDefault="00C50553" w:rsidP="00C50553">
      <w:pPr>
        <w:spacing w:line="240" w:lineRule="auto"/>
        <w:rPr>
          <w:rFonts w:ascii="Arial" w:eastAsia="Times New Roman" w:hAnsi="Arial"/>
          <w:bCs w:val="0"/>
          <w:sz w:val="20"/>
          <w:szCs w:val="24"/>
          <w:lang w:eastAsia="ru-RU"/>
        </w:rPr>
      </w:pPr>
    </w:p>
    <w:p w14:paraId="08E52BE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Каждый документ главной кассы создается с внутренним номером по правилам генерации номеров документа Супермаг+ (см. справочник «Параметры создания документов») и с номером для печати, который формируется по правилам, описанным ниже, и выводится при печати документа.</w:t>
      </w:r>
    </w:p>
    <w:p w14:paraId="5AD2BFCB" w14:textId="77777777" w:rsidR="00C50553" w:rsidRPr="00C50553" w:rsidRDefault="00C50553" w:rsidP="00C50553">
      <w:pPr>
        <w:spacing w:line="240" w:lineRule="auto"/>
        <w:rPr>
          <w:rFonts w:ascii="Arial" w:eastAsia="Times New Roman" w:hAnsi="Arial"/>
          <w:bCs w:val="0"/>
          <w:sz w:val="20"/>
          <w:szCs w:val="24"/>
          <w:lang w:eastAsia="ru-RU"/>
        </w:rPr>
      </w:pPr>
    </w:p>
    <w:p w14:paraId="6214BE6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можно создать приходные и расходные кассовые ордера с операциями: «Выдача наличных» и «Внесение наличных» (то есть операции с физическими лицами), «Получение размена» и «Инкассация» (то есть операции с банковскими организациями), а также документ «Ревизия» - документ проверки наличия денежных средств в главной кассе. Информация об операциях обмена с денежными ящиками ККТ может быть получена только от ККТ и вручную не регистрируется.</w:t>
      </w:r>
    </w:p>
    <w:p w14:paraId="50D8CE88" w14:textId="77777777" w:rsidR="00C50553" w:rsidRPr="00C50553" w:rsidRDefault="00C50553" w:rsidP="00C50553">
      <w:pPr>
        <w:spacing w:line="240" w:lineRule="auto"/>
        <w:rPr>
          <w:rFonts w:ascii="Arial" w:eastAsia="Times New Roman" w:hAnsi="Arial"/>
          <w:bCs w:val="0"/>
          <w:sz w:val="20"/>
          <w:szCs w:val="24"/>
          <w:lang w:eastAsia="ru-RU"/>
        </w:rPr>
      </w:pPr>
    </w:p>
    <w:p w14:paraId="287806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получения данных о внесении и изъятии денег из денежного ящика ККТ модифицирован протокол обмена с кассой типа «УКМ4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 В протокол добавлена обработка файлов вида cashbox_[</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]_[</w:t>
      </w:r>
      <w:r w:rsidRPr="00C50553">
        <w:rPr>
          <w:rFonts w:ascii="Arial" w:eastAsia="Times New Roman" w:hAnsi="Arial"/>
          <w:bCs w:val="0"/>
          <w:sz w:val="20"/>
          <w:szCs w:val="24"/>
          <w:lang w:val="en-US" w:eastAsia="ru-RU"/>
        </w:rPr>
        <w:t>XXX</w:t>
      </w:r>
      <w:r w:rsidRPr="00C50553">
        <w:rPr>
          <w:rFonts w:ascii="Arial" w:eastAsia="Times New Roman" w:hAnsi="Arial"/>
          <w:bCs w:val="0"/>
          <w:sz w:val="20"/>
          <w:szCs w:val="24"/>
          <w:lang w:eastAsia="ru-RU"/>
        </w:rPr>
        <w:t>]_[</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]_[</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]_[</w:t>
      </w:r>
      <w:r w:rsidRPr="00C50553">
        <w:rPr>
          <w:rFonts w:ascii="Arial" w:eastAsia="Times New Roman" w:hAnsi="Arial"/>
          <w:bCs w:val="0"/>
          <w:sz w:val="20"/>
          <w:szCs w:val="24"/>
          <w:lang w:val="en-US" w:eastAsia="ru-RU"/>
        </w:rPr>
        <w:t>X</w:t>
      </w:r>
      <w:r w:rsidRPr="00C50553">
        <w:rPr>
          <w:rFonts w:ascii="Arial" w:eastAsia="Times New Roman" w:hAnsi="Arial"/>
          <w:bCs w:val="0"/>
          <w:sz w:val="20"/>
          <w:szCs w:val="24"/>
          <w:lang w:eastAsia="ru-RU"/>
        </w:rPr>
        <w:t xml:space="preserve">].xml, которые содержат информацию о событии внесения или изъятия </w:t>
      </w:r>
      <w:r w:rsidRPr="00C50553">
        <w:rPr>
          <w:rFonts w:ascii="Arial" w:eastAsia="Times New Roman" w:hAnsi="Arial"/>
          <w:bCs w:val="0"/>
          <w:sz w:val="20"/>
          <w:szCs w:val="24"/>
          <w:lang w:eastAsia="ru-RU"/>
        </w:rPr>
        <w:lastRenderedPageBreak/>
        <w:t xml:space="preserve">денежных средств. Файлы </w:t>
      </w:r>
      <w:r w:rsidRPr="00C50553">
        <w:rPr>
          <w:rFonts w:ascii="Arial" w:eastAsia="Times New Roman" w:hAnsi="Arial"/>
          <w:bCs w:val="0"/>
          <w:sz w:val="20"/>
          <w:szCs w:val="24"/>
          <w:lang w:val="en-US" w:eastAsia="ru-RU"/>
        </w:rPr>
        <w:t>cashbox</w:t>
      </w:r>
      <w:r w:rsidRPr="00C50553">
        <w:rPr>
          <w:rFonts w:ascii="Arial" w:eastAsia="Times New Roman" w:hAnsi="Arial"/>
          <w:bCs w:val="0"/>
          <w:sz w:val="20"/>
          <w:szCs w:val="24"/>
          <w:lang w:eastAsia="ru-RU"/>
        </w:rPr>
        <w:t xml:space="preserve">… создаются кассой в момент регистрации внесения или изъятия и немедленно выкладываются в каталог обмена. Файлы забираются кассовым модулем Супермаг+ при приеме по расписанию, ручном приеме, а также при приеме оперативной сводки. </w:t>
      </w:r>
    </w:p>
    <w:p w14:paraId="1FAAE18A" w14:textId="77777777" w:rsidR="00C50553" w:rsidRPr="00C50553" w:rsidRDefault="00C50553" w:rsidP="00C50553">
      <w:pPr>
        <w:spacing w:line="240" w:lineRule="auto"/>
        <w:rPr>
          <w:rFonts w:ascii="Arial" w:eastAsia="Times New Roman" w:hAnsi="Arial"/>
          <w:bCs w:val="0"/>
          <w:sz w:val="20"/>
          <w:szCs w:val="24"/>
          <w:lang w:eastAsia="ru-RU"/>
        </w:rPr>
      </w:pPr>
    </w:p>
    <w:p w14:paraId="799B1B8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На основании каждого принятого файла создается документ с номером для печати вида: </w:t>
      </w:r>
    </w:p>
    <w:p w14:paraId="4E7C3DA5" w14:textId="77777777" w:rsidR="00C50553" w:rsidRPr="00C50553" w:rsidRDefault="00C50553" w:rsidP="00C50553">
      <w:pPr>
        <w:spacing w:line="240" w:lineRule="auto"/>
        <w:rPr>
          <w:rFonts w:ascii="Arial" w:eastAsia="Times New Roman" w:hAnsi="Arial"/>
          <w:bCs w:val="0"/>
          <w:sz w:val="20"/>
          <w:szCs w:val="24"/>
          <w:lang w:eastAsia="ru-RU"/>
        </w:rPr>
      </w:pPr>
    </w:p>
    <w:p w14:paraId="0F55CBEB" w14:textId="77777777" w:rsidR="00C50553" w:rsidRPr="00C50553" w:rsidRDefault="00C50553" w:rsidP="00C50553">
      <w:pPr>
        <w:spacing w:line="240" w:lineRule="auto"/>
        <w:rPr>
          <w:rFonts w:eastAsia="Times New Roman"/>
          <w:bCs w:val="0"/>
          <w:sz w:val="24"/>
          <w:szCs w:val="24"/>
          <w:lang w:eastAsia="ru-RU"/>
        </w:rPr>
      </w:pPr>
      <w:r w:rsidRPr="00C50553">
        <w:rPr>
          <w:rFonts w:ascii="Arial" w:eastAsia="Times New Roman" w:hAnsi="Arial"/>
          <w:bCs w:val="0"/>
          <w:sz w:val="20"/>
          <w:szCs w:val="24"/>
          <w:lang w:eastAsia="ru-RU"/>
        </w:rPr>
        <w:t>4</w:t>
      </w:r>
      <w:r w:rsidRPr="00C50553">
        <w:rPr>
          <w:rFonts w:eastAsia="Times New Roman"/>
          <w:bCs w:val="0"/>
          <w:sz w:val="24"/>
          <w:szCs w:val="24"/>
          <w:lang w:eastAsia="ru-RU"/>
        </w:rPr>
        <w:t xml:space="preserve">.111.2.3 </w:t>
      </w:r>
    </w:p>
    <w:p w14:paraId="697CBC34" w14:textId="77777777" w:rsidR="00C50553" w:rsidRPr="00C50553" w:rsidRDefault="00C50553" w:rsidP="00C50553">
      <w:pPr>
        <w:spacing w:line="240" w:lineRule="auto"/>
        <w:rPr>
          <w:rFonts w:eastAsia="Times New Roman"/>
          <w:bCs w:val="0"/>
          <w:sz w:val="24"/>
          <w:szCs w:val="24"/>
          <w:lang w:eastAsia="ru-RU"/>
        </w:rPr>
      </w:pPr>
    </w:p>
    <w:p w14:paraId="714CFBD1"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В приведенном примере:</w:t>
      </w:r>
    </w:p>
    <w:p w14:paraId="31657477" w14:textId="77777777" w:rsidR="00C50553" w:rsidRPr="00C50553" w:rsidRDefault="00C50553" w:rsidP="00C50553">
      <w:pPr>
        <w:spacing w:line="240" w:lineRule="auto"/>
        <w:rPr>
          <w:rFonts w:eastAsia="Times New Roman"/>
          <w:bCs w:val="0"/>
          <w:sz w:val="24"/>
          <w:szCs w:val="24"/>
          <w:lang w:eastAsia="ru-RU"/>
        </w:rPr>
      </w:pPr>
    </w:p>
    <w:p w14:paraId="1C31D6AB"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4 – номер места хранения</w:t>
      </w:r>
    </w:p>
    <w:p w14:paraId="3F052501"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111 – номер кассы</w:t>
      </w:r>
    </w:p>
    <w:p w14:paraId="43696AC2"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 xml:space="preserve">2 – номер кассовой смены, в ходе которой было внесение или изъятие </w:t>
      </w:r>
    </w:p>
    <w:p w14:paraId="3E3174AF" w14:textId="77777777" w:rsidR="00C50553" w:rsidRPr="00C50553" w:rsidRDefault="00C50553" w:rsidP="00C50553">
      <w:pPr>
        <w:spacing w:line="240" w:lineRule="auto"/>
        <w:rPr>
          <w:rFonts w:eastAsia="Times New Roman"/>
          <w:bCs w:val="0"/>
          <w:sz w:val="24"/>
          <w:szCs w:val="24"/>
          <w:lang w:eastAsia="ru-RU"/>
        </w:rPr>
      </w:pPr>
      <w:r w:rsidRPr="00C50553">
        <w:rPr>
          <w:rFonts w:eastAsia="Times New Roman"/>
          <w:bCs w:val="0"/>
          <w:sz w:val="24"/>
          <w:szCs w:val="24"/>
          <w:lang w:eastAsia="ru-RU"/>
        </w:rPr>
        <w:t>3 – номер документа в кассе</w:t>
      </w:r>
    </w:p>
    <w:p w14:paraId="0A56401C" w14:textId="77777777" w:rsidR="00C50553" w:rsidRPr="00C50553" w:rsidRDefault="00C50553" w:rsidP="00C50553">
      <w:pPr>
        <w:spacing w:line="240" w:lineRule="auto"/>
        <w:rPr>
          <w:rFonts w:eastAsia="Times New Roman"/>
          <w:bCs w:val="0"/>
          <w:sz w:val="24"/>
          <w:szCs w:val="24"/>
          <w:lang w:eastAsia="ru-RU"/>
        </w:rPr>
      </w:pPr>
    </w:p>
    <w:p w14:paraId="29E620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случае повторной выгрузки кассой квитанций о внесении или изъятии, полученные данные замещают ранее принятые. </w:t>
      </w:r>
    </w:p>
    <w:p w14:paraId="7C6D4C6A" w14:textId="77777777" w:rsidR="00C50553" w:rsidRPr="00C50553" w:rsidRDefault="00C50553" w:rsidP="00C50553">
      <w:pPr>
        <w:spacing w:line="240" w:lineRule="auto"/>
        <w:rPr>
          <w:rFonts w:ascii="Arial" w:eastAsia="Times New Roman" w:hAnsi="Arial"/>
          <w:bCs w:val="0"/>
          <w:sz w:val="20"/>
          <w:szCs w:val="24"/>
          <w:lang w:eastAsia="ru-RU"/>
        </w:rPr>
      </w:pPr>
    </w:p>
    <w:p w14:paraId="0819783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Интерфейс просмотра информации документа внесения в ККТ и изъятия из ККТ имеет следующий вид:</w:t>
      </w:r>
    </w:p>
    <w:p w14:paraId="5424C90A" w14:textId="77777777" w:rsidR="00C50553" w:rsidRPr="00C50553" w:rsidRDefault="00C50553" w:rsidP="00C50553">
      <w:pPr>
        <w:spacing w:line="240" w:lineRule="auto"/>
        <w:rPr>
          <w:rFonts w:ascii="Arial" w:eastAsia="Times New Roman" w:hAnsi="Arial"/>
          <w:bCs w:val="0"/>
          <w:sz w:val="20"/>
          <w:szCs w:val="24"/>
          <w:lang w:eastAsia="ru-RU"/>
        </w:rPr>
      </w:pPr>
    </w:p>
    <w:p w14:paraId="22416B4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410C0912" wp14:editId="05C4BDE7">
            <wp:extent cx="5800725" cy="22288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5800725" cy="2228850"/>
                    </a:xfrm>
                    <a:prstGeom prst="rect">
                      <a:avLst/>
                    </a:prstGeom>
                    <a:noFill/>
                    <a:ln>
                      <a:noFill/>
                    </a:ln>
                  </pic:spPr>
                </pic:pic>
              </a:graphicData>
            </a:graphic>
          </wp:inline>
        </w:drawing>
      </w:r>
    </w:p>
    <w:p w14:paraId="42BDA384" w14:textId="77777777" w:rsidR="00C50553" w:rsidRPr="00C50553" w:rsidRDefault="00C50553" w:rsidP="00C50553">
      <w:pPr>
        <w:spacing w:line="240" w:lineRule="auto"/>
        <w:rPr>
          <w:rFonts w:ascii="Arial" w:eastAsia="Times New Roman" w:hAnsi="Arial"/>
          <w:bCs w:val="0"/>
          <w:noProof/>
          <w:sz w:val="20"/>
          <w:szCs w:val="24"/>
          <w:lang w:eastAsia="ru-RU"/>
        </w:rPr>
      </w:pPr>
    </w:p>
    <w:p w14:paraId="0036CA2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Приходный / расходный кассовый ордер имеет следующий интерфейс работы с документом:</w:t>
      </w:r>
    </w:p>
    <w:p w14:paraId="50F72EA3" w14:textId="77777777" w:rsidR="00C50553" w:rsidRPr="00C50553" w:rsidRDefault="00C50553" w:rsidP="00C50553">
      <w:pPr>
        <w:spacing w:line="240" w:lineRule="auto"/>
        <w:rPr>
          <w:rFonts w:ascii="Arial" w:eastAsia="Times New Roman" w:hAnsi="Arial"/>
          <w:bCs w:val="0"/>
          <w:sz w:val="20"/>
          <w:szCs w:val="24"/>
          <w:lang w:eastAsia="ru-RU"/>
        </w:rPr>
      </w:pPr>
    </w:p>
    <w:p w14:paraId="35C4FA9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67B5E988" wp14:editId="48CD0376">
            <wp:extent cx="5514975" cy="3476625"/>
            <wp:effectExtent l="0" t="0" r="9525" b="9525"/>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5514975" cy="3476625"/>
                    </a:xfrm>
                    <a:prstGeom prst="rect">
                      <a:avLst/>
                    </a:prstGeom>
                    <a:noFill/>
                    <a:ln>
                      <a:noFill/>
                    </a:ln>
                  </pic:spPr>
                </pic:pic>
              </a:graphicData>
            </a:graphic>
          </wp:inline>
        </w:drawing>
      </w:r>
    </w:p>
    <w:p w14:paraId="60CE0669" w14:textId="77777777" w:rsidR="00C50553" w:rsidRPr="00C50553" w:rsidRDefault="00C50553" w:rsidP="00C50553">
      <w:pPr>
        <w:spacing w:line="240" w:lineRule="auto"/>
        <w:rPr>
          <w:rFonts w:ascii="Arial" w:eastAsia="Times New Roman" w:hAnsi="Arial"/>
          <w:bCs w:val="0"/>
          <w:sz w:val="20"/>
          <w:szCs w:val="24"/>
          <w:lang w:eastAsia="ru-RU"/>
        </w:rPr>
      </w:pPr>
    </w:p>
    <w:p w14:paraId="5AD8D3A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Номер для печати автоматически генерируется по следующим правилам:</w:t>
      </w:r>
    </w:p>
    <w:p w14:paraId="4B3C3130" w14:textId="77777777" w:rsidR="00C50553" w:rsidRPr="00C50553" w:rsidRDefault="00C50553" w:rsidP="00C50553">
      <w:pPr>
        <w:spacing w:line="240" w:lineRule="auto"/>
        <w:rPr>
          <w:rFonts w:ascii="Arial" w:eastAsia="Times New Roman" w:hAnsi="Arial"/>
          <w:bCs w:val="0"/>
          <w:sz w:val="20"/>
          <w:szCs w:val="24"/>
          <w:lang w:eastAsia="ru-RU"/>
        </w:rPr>
      </w:pPr>
    </w:p>
    <w:p w14:paraId="5F37ECE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Для приходного кассового ордера: &lt;Код МХ&gt;&lt;ПКО&gt;&lt;Дата&gt;&lt;Номер внутри даты&gt;</w:t>
      </w:r>
    </w:p>
    <w:p w14:paraId="7F8769E6" w14:textId="77777777" w:rsidR="00C50553" w:rsidRPr="00C50553" w:rsidRDefault="00C50553" w:rsidP="00C50553">
      <w:pPr>
        <w:spacing w:line="240" w:lineRule="auto"/>
        <w:rPr>
          <w:rFonts w:ascii="Arial" w:eastAsia="Times New Roman" w:hAnsi="Arial"/>
          <w:bCs w:val="0"/>
          <w:sz w:val="20"/>
          <w:szCs w:val="24"/>
          <w:lang w:eastAsia="ru-RU"/>
        </w:rPr>
      </w:pPr>
    </w:p>
    <w:p w14:paraId="08F6878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Для расходного кассового ордера: &lt;Код МХ&gt;&lt;РКО&gt;&lt;Дата&gt;&lt;Номер внутри даты&gt;</w:t>
      </w:r>
    </w:p>
    <w:p w14:paraId="74BB14BF" w14:textId="77777777" w:rsidR="00C50553" w:rsidRPr="00C50553" w:rsidRDefault="00C50553" w:rsidP="00C50553">
      <w:pPr>
        <w:spacing w:line="240" w:lineRule="auto"/>
        <w:rPr>
          <w:rFonts w:ascii="Arial" w:eastAsia="Times New Roman" w:hAnsi="Arial"/>
          <w:bCs w:val="0"/>
          <w:sz w:val="20"/>
          <w:szCs w:val="24"/>
          <w:lang w:eastAsia="ru-RU"/>
        </w:rPr>
      </w:pPr>
    </w:p>
    <w:p w14:paraId="4817CC2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Расходный кассовый ордер с операцией «Инкассация» имеет интерфейс с дополнительными элементами для регистрации необходимой для инкассации информации:</w:t>
      </w:r>
    </w:p>
    <w:p w14:paraId="53FF3228" w14:textId="77777777" w:rsidR="00C50553" w:rsidRPr="00C50553" w:rsidRDefault="00C50553" w:rsidP="00C50553">
      <w:pPr>
        <w:spacing w:line="240" w:lineRule="auto"/>
        <w:rPr>
          <w:rFonts w:ascii="Arial" w:eastAsia="Times New Roman" w:hAnsi="Arial"/>
          <w:bCs w:val="0"/>
          <w:sz w:val="20"/>
          <w:szCs w:val="24"/>
          <w:lang w:eastAsia="ru-RU"/>
        </w:rPr>
      </w:pPr>
    </w:p>
    <w:p w14:paraId="0034016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C0AA5C6" wp14:editId="3F8689F3">
            <wp:extent cx="5638800" cy="3495675"/>
            <wp:effectExtent l="0" t="0" r="0"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5638800" cy="3495675"/>
                    </a:xfrm>
                    <a:prstGeom prst="rect">
                      <a:avLst/>
                    </a:prstGeom>
                    <a:noFill/>
                    <a:ln>
                      <a:noFill/>
                    </a:ln>
                  </pic:spPr>
                </pic:pic>
              </a:graphicData>
            </a:graphic>
          </wp:inline>
        </w:drawing>
      </w:r>
    </w:p>
    <w:p w14:paraId="662669DD" w14:textId="77777777" w:rsidR="00C50553" w:rsidRPr="00C50553" w:rsidRDefault="00C50553" w:rsidP="00C50553">
      <w:pPr>
        <w:spacing w:line="240" w:lineRule="auto"/>
        <w:rPr>
          <w:rFonts w:ascii="Arial" w:eastAsia="Times New Roman" w:hAnsi="Arial"/>
          <w:bCs w:val="0"/>
          <w:noProof/>
          <w:sz w:val="20"/>
          <w:szCs w:val="24"/>
          <w:lang w:eastAsia="ru-RU"/>
        </w:rPr>
      </w:pPr>
    </w:p>
    <w:p w14:paraId="6AB82BE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Документ «Ревизия главной кассы» имеет следующий интерфейс:</w:t>
      </w:r>
    </w:p>
    <w:p w14:paraId="36787B35" w14:textId="77777777" w:rsidR="00C50553" w:rsidRPr="00C50553" w:rsidRDefault="00C50553" w:rsidP="00C50553">
      <w:pPr>
        <w:spacing w:line="240" w:lineRule="auto"/>
        <w:rPr>
          <w:rFonts w:ascii="Arial" w:eastAsia="Times New Roman" w:hAnsi="Arial"/>
          <w:bCs w:val="0"/>
          <w:noProof/>
          <w:sz w:val="20"/>
          <w:szCs w:val="24"/>
          <w:lang w:eastAsia="ru-RU"/>
        </w:rPr>
      </w:pPr>
    </w:p>
    <w:p w14:paraId="471B6EA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7671435" wp14:editId="387F026E">
            <wp:extent cx="5695950" cy="380047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5695950" cy="3800475"/>
                    </a:xfrm>
                    <a:prstGeom prst="rect">
                      <a:avLst/>
                    </a:prstGeom>
                    <a:noFill/>
                    <a:ln>
                      <a:noFill/>
                    </a:ln>
                  </pic:spPr>
                </pic:pic>
              </a:graphicData>
            </a:graphic>
          </wp:inline>
        </w:drawing>
      </w:r>
    </w:p>
    <w:p w14:paraId="026FF02E" w14:textId="77777777" w:rsidR="00C50553" w:rsidRPr="00C50553" w:rsidRDefault="00C50553" w:rsidP="00C50553">
      <w:pPr>
        <w:spacing w:line="240" w:lineRule="auto"/>
        <w:rPr>
          <w:rFonts w:ascii="Arial" w:eastAsia="Times New Roman" w:hAnsi="Arial"/>
          <w:bCs w:val="0"/>
          <w:noProof/>
          <w:sz w:val="20"/>
          <w:szCs w:val="24"/>
          <w:lang w:eastAsia="ru-RU"/>
        </w:rPr>
      </w:pPr>
    </w:p>
    <w:p w14:paraId="1B5DD87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Номер для печати для ревизии главной кассы формируется следующим образом:</w:t>
      </w:r>
    </w:p>
    <w:p w14:paraId="7A456F0B" w14:textId="77777777" w:rsidR="00C50553" w:rsidRPr="00C50553" w:rsidRDefault="00C50553" w:rsidP="00C50553">
      <w:pPr>
        <w:spacing w:line="240" w:lineRule="auto"/>
        <w:rPr>
          <w:rFonts w:ascii="Arial" w:eastAsia="Times New Roman" w:hAnsi="Arial"/>
          <w:bCs w:val="0"/>
          <w:noProof/>
          <w:sz w:val="20"/>
          <w:szCs w:val="24"/>
          <w:lang w:eastAsia="ru-RU"/>
        </w:rPr>
      </w:pPr>
    </w:p>
    <w:p w14:paraId="54C203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&lt;Код МХ&gt;&lt;ИНВ&gt;&lt;Дата&gt;&lt;Номер внутри даты&gt;</w:t>
      </w:r>
    </w:p>
    <w:p w14:paraId="321A18E9" w14:textId="77777777" w:rsidR="00C50553" w:rsidRPr="00C50553" w:rsidRDefault="00C50553" w:rsidP="00C50553">
      <w:pPr>
        <w:spacing w:line="240" w:lineRule="auto"/>
        <w:rPr>
          <w:rFonts w:ascii="Arial" w:eastAsia="Times New Roman" w:hAnsi="Arial"/>
          <w:bCs w:val="0"/>
          <w:sz w:val="20"/>
          <w:szCs w:val="24"/>
          <w:lang w:eastAsia="ru-RU"/>
        </w:rPr>
      </w:pPr>
    </w:p>
    <w:p w14:paraId="2E3A794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Документ ревизии на баланс счета главной кассы не влияет. По результатам ревизии может быть создан вручную приходный или расходный кассовый ордер.</w:t>
      </w:r>
    </w:p>
    <w:p w14:paraId="144AD848" w14:textId="77777777" w:rsidR="00C50553" w:rsidRPr="00C50553" w:rsidRDefault="00C50553" w:rsidP="00C50553">
      <w:pPr>
        <w:spacing w:line="240" w:lineRule="auto"/>
        <w:rPr>
          <w:rFonts w:ascii="Arial" w:eastAsia="Times New Roman" w:hAnsi="Arial"/>
          <w:bCs w:val="0"/>
          <w:noProof/>
          <w:sz w:val="20"/>
          <w:szCs w:val="24"/>
          <w:lang w:eastAsia="ru-RU"/>
        </w:rPr>
      </w:pPr>
    </w:p>
    <w:p w14:paraId="16580CF0"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Во всех документах и на экране со списком документов показывается текущее состояние счета операций главной кассы «Текущий баланс». На экране со списком документов можно дополнительно посмотреть остатки денежных средств на конец указанной даты. По умолчанию показываются остатки на конец трех предшествующих дней:</w:t>
      </w:r>
    </w:p>
    <w:p w14:paraId="4AF5114D" w14:textId="77777777" w:rsidR="00C50553" w:rsidRPr="00C50553" w:rsidRDefault="00C50553" w:rsidP="00C50553">
      <w:pPr>
        <w:spacing w:line="240" w:lineRule="auto"/>
        <w:rPr>
          <w:rFonts w:ascii="Arial" w:eastAsia="Times New Roman" w:hAnsi="Arial"/>
          <w:bCs w:val="0"/>
          <w:noProof/>
          <w:sz w:val="20"/>
          <w:szCs w:val="24"/>
          <w:lang w:eastAsia="ru-RU"/>
        </w:rPr>
      </w:pPr>
    </w:p>
    <w:p w14:paraId="36A5A711"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lastRenderedPageBreak/>
        <w:drawing>
          <wp:inline distT="0" distB="0" distL="0" distR="0" wp14:anchorId="7B8D133E" wp14:editId="6E283731">
            <wp:extent cx="5734050" cy="3552825"/>
            <wp:effectExtent l="0" t="0" r="0"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734050" cy="3552825"/>
                    </a:xfrm>
                    <a:prstGeom prst="rect">
                      <a:avLst/>
                    </a:prstGeom>
                    <a:noFill/>
                    <a:ln>
                      <a:noFill/>
                    </a:ln>
                  </pic:spPr>
                </pic:pic>
              </a:graphicData>
            </a:graphic>
          </wp:inline>
        </w:drawing>
      </w:r>
    </w:p>
    <w:p w14:paraId="0C0706D4"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049DA9B8"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60" w:name="_Toc138682658"/>
      <w:r w:rsidRPr="00C50553">
        <w:rPr>
          <w:rFonts w:ascii="Arial" w:eastAsia="Times New Roman" w:hAnsi="Arial"/>
          <w:iCs/>
          <w:noProof/>
          <w:sz w:val="22"/>
          <w:szCs w:val="26"/>
          <w:lang w:eastAsia="ru-RU"/>
        </w:rPr>
        <w:t>Перерасчет баланса главной кассы.</w:t>
      </w:r>
      <w:bookmarkEnd w:id="360"/>
    </w:p>
    <w:p w14:paraId="2F849BE3" w14:textId="77777777" w:rsidR="00C50553" w:rsidRPr="00C50553" w:rsidRDefault="00C50553" w:rsidP="00C50553">
      <w:pPr>
        <w:spacing w:line="240" w:lineRule="auto"/>
        <w:rPr>
          <w:rFonts w:ascii="Arial" w:eastAsia="Times New Roman" w:hAnsi="Arial"/>
          <w:bCs w:val="0"/>
          <w:sz w:val="20"/>
          <w:szCs w:val="24"/>
          <w:lang w:eastAsia="ru-RU"/>
        </w:rPr>
      </w:pPr>
    </w:p>
    <w:p w14:paraId="0D5D151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административный модуль в раздел «База данных» на закладку «Утилиты» добавлена кнопка «Перерасчет баланса главной кассы»</w:t>
      </w:r>
    </w:p>
    <w:p w14:paraId="46FF64C8" w14:textId="77777777" w:rsidR="00C50553" w:rsidRPr="00C50553" w:rsidRDefault="00C50553" w:rsidP="00C50553">
      <w:pPr>
        <w:spacing w:line="240" w:lineRule="auto"/>
        <w:rPr>
          <w:rFonts w:ascii="Arial" w:eastAsia="Times New Roman" w:hAnsi="Arial"/>
          <w:bCs w:val="0"/>
          <w:sz w:val="20"/>
          <w:szCs w:val="24"/>
          <w:lang w:eastAsia="ru-RU"/>
        </w:rPr>
      </w:pPr>
    </w:p>
    <w:p w14:paraId="4ECA1A6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7DA54CE" wp14:editId="2DF41C02">
            <wp:extent cx="5514975" cy="3705225"/>
            <wp:effectExtent l="0" t="0" r="9525" b="9525"/>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5514975" cy="3705225"/>
                    </a:xfrm>
                    <a:prstGeom prst="rect">
                      <a:avLst/>
                    </a:prstGeom>
                    <a:noFill/>
                    <a:ln>
                      <a:noFill/>
                    </a:ln>
                  </pic:spPr>
                </pic:pic>
              </a:graphicData>
            </a:graphic>
          </wp:inline>
        </w:drawing>
      </w:r>
    </w:p>
    <w:p w14:paraId="3A64DCA1" w14:textId="77777777" w:rsidR="00C50553" w:rsidRPr="00C50553" w:rsidRDefault="00C50553" w:rsidP="00C50553">
      <w:pPr>
        <w:spacing w:line="240" w:lineRule="auto"/>
        <w:rPr>
          <w:rFonts w:ascii="Arial" w:eastAsia="Times New Roman" w:hAnsi="Arial"/>
          <w:bCs w:val="0"/>
          <w:noProof/>
          <w:sz w:val="20"/>
          <w:szCs w:val="24"/>
          <w:lang w:eastAsia="ru-RU"/>
        </w:rPr>
      </w:pPr>
    </w:p>
    <w:p w14:paraId="4A70F13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Нажатие кнопки вызывает функцию перерасчета текущего баланса главной кассы по всем или выбранным местам хранения:</w:t>
      </w:r>
    </w:p>
    <w:p w14:paraId="69E1C36F" w14:textId="77777777" w:rsidR="00C50553" w:rsidRPr="00C50553" w:rsidRDefault="00C50553" w:rsidP="00C50553">
      <w:pPr>
        <w:spacing w:line="240" w:lineRule="auto"/>
        <w:rPr>
          <w:rFonts w:ascii="Arial" w:eastAsia="Times New Roman" w:hAnsi="Arial"/>
          <w:bCs w:val="0"/>
          <w:noProof/>
          <w:sz w:val="20"/>
          <w:szCs w:val="24"/>
          <w:lang w:eastAsia="ru-RU"/>
        </w:rPr>
      </w:pPr>
    </w:p>
    <w:p w14:paraId="151362F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8E342E9" wp14:editId="118A9161">
            <wp:extent cx="3629025" cy="2752725"/>
            <wp:effectExtent l="0" t="0" r="9525"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3629025" cy="2752725"/>
                    </a:xfrm>
                    <a:prstGeom prst="rect">
                      <a:avLst/>
                    </a:prstGeom>
                    <a:noFill/>
                    <a:ln>
                      <a:noFill/>
                    </a:ln>
                  </pic:spPr>
                </pic:pic>
              </a:graphicData>
            </a:graphic>
          </wp:inline>
        </w:drawing>
      </w:r>
      <w:r w:rsidRPr="00C50553">
        <w:rPr>
          <w:rFonts w:ascii="Arial" w:eastAsia="Times New Roman" w:hAnsi="Arial"/>
          <w:bCs w:val="0"/>
          <w:noProof/>
          <w:sz w:val="20"/>
          <w:szCs w:val="24"/>
          <w:lang w:eastAsia="ru-RU"/>
        </w:rPr>
        <w:t xml:space="preserve"> </w:t>
      </w:r>
    </w:p>
    <w:p w14:paraId="23C8C8A5" w14:textId="77777777" w:rsidR="00C50553" w:rsidRPr="00C50553" w:rsidRDefault="00C50553" w:rsidP="00C50553">
      <w:pPr>
        <w:spacing w:line="240" w:lineRule="auto"/>
        <w:rPr>
          <w:rFonts w:ascii="Arial" w:eastAsia="Times New Roman" w:hAnsi="Arial"/>
          <w:bCs w:val="0"/>
          <w:noProof/>
          <w:sz w:val="20"/>
          <w:szCs w:val="24"/>
          <w:lang w:eastAsia="ru-RU"/>
        </w:rPr>
      </w:pPr>
    </w:p>
    <w:p w14:paraId="68C621C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выполнения функции необходимо иметь функциональное право «Администратор.Перерасчет баланса главной кассы».</w:t>
      </w:r>
    </w:p>
    <w:p w14:paraId="140AC635" w14:textId="77777777" w:rsidR="00C50553" w:rsidRPr="00C50553" w:rsidRDefault="00C50553" w:rsidP="00C50553">
      <w:pPr>
        <w:spacing w:line="240" w:lineRule="auto"/>
        <w:rPr>
          <w:rFonts w:ascii="Arial" w:eastAsia="Times New Roman" w:hAnsi="Arial"/>
          <w:bCs w:val="0"/>
          <w:noProof/>
          <w:sz w:val="20"/>
          <w:szCs w:val="24"/>
          <w:lang w:eastAsia="ru-RU"/>
        </w:rPr>
      </w:pPr>
    </w:p>
    <w:p w14:paraId="7C629CD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Перерасчет баланса может потребоваться в случае непредвиденных сбоев при работе программы.</w:t>
      </w:r>
    </w:p>
    <w:p w14:paraId="6E27F025" w14:textId="77777777" w:rsidR="00C50553" w:rsidRPr="00C50553" w:rsidRDefault="00C50553" w:rsidP="00C50553">
      <w:pPr>
        <w:spacing w:line="240" w:lineRule="auto"/>
        <w:rPr>
          <w:rFonts w:ascii="Arial" w:eastAsia="Times New Roman" w:hAnsi="Arial"/>
          <w:bCs w:val="0"/>
          <w:sz w:val="20"/>
          <w:szCs w:val="24"/>
          <w:lang w:eastAsia="ru-RU"/>
        </w:rPr>
      </w:pPr>
    </w:p>
    <w:p w14:paraId="0D34A804"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61" w:name="_Toc138682659"/>
      <w:r w:rsidRPr="00C50553">
        <w:rPr>
          <w:rFonts w:ascii="Arial" w:eastAsia="Times New Roman" w:hAnsi="Arial" w:cs="Arial"/>
          <w:noProof/>
          <w:sz w:val="24"/>
          <w:szCs w:val="26"/>
          <w:lang w:eastAsia="ru-RU"/>
        </w:rPr>
        <w:t>ТТН ЕГАИС на отгрузку.</w:t>
      </w:r>
      <w:bookmarkEnd w:id="361"/>
    </w:p>
    <w:p w14:paraId="381E5C9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62" w:name="_Toc138682660"/>
      <w:r w:rsidRPr="00C50553">
        <w:rPr>
          <w:rFonts w:ascii="Arial" w:eastAsia="Times New Roman" w:hAnsi="Arial"/>
          <w:iCs/>
          <w:sz w:val="22"/>
          <w:szCs w:val="26"/>
          <w:lang w:eastAsia="ru-RU"/>
        </w:rPr>
        <w:t>Отсылка ТТН ЕГАИС почтовым модулем, подбор кодов алкогольной продукции.</w:t>
      </w:r>
      <w:bookmarkEnd w:id="362"/>
    </w:p>
    <w:p w14:paraId="7FD232F0" w14:textId="77777777" w:rsidR="00C50553" w:rsidRPr="00C50553" w:rsidRDefault="00C50553" w:rsidP="00C50553">
      <w:pPr>
        <w:spacing w:line="240" w:lineRule="auto"/>
        <w:rPr>
          <w:rFonts w:ascii="Arial" w:eastAsia="Times New Roman" w:hAnsi="Arial"/>
          <w:bCs w:val="0"/>
          <w:sz w:val="20"/>
          <w:szCs w:val="24"/>
          <w:lang w:eastAsia="ru-RU"/>
        </w:rPr>
      </w:pPr>
    </w:p>
    <w:p w14:paraId="3DF9229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отсылке ТТН ЕГАИС с операцией «акт списания из торгового зала» почтовый модуль проверяет, что в спецификации ТТН ЕГАИС на отгрузку заполнены все коды алкогольной продукции, в противном случае выполняется подбор кодов алкогольной продукции. </w:t>
      </w:r>
    </w:p>
    <w:p w14:paraId="19B0C902" w14:textId="77777777" w:rsidR="00C50553" w:rsidRPr="00C50553" w:rsidRDefault="00C50553" w:rsidP="00C50553">
      <w:pPr>
        <w:spacing w:line="240" w:lineRule="auto"/>
        <w:rPr>
          <w:rFonts w:ascii="Arial" w:eastAsia="Times New Roman" w:hAnsi="Arial"/>
          <w:bCs w:val="0"/>
          <w:sz w:val="20"/>
          <w:szCs w:val="24"/>
          <w:lang w:eastAsia="ru-RU"/>
        </w:rPr>
      </w:pPr>
    </w:p>
    <w:p w14:paraId="2E1C16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функция подбора кодов алкогольной продукции в ходе отсылки ТТН ЕГАИС с операцией «акт списания из торгового зала» приведена  в соответствие с функцией «Подбор кодов алкогольной продукции» раздела «ТТН ЕГАИС на отгрузку». Функция выполняет подбор кодов по остаткам регистра торгового зала и, если этих остатков недостаточно, формирует другую ТТН ЕГАИС с операцией списания продукции с регистра склада. Вторую ТТН необходимо отослать отдельно.</w:t>
      </w:r>
    </w:p>
    <w:p w14:paraId="06986FB1" w14:textId="77777777" w:rsidR="00C50553" w:rsidRPr="00C50553" w:rsidRDefault="00C50553" w:rsidP="00C50553">
      <w:pPr>
        <w:spacing w:line="240" w:lineRule="auto"/>
        <w:rPr>
          <w:rFonts w:ascii="Arial" w:eastAsia="Times New Roman" w:hAnsi="Arial"/>
          <w:bCs w:val="0"/>
          <w:sz w:val="20"/>
          <w:szCs w:val="24"/>
          <w:lang w:eastAsia="ru-RU"/>
        </w:rPr>
      </w:pPr>
    </w:p>
    <w:p w14:paraId="21019373"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63" w:name="_Toc138682661"/>
      <w:r w:rsidRPr="00C50553">
        <w:rPr>
          <w:rFonts w:ascii="Arial" w:eastAsia="Times New Roman" w:hAnsi="Arial"/>
          <w:iCs/>
          <w:sz w:val="22"/>
          <w:szCs w:val="26"/>
          <w:lang w:eastAsia="ru-RU"/>
        </w:rPr>
        <w:t>Контроль соответствия ТТН ЕГАИС с операциями актов списания и кассового документа.</w:t>
      </w:r>
      <w:bookmarkEnd w:id="363"/>
    </w:p>
    <w:p w14:paraId="54825474" w14:textId="77777777" w:rsidR="00C50553" w:rsidRPr="00C50553" w:rsidRDefault="00C50553" w:rsidP="00C50553">
      <w:pPr>
        <w:spacing w:line="240" w:lineRule="auto"/>
        <w:rPr>
          <w:rFonts w:ascii="Arial" w:eastAsia="Times New Roman" w:hAnsi="Arial"/>
          <w:bCs w:val="0"/>
          <w:sz w:val="20"/>
          <w:szCs w:val="24"/>
          <w:lang w:eastAsia="ru-RU"/>
        </w:rPr>
      </w:pPr>
    </w:p>
    <w:p w14:paraId="26EED0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списании немаркированной продукции по кассовым документам или расходным накладным (с операцией списания) может быть создано два акта списания: из торгового зала и со склада. В случае если один документ принимается ЕГАИС, а другой документ отвергается ЕГАИС, в прошлых версиях можно было его удалить, в надежде повторить весь процесс заново. Однако повторить процесс невозможно, поскольку один из документов уже принят в ЕГАИС.</w:t>
      </w:r>
    </w:p>
    <w:p w14:paraId="32BD5589" w14:textId="77777777" w:rsidR="00C50553" w:rsidRPr="00C50553" w:rsidRDefault="00C50553" w:rsidP="00C50553">
      <w:pPr>
        <w:spacing w:line="240" w:lineRule="auto"/>
        <w:rPr>
          <w:rFonts w:ascii="Arial" w:eastAsia="Times New Roman" w:hAnsi="Arial"/>
          <w:bCs w:val="0"/>
          <w:sz w:val="20"/>
          <w:szCs w:val="24"/>
          <w:lang w:eastAsia="ru-RU"/>
        </w:rPr>
      </w:pPr>
    </w:p>
    <w:p w14:paraId="24872E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при попытке удалить акт списания делается проверка: не создан ли он в паре с другим актом. В этом случае предлагается удалить оба акта одновременно:</w:t>
      </w:r>
    </w:p>
    <w:p w14:paraId="70FCAFE8" w14:textId="77777777" w:rsidR="00C50553" w:rsidRPr="00C50553" w:rsidRDefault="00C50553" w:rsidP="00C50553">
      <w:pPr>
        <w:spacing w:line="240" w:lineRule="auto"/>
        <w:rPr>
          <w:rFonts w:ascii="Arial" w:eastAsia="Times New Roman" w:hAnsi="Arial"/>
          <w:bCs w:val="0"/>
          <w:sz w:val="20"/>
          <w:szCs w:val="24"/>
          <w:lang w:eastAsia="ru-RU"/>
        </w:rPr>
      </w:pPr>
    </w:p>
    <w:p w14:paraId="28F5456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BF7FA94" wp14:editId="4354A60E">
            <wp:extent cx="2838450" cy="12573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2838450" cy="1257300"/>
                    </a:xfrm>
                    <a:prstGeom prst="rect">
                      <a:avLst/>
                    </a:prstGeom>
                    <a:noFill/>
                    <a:ln>
                      <a:noFill/>
                    </a:ln>
                  </pic:spPr>
                </pic:pic>
              </a:graphicData>
            </a:graphic>
          </wp:inline>
        </w:drawing>
      </w:r>
    </w:p>
    <w:p w14:paraId="64754109" w14:textId="77777777" w:rsidR="00C50553" w:rsidRPr="00C50553" w:rsidRDefault="00C50553" w:rsidP="00C50553">
      <w:pPr>
        <w:spacing w:line="240" w:lineRule="auto"/>
        <w:rPr>
          <w:rFonts w:ascii="Arial" w:eastAsia="Times New Roman" w:hAnsi="Arial"/>
          <w:bCs w:val="0"/>
          <w:sz w:val="20"/>
          <w:szCs w:val="24"/>
          <w:lang w:eastAsia="ru-RU"/>
        </w:rPr>
      </w:pPr>
    </w:p>
    <w:p w14:paraId="014CD95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Если один из актов списания был успешно принят в ЕГАИС, удалять отосланный акт нельзя. В этом случае тот акт, который не был принят в ЕГАИС по причине отказа, необходимо перевести в черновик, для черновика повторно выполнить функцию подбора кодов алкогольной продукции и повторно отослать его. Неудачный подбор кодов алкогольной продукции, когда для подобранного кода уже нет остатка, является единственной практически значимой причиной отказа в списании.</w:t>
      </w:r>
    </w:p>
    <w:p w14:paraId="7C3A23EF" w14:textId="77777777" w:rsidR="00C50553" w:rsidRPr="00C50553" w:rsidRDefault="00C50553" w:rsidP="00C50553">
      <w:pPr>
        <w:spacing w:line="240" w:lineRule="auto"/>
        <w:rPr>
          <w:rFonts w:ascii="Arial" w:eastAsia="Times New Roman" w:hAnsi="Arial"/>
          <w:bCs w:val="0"/>
          <w:sz w:val="20"/>
          <w:szCs w:val="24"/>
          <w:lang w:eastAsia="ru-RU"/>
        </w:rPr>
      </w:pPr>
    </w:p>
    <w:p w14:paraId="5D817F69"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64" w:name="_Toc138682662"/>
      <w:r w:rsidRPr="00C50553">
        <w:rPr>
          <w:rFonts w:ascii="Arial" w:eastAsia="Times New Roman" w:hAnsi="Arial"/>
          <w:iCs/>
          <w:noProof/>
          <w:sz w:val="22"/>
          <w:szCs w:val="26"/>
          <w:lang w:eastAsia="ru-RU"/>
        </w:rPr>
        <w:t>Выбор кода алкогольной продукции.</w:t>
      </w:r>
      <w:bookmarkEnd w:id="364"/>
    </w:p>
    <w:p w14:paraId="4C01C0A0" w14:textId="77777777" w:rsidR="00C50553" w:rsidRPr="00C50553" w:rsidRDefault="00C50553" w:rsidP="00C50553">
      <w:pPr>
        <w:spacing w:line="240" w:lineRule="auto"/>
        <w:rPr>
          <w:rFonts w:ascii="Arial" w:eastAsia="Times New Roman" w:hAnsi="Arial"/>
          <w:bCs w:val="0"/>
          <w:noProof/>
          <w:sz w:val="20"/>
          <w:szCs w:val="24"/>
          <w:lang w:eastAsia="ru-RU"/>
        </w:rPr>
      </w:pPr>
    </w:p>
    <w:p w14:paraId="7A47A00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диалог выбора кода алкогольной продукции, который можно вызвать по кнопке в колонке «Алк. код» спецификации ТТН ЕГАИС, добавлены колонки с остатками на складе и торговом зале:</w:t>
      </w:r>
    </w:p>
    <w:p w14:paraId="28D30795" w14:textId="77777777" w:rsidR="00C50553" w:rsidRPr="00C50553" w:rsidRDefault="00C50553" w:rsidP="00C50553">
      <w:pPr>
        <w:spacing w:line="240" w:lineRule="auto"/>
        <w:rPr>
          <w:rFonts w:ascii="Arial" w:eastAsia="Times New Roman" w:hAnsi="Arial"/>
          <w:bCs w:val="0"/>
          <w:noProof/>
          <w:sz w:val="20"/>
          <w:szCs w:val="24"/>
          <w:lang w:eastAsia="ru-RU"/>
        </w:rPr>
      </w:pPr>
    </w:p>
    <w:p w14:paraId="42D6AD4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17339F5" wp14:editId="5C8341CC">
            <wp:extent cx="5743575" cy="2266950"/>
            <wp:effectExtent l="0" t="0" r="952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5743575" cy="2266950"/>
                    </a:xfrm>
                    <a:prstGeom prst="rect">
                      <a:avLst/>
                    </a:prstGeom>
                    <a:noFill/>
                    <a:ln>
                      <a:noFill/>
                    </a:ln>
                  </pic:spPr>
                </pic:pic>
              </a:graphicData>
            </a:graphic>
          </wp:inline>
        </w:drawing>
      </w:r>
    </w:p>
    <w:p w14:paraId="40C267F1" w14:textId="77777777" w:rsidR="00C50553" w:rsidRPr="00C50553" w:rsidRDefault="00C50553" w:rsidP="00C50553">
      <w:pPr>
        <w:spacing w:line="240" w:lineRule="auto"/>
        <w:rPr>
          <w:rFonts w:ascii="Arial" w:eastAsia="Times New Roman" w:hAnsi="Arial"/>
          <w:bCs w:val="0"/>
          <w:noProof/>
          <w:sz w:val="20"/>
          <w:szCs w:val="24"/>
          <w:lang w:eastAsia="ru-RU"/>
        </w:rPr>
      </w:pPr>
    </w:p>
    <w:p w14:paraId="7D1A58A5"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t>В колонках отображаются величины, которые показываются в колонке «Итого» в разделе остатков ЕГАИС.</w:t>
      </w:r>
    </w:p>
    <w:p w14:paraId="76C7B8CF"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6709DB9A"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65" w:name="_Toc138682663"/>
      <w:r w:rsidRPr="00C50553">
        <w:rPr>
          <w:rFonts w:ascii="Arial" w:eastAsia="Times New Roman" w:hAnsi="Arial" w:cs="Arial"/>
          <w:noProof/>
          <w:sz w:val="24"/>
          <w:szCs w:val="26"/>
          <w:lang w:eastAsia="ru-RU"/>
        </w:rPr>
        <w:t>УПД на приход.</w:t>
      </w:r>
      <w:bookmarkEnd w:id="365"/>
      <w:r w:rsidRPr="00C50553">
        <w:rPr>
          <w:rFonts w:ascii="Arial" w:eastAsia="Times New Roman" w:hAnsi="Arial" w:cs="Arial"/>
          <w:noProof/>
          <w:sz w:val="24"/>
          <w:szCs w:val="26"/>
          <w:lang w:eastAsia="ru-RU"/>
        </w:rPr>
        <w:t xml:space="preserve"> </w:t>
      </w:r>
    </w:p>
    <w:p w14:paraId="003A8D46"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66" w:name="_Toc138682664"/>
      <w:r w:rsidRPr="00C50553">
        <w:rPr>
          <w:rFonts w:ascii="Arial" w:eastAsia="Times New Roman" w:hAnsi="Arial"/>
          <w:iCs/>
          <w:noProof/>
          <w:sz w:val="22"/>
          <w:szCs w:val="26"/>
          <w:lang w:eastAsia="ru-RU"/>
        </w:rPr>
        <w:t>Исправления и расхождения.</w:t>
      </w:r>
      <w:bookmarkEnd w:id="366"/>
    </w:p>
    <w:p w14:paraId="614A603D" w14:textId="77777777" w:rsidR="00C50553" w:rsidRPr="00C50553" w:rsidRDefault="00C50553" w:rsidP="00C50553">
      <w:pPr>
        <w:spacing w:line="240" w:lineRule="auto"/>
        <w:rPr>
          <w:rFonts w:ascii="Arial" w:eastAsia="Times New Roman" w:hAnsi="Arial"/>
          <w:bCs w:val="0"/>
          <w:sz w:val="20"/>
          <w:szCs w:val="24"/>
          <w:lang w:eastAsia="ru-RU"/>
        </w:rPr>
      </w:pPr>
    </w:p>
    <w:p w14:paraId="7D5AEB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заголовке документа УПД на приход закладка «Исправления» получила название «Исправления и расхождения». На закладку добавлено поле «Расхождение УПД и накладной» для отображения многострочной информации о причинах расхождения между УПД на приход и приходной накладной, созданной на его основании. Поле заполняется при смене статуса приходной накладной со статуса «Черновик» на статус «Принят на складе» в ходе выполнения функции проверки на наличие расхождений между документом поставщика и результатами приемки товара.</w:t>
      </w:r>
    </w:p>
    <w:p w14:paraId="240EAE86" w14:textId="77777777" w:rsidR="00C50553" w:rsidRPr="00C50553" w:rsidRDefault="00C50553" w:rsidP="00C50553">
      <w:pPr>
        <w:spacing w:line="240" w:lineRule="auto"/>
        <w:rPr>
          <w:rFonts w:ascii="Arial" w:eastAsia="Times New Roman" w:hAnsi="Arial"/>
          <w:bCs w:val="0"/>
          <w:sz w:val="20"/>
          <w:szCs w:val="24"/>
          <w:lang w:eastAsia="ru-RU"/>
        </w:rPr>
      </w:pPr>
    </w:p>
    <w:p w14:paraId="624A0A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информация о расхождении помещалась в однострочном комментарии документа. При обновлении версии эта информация из комментария переносится в новое место.</w:t>
      </w:r>
    </w:p>
    <w:p w14:paraId="4D740183" w14:textId="77777777" w:rsidR="00C50553" w:rsidRPr="00C50553" w:rsidRDefault="00C50553" w:rsidP="00C50553">
      <w:pPr>
        <w:spacing w:line="240" w:lineRule="auto"/>
        <w:rPr>
          <w:rFonts w:ascii="Arial" w:eastAsia="Times New Roman" w:hAnsi="Arial"/>
          <w:bCs w:val="0"/>
          <w:sz w:val="20"/>
          <w:szCs w:val="24"/>
          <w:lang w:eastAsia="ru-RU"/>
        </w:rPr>
      </w:pPr>
    </w:p>
    <w:p w14:paraId="766AD0C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2800820" wp14:editId="74C4855E">
            <wp:extent cx="5829300" cy="35052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5829300" cy="3505200"/>
                    </a:xfrm>
                    <a:prstGeom prst="rect">
                      <a:avLst/>
                    </a:prstGeom>
                    <a:noFill/>
                    <a:ln>
                      <a:noFill/>
                    </a:ln>
                  </pic:spPr>
                </pic:pic>
              </a:graphicData>
            </a:graphic>
          </wp:inline>
        </w:drawing>
      </w:r>
    </w:p>
    <w:p w14:paraId="7AD892D2" w14:textId="77777777" w:rsidR="00C50553" w:rsidRPr="00C50553" w:rsidRDefault="00C50553" w:rsidP="00C50553">
      <w:pPr>
        <w:spacing w:line="240" w:lineRule="auto"/>
        <w:rPr>
          <w:rFonts w:ascii="Arial" w:eastAsia="Times New Roman" w:hAnsi="Arial"/>
          <w:bCs w:val="0"/>
          <w:sz w:val="20"/>
          <w:szCs w:val="24"/>
          <w:lang w:eastAsia="ru-RU"/>
        </w:rPr>
      </w:pPr>
    </w:p>
    <w:p w14:paraId="6185806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отсылке УПД на приход поставщику в виде файла подтверждения приема (</w:t>
      </w:r>
      <w:r w:rsidRPr="00C50553">
        <w:rPr>
          <w:rFonts w:ascii="Arial" w:eastAsia="Times New Roman" w:hAnsi="Arial"/>
          <w:bCs w:val="0"/>
          <w:sz w:val="20"/>
          <w:szCs w:val="24"/>
          <w:lang w:val="en-US" w:eastAsia="ru-RU"/>
        </w:rPr>
        <w:t>REPLY</w:t>
      </w:r>
      <w:r w:rsidRPr="00C50553">
        <w:rPr>
          <w:rFonts w:ascii="Arial" w:eastAsia="Times New Roman" w:hAnsi="Arial"/>
          <w:bCs w:val="0"/>
          <w:sz w:val="20"/>
          <w:szCs w:val="24"/>
          <w:lang w:eastAsia="ru-RU"/>
        </w:rPr>
        <w:t>) информация о причинах расхождения по-прежнему помещается в тэг &lt;COMMENTARY&gt;.</w:t>
      </w:r>
    </w:p>
    <w:p w14:paraId="599B7124" w14:textId="77777777" w:rsidR="00C50553" w:rsidRPr="00C50553" w:rsidRDefault="00C50553" w:rsidP="00C50553">
      <w:pPr>
        <w:spacing w:line="240" w:lineRule="auto"/>
        <w:rPr>
          <w:rFonts w:ascii="Arial" w:eastAsia="Times New Roman" w:hAnsi="Arial"/>
          <w:bCs w:val="0"/>
          <w:sz w:val="20"/>
          <w:szCs w:val="24"/>
          <w:lang w:eastAsia="ru-RU"/>
        </w:rPr>
      </w:pPr>
    </w:p>
    <w:p w14:paraId="3B5052BC"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67" w:name="_Toc138682665"/>
      <w:r w:rsidRPr="00C50553">
        <w:rPr>
          <w:rFonts w:ascii="Arial" w:eastAsia="Times New Roman" w:hAnsi="Arial"/>
          <w:iCs/>
          <w:sz w:val="22"/>
          <w:szCs w:val="26"/>
          <w:lang w:eastAsia="ru-RU"/>
        </w:rPr>
        <w:t>Отказ в приеме.</w:t>
      </w:r>
      <w:bookmarkEnd w:id="367"/>
    </w:p>
    <w:p w14:paraId="1382DC47" w14:textId="77777777" w:rsidR="00C50553" w:rsidRPr="00C50553" w:rsidRDefault="00C50553" w:rsidP="00C50553">
      <w:pPr>
        <w:spacing w:line="240" w:lineRule="auto"/>
        <w:rPr>
          <w:rFonts w:ascii="Arial" w:eastAsia="Times New Roman" w:hAnsi="Arial"/>
          <w:bCs w:val="0"/>
          <w:sz w:val="20"/>
          <w:szCs w:val="24"/>
          <w:lang w:eastAsia="ru-RU"/>
        </w:rPr>
      </w:pPr>
    </w:p>
    <w:p w14:paraId="1E494B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интерфейсе открытого на просмотр документа «УПД на приход» имеется кнопка «Отказ в приеме»:</w:t>
      </w:r>
    </w:p>
    <w:p w14:paraId="7CDFD1A3" w14:textId="77777777" w:rsidR="00C50553" w:rsidRPr="00C50553" w:rsidRDefault="00C50553" w:rsidP="00C50553">
      <w:pPr>
        <w:spacing w:line="240" w:lineRule="auto"/>
        <w:rPr>
          <w:rFonts w:ascii="Arial" w:eastAsia="Times New Roman" w:hAnsi="Arial"/>
          <w:bCs w:val="0"/>
          <w:sz w:val="20"/>
          <w:szCs w:val="24"/>
          <w:lang w:eastAsia="ru-RU"/>
        </w:rPr>
      </w:pPr>
    </w:p>
    <w:p w14:paraId="317A652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23D6DDF" wp14:editId="79ACCE43">
            <wp:extent cx="5724525" cy="3219450"/>
            <wp:effectExtent l="0" t="0" r="952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5724525" cy="3219450"/>
                    </a:xfrm>
                    <a:prstGeom prst="rect">
                      <a:avLst/>
                    </a:prstGeom>
                    <a:noFill/>
                    <a:ln>
                      <a:noFill/>
                    </a:ln>
                  </pic:spPr>
                </pic:pic>
              </a:graphicData>
            </a:graphic>
          </wp:inline>
        </w:drawing>
      </w:r>
    </w:p>
    <w:p w14:paraId="3F869A33" w14:textId="77777777" w:rsidR="00C50553" w:rsidRPr="00C50553" w:rsidRDefault="00C50553" w:rsidP="00C50553">
      <w:pPr>
        <w:spacing w:line="240" w:lineRule="auto"/>
        <w:rPr>
          <w:rFonts w:ascii="Arial" w:eastAsia="Times New Roman" w:hAnsi="Arial"/>
          <w:bCs w:val="0"/>
          <w:noProof/>
          <w:sz w:val="20"/>
          <w:szCs w:val="24"/>
          <w:lang w:eastAsia="ru-RU"/>
        </w:rPr>
      </w:pPr>
    </w:p>
    <w:p w14:paraId="29D66FF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Нажатие кнопки приводит к смене статуса документа на «Заблокирован». В текущей версии функция получила диалог старта, в котором можно ввести строку с описанием причины отказа в приеме:</w:t>
      </w:r>
    </w:p>
    <w:p w14:paraId="22933878" w14:textId="77777777" w:rsidR="00C50553" w:rsidRPr="00C50553" w:rsidRDefault="00C50553" w:rsidP="00C50553">
      <w:pPr>
        <w:spacing w:line="240" w:lineRule="auto"/>
        <w:rPr>
          <w:rFonts w:ascii="Arial" w:eastAsia="Times New Roman" w:hAnsi="Arial"/>
          <w:bCs w:val="0"/>
          <w:noProof/>
          <w:sz w:val="20"/>
          <w:szCs w:val="24"/>
          <w:lang w:eastAsia="ru-RU"/>
        </w:rPr>
      </w:pPr>
    </w:p>
    <w:p w14:paraId="04EA1B3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571E0C4" wp14:editId="2CC8A5EE">
            <wp:extent cx="3028950" cy="1247775"/>
            <wp:effectExtent l="0" t="0" r="0"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3028950" cy="1247775"/>
                    </a:xfrm>
                    <a:prstGeom prst="rect">
                      <a:avLst/>
                    </a:prstGeom>
                    <a:noFill/>
                    <a:ln>
                      <a:noFill/>
                    </a:ln>
                  </pic:spPr>
                </pic:pic>
              </a:graphicData>
            </a:graphic>
          </wp:inline>
        </w:drawing>
      </w:r>
    </w:p>
    <w:p w14:paraId="24234C6D" w14:textId="77777777" w:rsidR="00C50553" w:rsidRPr="00C50553" w:rsidRDefault="00C50553" w:rsidP="00C50553">
      <w:pPr>
        <w:spacing w:line="240" w:lineRule="auto"/>
        <w:rPr>
          <w:rFonts w:ascii="Arial" w:eastAsia="Times New Roman" w:hAnsi="Arial"/>
          <w:bCs w:val="0"/>
          <w:noProof/>
          <w:sz w:val="20"/>
          <w:szCs w:val="24"/>
          <w:lang w:eastAsia="ru-RU"/>
        </w:rPr>
      </w:pPr>
    </w:p>
    <w:p w14:paraId="7937A89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Строка с причиной отказа помещается в поле «Комментарий» документа. При отсылке файла подтверждения приема (</w:t>
      </w:r>
      <w:r w:rsidRPr="00C50553">
        <w:rPr>
          <w:rFonts w:ascii="Arial" w:eastAsia="Times New Roman" w:hAnsi="Arial"/>
          <w:bCs w:val="0"/>
          <w:sz w:val="20"/>
          <w:szCs w:val="24"/>
          <w:lang w:val="en-US" w:eastAsia="ru-RU"/>
        </w:rPr>
        <w:t>REPLY</w:t>
      </w:r>
      <w:r w:rsidRPr="00C50553">
        <w:rPr>
          <w:rFonts w:ascii="Arial" w:eastAsia="Times New Roman" w:hAnsi="Arial"/>
          <w:bCs w:val="0"/>
          <w:noProof/>
          <w:sz w:val="20"/>
          <w:szCs w:val="24"/>
          <w:lang w:eastAsia="ru-RU"/>
        </w:rPr>
        <w:t>) информация помещается в тэг &lt;</w:t>
      </w:r>
      <w:r w:rsidRPr="00C50553">
        <w:rPr>
          <w:rFonts w:ascii="Arial" w:eastAsia="Times New Roman" w:hAnsi="Arial"/>
          <w:bCs w:val="0"/>
          <w:noProof/>
          <w:sz w:val="20"/>
          <w:szCs w:val="24"/>
          <w:lang w:val="en-US" w:eastAsia="ru-RU"/>
        </w:rPr>
        <w:t>COMMENTARY</w:t>
      </w:r>
      <w:r w:rsidRPr="00C50553">
        <w:rPr>
          <w:rFonts w:ascii="Arial" w:eastAsia="Times New Roman" w:hAnsi="Arial"/>
          <w:bCs w:val="0"/>
          <w:noProof/>
          <w:sz w:val="20"/>
          <w:szCs w:val="24"/>
          <w:lang w:eastAsia="ru-RU"/>
        </w:rPr>
        <w:t>&gt;.</w:t>
      </w:r>
    </w:p>
    <w:p w14:paraId="674BB57E" w14:textId="77777777" w:rsidR="00C50553" w:rsidRPr="00C50553" w:rsidRDefault="00C50553" w:rsidP="00C50553">
      <w:pPr>
        <w:spacing w:line="240" w:lineRule="auto"/>
        <w:rPr>
          <w:rFonts w:ascii="Arial" w:eastAsia="Times New Roman" w:hAnsi="Arial"/>
          <w:bCs w:val="0"/>
          <w:noProof/>
          <w:sz w:val="20"/>
          <w:szCs w:val="24"/>
          <w:lang w:eastAsia="ru-RU"/>
        </w:rPr>
      </w:pPr>
    </w:p>
    <w:p w14:paraId="5E7EA0B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интерфейсе отобранных документов в кнопку «Обработать» добавлена функция «Отказ в приеме» для отмены поставки нескольких документов. В диалоге функции также имеется возможность указать причину отказа:</w:t>
      </w:r>
    </w:p>
    <w:p w14:paraId="3AE8E65F" w14:textId="77777777" w:rsidR="00C50553" w:rsidRPr="00C50553" w:rsidRDefault="00C50553" w:rsidP="00C50553">
      <w:pPr>
        <w:spacing w:line="240" w:lineRule="auto"/>
        <w:rPr>
          <w:rFonts w:ascii="Arial" w:eastAsia="Times New Roman" w:hAnsi="Arial"/>
          <w:bCs w:val="0"/>
          <w:noProof/>
          <w:sz w:val="20"/>
          <w:szCs w:val="24"/>
          <w:lang w:eastAsia="ru-RU"/>
        </w:rPr>
      </w:pPr>
    </w:p>
    <w:p w14:paraId="13DAAC7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8927680" wp14:editId="15D8DA94">
            <wp:extent cx="3086100" cy="170497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3086100" cy="1704975"/>
                    </a:xfrm>
                    <a:prstGeom prst="rect">
                      <a:avLst/>
                    </a:prstGeom>
                    <a:noFill/>
                    <a:ln>
                      <a:noFill/>
                    </a:ln>
                  </pic:spPr>
                </pic:pic>
              </a:graphicData>
            </a:graphic>
          </wp:inline>
        </w:drawing>
      </w:r>
    </w:p>
    <w:p w14:paraId="47165466" w14:textId="77777777" w:rsidR="00C50553" w:rsidRPr="00C50553" w:rsidRDefault="00C50553" w:rsidP="00C50553">
      <w:pPr>
        <w:spacing w:line="240" w:lineRule="auto"/>
        <w:rPr>
          <w:rFonts w:ascii="Arial" w:eastAsia="Times New Roman" w:hAnsi="Arial"/>
          <w:bCs w:val="0"/>
          <w:noProof/>
          <w:sz w:val="20"/>
          <w:szCs w:val="24"/>
          <w:lang w:eastAsia="ru-RU"/>
        </w:rPr>
      </w:pPr>
    </w:p>
    <w:p w14:paraId="3EB0B5B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Отказ в приеме невозможен, если на основании УПД уже создана приходная накладная со статусом, отличным от «Черновик». </w:t>
      </w:r>
    </w:p>
    <w:p w14:paraId="1C389742" w14:textId="77777777" w:rsidR="00C50553" w:rsidRPr="00C50553" w:rsidRDefault="00C50553" w:rsidP="00C50553">
      <w:pPr>
        <w:spacing w:line="240" w:lineRule="auto"/>
        <w:rPr>
          <w:rFonts w:ascii="Arial" w:eastAsia="Times New Roman" w:hAnsi="Arial"/>
          <w:bCs w:val="0"/>
          <w:sz w:val="20"/>
          <w:szCs w:val="24"/>
          <w:lang w:eastAsia="ru-RU"/>
        </w:rPr>
      </w:pPr>
    </w:p>
    <w:p w14:paraId="420F8E07"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68" w:name="_Toc138682666"/>
      <w:r w:rsidRPr="00C50553">
        <w:rPr>
          <w:rFonts w:ascii="Arial" w:eastAsia="Times New Roman" w:hAnsi="Arial" w:cs="Arial"/>
          <w:noProof/>
          <w:sz w:val="24"/>
          <w:szCs w:val="26"/>
          <w:lang w:eastAsia="ru-RU"/>
        </w:rPr>
        <w:t>Контрагенты. Доверительный прием поставки.</w:t>
      </w:r>
      <w:bookmarkEnd w:id="368"/>
    </w:p>
    <w:p w14:paraId="69C86E38" w14:textId="77777777" w:rsidR="00C50553" w:rsidRPr="00C50553" w:rsidRDefault="00C50553" w:rsidP="00C50553">
      <w:pPr>
        <w:spacing w:line="240" w:lineRule="auto"/>
        <w:rPr>
          <w:rFonts w:ascii="Arial" w:eastAsia="Times New Roman" w:hAnsi="Arial"/>
          <w:bCs w:val="0"/>
          <w:sz w:val="20"/>
          <w:szCs w:val="24"/>
          <w:lang w:eastAsia="ru-RU"/>
        </w:rPr>
      </w:pPr>
    </w:p>
    <w:p w14:paraId="493945B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контрагентов на закладку «Условия поставки» добавлен флаг «Разрешить доверительный прием»:</w:t>
      </w:r>
    </w:p>
    <w:p w14:paraId="3534627C" w14:textId="77777777" w:rsidR="00C50553" w:rsidRPr="00C50553" w:rsidRDefault="00C50553" w:rsidP="00C50553">
      <w:pPr>
        <w:spacing w:line="240" w:lineRule="auto"/>
        <w:rPr>
          <w:rFonts w:ascii="Arial" w:eastAsia="Times New Roman" w:hAnsi="Arial"/>
          <w:bCs w:val="0"/>
          <w:sz w:val="20"/>
          <w:szCs w:val="24"/>
          <w:lang w:eastAsia="ru-RU"/>
        </w:rPr>
      </w:pPr>
    </w:p>
    <w:p w14:paraId="35B3033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B461D95" wp14:editId="0BE9B15A">
            <wp:extent cx="5715000" cy="31242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5715000" cy="3124200"/>
                    </a:xfrm>
                    <a:prstGeom prst="rect">
                      <a:avLst/>
                    </a:prstGeom>
                    <a:noFill/>
                    <a:ln>
                      <a:noFill/>
                    </a:ln>
                  </pic:spPr>
                </pic:pic>
              </a:graphicData>
            </a:graphic>
          </wp:inline>
        </w:drawing>
      </w:r>
    </w:p>
    <w:p w14:paraId="2F8E47F7" w14:textId="77777777" w:rsidR="00C50553" w:rsidRPr="00C50553" w:rsidRDefault="00C50553" w:rsidP="00C50553">
      <w:pPr>
        <w:spacing w:line="240" w:lineRule="auto"/>
        <w:rPr>
          <w:rFonts w:ascii="Arial" w:eastAsia="Times New Roman" w:hAnsi="Arial"/>
          <w:bCs w:val="0"/>
          <w:noProof/>
          <w:sz w:val="20"/>
          <w:szCs w:val="24"/>
          <w:lang w:eastAsia="ru-RU"/>
        </w:rPr>
      </w:pPr>
    </w:p>
    <w:p w14:paraId="006BAE6B"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По умочанию флаг не установлен. В текущей версии атрибут используется программой СМ Мобайл Андроид (</w:t>
      </w:r>
      <w:r w:rsidRPr="00C50553">
        <w:rPr>
          <w:rFonts w:ascii="Arial" w:eastAsia="Times New Roman" w:hAnsi="Arial"/>
          <w:bCs w:val="0"/>
          <w:sz w:val="20"/>
          <w:szCs w:val="24"/>
          <w:lang w:eastAsia="ru-RU"/>
        </w:rPr>
        <w:t xml:space="preserve">начиная с версии 2.4.14.32) в процессе приема по заказу. Если флаг установлен, то </w:t>
      </w:r>
      <w:r w:rsidRPr="00C50553">
        <w:rPr>
          <w:rFonts w:ascii="Arial" w:eastAsia="Times New Roman" w:hAnsi="Arial"/>
          <w:bCs w:val="0"/>
          <w:sz w:val="20"/>
          <w:szCs w:val="24"/>
          <w:lang w:eastAsia="ru-RU"/>
        </w:rPr>
        <w:lastRenderedPageBreak/>
        <w:t>количество принятого товара по умолчанию считается равным количеству заказа поставщику или накладной поставщика / УПД на приход, созданных на основании заказа поставщика.</w:t>
      </w:r>
    </w:p>
    <w:p w14:paraId="3E0EF0A0" w14:textId="77777777" w:rsidR="00C50553" w:rsidRPr="00C50553" w:rsidRDefault="00C50553" w:rsidP="00C50553">
      <w:pPr>
        <w:spacing w:line="240" w:lineRule="auto"/>
        <w:rPr>
          <w:rFonts w:ascii="Arial" w:eastAsia="Times New Roman" w:hAnsi="Arial"/>
          <w:bCs w:val="0"/>
          <w:sz w:val="20"/>
          <w:szCs w:val="24"/>
          <w:lang w:eastAsia="ru-RU"/>
        </w:rPr>
      </w:pPr>
    </w:p>
    <w:p w14:paraId="5E31F4FA"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69" w:name="_Toc138682667"/>
      <w:r w:rsidRPr="00C50553">
        <w:rPr>
          <w:rFonts w:ascii="Arial" w:eastAsia="Times New Roman" w:hAnsi="Arial" w:cs="Arial"/>
          <w:noProof/>
          <w:sz w:val="24"/>
          <w:szCs w:val="26"/>
          <w:lang w:eastAsia="ru-RU"/>
        </w:rPr>
        <w:t>Генерация документов из процесса «Отгрузка перемещения ТСД».</w:t>
      </w:r>
      <w:bookmarkEnd w:id="369"/>
    </w:p>
    <w:p w14:paraId="3D9011BB" w14:textId="77777777" w:rsidR="00C50553" w:rsidRPr="00C50553" w:rsidRDefault="00C50553" w:rsidP="00C50553">
      <w:pPr>
        <w:spacing w:line="240" w:lineRule="auto"/>
        <w:rPr>
          <w:rFonts w:ascii="Arial" w:eastAsia="Times New Roman" w:hAnsi="Arial"/>
          <w:bCs w:val="0"/>
          <w:sz w:val="20"/>
          <w:szCs w:val="24"/>
          <w:lang w:eastAsia="ru-RU"/>
        </w:rPr>
      </w:pPr>
    </w:p>
    <w:p w14:paraId="5B0516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административном модуле в разделе «База данных» на закладке «Конфигурация» в группе данных «Генерация документов из процесса» для процесса «Отгрузка перемещения ТСД» разрешен выбор статуса «Отпущен полностью».</w:t>
      </w:r>
    </w:p>
    <w:p w14:paraId="6D4BE824" w14:textId="77777777" w:rsidR="00C50553" w:rsidRPr="00C50553" w:rsidRDefault="00C50553" w:rsidP="00C50553">
      <w:pPr>
        <w:spacing w:line="240" w:lineRule="auto"/>
        <w:rPr>
          <w:rFonts w:ascii="Arial" w:eastAsia="Times New Roman" w:hAnsi="Arial"/>
          <w:bCs w:val="0"/>
          <w:sz w:val="20"/>
          <w:szCs w:val="24"/>
          <w:lang w:eastAsia="ru-RU"/>
        </w:rPr>
      </w:pPr>
    </w:p>
    <w:p w14:paraId="1415999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F458378" wp14:editId="48D147CB">
            <wp:extent cx="5381625" cy="3600450"/>
            <wp:effectExtent l="0" t="0" r="9525"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5381625" cy="3600450"/>
                    </a:xfrm>
                    <a:prstGeom prst="rect">
                      <a:avLst/>
                    </a:prstGeom>
                    <a:noFill/>
                    <a:ln>
                      <a:noFill/>
                    </a:ln>
                  </pic:spPr>
                </pic:pic>
              </a:graphicData>
            </a:graphic>
          </wp:inline>
        </w:drawing>
      </w:r>
    </w:p>
    <w:p w14:paraId="1BB176D8" w14:textId="77777777" w:rsidR="00C50553" w:rsidRPr="00C50553" w:rsidRDefault="00C50553" w:rsidP="00C50553">
      <w:pPr>
        <w:spacing w:line="240" w:lineRule="auto"/>
        <w:rPr>
          <w:rFonts w:ascii="Arial" w:eastAsia="Times New Roman" w:hAnsi="Arial"/>
          <w:bCs w:val="0"/>
          <w:sz w:val="20"/>
          <w:szCs w:val="24"/>
          <w:lang w:eastAsia="ru-RU"/>
        </w:rPr>
      </w:pPr>
    </w:p>
    <w:p w14:paraId="0228F92A"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70" w:name="_Toc138682668"/>
      <w:r w:rsidRPr="00C50553">
        <w:rPr>
          <w:rFonts w:ascii="Arial" w:eastAsia="Times New Roman" w:hAnsi="Arial" w:cs="Arial"/>
          <w:noProof/>
          <w:sz w:val="24"/>
          <w:szCs w:val="26"/>
          <w:lang w:eastAsia="ru-RU"/>
        </w:rPr>
        <w:t>Поддержка СМ Мобайл. Выгрузка справочника единиц измерения.</w:t>
      </w:r>
      <w:bookmarkEnd w:id="370"/>
    </w:p>
    <w:p w14:paraId="78EB78AD" w14:textId="77777777" w:rsidR="00C50553" w:rsidRPr="00C50553" w:rsidRDefault="00C50553" w:rsidP="00C50553">
      <w:pPr>
        <w:spacing w:line="240" w:lineRule="auto"/>
        <w:rPr>
          <w:rFonts w:ascii="Arial" w:eastAsia="Times New Roman" w:hAnsi="Arial"/>
          <w:bCs w:val="0"/>
          <w:noProof/>
          <w:sz w:val="20"/>
          <w:szCs w:val="24"/>
          <w:lang w:eastAsia="ru-RU"/>
        </w:rPr>
      </w:pPr>
    </w:p>
    <w:p w14:paraId="7C817C6F"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eastAsia="ru-RU"/>
        </w:rPr>
        <w:t>В текущей версии реализована выгрузка в СМ Мобайл справочника единиц измерения для контроля ввода количества с учетом точности единицы измерения. Справочник используется программой СМ Мобайл Андроид в версии 2.4.20.34.</w:t>
      </w:r>
    </w:p>
    <w:p w14:paraId="0E8F9B59"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364763E6"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r w:rsidRPr="00C50553">
        <w:rPr>
          <w:rFonts w:ascii="Arial" w:eastAsia="Times New Roman" w:hAnsi="Arial" w:cs="Arial"/>
          <w:sz w:val="24"/>
          <w:szCs w:val="26"/>
          <w:lang w:eastAsia="ru-RU"/>
        </w:rPr>
        <w:t>Перечень исправленных ошибок и улучшений.</w:t>
      </w:r>
    </w:p>
    <w:p w14:paraId="6BD03BBA" w14:textId="77777777" w:rsidR="00C50553" w:rsidRPr="00C50553" w:rsidRDefault="00C50553" w:rsidP="00C50553">
      <w:pPr>
        <w:spacing w:line="240" w:lineRule="auto"/>
        <w:rPr>
          <w:rFonts w:ascii="Arial" w:eastAsia="Times New Roman" w:hAnsi="Arial"/>
          <w:bCs w:val="0"/>
          <w:sz w:val="20"/>
          <w:szCs w:val="24"/>
          <w:lang w:val="en-US" w:eastAsia="ru-RU"/>
        </w:rPr>
      </w:pPr>
    </w:p>
    <w:p w14:paraId="2E905239" w14:textId="77777777" w:rsidR="00C50553" w:rsidRPr="00C50553" w:rsidRDefault="00C50553" w:rsidP="00C50553">
      <w:pPr>
        <w:numPr>
          <w:ilvl w:val="0"/>
          <w:numId w:val="5"/>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УПД на отгрузку. Исправлено. Из диалога функции «Смена статуса» кнопки «Обработать» удалена возможность выбора статуса «Обработан». </w:t>
      </w:r>
    </w:p>
    <w:p w14:paraId="71AF0DBA" w14:textId="77777777" w:rsidR="00C50553" w:rsidRPr="00C50553" w:rsidRDefault="00C50553" w:rsidP="00C50553">
      <w:pPr>
        <w:spacing w:line="240" w:lineRule="auto"/>
        <w:ind w:left="360"/>
        <w:rPr>
          <w:rFonts w:ascii="Arial" w:eastAsia="Times New Roman" w:hAnsi="Arial"/>
          <w:bCs w:val="0"/>
          <w:sz w:val="20"/>
          <w:szCs w:val="24"/>
          <w:lang w:eastAsia="ru-RU"/>
        </w:rPr>
      </w:pPr>
    </w:p>
    <w:p w14:paraId="63AE7B2D" w14:textId="77777777" w:rsidR="00C50553" w:rsidRPr="00C50553" w:rsidRDefault="00C50553" w:rsidP="00C50553">
      <w:pPr>
        <w:numPr>
          <w:ilvl w:val="0"/>
          <w:numId w:val="5"/>
        </w:num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ЕГАИС. Функция подбора алкокода для отгрузки немаркированной продукции со второго регистра более не выполняет приоритетное списание алкокодов с самыми давними поставками. Изменение внесено для повышения производительности функции и в связи с запретом перемещения новых партий немаркированной продукции на второй регистр.  </w:t>
      </w:r>
    </w:p>
    <w:p w14:paraId="5A131AE1" w14:textId="77777777" w:rsidR="00C50553" w:rsidRDefault="00C50553" w:rsidP="00C50553"/>
    <w:p w14:paraId="1F68C38F" w14:textId="77777777" w:rsidR="00C50553" w:rsidRDefault="00C50553" w:rsidP="00C50553">
      <w:r>
        <w:br w:type="page"/>
      </w:r>
    </w:p>
    <w:p w14:paraId="4CE551F5" w14:textId="77777777" w:rsidR="00C50553" w:rsidRPr="00C50553" w:rsidRDefault="00C50553" w:rsidP="00C50553">
      <w:pPr>
        <w:spacing w:before="100" w:beforeAutospacing="1" w:after="100" w:afterAutospacing="1" w:line="240" w:lineRule="auto"/>
        <w:rPr>
          <w:rFonts w:eastAsia="Times New Roman"/>
          <w:bCs w:val="0"/>
          <w:sz w:val="24"/>
          <w:szCs w:val="24"/>
          <w:lang w:val="en-US" w:eastAsia="ru-RU"/>
        </w:rPr>
      </w:pPr>
      <w:r w:rsidRPr="00C50553">
        <w:rPr>
          <w:rFonts w:eastAsia="Times New Roman"/>
          <w:bCs w:val="0"/>
          <w:sz w:val="24"/>
          <w:szCs w:val="24"/>
          <w:lang w:eastAsia="ru-RU"/>
        </w:rPr>
        <w:t>Изменения функционала в версии 1.052 сп</w:t>
      </w:r>
      <w:r w:rsidRPr="00C50553">
        <w:rPr>
          <w:rFonts w:eastAsia="Times New Roman"/>
          <w:bCs w:val="0"/>
          <w:sz w:val="24"/>
          <w:szCs w:val="24"/>
          <w:lang w:val="en-US" w:eastAsia="ru-RU"/>
        </w:rPr>
        <w:t>1</w:t>
      </w:r>
    </w:p>
    <w:p w14:paraId="14860BA2" w14:textId="77777777" w:rsidR="00C50553" w:rsidRPr="00C50553" w:rsidRDefault="00C50553" w:rsidP="00C50553">
      <w:pPr>
        <w:spacing w:line="240" w:lineRule="auto"/>
        <w:rPr>
          <w:rFonts w:ascii="Arial" w:eastAsia="Times New Roman" w:hAnsi="Arial"/>
          <w:bCs w:val="0"/>
          <w:sz w:val="20"/>
          <w:szCs w:val="24"/>
          <w:lang w:eastAsia="ru-RU"/>
        </w:rPr>
      </w:pPr>
    </w:p>
    <w:p w14:paraId="7579015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599" w:anchor="_Toc153195161" w:history="1">
        <w:r w:rsidRPr="00C50553">
          <w:rPr>
            <w:rFonts w:ascii="Arial" w:eastAsia="Times New Roman" w:hAnsi="Arial"/>
            <w:bCs w:val="0"/>
            <w:noProof/>
            <w:color w:val="0000FF"/>
            <w:sz w:val="20"/>
            <w:szCs w:val="24"/>
            <w:u w:val="single"/>
            <w:lang w:eastAsia="ru-RU"/>
          </w:rPr>
          <w:t>WEB лицензирование. Время автономной работы.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3E356F5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00" w:anchor="_Toc153195162" w:history="1">
        <w:r w:rsidRPr="00C50553">
          <w:rPr>
            <w:rFonts w:ascii="Arial" w:eastAsia="Times New Roman" w:hAnsi="Arial"/>
            <w:bCs w:val="0"/>
            <w:noProof/>
            <w:color w:val="0000FF"/>
            <w:sz w:val="20"/>
            <w:szCs w:val="24"/>
            <w:u w:val="single"/>
            <w:lang w:eastAsia="ru-RU"/>
          </w:rPr>
          <w:t>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2FD963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01" w:anchor="_Toc153195163" w:history="1">
        <w:r w:rsidRPr="00C50553">
          <w:rPr>
            <w:rFonts w:ascii="Arial" w:eastAsia="Times New Roman" w:hAnsi="Arial"/>
            <w:bCs w:val="0"/>
            <w:noProof/>
            <w:color w:val="0000FF"/>
            <w:sz w:val="20"/>
            <w:szCs w:val="24"/>
            <w:u w:val="single"/>
            <w:lang w:eastAsia="ru-RU"/>
          </w:rPr>
          <w:t>ТТН на расход. Ручное проставление справок РФУ при возврате без указания основания.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75781FCE"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02" w:anchor="_Toc153195164" w:history="1">
        <w:r w:rsidRPr="00C50553">
          <w:rPr>
            <w:rFonts w:ascii="Arial" w:eastAsia="Times New Roman" w:hAnsi="Arial"/>
            <w:bCs w:val="0"/>
            <w:noProof/>
            <w:color w:val="0000FF"/>
            <w:sz w:val="20"/>
            <w:szCs w:val="24"/>
            <w:u w:val="single"/>
            <w:lang w:eastAsia="ru-RU"/>
          </w:rPr>
          <w:t>Акт постановки на баланс по результатам инвентаризации. Операция «Пересортица».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1C6916A7"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03" w:anchor="_Toc153195165" w:history="1">
        <w:r w:rsidRPr="00C50553">
          <w:rPr>
            <w:rFonts w:ascii="Arial" w:eastAsia="Times New Roman" w:hAnsi="Arial"/>
            <w:bCs w:val="0"/>
            <w:noProof/>
            <w:color w:val="0000FF"/>
            <w:sz w:val="20"/>
            <w:szCs w:val="24"/>
            <w:u w:val="single"/>
            <w:lang w:eastAsia="ru-RU"/>
          </w:rPr>
          <w:t>ТТН ЕГАИС на отгрузку на основании накладной на перемещение. Определение атрибутов контрагентов при отсылке ТТН в ЕГАИС.</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0696BF0A"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04" w:anchor="_Toc153195166" w:history="1">
        <w:r w:rsidRPr="00C50553">
          <w:rPr>
            <w:rFonts w:ascii="Arial" w:eastAsia="Times New Roman" w:hAnsi="Arial"/>
            <w:bCs w:val="0"/>
            <w:noProof/>
            <w:color w:val="0000FF"/>
            <w:sz w:val="20"/>
            <w:szCs w:val="24"/>
            <w:u w:val="single"/>
            <w:lang w:eastAsia="ru-RU"/>
          </w:rPr>
          <w:t>ТТН на приход. Цветовая индикация недостачи.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602BA937"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05" w:anchor="_Toc153195167" w:history="1">
        <w:r w:rsidRPr="00C50553">
          <w:rPr>
            <w:rFonts w:ascii="Arial" w:eastAsia="Times New Roman" w:hAnsi="Arial"/>
            <w:bCs w:val="0"/>
            <w:noProof/>
            <w:color w:val="0000FF"/>
            <w:sz w:val="20"/>
            <w:szCs w:val="24"/>
            <w:u w:val="single"/>
            <w:lang w:eastAsia="ru-RU"/>
          </w:rPr>
          <w:t>Приходная накладная. Создание на основании УПД на приход. Копирование даты счета-фактуры.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060780D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06" w:anchor="_Toc153195168" w:history="1">
        <w:r w:rsidRPr="00C50553">
          <w:rPr>
            <w:rFonts w:ascii="Arial" w:eastAsia="Times New Roman" w:hAnsi="Arial"/>
            <w:bCs w:val="0"/>
            <w:noProof/>
            <w:color w:val="0000FF"/>
            <w:sz w:val="20"/>
            <w:szCs w:val="24"/>
            <w:u w:val="single"/>
            <w:lang w:eastAsia="ru-RU"/>
          </w:rPr>
          <w:t>Акты потерь, Акты обнаружений. Поле «Комментарий».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68E78EF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07" w:anchor="_Toc153195169" w:history="1">
        <w:r w:rsidRPr="00C50553">
          <w:rPr>
            <w:rFonts w:ascii="Arial" w:eastAsia="Times New Roman" w:hAnsi="Arial"/>
            <w:bCs w:val="0"/>
            <w:noProof/>
            <w:color w:val="0000FF"/>
            <w:sz w:val="20"/>
            <w:szCs w:val="24"/>
            <w:u w:val="single"/>
            <w:lang w:eastAsia="ru-RU"/>
          </w:rPr>
          <w:t>Сервер обмена данными. Формат «Яндекс.Еда». Изменение в протоколе обмена.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_Toc153195169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5</w:t>
        </w:r>
        <w:r w:rsidRPr="00C50553">
          <w:rPr>
            <w:rFonts w:ascii="Arial" w:eastAsia="Times New Roman" w:hAnsi="Arial"/>
            <w:bCs w:val="0"/>
            <w:noProof/>
            <w:webHidden/>
            <w:color w:val="0000FF"/>
            <w:sz w:val="20"/>
            <w:szCs w:val="24"/>
            <w:u w:val="single"/>
            <w:lang w:eastAsia="ru-RU"/>
          </w:rPr>
          <w:fldChar w:fldCharType="end"/>
        </w:r>
      </w:hyperlink>
    </w:p>
    <w:p w14:paraId="1664EDD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3905A6A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71" w:name="_Toc153195161"/>
      <w:r w:rsidRPr="00C50553">
        <w:rPr>
          <w:rFonts w:ascii="Arial" w:eastAsia="Times New Roman" w:hAnsi="Arial" w:cs="Arial"/>
          <w:sz w:val="24"/>
          <w:szCs w:val="26"/>
          <w:lang w:eastAsia="ru-RU"/>
        </w:rPr>
        <w:t>WEB лицензирование. Время автономной работы.</w:t>
      </w:r>
      <w:bookmarkEnd w:id="371"/>
    </w:p>
    <w:p w14:paraId="28D72212" w14:textId="77777777" w:rsidR="00C50553" w:rsidRPr="00C50553" w:rsidRDefault="00C50553" w:rsidP="00C50553">
      <w:pPr>
        <w:spacing w:line="240" w:lineRule="auto"/>
        <w:rPr>
          <w:rFonts w:ascii="Arial" w:eastAsia="Times New Roman" w:hAnsi="Arial"/>
          <w:bCs w:val="0"/>
          <w:sz w:val="20"/>
          <w:szCs w:val="24"/>
          <w:lang w:eastAsia="ru-RU"/>
        </w:rPr>
      </w:pPr>
    </w:p>
    <w:p w14:paraId="6042D8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использовании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лицензии допускается работа Супермаг+, когда связь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 лицензирования прерывается. В текущей версии время автономной работы Супермаг+ в отсутствии связи с сервером лицензирования увеличено до 30 суток.</w:t>
      </w:r>
    </w:p>
    <w:p w14:paraId="7F736117" w14:textId="77777777" w:rsidR="00C50553" w:rsidRPr="00C50553" w:rsidRDefault="00C50553" w:rsidP="00C50553">
      <w:pPr>
        <w:spacing w:line="240" w:lineRule="auto"/>
        <w:rPr>
          <w:rFonts w:ascii="Arial" w:eastAsia="Times New Roman" w:hAnsi="Arial"/>
          <w:bCs w:val="0"/>
          <w:sz w:val="20"/>
          <w:szCs w:val="24"/>
          <w:lang w:eastAsia="ru-RU"/>
        </w:rPr>
      </w:pPr>
    </w:p>
    <w:p w14:paraId="0860B27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Примечание. Для работы в автономном режиме необходимо, чтобы настройка сервера приложений на работу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лицензией проводилась при наличии соединения с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 лицензирования и все лицензионные права были бы хотя бы один раз подтверждены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сервером.</w:t>
      </w:r>
    </w:p>
    <w:p w14:paraId="00ABEDBB" w14:textId="77777777" w:rsidR="00C50553" w:rsidRPr="00C50553" w:rsidRDefault="00C50553" w:rsidP="00C50553">
      <w:pPr>
        <w:spacing w:line="240" w:lineRule="auto"/>
        <w:rPr>
          <w:rFonts w:ascii="Arial" w:eastAsia="Times New Roman" w:hAnsi="Arial"/>
          <w:bCs w:val="0"/>
          <w:sz w:val="20"/>
          <w:szCs w:val="24"/>
          <w:lang w:eastAsia="ru-RU"/>
        </w:rPr>
      </w:pPr>
    </w:p>
    <w:p w14:paraId="5ECBD8A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72" w:name="_Toc153195162"/>
      <w:r w:rsidRPr="00C50553">
        <w:rPr>
          <w:rFonts w:ascii="Arial" w:eastAsia="Times New Roman" w:hAnsi="Arial" w:cs="Arial"/>
          <w:sz w:val="24"/>
          <w:szCs w:val="26"/>
          <w:lang w:eastAsia="ru-RU"/>
        </w:rPr>
        <w:t>ЕГАИС.</w:t>
      </w:r>
      <w:bookmarkEnd w:id="372"/>
    </w:p>
    <w:p w14:paraId="4D426D15"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73" w:name="_Toc153195163"/>
      <w:r w:rsidRPr="00C50553">
        <w:rPr>
          <w:rFonts w:ascii="Arial" w:eastAsia="Times New Roman" w:hAnsi="Arial"/>
          <w:iCs/>
          <w:sz w:val="22"/>
          <w:szCs w:val="26"/>
          <w:lang w:eastAsia="ru-RU"/>
        </w:rPr>
        <w:t>ТТН на расход. Ручное проставление справок РФУ при возврате без указания основания.</w:t>
      </w:r>
      <w:bookmarkEnd w:id="373"/>
    </w:p>
    <w:p w14:paraId="085FA6B5" w14:textId="77777777" w:rsidR="00C50553" w:rsidRPr="00C50553" w:rsidRDefault="00C50553" w:rsidP="00C50553">
      <w:pPr>
        <w:spacing w:line="240" w:lineRule="auto"/>
        <w:rPr>
          <w:rFonts w:ascii="Arial" w:eastAsia="Times New Roman" w:hAnsi="Arial"/>
          <w:bCs w:val="0"/>
          <w:sz w:val="20"/>
          <w:szCs w:val="24"/>
          <w:lang w:eastAsia="ru-RU"/>
        </w:rPr>
      </w:pPr>
    </w:p>
    <w:p w14:paraId="588B2CB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создании ТТН на расход для немаркированных товаров на основании расходной накладной с операцией «Возврат поставщику» и без оснований товародвижения, ТТН создавалась для первого регистра с подбором справок РФУ по актам постановки на баланс. Это связано с тем, что сопоставление контрагента поставщика расходной накладной и контрагента ЕГАИС не является однозначным и точный подбор справок РФУ для возврата невозможен. По этой причине для возврата используется механизм простановки оснований товародвижения в расходной накладной, который позволяет через соответствующие приходные накладные сослаться на справки РФУ из ТТН на приход с соответствующим контрагентом. В противном случае допустимо ссылаться на акты постановки на баланс, поскольку они не связаны ни с какими конкретными поставщиками.</w:t>
      </w:r>
    </w:p>
    <w:p w14:paraId="6E3E7251" w14:textId="77777777" w:rsidR="00C50553" w:rsidRPr="00C50553" w:rsidRDefault="00C50553" w:rsidP="00C50553">
      <w:pPr>
        <w:spacing w:line="240" w:lineRule="auto"/>
        <w:rPr>
          <w:rFonts w:ascii="Arial" w:eastAsia="Times New Roman" w:hAnsi="Arial"/>
          <w:bCs w:val="0"/>
          <w:sz w:val="20"/>
          <w:szCs w:val="24"/>
          <w:lang w:eastAsia="ru-RU"/>
        </w:rPr>
      </w:pPr>
    </w:p>
    <w:p w14:paraId="6CB47C7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для тех случаев, когда простановка оснований в расходной накладной невозможна, но известно, по каким ТТН приходил товар, реализован механизм ручной простановки справок РФУ для строк ТТН на возврат.</w:t>
      </w:r>
    </w:p>
    <w:p w14:paraId="6317E8EC" w14:textId="77777777" w:rsidR="00C50553" w:rsidRPr="00C50553" w:rsidRDefault="00C50553" w:rsidP="00C50553">
      <w:pPr>
        <w:spacing w:line="240" w:lineRule="auto"/>
        <w:rPr>
          <w:rFonts w:ascii="Arial" w:eastAsia="Times New Roman" w:hAnsi="Arial"/>
          <w:bCs w:val="0"/>
          <w:sz w:val="20"/>
          <w:szCs w:val="24"/>
          <w:lang w:eastAsia="ru-RU"/>
        </w:rPr>
      </w:pPr>
    </w:p>
    <w:p w14:paraId="274FA42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диалог создания ТТН на отгрузку из расходной накладной на возврат без указания оснований товародвижения добавлена опция «Справки РФУ определять по ТТН на приход №»:</w:t>
      </w:r>
    </w:p>
    <w:p w14:paraId="3558BCF7" w14:textId="77777777" w:rsidR="00C50553" w:rsidRPr="00C50553" w:rsidRDefault="00C50553" w:rsidP="00C50553">
      <w:pPr>
        <w:spacing w:line="240" w:lineRule="auto"/>
        <w:rPr>
          <w:rFonts w:ascii="Arial" w:eastAsia="Times New Roman" w:hAnsi="Arial"/>
          <w:bCs w:val="0"/>
          <w:sz w:val="20"/>
          <w:szCs w:val="24"/>
          <w:lang w:eastAsia="ru-RU"/>
        </w:rPr>
      </w:pPr>
    </w:p>
    <w:p w14:paraId="285618F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17F2B60" wp14:editId="06AFC324">
            <wp:extent cx="3390900" cy="18669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08" r:link="rId609" cstate="print">
                      <a:extLst>
                        <a:ext uri="{28A0092B-C50C-407E-A947-70E740481C1C}">
                          <a14:useLocalDpi xmlns:a14="http://schemas.microsoft.com/office/drawing/2010/main" val="0"/>
                        </a:ext>
                      </a:extLst>
                    </a:blip>
                    <a:srcRect/>
                    <a:stretch>
                      <a:fillRect/>
                    </a:stretch>
                  </pic:blipFill>
                  <pic:spPr bwMode="auto">
                    <a:xfrm>
                      <a:off x="0" y="0"/>
                      <a:ext cx="3390900" cy="1866900"/>
                    </a:xfrm>
                    <a:prstGeom prst="rect">
                      <a:avLst/>
                    </a:prstGeom>
                    <a:noFill/>
                    <a:ln>
                      <a:noFill/>
                    </a:ln>
                  </pic:spPr>
                </pic:pic>
              </a:graphicData>
            </a:graphic>
          </wp:inline>
        </w:drawing>
      </w:r>
    </w:p>
    <w:p w14:paraId="0A07746D" w14:textId="77777777" w:rsidR="00C50553" w:rsidRPr="00C50553" w:rsidRDefault="00C50553" w:rsidP="00C50553">
      <w:pPr>
        <w:spacing w:line="240" w:lineRule="auto"/>
        <w:rPr>
          <w:rFonts w:ascii="Arial" w:eastAsia="Times New Roman" w:hAnsi="Arial"/>
          <w:bCs w:val="0"/>
          <w:sz w:val="20"/>
          <w:szCs w:val="24"/>
          <w:lang w:eastAsia="ru-RU"/>
        </w:rPr>
      </w:pPr>
    </w:p>
    <w:p w14:paraId="5B0A26C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качества номера ТТН на приход можно ввести </w:t>
      </w:r>
      <w:r w:rsidRPr="00C50553">
        <w:rPr>
          <w:rFonts w:ascii="Arial" w:eastAsia="Times New Roman" w:hAnsi="Arial"/>
          <w:bCs w:val="0"/>
          <w:sz w:val="20"/>
          <w:szCs w:val="24"/>
          <w:lang w:val="en-US" w:eastAsia="ru-RU"/>
        </w:rPr>
        <w:t>GLID</w:t>
      </w:r>
      <w:r w:rsidRPr="00C50553">
        <w:rPr>
          <w:rFonts w:ascii="Arial" w:eastAsia="Times New Roman" w:hAnsi="Arial"/>
          <w:bCs w:val="0"/>
          <w:sz w:val="20"/>
          <w:szCs w:val="24"/>
          <w:lang w:eastAsia="ru-RU"/>
        </w:rPr>
        <w:t xml:space="preserve"> из ТТН Супермаг+, номер ТТН, как её пронумеровал поставщик, или идентификатор ТТН, сгенерированный ЕГАИС.</w:t>
      </w:r>
    </w:p>
    <w:p w14:paraId="2F7E8E70" w14:textId="77777777" w:rsidR="00C50553" w:rsidRPr="00C50553" w:rsidRDefault="00C50553" w:rsidP="00C50553">
      <w:pPr>
        <w:spacing w:line="240" w:lineRule="auto"/>
        <w:rPr>
          <w:rFonts w:ascii="Arial" w:eastAsia="Times New Roman" w:hAnsi="Arial"/>
          <w:bCs w:val="0"/>
          <w:sz w:val="20"/>
          <w:szCs w:val="24"/>
          <w:lang w:eastAsia="ru-RU"/>
        </w:rPr>
      </w:pPr>
    </w:p>
    <w:p w14:paraId="252B38F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создании ТТН на отгрузку в ней будут подобраны коды алкогольной продукции и справки РФУ из указанной ТТН на приход. Подбор выполняется с учетом остатков склада и с учётом всех недообработанных документов ЕГАИС. Для позиций и количеств, для которых остатка не хватило, значения кодов алкогольной продукции и справок РФУ будут пустыми.</w:t>
      </w:r>
    </w:p>
    <w:p w14:paraId="0635A3F1" w14:textId="77777777" w:rsidR="00C50553" w:rsidRPr="00C50553" w:rsidRDefault="00C50553" w:rsidP="00C50553">
      <w:pPr>
        <w:spacing w:line="240" w:lineRule="auto"/>
        <w:rPr>
          <w:rFonts w:ascii="Arial" w:eastAsia="Times New Roman" w:hAnsi="Arial"/>
          <w:bCs w:val="0"/>
          <w:sz w:val="20"/>
          <w:szCs w:val="24"/>
          <w:lang w:eastAsia="ru-RU"/>
        </w:rPr>
      </w:pPr>
    </w:p>
    <w:p w14:paraId="52DF153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Созданную ТТН на возврат можно открыть и подобрать недостающие позиции по другим ТТН на приход, используя функцию «Подбор кодов алкогольной продукции»:</w:t>
      </w:r>
    </w:p>
    <w:p w14:paraId="533DAF74" w14:textId="77777777" w:rsidR="00C50553" w:rsidRPr="00C50553" w:rsidRDefault="00C50553" w:rsidP="00C50553">
      <w:pPr>
        <w:spacing w:line="240" w:lineRule="auto"/>
        <w:rPr>
          <w:rFonts w:ascii="Arial" w:eastAsia="Times New Roman" w:hAnsi="Arial"/>
          <w:bCs w:val="0"/>
          <w:sz w:val="20"/>
          <w:szCs w:val="24"/>
          <w:lang w:eastAsia="ru-RU"/>
        </w:rPr>
      </w:pPr>
    </w:p>
    <w:p w14:paraId="0080D2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1FDDF793" wp14:editId="216F89EC">
            <wp:extent cx="3257550" cy="1514475"/>
            <wp:effectExtent l="0" t="0" r="0"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10" r:link="rId611" cstate="print">
                      <a:extLst>
                        <a:ext uri="{28A0092B-C50C-407E-A947-70E740481C1C}">
                          <a14:useLocalDpi xmlns:a14="http://schemas.microsoft.com/office/drawing/2010/main" val="0"/>
                        </a:ext>
                      </a:extLst>
                    </a:blip>
                    <a:srcRect/>
                    <a:stretch>
                      <a:fillRect/>
                    </a:stretch>
                  </pic:blipFill>
                  <pic:spPr bwMode="auto">
                    <a:xfrm>
                      <a:off x="0" y="0"/>
                      <a:ext cx="3257550" cy="1514475"/>
                    </a:xfrm>
                    <a:prstGeom prst="rect">
                      <a:avLst/>
                    </a:prstGeom>
                    <a:noFill/>
                    <a:ln>
                      <a:noFill/>
                    </a:ln>
                  </pic:spPr>
                </pic:pic>
              </a:graphicData>
            </a:graphic>
          </wp:inline>
        </w:drawing>
      </w:r>
    </w:p>
    <w:p w14:paraId="6909FF6C" w14:textId="77777777" w:rsidR="00C50553" w:rsidRPr="00C50553" w:rsidRDefault="00C50553" w:rsidP="00C50553">
      <w:pPr>
        <w:spacing w:line="240" w:lineRule="auto"/>
        <w:rPr>
          <w:rFonts w:ascii="Arial" w:eastAsia="Times New Roman" w:hAnsi="Arial"/>
          <w:bCs w:val="0"/>
          <w:sz w:val="20"/>
          <w:szCs w:val="24"/>
          <w:lang w:eastAsia="ru-RU"/>
        </w:rPr>
      </w:pPr>
    </w:p>
    <w:p w14:paraId="3F98BE5B"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74" w:name="_Toc153195164"/>
      <w:r w:rsidRPr="00C50553">
        <w:rPr>
          <w:rFonts w:ascii="Arial" w:eastAsia="Times New Roman" w:hAnsi="Arial"/>
          <w:iCs/>
          <w:sz w:val="22"/>
          <w:szCs w:val="26"/>
          <w:lang w:eastAsia="ru-RU"/>
        </w:rPr>
        <w:t>Акт постановки на баланс по результатам инвентаризации. Операция «Пересортица».</w:t>
      </w:r>
      <w:bookmarkEnd w:id="374"/>
    </w:p>
    <w:p w14:paraId="61CB927B" w14:textId="77777777" w:rsidR="00C50553" w:rsidRPr="00C50553" w:rsidRDefault="00C50553" w:rsidP="00C50553">
      <w:pPr>
        <w:spacing w:line="240" w:lineRule="auto"/>
        <w:rPr>
          <w:rFonts w:ascii="Arial" w:eastAsia="Times New Roman" w:hAnsi="Arial"/>
          <w:bCs w:val="0"/>
          <w:sz w:val="20"/>
          <w:szCs w:val="24"/>
          <w:lang w:eastAsia="ru-RU"/>
        </w:rPr>
      </w:pPr>
    </w:p>
    <w:p w14:paraId="59BF685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результатам инвентаризации ЕГАИС для немаркированного алкоголя могут быть созданы акты списания со второго и/или первого регистра на недостачу товара и акт постановки на баланс на первый регистр для излишков товара. В прошлых версиях акт постановки на баланс создавался с операцией «Излишки» и выбор других операций был недоступен.</w:t>
      </w:r>
    </w:p>
    <w:p w14:paraId="1F122AB8" w14:textId="77777777" w:rsidR="00C50553" w:rsidRPr="00C50553" w:rsidRDefault="00C50553" w:rsidP="00C50553">
      <w:pPr>
        <w:spacing w:line="240" w:lineRule="auto"/>
        <w:rPr>
          <w:rFonts w:ascii="Arial" w:eastAsia="Times New Roman" w:hAnsi="Arial"/>
          <w:bCs w:val="0"/>
          <w:sz w:val="20"/>
          <w:szCs w:val="24"/>
          <w:lang w:eastAsia="ru-RU"/>
        </w:rPr>
      </w:pPr>
    </w:p>
    <w:p w14:paraId="16FDA4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при редактировании ТТН помимо операции «Излишки» разрешен выбор операций «Пересортица» и «Продукция, полученная до 01.01.2016»:.</w:t>
      </w:r>
    </w:p>
    <w:p w14:paraId="1B93B33A" w14:textId="77777777" w:rsidR="00C50553" w:rsidRPr="00C50553" w:rsidRDefault="00C50553" w:rsidP="00C50553">
      <w:pPr>
        <w:spacing w:line="240" w:lineRule="auto"/>
        <w:rPr>
          <w:rFonts w:ascii="Arial" w:eastAsia="Times New Roman" w:hAnsi="Arial"/>
          <w:bCs w:val="0"/>
          <w:sz w:val="20"/>
          <w:szCs w:val="24"/>
          <w:lang w:eastAsia="ru-RU"/>
        </w:rPr>
      </w:pPr>
    </w:p>
    <w:p w14:paraId="0C4F68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F0AF7D1" wp14:editId="72D1DD49">
            <wp:extent cx="5819775" cy="2343150"/>
            <wp:effectExtent l="0" t="0" r="952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5819775" cy="2343150"/>
                    </a:xfrm>
                    <a:prstGeom prst="rect">
                      <a:avLst/>
                    </a:prstGeom>
                    <a:noFill/>
                    <a:ln>
                      <a:noFill/>
                    </a:ln>
                  </pic:spPr>
                </pic:pic>
              </a:graphicData>
            </a:graphic>
          </wp:inline>
        </w:drawing>
      </w:r>
    </w:p>
    <w:p w14:paraId="5D67D0D5" w14:textId="77777777" w:rsidR="00C50553" w:rsidRPr="00C50553" w:rsidRDefault="00C50553" w:rsidP="00C50553">
      <w:pPr>
        <w:spacing w:line="240" w:lineRule="auto"/>
        <w:rPr>
          <w:rFonts w:ascii="Arial" w:eastAsia="Times New Roman" w:hAnsi="Arial"/>
          <w:bCs w:val="0"/>
          <w:sz w:val="20"/>
          <w:szCs w:val="24"/>
          <w:lang w:eastAsia="ru-RU"/>
        </w:rPr>
      </w:pPr>
    </w:p>
    <w:p w14:paraId="72C3644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выборе операции «Пересортица» предоставлять возможность выбора акта списания с регистра склада с операцией «Пересортица». Акт списания со склада может быть, как документом Акт списания, так и ТТН ЕГАИС на отгрузку:</w:t>
      </w:r>
    </w:p>
    <w:p w14:paraId="4CEADD0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8231F45" wp14:editId="76738DAE">
            <wp:extent cx="6153150" cy="2057400"/>
            <wp:effectExtent l="0" t="0" r="0" b="0"/>
            <wp:docPr id="2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6153150" cy="2057400"/>
                    </a:xfrm>
                    <a:prstGeom prst="rect">
                      <a:avLst/>
                    </a:prstGeom>
                    <a:noFill/>
                    <a:ln>
                      <a:noFill/>
                    </a:ln>
                  </pic:spPr>
                </pic:pic>
              </a:graphicData>
            </a:graphic>
          </wp:inline>
        </w:drawing>
      </w:r>
    </w:p>
    <w:p w14:paraId="692DF1F0" w14:textId="77777777" w:rsidR="00C50553" w:rsidRPr="00C50553" w:rsidRDefault="00C50553" w:rsidP="00C50553">
      <w:pPr>
        <w:spacing w:line="240" w:lineRule="auto"/>
        <w:rPr>
          <w:rFonts w:ascii="Arial" w:eastAsia="Times New Roman" w:hAnsi="Arial"/>
          <w:bCs w:val="0"/>
          <w:sz w:val="20"/>
          <w:szCs w:val="24"/>
          <w:lang w:eastAsia="ru-RU"/>
        </w:rPr>
      </w:pPr>
    </w:p>
    <w:p w14:paraId="22A77E5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Отсылка акта постановки на баланс с операцией «Пересортица» возможна только после отсылки и фиксации в ЕГАИС связанного с ним акта списания с операцией «Пересортица».</w:t>
      </w:r>
    </w:p>
    <w:p w14:paraId="0EA5EC7B" w14:textId="77777777" w:rsidR="00C50553" w:rsidRPr="00C50553" w:rsidRDefault="00C50553" w:rsidP="00C50553">
      <w:pPr>
        <w:spacing w:line="240" w:lineRule="auto"/>
        <w:rPr>
          <w:rFonts w:ascii="Arial" w:eastAsia="Times New Roman" w:hAnsi="Arial"/>
          <w:bCs w:val="0"/>
          <w:sz w:val="20"/>
          <w:szCs w:val="24"/>
          <w:lang w:eastAsia="ru-RU"/>
        </w:rPr>
      </w:pPr>
    </w:p>
    <w:p w14:paraId="0E6DD24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75" w:name="_Toc153195165"/>
      <w:r w:rsidRPr="00C50553">
        <w:rPr>
          <w:rFonts w:ascii="Arial" w:eastAsia="Times New Roman" w:hAnsi="Arial"/>
          <w:iCs/>
          <w:sz w:val="22"/>
          <w:szCs w:val="26"/>
          <w:lang w:eastAsia="ru-RU"/>
        </w:rPr>
        <w:t>ТТН ЕГАИС на отгрузку на основании накладной на перемещение. Определение атрибутов контрагентов при отсылке ТТН в ЕГАИС.</w:t>
      </w:r>
      <w:bookmarkEnd w:id="375"/>
    </w:p>
    <w:p w14:paraId="26279122" w14:textId="77777777" w:rsidR="00C50553" w:rsidRPr="00C50553" w:rsidRDefault="00C50553" w:rsidP="00C50553">
      <w:pPr>
        <w:spacing w:line="240" w:lineRule="auto"/>
        <w:rPr>
          <w:rFonts w:ascii="Arial" w:eastAsia="Times New Roman" w:hAnsi="Arial"/>
          <w:bCs w:val="0"/>
          <w:sz w:val="20"/>
          <w:szCs w:val="24"/>
          <w:lang w:eastAsia="ru-RU"/>
        </w:rPr>
      </w:pPr>
    </w:p>
    <w:p w14:paraId="56F77B7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создании ТТН ЕГАИС на основании накладной на перемещение контрагенты отправителя и получателя определялись по ИНН и КПП собственных контрагентов мест хранения "Из" и "В" перемещения. То есть по атрибутам контрагентов, заданным в разделе «Контрагенты» на закладке «Общие».</w:t>
      </w:r>
    </w:p>
    <w:p w14:paraId="6F47CA29" w14:textId="77777777" w:rsidR="00C50553" w:rsidRPr="00C50553" w:rsidRDefault="00C50553" w:rsidP="00C50553">
      <w:pPr>
        <w:spacing w:line="240" w:lineRule="auto"/>
        <w:rPr>
          <w:rFonts w:ascii="Arial" w:eastAsia="Times New Roman" w:hAnsi="Arial"/>
          <w:bCs w:val="0"/>
          <w:sz w:val="20"/>
          <w:szCs w:val="24"/>
          <w:lang w:eastAsia="ru-RU"/>
        </w:rPr>
      </w:pPr>
    </w:p>
    <w:p w14:paraId="302369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собственные контрагенты мест хранения перемещения совпадали, отсылка ТТН ЕГАИС была невозможна.</w:t>
      </w:r>
    </w:p>
    <w:p w14:paraId="59932ED6" w14:textId="77777777" w:rsidR="00C50553" w:rsidRPr="00C50553" w:rsidRDefault="00C50553" w:rsidP="00C50553">
      <w:pPr>
        <w:spacing w:line="240" w:lineRule="auto"/>
        <w:rPr>
          <w:rFonts w:ascii="Arial" w:eastAsia="Times New Roman" w:hAnsi="Arial"/>
          <w:bCs w:val="0"/>
          <w:sz w:val="20"/>
          <w:szCs w:val="24"/>
          <w:lang w:eastAsia="ru-RU"/>
        </w:rPr>
      </w:pPr>
    </w:p>
    <w:p w14:paraId="7E78B1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когда собственные контрагенты обоих мест хранения перемещения одинаковые, ИНН контрагента берется из данных закладки «Общие», а КПП контрагента -  из таблицы мест хранения собственного контрагента закладки «Собств. контрагент»:</w:t>
      </w:r>
    </w:p>
    <w:p w14:paraId="7745A6FE" w14:textId="77777777" w:rsidR="00C50553" w:rsidRPr="00C50553" w:rsidRDefault="00C50553" w:rsidP="00C50553">
      <w:pPr>
        <w:spacing w:line="240" w:lineRule="auto"/>
        <w:rPr>
          <w:rFonts w:ascii="Arial" w:eastAsia="Times New Roman" w:hAnsi="Arial"/>
          <w:bCs w:val="0"/>
          <w:sz w:val="20"/>
          <w:szCs w:val="24"/>
          <w:lang w:eastAsia="ru-RU"/>
        </w:rPr>
      </w:pPr>
    </w:p>
    <w:p w14:paraId="46245A6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4A0F308A" wp14:editId="43C6005D">
            <wp:extent cx="5753100" cy="291465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5753100" cy="2914650"/>
                    </a:xfrm>
                    <a:prstGeom prst="rect">
                      <a:avLst/>
                    </a:prstGeom>
                    <a:noFill/>
                    <a:ln>
                      <a:noFill/>
                    </a:ln>
                  </pic:spPr>
                </pic:pic>
              </a:graphicData>
            </a:graphic>
          </wp:inline>
        </w:drawing>
      </w:r>
    </w:p>
    <w:p w14:paraId="7BAE070C" w14:textId="77777777" w:rsidR="00C50553" w:rsidRPr="00C50553" w:rsidRDefault="00C50553" w:rsidP="00C50553">
      <w:pPr>
        <w:spacing w:line="240" w:lineRule="auto"/>
        <w:rPr>
          <w:rFonts w:ascii="Arial" w:eastAsia="Times New Roman" w:hAnsi="Arial"/>
          <w:bCs w:val="0"/>
          <w:noProof/>
          <w:sz w:val="20"/>
          <w:szCs w:val="24"/>
          <w:lang w:eastAsia="ru-RU"/>
        </w:rPr>
      </w:pPr>
    </w:p>
    <w:p w14:paraId="5E515670"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376" w:name="_Toc153195166"/>
      <w:r w:rsidRPr="00C50553">
        <w:rPr>
          <w:rFonts w:ascii="Arial" w:eastAsia="Times New Roman" w:hAnsi="Arial"/>
          <w:iCs/>
          <w:noProof/>
          <w:sz w:val="22"/>
          <w:szCs w:val="26"/>
          <w:lang w:eastAsia="ru-RU"/>
        </w:rPr>
        <w:t>ТТН на приход. Цветовая индикация недостачи.</w:t>
      </w:r>
      <w:bookmarkEnd w:id="376"/>
    </w:p>
    <w:p w14:paraId="716DE2EC" w14:textId="77777777" w:rsidR="00C50553" w:rsidRPr="00C50553" w:rsidRDefault="00C50553" w:rsidP="00C50553">
      <w:pPr>
        <w:spacing w:line="240" w:lineRule="auto"/>
        <w:rPr>
          <w:rFonts w:ascii="Arial" w:eastAsia="Times New Roman" w:hAnsi="Arial"/>
          <w:bCs w:val="0"/>
          <w:noProof/>
          <w:sz w:val="20"/>
          <w:szCs w:val="24"/>
          <w:lang w:eastAsia="ru-RU"/>
        </w:rPr>
      </w:pPr>
    </w:p>
    <w:p w14:paraId="1FA76894"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В текущей версии в спецификации ТТН на приход фон строк, у которых поле «Недостача» имеет положительное значение, окрашивается в красный цвет.</w:t>
      </w:r>
    </w:p>
    <w:p w14:paraId="7463BE85" w14:textId="77777777" w:rsidR="00C50553" w:rsidRPr="00C50553" w:rsidRDefault="00C50553" w:rsidP="00C50553">
      <w:pPr>
        <w:spacing w:line="240" w:lineRule="auto"/>
        <w:rPr>
          <w:rFonts w:ascii="Arial" w:eastAsia="Times New Roman" w:hAnsi="Arial"/>
          <w:bCs w:val="0"/>
          <w:noProof/>
          <w:sz w:val="20"/>
          <w:szCs w:val="24"/>
          <w:lang w:eastAsia="ru-RU"/>
        </w:rPr>
      </w:pPr>
    </w:p>
    <w:p w14:paraId="3190DC7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1E08CEA6" wp14:editId="52EC6822">
            <wp:extent cx="5000625" cy="2628900"/>
            <wp:effectExtent l="0" t="0" r="952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5000625" cy="2628900"/>
                    </a:xfrm>
                    <a:prstGeom prst="rect">
                      <a:avLst/>
                    </a:prstGeom>
                    <a:noFill/>
                    <a:ln>
                      <a:noFill/>
                    </a:ln>
                  </pic:spPr>
                </pic:pic>
              </a:graphicData>
            </a:graphic>
          </wp:inline>
        </w:drawing>
      </w:r>
    </w:p>
    <w:p w14:paraId="1D66ADA7" w14:textId="77777777" w:rsidR="00C50553" w:rsidRPr="00C50553" w:rsidRDefault="00C50553" w:rsidP="00C50553">
      <w:pPr>
        <w:spacing w:line="240" w:lineRule="auto"/>
        <w:rPr>
          <w:rFonts w:ascii="Arial" w:eastAsia="Times New Roman" w:hAnsi="Arial"/>
          <w:bCs w:val="0"/>
          <w:sz w:val="20"/>
          <w:szCs w:val="24"/>
          <w:lang w:eastAsia="ru-RU"/>
        </w:rPr>
      </w:pPr>
    </w:p>
    <w:p w14:paraId="0720B32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77" w:name="_Toc153195167"/>
      <w:r w:rsidRPr="00C50553">
        <w:rPr>
          <w:rFonts w:ascii="Arial" w:eastAsia="Times New Roman" w:hAnsi="Arial" w:cs="Arial"/>
          <w:sz w:val="24"/>
          <w:szCs w:val="26"/>
          <w:lang w:eastAsia="ru-RU"/>
        </w:rPr>
        <w:t>Приходная накладная. Создание на основании УПД на приход. Копирование даты счета-фактуры.</w:t>
      </w:r>
      <w:bookmarkEnd w:id="377"/>
    </w:p>
    <w:p w14:paraId="0C852CE5" w14:textId="77777777" w:rsidR="00C50553" w:rsidRPr="00C50553" w:rsidRDefault="00C50553" w:rsidP="00C50553">
      <w:pPr>
        <w:spacing w:line="240" w:lineRule="auto"/>
        <w:rPr>
          <w:rFonts w:ascii="Arial" w:eastAsia="Times New Roman" w:hAnsi="Arial"/>
          <w:bCs w:val="0"/>
          <w:sz w:val="20"/>
          <w:szCs w:val="24"/>
          <w:lang w:eastAsia="ru-RU"/>
        </w:rPr>
      </w:pPr>
    </w:p>
    <w:p w14:paraId="6C18053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при создании приходной накладной на основании заказа поставщику и УПД на приход в приходную накладную переносился номер счета-фактуры из УПД, но не переносилась дата счета-фактуры. В текущей версии, если приходная накладная создается на основании УПД на приход, у которого поле «функция УПД» имеет значение «СЧФДОП», то есть, когда УПД на приход одновременно является счетом-фактурой, в приходную накладную в поле «дата счета-фактуры» копируется дата документа «УПД на приход».</w:t>
      </w:r>
    </w:p>
    <w:p w14:paraId="708DC9E7" w14:textId="77777777" w:rsidR="00C50553" w:rsidRPr="00C50553" w:rsidRDefault="00C50553" w:rsidP="00C50553">
      <w:pPr>
        <w:spacing w:line="240" w:lineRule="auto"/>
        <w:rPr>
          <w:rFonts w:ascii="Arial" w:eastAsia="Times New Roman" w:hAnsi="Arial"/>
          <w:bCs w:val="0"/>
          <w:sz w:val="20"/>
          <w:szCs w:val="24"/>
          <w:lang w:eastAsia="ru-RU"/>
        </w:rPr>
      </w:pPr>
    </w:p>
    <w:p w14:paraId="0A878D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Примечание. В структуре </w:t>
      </w:r>
      <w:r w:rsidRPr="00C50553">
        <w:rPr>
          <w:rFonts w:ascii="Arial" w:eastAsia="Times New Roman" w:hAnsi="Arial"/>
          <w:bCs w:val="0"/>
          <w:sz w:val="20"/>
          <w:szCs w:val="24"/>
          <w:lang w:val="en-US" w:eastAsia="ru-RU"/>
        </w:rPr>
        <w:t>XML</w:t>
      </w:r>
      <w:r w:rsidRPr="00C50553">
        <w:rPr>
          <w:rFonts w:ascii="Arial" w:eastAsia="Times New Roman" w:hAnsi="Arial"/>
          <w:bCs w:val="0"/>
          <w:sz w:val="20"/>
          <w:szCs w:val="24"/>
          <w:lang w:eastAsia="ru-RU"/>
        </w:rPr>
        <w:t>-файла почтового объекта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 (УПД на приход) в таблице «SMWAYBILLSEXT» имеются тэги «SUPPLIERINVOICE» и «SUPPLINVOICECREATE» (номер и дата счета-фактуры). Эти тэги присутствуют в структуре почтового объекта по той причине, что таблица «SMWAYBILLSEXT» является общей с объектом «</w:t>
      </w:r>
      <w:r w:rsidRPr="00C50553">
        <w:rPr>
          <w:rFonts w:ascii="Arial" w:eastAsia="Times New Roman" w:hAnsi="Arial"/>
          <w:bCs w:val="0"/>
          <w:sz w:val="20"/>
          <w:szCs w:val="24"/>
          <w:lang w:val="en-US" w:eastAsia="ru-RU"/>
        </w:rPr>
        <w:t>WE</w:t>
      </w:r>
      <w:r w:rsidRPr="00C50553">
        <w:rPr>
          <w:rFonts w:ascii="Arial" w:eastAsia="Times New Roman" w:hAnsi="Arial"/>
          <w:bCs w:val="0"/>
          <w:sz w:val="20"/>
          <w:szCs w:val="24"/>
          <w:lang w:eastAsia="ru-RU"/>
        </w:rPr>
        <w:t>» (Накладная поставщика) и в объекте «</w:t>
      </w:r>
      <w:r w:rsidRPr="00C50553">
        <w:rPr>
          <w:rFonts w:ascii="Arial" w:eastAsia="Times New Roman" w:hAnsi="Arial"/>
          <w:bCs w:val="0"/>
          <w:sz w:val="20"/>
          <w:szCs w:val="24"/>
          <w:lang w:val="en-US" w:eastAsia="ru-RU"/>
        </w:rPr>
        <w:t>UI</w:t>
      </w:r>
      <w:r w:rsidRPr="00C50553">
        <w:rPr>
          <w:rFonts w:ascii="Arial" w:eastAsia="Times New Roman" w:hAnsi="Arial"/>
          <w:bCs w:val="0"/>
          <w:sz w:val="20"/>
          <w:szCs w:val="24"/>
          <w:lang w:eastAsia="ru-RU"/>
        </w:rPr>
        <w:t>» не используются.</w:t>
      </w:r>
    </w:p>
    <w:p w14:paraId="0D4DD342" w14:textId="77777777" w:rsidR="00C50553" w:rsidRPr="00C50553" w:rsidRDefault="00C50553" w:rsidP="00C50553">
      <w:pPr>
        <w:spacing w:line="240" w:lineRule="auto"/>
        <w:rPr>
          <w:rFonts w:ascii="Arial" w:eastAsia="Times New Roman" w:hAnsi="Arial"/>
          <w:bCs w:val="0"/>
          <w:sz w:val="20"/>
          <w:szCs w:val="24"/>
          <w:lang w:eastAsia="ru-RU"/>
        </w:rPr>
      </w:pPr>
    </w:p>
    <w:p w14:paraId="7DAE4292"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78" w:name="_Toc153195168"/>
      <w:r w:rsidRPr="00C50553">
        <w:rPr>
          <w:rFonts w:ascii="Arial" w:eastAsia="Times New Roman" w:hAnsi="Arial" w:cs="Arial"/>
          <w:sz w:val="24"/>
          <w:szCs w:val="26"/>
          <w:lang w:eastAsia="ru-RU"/>
        </w:rPr>
        <w:t>Акты потерь, Акты обнаружений. Поле «Комментарий».</w:t>
      </w:r>
      <w:bookmarkEnd w:id="378"/>
    </w:p>
    <w:p w14:paraId="213CD2B4" w14:textId="77777777" w:rsidR="00C50553" w:rsidRPr="00C50553" w:rsidRDefault="00C50553" w:rsidP="00C50553">
      <w:pPr>
        <w:spacing w:line="240" w:lineRule="auto"/>
        <w:rPr>
          <w:rFonts w:ascii="Arial" w:eastAsia="Times New Roman" w:hAnsi="Arial"/>
          <w:bCs w:val="0"/>
          <w:sz w:val="20"/>
          <w:szCs w:val="24"/>
          <w:lang w:eastAsia="ru-RU"/>
        </w:rPr>
      </w:pPr>
    </w:p>
    <w:p w14:paraId="356BFA0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перечень полей для отображения отобранных документов «Акт потерь» и «Акт обнаружений» добавлено поле «Комментарий»:</w:t>
      </w:r>
    </w:p>
    <w:p w14:paraId="0A632EE4" w14:textId="77777777" w:rsidR="00C50553" w:rsidRPr="00C50553" w:rsidRDefault="00C50553" w:rsidP="00C50553">
      <w:pPr>
        <w:spacing w:line="240" w:lineRule="auto"/>
        <w:rPr>
          <w:rFonts w:ascii="Arial" w:eastAsia="Times New Roman" w:hAnsi="Arial"/>
          <w:bCs w:val="0"/>
          <w:sz w:val="20"/>
          <w:szCs w:val="24"/>
          <w:lang w:eastAsia="ru-RU"/>
        </w:rPr>
      </w:pPr>
    </w:p>
    <w:p w14:paraId="1A0AA69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5263B22C" wp14:editId="55B7294F">
            <wp:extent cx="2952750" cy="2428875"/>
            <wp:effectExtent l="0" t="0" r="0" b="952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2952750" cy="2428875"/>
                    </a:xfrm>
                    <a:prstGeom prst="rect">
                      <a:avLst/>
                    </a:prstGeom>
                    <a:noFill/>
                    <a:ln>
                      <a:noFill/>
                    </a:ln>
                  </pic:spPr>
                </pic:pic>
              </a:graphicData>
            </a:graphic>
          </wp:inline>
        </w:drawing>
      </w:r>
    </w:p>
    <w:p w14:paraId="25A5A674" w14:textId="77777777" w:rsidR="00C50553" w:rsidRPr="00C50553" w:rsidRDefault="00C50553" w:rsidP="00C50553">
      <w:pPr>
        <w:spacing w:line="240" w:lineRule="auto"/>
        <w:rPr>
          <w:rFonts w:ascii="Arial" w:eastAsia="Times New Roman" w:hAnsi="Arial"/>
          <w:bCs w:val="0"/>
          <w:sz w:val="20"/>
          <w:szCs w:val="24"/>
          <w:lang w:eastAsia="ru-RU"/>
        </w:rPr>
      </w:pPr>
    </w:p>
    <w:p w14:paraId="5EEF8170" w14:textId="77777777" w:rsidR="00C50553" w:rsidRPr="00C50553" w:rsidRDefault="00C50553" w:rsidP="00C50553">
      <w:pPr>
        <w:keepNext/>
        <w:spacing w:before="240" w:after="60" w:line="240" w:lineRule="auto"/>
        <w:outlineLvl w:val="2"/>
        <w:rPr>
          <w:rFonts w:ascii="Arial" w:eastAsia="Times New Roman" w:hAnsi="Arial" w:cs="Arial"/>
          <w:sz w:val="24"/>
          <w:szCs w:val="26"/>
          <w:lang w:val="en-US" w:eastAsia="ru-RU"/>
        </w:rPr>
      </w:pPr>
      <w:bookmarkStart w:id="379" w:name="_Toc153195169"/>
      <w:r w:rsidRPr="00C50553">
        <w:rPr>
          <w:rFonts w:ascii="Arial" w:eastAsia="Times New Roman" w:hAnsi="Arial" w:cs="Arial"/>
          <w:sz w:val="24"/>
          <w:szCs w:val="26"/>
          <w:lang w:eastAsia="ru-RU"/>
        </w:rPr>
        <w:t>Сервер обмена данными. Формат «Яндекс.Еда». Изменение в протоколе обмена.</w:t>
      </w:r>
      <w:bookmarkEnd w:id="379"/>
    </w:p>
    <w:p w14:paraId="2545829A" w14:textId="77777777" w:rsidR="00C50553" w:rsidRPr="00C50553" w:rsidRDefault="00C50553" w:rsidP="00C50553">
      <w:pPr>
        <w:spacing w:line="240" w:lineRule="auto"/>
        <w:rPr>
          <w:rFonts w:ascii="Arial" w:eastAsia="Times New Roman" w:hAnsi="Arial"/>
          <w:bCs w:val="0"/>
          <w:sz w:val="20"/>
          <w:szCs w:val="24"/>
          <w:lang w:val="en-US" w:eastAsia="ru-RU"/>
        </w:rPr>
      </w:pPr>
    </w:p>
    <w:p w14:paraId="76B00A6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настройки формата обмена «Яндекс.Еда» добавлен выбор вида цены для выгрузки цен товаров:</w:t>
      </w:r>
    </w:p>
    <w:p w14:paraId="5A8C4E63" w14:textId="77777777" w:rsidR="00C50553" w:rsidRPr="00C50553" w:rsidRDefault="00C50553" w:rsidP="00C50553">
      <w:pPr>
        <w:spacing w:line="240" w:lineRule="auto"/>
        <w:rPr>
          <w:rFonts w:ascii="Arial" w:eastAsia="Times New Roman" w:hAnsi="Arial"/>
          <w:bCs w:val="0"/>
          <w:sz w:val="20"/>
          <w:szCs w:val="24"/>
          <w:lang w:eastAsia="ru-RU"/>
        </w:rPr>
      </w:pPr>
    </w:p>
    <w:p w14:paraId="53A809B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noProof/>
          <w:sz w:val="20"/>
          <w:szCs w:val="24"/>
          <w:lang w:eastAsia="ru-RU"/>
        </w:rPr>
        <w:drawing>
          <wp:inline distT="0" distB="0" distL="0" distR="0" wp14:anchorId="6EB8A80B" wp14:editId="3D13A0DD">
            <wp:extent cx="3305175" cy="3819525"/>
            <wp:effectExtent l="0" t="0" r="9525"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3305175" cy="3819525"/>
                    </a:xfrm>
                    <a:prstGeom prst="rect">
                      <a:avLst/>
                    </a:prstGeom>
                    <a:noFill/>
                    <a:ln>
                      <a:noFill/>
                    </a:ln>
                  </pic:spPr>
                </pic:pic>
              </a:graphicData>
            </a:graphic>
          </wp:inline>
        </w:drawing>
      </w:r>
    </w:p>
    <w:p w14:paraId="7088FAC8" w14:textId="77777777" w:rsidR="00C50553" w:rsidRPr="00C50553" w:rsidRDefault="00C50553" w:rsidP="00C50553">
      <w:pPr>
        <w:spacing w:line="240" w:lineRule="auto"/>
        <w:rPr>
          <w:rFonts w:ascii="Arial" w:eastAsia="Times New Roman" w:hAnsi="Arial"/>
          <w:bCs w:val="0"/>
          <w:sz w:val="20"/>
          <w:szCs w:val="24"/>
          <w:lang w:eastAsia="ru-RU"/>
        </w:rPr>
      </w:pPr>
    </w:p>
    <w:p w14:paraId="5209B3E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Виды цен для кассы и для интернет-магазина настраиваются в разделе «Склады и магазины» на закладке «Цены»:</w:t>
      </w:r>
    </w:p>
    <w:p w14:paraId="5948933E" w14:textId="77777777" w:rsidR="00C50553" w:rsidRPr="00C50553" w:rsidRDefault="00C50553" w:rsidP="00C50553">
      <w:pPr>
        <w:spacing w:line="240" w:lineRule="auto"/>
        <w:rPr>
          <w:rFonts w:ascii="Arial" w:eastAsia="Times New Roman" w:hAnsi="Arial"/>
          <w:bCs w:val="0"/>
          <w:sz w:val="20"/>
          <w:szCs w:val="24"/>
          <w:lang w:eastAsia="ru-RU"/>
        </w:rPr>
      </w:pPr>
    </w:p>
    <w:p w14:paraId="50458CEF"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50F034C" wp14:editId="1BFE3941">
            <wp:extent cx="5372100" cy="356235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5372100" cy="3562350"/>
                    </a:xfrm>
                    <a:prstGeom prst="rect">
                      <a:avLst/>
                    </a:prstGeom>
                    <a:noFill/>
                    <a:ln>
                      <a:noFill/>
                    </a:ln>
                  </pic:spPr>
                </pic:pic>
              </a:graphicData>
            </a:graphic>
          </wp:inline>
        </w:drawing>
      </w:r>
    </w:p>
    <w:p w14:paraId="173C9DBE" w14:textId="77777777" w:rsidR="00C50553" w:rsidRPr="00C50553" w:rsidRDefault="00C50553" w:rsidP="00C50553">
      <w:pPr>
        <w:spacing w:line="240" w:lineRule="auto"/>
        <w:rPr>
          <w:rFonts w:ascii="Arial" w:eastAsia="Times New Roman" w:hAnsi="Arial"/>
          <w:bCs w:val="0"/>
          <w:noProof/>
          <w:sz w:val="20"/>
          <w:szCs w:val="24"/>
          <w:lang w:eastAsia="ru-RU"/>
        </w:rPr>
      </w:pPr>
    </w:p>
    <w:p w14:paraId="0B7C519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Если месту хранения вид цены для интернет-магазина не назначен, то товар будет выгружаться с ценой для кассы. Если вид цены для интернет-магазина назначен, но для конкретного товара цена не установлена, то товар будет выгружен с ценой для кассы. </w:t>
      </w:r>
    </w:p>
    <w:p w14:paraId="78C039A4" w14:textId="77777777" w:rsidR="00C50553" w:rsidRDefault="00C50553" w:rsidP="00C50553"/>
    <w:p w14:paraId="480A3BFE" w14:textId="77777777" w:rsidR="00C50553" w:rsidRDefault="00C50553" w:rsidP="00C50553">
      <w:r>
        <w:br w:type="page"/>
      </w:r>
    </w:p>
    <w:p w14:paraId="29C62C0A" w14:textId="77777777" w:rsidR="00C50553" w:rsidRPr="00C50553" w:rsidRDefault="00C50553" w:rsidP="00C50553">
      <w:pPr>
        <w:spacing w:before="100" w:beforeAutospacing="1" w:after="100" w:afterAutospacing="1" w:line="240" w:lineRule="auto"/>
        <w:rPr>
          <w:rFonts w:eastAsia="Times New Roman"/>
          <w:bCs w:val="0"/>
          <w:sz w:val="24"/>
          <w:szCs w:val="24"/>
          <w:lang w:val="en-US" w:eastAsia="ru-RU"/>
        </w:rPr>
      </w:pPr>
      <w:r w:rsidRPr="00C50553">
        <w:rPr>
          <w:rFonts w:eastAsia="Times New Roman"/>
          <w:bCs w:val="0"/>
          <w:sz w:val="24"/>
          <w:szCs w:val="24"/>
          <w:lang w:eastAsia="ru-RU"/>
        </w:rPr>
        <w:t>Изменения функционала в версии 1.052 сп</w:t>
      </w:r>
      <w:r w:rsidRPr="00C50553">
        <w:rPr>
          <w:rFonts w:eastAsia="Times New Roman"/>
          <w:bCs w:val="0"/>
          <w:sz w:val="24"/>
          <w:szCs w:val="24"/>
          <w:lang w:val="en-US" w:eastAsia="ru-RU"/>
        </w:rPr>
        <w:t>2</w:t>
      </w:r>
    </w:p>
    <w:p w14:paraId="32943B8C" w14:textId="77777777" w:rsidR="00C50553" w:rsidRPr="00C50553" w:rsidRDefault="00C50553" w:rsidP="00C50553">
      <w:pPr>
        <w:spacing w:line="240" w:lineRule="auto"/>
        <w:rPr>
          <w:rFonts w:ascii="Arial" w:eastAsia="Times New Roman" w:hAnsi="Arial"/>
          <w:bCs w:val="0"/>
          <w:sz w:val="20"/>
          <w:szCs w:val="24"/>
          <w:lang w:eastAsia="ru-RU"/>
        </w:rPr>
      </w:pPr>
    </w:p>
    <w:p w14:paraId="7BBD415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612" w:anchor="_Toc154746118" w:history="1">
        <w:r w:rsidRPr="00C50553">
          <w:rPr>
            <w:rFonts w:ascii="Arial" w:eastAsia="Times New Roman" w:hAnsi="Arial"/>
            <w:bCs w:val="0"/>
            <w:noProof/>
            <w:color w:val="0000FF"/>
            <w:sz w:val="20"/>
            <w:szCs w:val="24"/>
            <w:u w:val="single"/>
            <w:lang w:eastAsia="ru-RU"/>
          </w:rPr>
          <w:t>Расходные накладные. Функция «Списание маркированной продукции».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_Toc154746118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2681DFB6"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13" w:anchor="_Toc154746119" w:history="1">
        <w:r w:rsidRPr="00C50553">
          <w:rPr>
            <w:rFonts w:ascii="Arial" w:eastAsia="Times New Roman" w:hAnsi="Arial"/>
            <w:bCs w:val="0"/>
            <w:noProof/>
            <w:color w:val="0000FF"/>
            <w:sz w:val="20"/>
            <w:szCs w:val="24"/>
            <w:u w:val="single"/>
            <w:lang w:eastAsia="ru-RU"/>
          </w:rPr>
          <w:t>Проверка 73 «Превышение максимально разрешенного изменения цены прихода отн. последней поставки данного поставщика». Условия выполнения.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5F7008E1"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14" w:anchor="_Toc154746120" w:history="1">
        <w:r w:rsidRPr="00C50553">
          <w:rPr>
            <w:rFonts w:ascii="Arial" w:eastAsia="Times New Roman" w:hAnsi="Arial"/>
            <w:bCs w:val="0"/>
            <w:noProof/>
            <w:color w:val="0000FF"/>
            <w:sz w:val="20"/>
            <w:szCs w:val="24"/>
            <w:u w:val="single"/>
            <w:lang w:eastAsia="ru-RU"/>
          </w:rPr>
          <w:t>УПД на приход. Проверка 244 (Корректность документов "УПД на приход").</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8118FA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15" w:anchor="_Toc154746121" w:history="1">
        <w:r w:rsidRPr="00C50553">
          <w:rPr>
            <w:rFonts w:ascii="Arial" w:eastAsia="Times New Roman" w:hAnsi="Arial"/>
            <w:bCs w:val="0"/>
            <w:noProof/>
            <w:color w:val="0000FF"/>
            <w:sz w:val="20"/>
            <w:szCs w:val="24"/>
            <w:u w:val="single"/>
            <w:lang w:eastAsia="ru-RU"/>
          </w:rPr>
          <w:t>УКМ4 XML. Выгрузка признака товара «разливное пиво».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04C1EE4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16" w:anchor="_Toc154746122" w:history="1">
        <w:r w:rsidRPr="00C50553">
          <w:rPr>
            <w:rFonts w:ascii="Arial" w:eastAsia="Times New Roman" w:hAnsi="Arial"/>
            <w:bCs w:val="0"/>
            <w:noProof/>
            <w:color w:val="0000FF"/>
            <w:sz w:val="20"/>
            <w:szCs w:val="24"/>
            <w:u w:val="single"/>
            <w:lang w:eastAsia="ru-RU"/>
          </w:rPr>
          <w:t>Процессы ТСД. Контроль атрибутов КИЗ.</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_Toc154746122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1EDF4BD3"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17" w:anchor="_Toc154746123" w:history="1">
        <w:r w:rsidRPr="00C50553">
          <w:rPr>
            <w:rFonts w:ascii="Arial" w:eastAsia="Times New Roman" w:hAnsi="Arial"/>
            <w:bCs w:val="0"/>
            <w:noProof/>
            <w:color w:val="0000FF"/>
            <w:sz w:val="20"/>
            <w:szCs w:val="24"/>
            <w:u w:val="single"/>
            <w:lang w:eastAsia="ru-RU"/>
          </w:rPr>
          <w:t>Прием заказа ТСД. Контроль превышения количества заказа.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_Toc154746123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776CA74E"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18" w:anchor="_Toc154746124" w:history="1">
        <w:r w:rsidRPr="00C50553">
          <w:rPr>
            <w:rFonts w:ascii="Arial" w:eastAsia="Times New Roman" w:hAnsi="Arial"/>
            <w:bCs w:val="0"/>
            <w:noProof/>
            <w:color w:val="0000FF"/>
            <w:sz w:val="20"/>
            <w:szCs w:val="24"/>
            <w:u w:val="single"/>
            <w:lang w:eastAsia="ru-RU"/>
          </w:rPr>
          <w:t>Почтовый обмен. Прием документа «Заказ поставщику» из подчиненной базы.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_Toc154746124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4</w:t>
        </w:r>
        <w:r w:rsidRPr="00C50553">
          <w:rPr>
            <w:rFonts w:ascii="Arial" w:eastAsia="Times New Roman" w:hAnsi="Arial"/>
            <w:bCs w:val="0"/>
            <w:noProof/>
            <w:webHidden/>
            <w:color w:val="0000FF"/>
            <w:sz w:val="20"/>
            <w:szCs w:val="24"/>
            <w:u w:val="single"/>
            <w:lang w:eastAsia="ru-RU"/>
          </w:rPr>
          <w:fldChar w:fldCharType="end"/>
        </w:r>
      </w:hyperlink>
    </w:p>
    <w:p w14:paraId="1E5B4A6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F414C92" w14:textId="77777777" w:rsidR="00C50553" w:rsidRPr="00C50553" w:rsidRDefault="00C50553" w:rsidP="00C50553">
      <w:pPr>
        <w:spacing w:line="240" w:lineRule="auto"/>
        <w:rPr>
          <w:rFonts w:ascii="Arial" w:eastAsia="Times New Roman" w:hAnsi="Arial"/>
          <w:bCs w:val="0"/>
          <w:sz w:val="20"/>
          <w:szCs w:val="24"/>
          <w:lang w:eastAsia="ru-RU"/>
        </w:rPr>
      </w:pPr>
    </w:p>
    <w:p w14:paraId="7723550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0" w:name="_Toc154746118"/>
      <w:r w:rsidRPr="00C50553">
        <w:rPr>
          <w:rFonts w:ascii="Arial" w:eastAsia="Times New Roman" w:hAnsi="Arial" w:cs="Arial"/>
          <w:sz w:val="24"/>
          <w:szCs w:val="26"/>
          <w:lang w:eastAsia="ru-RU"/>
        </w:rPr>
        <w:t>Расходные накладные. Функция «Списание маркированной продукции».</w:t>
      </w:r>
      <w:bookmarkEnd w:id="380"/>
    </w:p>
    <w:p w14:paraId="2180EAA5" w14:textId="77777777" w:rsidR="00C50553" w:rsidRPr="00C50553" w:rsidRDefault="00C50553" w:rsidP="00C50553">
      <w:pPr>
        <w:spacing w:line="240" w:lineRule="auto"/>
        <w:rPr>
          <w:rFonts w:ascii="Arial" w:eastAsia="Times New Roman" w:hAnsi="Arial"/>
          <w:bCs w:val="0"/>
          <w:sz w:val="20"/>
          <w:szCs w:val="24"/>
          <w:lang w:eastAsia="ru-RU"/>
        </w:rPr>
      </w:pPr>
    </w:p>
    <w:p w14:paraId="69B68957"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функция была доступна только в режиме открытого документа. В текущей версии функция доступна в режиме редактирования, если для документа установлен статус «Отпущен со склада» или «Отпущен полностью». Перед выполнением функции, при необходимости, выполняется сохранение документа.</w:t>
      </w:r>
    </w:p>
    <w:p w14:paraId="1ABFC0CC" w14:textId="77777777" w:rsidR="00C50553" w:rsidRPr="00C50553" w:rsidRDefault="00C50553" w:rsidP="00C50553">
      <w:pPr>
        <w:spacing w:line="240" w:lineRule="auto"/>
        <w:rPr>
          <w:rFonts w:ascii="Arial" w:eastAsia="Times New Roman" w:hAnsi="Arial"/>
          <w:bCs w:val="0"/>
          <w:sz w:val="20"/>
          <w:szCs w:val="24"/>
          <w:lang w:eastAsia="ru-RU"/>
        </w:rPr>
      </w:pPr>
    </w:p>
    <w:p w14:paraId="4954250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1" w:name="_Toc154746119"/>
      <w:r w:rsidRPr="00C50553">
        <w:rPr>
          <w:rFonts w:ascii="Arial" w:eastAsia="Times New Roman" w:hAnsi="Arial" w:cs="Arial"/>
          <w:sz w:val="24"/>
          <w:szCs w:val="26"/>
          <w:lang w:eastAsia="ru-RU"/>
        </w:rPr>
        <w:t>Проверка 73 «Превышение максимально разрешенного изменения цены прихода отн. последней поставки данного поставщика». Условия выполнения.</w:t>
      </w:r>
      <w:bookmarkEnd w:id="381"/>
    </w:p>
    <w:p w14:paraId="3C1E66D9" w14:textId="77777777" w:rsidR="00C50553" w:rsidRPr="00C50553" w:rsidRDefault="00C50553" w:rsidP="00C50553">
      <w:pPr>
        <w:spacing w:line="240" w:lineRule="auto"/>
        <w:rPr>
          <w:rFonts w:ascii="Arial" w:eastAsia="Times New Roman" w:hAnsi="Arial"/>
          <w:bCs w:val="0"/>
          <w:sz w:val="20"/>
          <w:szCs w:val="24"/>
          <w:lang w:eastAsia="ru-RU"/>
        </w:rPr>
      </w:pPr>
    </w:p>
    <w:p w14:paraId="755C67B9"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функции проверки приходной накладной 73 </w:t>
      </w:r>
      <w:r w:rsidRPr="00C50553">
        <w:rPr>
          <w:rFonts w:ascii="Arial" w:eastAsia="Times New Roman" w:hAnsi="Arial"/>
          <w:bCs w:val="0"/>
          <w:sz w:val="20"/>
          <w:szCs w:val="24"/>
          <w:lang w:eastAsia="ru-RU"/>
        </w:rPr>
        <w:t>«Превышение максимально разрешенного изменения цены прихода отн. последней поставки данного поставщика» добавлено условие выполнения «при смене статуса с 1 на 2», то есть со статуса «Черновик» на статус «Принят на складе»:</w:t>
      </w:r>
    </w:p>
    <w:p w14:paraId="75041CB0" w14:textId="77777777" w:rsidR="00C50553" w:rsidRPr="00C50553" w:rsidRDefault="00C50553" w:rsidP="00C50553">
      <w:pPr>
        <w:spacing w:line="240" w:lineRule="auto"/>
        <w:rPr>
          <w:rFonts w:ascii="Arial" w:eastAsia="Times New Roman" w:hAnsi="Arial"/>
          <w:bCs w:val="0"/>
          <w:noProof/>
          <w:sz w:val="20"/>
          <w:szCs w:val="24"/>
          <w:lang w:eastAsia="ru-RU"/>
        </w:rPr>
      </w:pPr>
    </w:p>
    <w:p w14:paraId="39CD8F2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6CD83BB" wp14:editId="05436BE9">
            <wp:extent cx="4933950" cy="3381375"/>
            <wp:effectExtent l="0" t="0" r="0" b="9525"/>
            <wp:docPr id="2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4933950" cy="3381375"/>
                    </a:xfrm>
                    <a:prstGeom prst="rect">
                      <a:avLst/>
                    </a:prstGeom>
                    <a:noFill/>
                    <a:ln>
                      <a:noFill/>
                    </a:ln>
                  </pic:spPr>
                </pic:pic>
              </a:graphicData>
            </a:graphic>
          </wp:inline>
        </w:drawing>
      </w:r>
      <w:r w:rsidRPr="00C50553">
        <w:rPr>
          <w:rFonts w:ascii="Arial" w:eastAsia="Times New Roman" w:hAnsi="Arial"/>
          <w:bCs w:val="0"/>
          <w:noProof/>
          <w:sz w:val="20"/>
          <w:szCs w:val="24"/>
          <w:lang w:eastAsia="ru-RU"/>
        </w:rPr>
        <w:t xml:space="preserve"> </w:t>
      </w:r>
    </w:p>
    <w:p w14:paraId="1DF90DA7" w14:textId="77777777" w:rsidR="00C50553" w:rsidRPr="00C50553" w:rsidRDefault="00C50553" w:rsidP="00C50553">
      <w:pPr>
        <w:spacing w:line="240" w:lineRule="auto"/>
        <w:rPr>
          <w:rFonts w:ascii="Arial" w:eastAsia="Times New Roman" w:hAnsi="Arial"/>
          <w:bCs w:val="0"/>
          <w:noProof/>
          <w:sz w:val="20"/>
          <w:szCs w:val="24"/>
          <w:lang w:eastAsia="ru-RU"/>
        </w:rPr>
      </w:pPr>
    </w:p>
    <w:p w14:paraId="768D94A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В детализацию функции проверки добавлена возможность раздельного выбора режима работы функции при смене статуса до «Принят на складе» и до «Принят полностью». </w:t>
      </w:r>
    </w:p>
    <w:p w14:paraId="308C0A4E" w14:textId="77777777" w:rsidR="00C50553" w:rsidRPr="00C50553" w:rsidRDefault="00C50553" w:rsidP="00C50553">
      <w:pPr>
        <w:spacing w:line="240" w:lineRule="auto"/>
        <w:rPr>
          <w:rFonts w:ascii="Arial" w:eastAsia="Times New Roman" w:hAnsi="Arial"/>
          <w:bCs w:val="0"/>
          <w:noProof/>
          <w:sz w:val="20"/>
          <w:szCs w:val="24"/>
          <w:lang w:eastAsia="ru-RU"/>
        </w:rPr>
      </w:pPr>
    </w:p>
    <w:p w14:paraId="07742B2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68F8E5C" wp14:editId="4C550230">
            <wp:extent cx="5495925" cy="3762375"/>
            <wp:effectExtent l="0" t="0" r="9525"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5495925" cy="3762375"/>
                    </a:xfrm>
                    <a:prstGeom prst="rect">
                      <a:avLst/>
                    </a:prstGeom>
                    <a:noFill/>
                    <a:ln>
                      <a:noFill/>
                    </a:ln>
                  </pic:spPr>
                </pic:pic>
              </a:graphicData>
            </a:graphic>
          </wp:inline>
        </w:drawing>
      </w:r>
    </w:p>
    <w:p w14:paraId="0EA74DD5" w14:textId="77777777" w:rsidR="00C50553" w:rsidRPr="00C50553" w:rsidRDefault="00C50553" w:rsidP="00C50553">
      <w:pPr>
        <w:spacing w:line="240" w:lineRule="auto"/>
        <w:rPr>
          <w:rFonts w:ascii="Arial" w:eastAsia="Times New Roman" w:hAnsi="Arial"/>
          <w:bCs w:val="0"/>
          <w:noProof/>
          <w:sz w:val="20"/>
          <w:szCs w:val="24"/>
          <w:lang w:eastAsia="ru-RU"/>
        </w:rPr>
      </w:pPr>
    </w:p>
    <w:p w14:paraId="4361AAB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2" w:name="_Toc154746120"/>
      <w:r w:rsidRPr="00C50553">
        <w:rPr>
          <w:rFonts w:ascii="Arial" w:eastAsia="Times New Roman" w:hAnsi="Arial" w:cs="Arial"/>
          <w:sz w:val="24"/>
          <w:szCs w:val="26"/>
          <w:lang w:eastAsia="ru-RU"/>
        </w:rPr>
        <w:t>УПД на приход. Проверка 244 (Корректность документов "УПД на приход").</w:t>
      </w:r>
      <w:bookmarkEnd w:id="382"/>
      <w:r w:rsidRPr="00C50553">
        <w:rPr>
          <w:rFonts w:ascii="Arial" w:eastAsia="Times New Roman" w:hAnsi="Arial" w:cs="Arial"/>
          <w:sz w:val="24"/>
          <w:szCs w:val="26"/>
          <w:lang w:eastAsia="ru-RU"/>
        </w:rPr>
        <w:t xml:space="preserve"> </w:t>
      </w:r>
    </w:p>
    <w:p w14:paraId="14DFDDA5" w14:textId="77777777" w:rsidR="00C50553" w:rsidRPr="00C50553" w:rsidRDefault="00C50553" w:rsidP="00C50553">
      <w:pPr>
        <w:spacing w:line="240" w:lineRule="auto"/>
        <w:rPr>
          <w:rFonts w:ascii="Arial" w:eastAsia="Times New Roman" w:hAnsi="Arial"/>
          <w:bCs w:val="0"/>
          <w:sz w:val="20"/>
          <w:szCs w:val="24"/>
          <w:lang w:eastAsia="ru-RU"/>
        </w:rPr>
      </w:pPr>
    </w:p>
    <w:p w14:paraId="6B46B3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проверке 244 «Корректность документов "УПД на приход"» убрано условие срабатывания при смене статуса с «Черновик» на «Заблокирован».</w:t>
      </w:r>
    </w:p>
    <w:p w14:paraId="12583DFA" w14:textId="77777777" w:rsidR="00C50553" w:rsidRPr="00C50553" w:rsidRDefault="00C50553" w:rsidP="00C50553">
      <w:pPr>
        <w:spacing w:line="240" w:lineRule="auto"/>
        <w:rPr>
          <w:rFonts w:ascii="Arial" w:eastAsia="Times New Roman" w:hAnsi="Arial"/>
          <w:bCs w:val="0"/>
          <w:sz w:val="20"/>
          <w:szCs w:val="24"/>
          <w:lang w:eastAsia="ru-RU"/>
        </w:rPr>
      </w:pPr>
    </w:p>
    <w:p w14:paraId="5E4E667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Условие препятствовало отказу от приема УПД, если был установлен системный параметр «Неизвестный артикул при приеме товара» и в спецификации документа были позиции с таким артикулом.</w:t>
      </w:r>
    </w:p>
    <w:p w14:paraId="00BE3B2E" w14:textId="77777777" w:rsidR="00C50553" w:rsidRPr="00C50553" w:rsidRDefault="00C50553" w:rsidP="00C50553">
      <w:pPr>
        <w:spacing w:line="240" w:lineRule="auto"/>
        <w:rPr>
          <w:rFonts w:ascii="Arial" w:eastAsia="Times New Roman" w:hAnsi="Arial"/>
          <w:bCs w:val="0"/>
          <w:sz w:val="20"/>
          <w:szCs w:val="24"/>
          <w:lang w:eastAsia="ru-RU"/>
        </w:rPr>
      </w:pPr>
    </w:p>
    <w:p w14:paraId="1CF0F38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3" w:name="_Toc154746121"/>
      <w:r w:rsidRPr="00C50553">
        <w:rPr>
          <w:rFonts w:ascii="Arial" w:eastAsia="Times New Roman" w:hAnsi="Arial" w:cs="Arial"/>
          <w:sz w:val="24"/>
          <w:szCs w:val="26"/>
          <w:lang w:eastAsia="ru-RU"/>
        </w:rPr>
        <w:t>УКМ4 XML. Выгрузка признака товара «разливное пиво».</w:t>
      </w:r>
      <w:bookmarkEnd w:id="383"/>
    </w:p>
    <w:p w14:paraId="62BC6FFE" w14:textId="77777777" w:rsidR="00C50553" w:rsidRPr="00C50553" w:rsidRDefault="00C50553" w:rsidP="00C50553">
      <w:pPr>
        <w:spacing w:line="240" w:lineRule="auto"/>
        <w:rPr>
          <w:rFonts w:ascii="Arial" w:eastAsia="Times New Roman" w:hAnsi="Arial"/>
          <w:bCs w:val="0"/>
          <w:sz w:val="20"/>
          <w:szCs w:val="24"/>
          <w:lang w:eastAsia="ru-RU"/>
        </w:rPr>
      </w:pPr>
    </w:p>
    <w:p w14:paraId="72214D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протокол выгрузки данных УКМ4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внесено следующее изменение:</w:t>
      </w:r>
    </w:p>
    <w:p w14:paraId="02AF069A" w14:textId="77777777" w:rsidR="00C50553" w:rsidRPr="00C50553" w:rsidRDefault="00C50553" w:rsidP="00C50553">
      <w:pPr>
        <w:spacing w:line="240" w:lineRule="auto"/>
        <w:rPr>
          <w:rFonts w:ascii="Arial" w:eastAsia="Times New Roman" w:hAnsi="Arial"/>
          <w:bCs w:val="0"/>
          <w:sz w:val="20"/>
          <w:szCs w:val="24"/>
          <w:lang w:eastAsia="ru-RU"/>
        </w:rPr>
      </w:pPr>
    </w:p>
    <w:p w14:paraId="0F9D008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выгрузке данных об артикуле в файл updateItems_[ххх]_[F/I].xml при полной или инкрементальной выгрузке в тэге &lt;</w:t>
      </w:r>
      <w:r w:rsidRPr="00C50553">
        <w:rPr>
          <w:rFonts w:ascii="Arial" w:eastAsia="Times New Roman" w:hAnsi="Arial"/>
          <w:bCs w:val="0"/>
          <w:sz w:val="20"/>
          <w:szCs w:val="24"/>
          <w:lang w:val="en-US" w:eastAsia="ru-RU"/>
        </w:rPr>
        <w:t>item</w:t>
      </w:r>
      <w:r w:rsidRPr="00C50553">
        <w:rPr>
          <w:rFonts w:ascii="Arial" w:eastAsia="Times New Roman" w:hAnsi="Arial"/>
          <w:bCs w:val="0"/>
          <w:sz w:val="20"/>
          <w:szCs w:val="24"/>
          <w:lang w:eastAsia="ru-RU"/>
        </w:rPr>
        <w:t>&gt; теперь выгружается тэг &lt;</w:t>
      </w:r>
      <w:r w:rsidRPr="00C50553">
        <w:rPr>
          <w:rFonts w:ascii="Arial" w:eastAsia="Times New Roman" w:hAnsi="Arial"/>
          <w:bCs w:val="0"/>
          <w:sz w:val="20"/>
          <w:szCs w:val="24"/>
          <w:lang w:val="en-US" w:eastAsia="ru-RU"/>
        </w:rPr>
        <w:t>crptNotUnique</w:t>
      </w:r>
      <w:r w:rsidRPr="00C50553">
        <w:rPr>
          <w:rFonts w:ascii="Arial" w:eastAsia="Times New Roman" w:hAnsi="Arial"/>
          <w:bCs w:val="0"/>
          <w:sz w:val="20"/>
          <w:szCs w:val="24"/>
          <w:lang w:eastAsia="ru-RU"/>
        </w:rPr>
        <w:t>&gt; со значением 1, если артикул относится к маркированным артикулам, которые могут продаваться множество раз с одним и тем же КИЗ. Сейчас к таким артикулам относится разливное пиво, где по правилам ЦРПТ КИЗ, нанесенный на товарную упаковку (кэг), должен указываться каждый раз при продаже в разлив порции пива из этой упаковки. Признак &lt;</w:t>
      </w:r>
      <w:r w:rsidRPr="00C50553">
        <w:rPr>
          <w:rFonts w:ascii="Arial" w:eastAsia="Times New Roman" w:hAnsi="Arial"/>
          <w:bCs w:val="0"/>
          <w:sz w:val="20"/>
          <w:szCs w:val="24"/>
          <w:lang w:val="en-US" w:eastAsia="ru-RU"/>
        </w:rPr>
        <w:t>crptNotUnique</w:t>
      </w:r>
      <w:r w:rsidRPr="00C50553">
        <w:rPr>
          <w:rFonts w:ascii="Arial" w:eastAsia="Times New Roman" w:hAnsi="Arial"/>
          <w:bCs w:val="0"/>
          <w:sz w:val="20"/>
          <w:szCs w:val="24"/>
          <w:lang w:eastAsia="ru-RU"/>
        </w:rPr>
        <w:t>&gt; позволяет кассе с одной стороны требовать обязательное указание КИЗ маркированного товара, с другой стороны не контролировать уникальность КИЗ для таких товаров.</w:t>
      </w:r>
    </w:p>
    <w:p w14:paraId="15296EC5" w14:textId="77777777" w:rsidR="00C50553" w:rsidRPr="00C50553" w:rsidRDefault="00C50553" w:rsidP="00C50553">
      <w:pPr>
        <w:spacing w:line="240" w:lineRule="auto"/>
        <w:rPr>
          <w:rFonts w:ascii="Arial" w:eastAsia="Times New Roman" w:hAnsi="Arial"/>
          <w:bCs w:val="0"/>
          <w:sz w:val="20"/>
          <w:szCs w:val="24"/>
          <w:lang w:eastAsia="ru-RU"/>
        </w:rPr>
      </w:pPr>
    </w:p>
    <w:p w14:paraId="718B497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eastAsia="ru-RU"/>
        </w:rPr>
        <w:t>Пример</w:t>
      </w:r>
      <w:r w:rsidRPr="00C50553">
        <w:rPr>
          <w:rFonts w:ascii="Arial" w:eastAsia="Times New Roman" w:hAnsi="Arial"/>
          <w:bCs w:val="0"/>
          <w:sz w:val="20"/>
          <w:szCs w:val="24"/>
          <w:lang w:val="en-US" w:eastAsia="ru-RU"/>
        </w:rPr>
        <w:t>:</w:t>
      </w:r>
    </w:p>
    <w:p w14:paraId="078F3D05" w14:textId="77777777" w:rsidR="00C50553" w:rsidRPr="00C50553" w:rsidRDefault="00C50553" w:rsidP="00C50553">
      <w:pPr>
        <w:spacing w:line="240" w:lineRule="auto"/>
        <w:rPr>
          <w:rFonts w:ascii="Arial" w:eastAsia="Times New Roman" w:hAnsi="Arial"/>
          <w:bCs w:val="0"/>
          <w:sz w:val="20"/>
          <w:szCs w:val="24"/>
          <w:lang w:val="en-US" w:eastAsia="ru-RU"/>
        </w:rPr>
      </w:pPr>
    </w:p>
    <w:p w14:paraId="1D249EFE"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&lt;?xml version="1.0" encoding="utf-8"?&gt;</w:t>
      </w:r>
    </w:p>
    <w:p w14:paraId="20F43644"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&lt;updateItems fullness="I"&gt;</w:t>
      </w:r>
    </w:p>
    <w:p w14:paraId="53D286D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&lt;version&gt;1.0&lt;/version&gt;</w:t>
      </w:r>
    </w:p>
    <w:p w14:paraId="4E8B285D"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&lt;item&gt;</w:t>
      </w:r>
    </w:p>
    <w:p w14:paraId="4B985E36"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&lt;article&gt;1001035&lt;/article&gt;</w:t>
      </w:r>
    </w:p>
    <w:p w14:paraId="2F63231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&lt;name&gt;</w:t>
      </w:r>
      <w:r w:rsidRPr="00C50553">
        <w:rPr>
          <w:rFonts w:ascii="Arial" w:eastAsia="Times New Roman" w:hAnsi="Arial"/>
          <w:bCs w:val="0"/>
          <w:sz w:val="20"/>
          <w:szCs w:val="24"/>
          <w:lang w:eastAsia="ru-RU"/>
        </w:rPr>
        <w:t>Разливное</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пиво</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в</w:t>
      </w: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литрах</w:t>
      </w:r>
      <w:r w:rsidRPr="00C50553">
        <w:rPr>
          <w:rFonts w:ascii="Arial" w:eastAsia="Times New Roman" w:hAnsi="Arial"/>
          <w:bCs w:val="0"/>
          <w:sz w:val="20"/>
          <w:szCs w:val="24"/>
          <w:lang w:val="en-US" w:eastAsia="ru-RU"/>
        </w:rPr>
        <w:t xml:space="preserve"> XML&lt;/name&gt;</w:t>
      </w:r>
    </w:p>
    <w:p w14:paraId="0945412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&lt;measure&gt;</w:t>
      </w:r>
      <w:r w:rsidRPr="00C50553">
        <w:rPr>
          <w:rFonts w:ascii="Arial" w:eastAsia="Times New Roman" w:hAnsi="Arial"/>
          <w:bCs w:val="0"/>
          <w:sz w:val="20"/>
          <w:szCs w:val="24"/>
          <w:lang w:eastAsia="ru-RU"/>
        </w:rPr>
        <w:t>л</w:t>
      </w:r>
      <w:r w:rsidRPr="00C50553">
        <w:rPr>
          <w:rFonts w:ascii="Arial" w:eastAsia="Times New Roman" w:hAnsi="Arial"/>
          <w:bCs w:val="0"/>
          <w:sz w:val="20"/>
          <w:szCs w:val="24"/>
          <w:lang w:val="en-US" w:eastAsia="ru-RU"/>
        </w:rPr>
        <w:t>&lt;/measure&gt;</w:t>
      </w:r>
    </w:p>
    <w:p w14:paraId="40E075CA"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&lt;measprec&gt;0.001&lt;/measprec&gt;</w:t>
      </w:r>
    </w:p>
    <w:p w14:paraId="7E13A85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&lt;groupId&gt;FFD12&lt;/groupId&gt;</w:t>
      </w:r>
    </w:p>
    <w:p w14:paraId="532CEE69"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lastRenderedPageBreak/>
        <w:t xml:space="preserve">    &lt;SubExcise&gt;1&lt;/SubExcise&gt;</w:t>
      </w:r>
    </w:p>
    <w:p w14:paraId="7DC31AF7"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&lt;egaisType&gt;3&lt;/egaisType&gt;</w:t>
      </w:r>
    </w:p>
    <w:p w14:paraId="40EE7A5B" w14:textId="77777777" w:rsidR="00C50553" w:rsidRPr="00C50553" w:rsidRDefault="00C50553" w:rsidP="00C50553">
      <w:pPr>
        <w:spacing w:line="240" w:lineRule="auto"/>
        <w:rPr>
          <w:rFonts w:ascii="Arial" w:eastAsia="Times New Roman" w:hAnsi="Arial"/>
          <w:b/>
          <w:bCs w:val="0"/>
          <w:sz w:val="20"/>
          <w:szCs w:val="24"/>
          <w:lang w:val="en-US"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
          <w:bCs w:val="0"/>
          <w:sz w:val="20"/>
          <w:szCs w:val="24"/>
          <w:lang w:val="en-US" w:eastAsia="ru-RU"/>
        </w:rPr>
        <w:t>&lt;crptNotUnique&gt;1&lt;/crptNotUnique&gt;</w:t>
      </w:r>
    </w:p>
    <w:p w14:paraId="17D8BC05"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&lt;taxgroupId&gt;2&lt;/taxgroupId&gt;</w:t>
      </w:r>
    </w:p>
    <w:p w14:paraId="70B1BFD0"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&lt;barcode&gt;</w:t>
      </w:r>
    </w:p>
    <w:p w14:paraId="6E189103"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&lt;id&gt;4604048023029&lt;/id&gt;</w:t>
      </w:r>
    </w:p>
    <w:p w14:paraId="3F800312" w14:textId="77777777" w:rsidR="00C50553" w:rsidRPr="00C50553" w:rsidRDefault="00C50553" w:rsidP="00C50553">
      <w:pPr>
        <w:spacing w:line="240" w:lineRule="auto"/>
        <w:rPr>
          <w:rFonts w:ascii="Arial" w:eastAsia="Times New Roman" w:hAnsi="Arial"/>
          <w:bCs w:val="0"/>
          <w:sz w:val="20"/>
          <w:szCs w:val="24"/>
          <w:lang w:val="en-US" w:eastAsia="ru-RU"/>
        </w:rPr>
      </w:pPr>
      <w:r w:rsidRPr="00C50553">
        <w:rPr>
          <w:rFonts w:ascii="Arial" w:eastAsia="Times New Roman" w:hAnsi="Arial"/>
          <w:bCs w:val="0"/>
          <w:sz w:val="20"/>
          <w:szCs w:val="24"/>
          <w:lang w:val="en-US" w:eastAsia="ru-RU"/>
        </w:rPr>
        <w:t xml:space="preserve">      &lt;quantity&gt;1&lt;/quantity&gt;</w:t>
      </w:r>
    </w:p>
    <w:p w14:paraId="2D02A16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val="en-US" w:eastAsia="ru-RU"/>
        </w:rPr>
        <w:t xml:space="preserve">   </w:t>
      </w:r>
      <w:r w:rsidRPr="00C50553">
        <w:rPr>
          <w:rFonts w:ascii="Arial" w:eastAsia="Times New Roman" w:hAnsi="Arial"/>
          <w:bCs w:val="0"/>
          <w:sz w:val="20"/>
          <w:szCs w:val="24"/>
          <w:lang w:eastAsia="ru-RU"/>
        </w:rPr>
        <w:t>&lt;/barcode&gt;</w:t>
      </w:r>
    </w:p>
    <w:p w14:paraId="58F7D54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  &lt;/item&gt;</w:t>
      </w:r>
    </w:p>
    <w:p w14:paraId="36BDAFE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&lt;/updateItems&gt;</w:t>
      </w:r>
    </w:p>
    <w:p w14:paraId="26110F3A" w14:textId="77777777" w:rsidR="00C50553" w:rsidRPr="00C50553" w:rsidRDefault="00C50553" w:rsidP="00C50553">
      <w:pPr>
        <w:spacing w:line="240" w:lineRule="auto"/>
        <w:rPr>
          <w:rFonts w:ascii="Arial" w:eastAsia="Times New Roman" w:hAnsi="Arial"/>
          <w:bCs w:val="0"/>
          <w:sz w:val="20"/>
          <w:szCs w:val="24"/>
          <w:lang w:eastAsia="ru-RU"/>
        </w:rPr>
      </w:pPr>
    </w:p>
    <w:p w14:paraId="7781D84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Артикул считается маркированным с неуникальным КИЗ, если артикул имеет единицу измерения «литр» и входит в группу классификатора алкогольной продукции с установленным флагом «Пиво или пивные напитки». Также тэг выгружается  для карточек типа «набор», если один из компонентов набора имеет единицу измерения «литр» и входит в группу классификатора алкогольной продукции с установленным флагом «Пиво или пивные напитки». Для остальных случаев тэг в файл не помещается.</w:t>
      </w:r>
    </w:p>
    <w:p w14:paraId="4B53A63D" w14:textId="77777777" w:rsidR="00C50553" w:rsidRPr="00C50553" w:rsidRDefault="00C50553" w:rsidP="00C50553">
      <w:pPr>
        <w:spacing w:line="240" w:lineRule="auto"/>
        <w:rPr>
          <w:rFonts w:ascii="Arial" w:eastAsia="Times New Roman" w:hAnsi="Arial"/>
          <w:bCs w:val="0"/>
          <w:sz w:val="20"/>
          <w:szCs w:val="24"/>
          <w:lang w:eastAsia="ru-RU"/>
        </w:rPr>
      </w:pPr>
    </w:p>
    <w:p w14:paraId="631D48B3"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4" w:name="_Toc154746122"/>
      <w:r w:rsidRPr="00C50553">
        <w:rPr>
          <w:rFonts w:ascii="Arial" w:eastAsia="Times New Roman" w:hAnsi="Arial" w:cs="Arial"/>
          <w:sz w:val="24"/>
          <w:szCs w:val="26"/>
          <w:lang w:eastAsia="ru-RU"/>
        </w:rPr>
        <w:t>Процессы ТСД. Контроль атрибутов КИЗ.</w:t>
      </w:r>
      <w:bookmarkEnd w:id="384"/>
    </w:p>
    <w:p w14:paraId="757AF35C" w14:textId="77777777" w:rsidR="00C50553" w:rsidRPr="00C50553" w:rsidRDefault="00C50553" w:rsidP="00C50553">
      <w:pPr>
        <w:spacing w:line="240" w:lineRule="auto"/>
        <w:rPr>
          <w:rFonts w:ascii="Arial" w:eastAsia="Times New Roman" w:hAnsi="Arial"/>
          <w:bCs w:val="0"/>
          <w:sz w:val="20"/>
          <w:szCs w:val="24"/>
          <w:lang w:eastAsia="ru-RU"/>
        </w:rPr>
      </w:pPr>
    </w:p>
    <w:p w14:paraId="08D705B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администраторе сервера приложений в диалог настройки общих параметров добавлен элемент для ввода </w:t>
      </w:r>
      <w:r w:rsidRPr="00C50553">
        <w:rPr>
          <w:rFonts w:ascii="Arial" w:eastAsia="Times New Roman" w:hAnsi="Arial"/>
          <w:bCs w:val="0"/>
          <w:sz w:val="20"/>
          <w:szCs w:val="24"/>
          <w:lang w:val="en-US" w:eastAsia="ru-RU"/>
        </w:rPr>
        <w:t>URL</w:t>
      </w:r>
      <w:r w:rsidRPr="00C50553">
        <w:rPr>
          <w:rFonts w:ascii="Arial" w:eastAsia="Times New Roman" w:hAnsi="Arial"/>
          <w:bCs w:val="0"/>
          <w:sz w:val="20"/>
          <w:szCs w:val="24"/>
          <w:lang w:eastAsia="ru-RU"/>
        </w:rPr>
        <w:t xml:space="preserve"> сервера проверки КИЗ.</w:t>
      </w:r>
    </w:p>
    <w:p w14:paraId="3C01EEC1" w14:textId="77777777" w:rsidR="00C50553" w:rsidRPr="00C50553" w:rsidRDefault="00C50553" w:rsidP="00C50553">
      <w:pPr>
        <w:spacing w:line="240" w:lineRule="auto"/>
        <w:rPr>
          <w:rFonts w:ascii="Arial" w:eastAsia="Times New Roman" w:hAnsi="Arial"/>
          <w:bCs w:val="0"/>
          <w:sz w:val="20"/>
          <w:szCs w:val="24"/>
          <w:lang w:eastAsia="ru-RU"/>
        </w:rPr>
      </w:pPr>
    </w:p>
    <w:p w14:paraId="3131365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7441D010" wp14:editId="1BD7F3D8">
            <wp:extent cx="4772025" cy="368617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4772025" cy="3686175"/>
                    </a:xfrm>
                    <a:prstGeom prst="rect">
                      <a:avLst/>
                    </a:prstGeom>
                    <a:noFill/>
                    <a:ln>
                      <a:noFill/>
                    </a:ln>
                  </pic:spPr>
                </pic:pic>
              </a:graphicData>
            </a:graphic>
          </wp:inline>
        </w:drawing>
      </w:r>
    </w:p>
    <w:p w14:paraId="47FE3B03" w14:textId="77777777" w:rsidR="00C50553" w:rsidRPr="00C50553" w:rsidRDefault="00C50553" w:rsidP="00C50553">
      <w:pPr>
        <w:spacing w:line="240" w:lineRule="auto"/>
        <w:rPr>
          <w:rFonts w:ascii="Arial" w:eastAsia="Times New Roman" w:hAnsi="Arial"/>
          <w:bCs w:val="0"/>
          <w:noProof/>
          <w:sz w:val="20"/>
          <w:szCs w:val="24"/>
          <w:lang w:eastAsia="ru-RU"/>
        </w:rPr>
      </w:pPr>
    </w:p>
    <w:p w14:paraId="7F2ABDA6" w14:textId="77777777" w:rsidR="00C50553" w:rsidRPr="00C50553" w:rsidRDefault="00C50553" w:rsidP="00C50553">
      <w:pPr>
        <w:spacing w:line="240" w:lineRule="auto"/>
        <w:rPr>
          <w:rFonts w:ascii="Arial" w:eastAsia="Times New Roman" w:hAnsi="Arial"/>
          <w:bCs w:val="0"/>
          <w:noProof/>
          <w:sz w:val="20"/>
          <w:szCs w:val="24"/>
          <w:lang w:val="en-US" w:eastAsia="ru-RU"/>
        </w:rPr>
      </w:pPr>
      <w:r w:rsidRPr="00C50553">
        <w:rPr>
          <w:rFonts w:ascii="Arial" w:eastAsia="Times New Roman" w:hAnsi="Arial"/>
          <w:bCs w:val="0"/>
          <w:noProof/>
          <w:sz w:val="20"/>
          <w:szCs w:val="24"/>
          <w:lang w:val="en-US" w:eastAsia="ru-RU"/>
        </w:rPr>
        <w:t>URL</w:t>
      </w:r>
      <w:r w:rsidRPr="00C50553">
        <w:rPr>
          <w:rFonts w:ascii="Arial" w:eastAsia="Times New Roman" w:hAnsi="Arial"/>
          <w:bCs w:val="0"/>
          <w:noProof/>
          <w:sz w:val="20"/>
          <w:szCs w:val="24"/>
          <w:lang w:eastAsia="ru-RU"/>
        </w:rPr>
        <w:t xml:space="preserve"> передается в программу Супермаг Мобайл для обращения к серверу в тех случаях, когда программа сканирует КИЗ и когда требуется предупреждать оператора о тех или иных несоответствиях в параметрах КИЗ. Например, об истекшем сроке годности товара или о факте его продажи.</w:t>
      </w:r>
    </w:p>
    <w:p w14:paraId="25BA8829" w14:textId="77777777" w:rsidR="00C50553" w:rsidRPr="00C50553" w:rsidRDefault="00C50553" w:rsidP="00C50553">
      <w:pPr>
        <w:spacing w:line="240" w:lineRule="auto"/>
        <w:rPr>
          <w:rFonts w:ascii="Arial" w:eastAsia="Times New Roman" w:hAnsi="Arial"/>
          <w:bCs w:val="0"/>
          <w:noProof/>
          <w:sz w:val="20"/>
          <w:szCs w:val="24"/>
          <w:lang w:val="en-US" w:eastAsia="ru-RU"/>
        </w:rPr>
      </w:pPr>
    </w:p>
    <w:p w14:paraId="0006544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Контроль КИЗ реализован в </w:t>
      </w:r>
      <w:r w:rsidRPr="00C50553">
        <w:rPr>
          <w:rFonts w:ascii="Arial" w:eastAsia="Times New Roman" w:hAnsi="Arial"/>
          <w:bCs w:val="0"/>
          <w:sz w:val="20"/>
          <w:szCs w:val="24"/>
          <w:lang w:eastAsia="ru-RU"/>
        </w:rPr>
        <w:t>программе Супермаг Мобайл Андроид в версии 2.4.228.32</w:t>
      </w:r>
    </w:p>
    <w:p w14:paraId="0DDCEBC9" w14:textId="77777777" w:rsidR="00C50553" w:rsidRPr="00C50553" w:rsidRDefault="00C50553" w:rsidP="00C50553">
      <w:pPr>
        <w:spacing w:line="240" w:lineRule="auto"/>
        <w:rPr>
          <w:rFonts w:ascii="Arial" w:eastAsia="Times New Roman" w:hAnsi="Arial"/>
          <w:bCs w:val="0"/>
          <w:sz w:val="20"/>
          <w:szCs w:val="24"/>
          <w:lang w:eastAsia="ru-RU"/>
        </w:rPr>
      </w:pPr>
    </w:p>
    <w:p w14:paraId="6F4E4161" w14:textId="77777777" w:rsidR="00C50553" w:rsidRPr="00C50553" w:rsidRDefault="00C50553" w:rsidP="00C50553">
      <w:pPr>
        <w:spacing w:line="240" w:lineRule="auto"/>
        <w:rPr>
          <w:rFonts w:ascii="Arial" w:eastAsia="Times New Roman" w:hAnsi="Arial"/>
          <w:bCs w:val="0"/>
          <w:sz w:val="20"/>
          <w:szCs w:val="24"/>
          <w:lang w:eastAsia="ru-RU"/>
        </w:rPr>
      </w:pPr>
    </w:p>
    <w:p w14:paraId="282F190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5" w:name="_Toc154746123"/>
      <w:r w:rsidRPr="00C50553">
        <w:rPr>
          <w:rFonts w:ascii="Arial" w:eastAsia="Times New Roman" w:hAnsi="Arial" w:cs="Arial"/>
          <w:sz w:val="24"/>
          <w:szCs w:val="26"/>
          <w:lang w:eastAsia="ru-RU"/>
        </w:rPr>
        <w:t>Прием заказа ТСД. Контроль превышения количества заказа.</w:t>
      </w:r>
      <w:bookmarkEnd w:id="385"/>
    </w:p>
    <w:p w14:paraId="31E0BDE6" w14:textId="77777777" w:rsidR="00C50553" w:rsidRPr="00C50553" w:rsidRDefault="00C50553" w:rsidP="00C50553">
      <w:pPr>
        <w:spacing w:line="240" w:lineRule="auto"/>
        <w:rPr>
          <w:rFonts w:ascii="Arial" w:eastAsia="Times New Roman" w:hAnsi="Arial"/>
          <w:bCs w:val="0"/>
          <w:sz w:val="20"/>
          <w:szCs w:val="24"/>
          <w:lang w:eastAsia="ru-RU"/>
        </w:rPr>
      </w:pPr>
    </w:p>
    <w:p w14:paraId="15E1E08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В текущей версии в протокол обмена с ТСД добавлен запрос права оператора на проведение приема поставки без строгого запрета превышения количества принимаемого товара над количеством заказа и с возможностью приема товара, отсутствующего в заказе.</w:t>
      </w:r>
    </w:p>
    <w:p w14:paraId="157012FC" w14:textId="77777777" w:rsidR="00C50553" w:rsidRPr="00C50553" w:rsidRDefault="00C50553" w:rsidP="00C50553">
      <w:pPr>
        <w:spacing w:line="240" w:lineRule="auto"/>
        <w:rPr>
          <w:rFonts w:ascii="Arial" w:eastAsia="Times New Roman" w:hAnsi="Arial"/>
          <w:bCs w:val="0"/>
          <w:sz w:val="20"/>
          <w:szCs w:val="24"/>
          <w:lang w:eastAsia="ru-RU"/>
        </w:rPr>
      </w:pPr>
    </w:p>
    <w:p w14:paraId="079502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Право оператора определяется назначенным ему режимом работы детализации 2 «Товар отсутствует или кол-во товара превышает кол-во в заказе - основании данного прихода» функции проверки 7 «Наличие товара в основании документа». Если функция проверки (детализация 2) не установлена в «Запрет», то при приеме поставки проверяется только превышение над количеством в УПД / накладной поставщика, если такой документ будет загружен вместе с заказом, а превышение над количеством заказа поставщику не запрещается. В программе ТСД для индикации режима приемки в окне подтверждения начала работы выводится текст «контроль превышения заказа не ведется». </w:t>
      </w:r>
    </w:p>
    <w:p w14:paraId="7A9CF19D" w14:textId="77777777" w:rsidR="00C50553" w:rsidRPr="00C50553" w:rsidRDefault="00C50553" w:rsidP="00C50553">
      <w:pPr>
        <w:spacing w:line="240" w:lineRule="auto"/>
        <w:rPr>
          <w:rFonts w:ascii="Arial" w:eastAsia="Times New Roman" w:hAnsi="Arial"/>
          <w:bCs w:val="0"/>
          <w:sz w:val="20"/>
          <w:szCs w:val="24"/>
          <w:lang w:eastAsia="ru-RU"/>
        </w:rPr>
      </w:pPr>
    </w:p>
    <w:p w14:paraId="71EE1FD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Реакция на права оператора реализована в программе Супермаг Мобайл Андроид в версии 2.4.218.32</w:t>
      </w:r>
    </w:p>
    <w:p w14:paraId="5748C5EF" w14:textId="77777777" w:rsidR="00C50553" w:rsidRPr="00C50553" w:rsidRDefault="00C50553" w:rsidP="00C50553">
      <w:pPr>
        <w:spacing w:line="240" w:lineRule="auto"/>
        <w:rPr>
          <w:rFonts w:ascii="Arial" w:eastAsia="Times New Roman" w:hAnsi="Arial"/>
          <w:bCs w:val="0"/>
          <w:sz w:val="20"/>
          <w:szCs w:val="24"/>
          <w:lang w:eastAsia="ru-RU"/>
        </w:rPr>
      </w:pPr>
    </w:p>
    <w:p w14:paraId="1DDE56A4"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6" w:name="_Toc154746124"/>
      <w:r w:rsidRPr="00C50553">
        <w:rPr>
          <w:rFonts w:ascii="Arial" w:eastAsia="Times New Roman" w:hAnsi="Arial" w:cs="Arial"/>
          <w:sz w:val="24"/>
          <w:szCs w:val="26"/>
          <w:lang w:eastAsia="ru-RU"/>
        </w:rPr>
        <w:t>Почтовый обмен. Прием документа «Заказ поставщику» из подчиненной базы.</w:t>
      </w:r>
      <w:bookmarkEnd w:id="386"/>
    </w:p>
    <w:p w14:paraId="75AE8BDF" w14:textId="77777777" w:rsidR="00C50553" w:rsidRPr="00C50553" w:rsidRDefault="00C50553" w:rsidP="00C50553">
      <w:pPr>
        <w:spacing w:line="240" w:lineRule="auto"/>
        <w:rPr>
          <w:rFonts w:ascii="Arial" w:eastAsia="Times New Roman" w:hAnsi="Arial"/>
          <w:bCs w:val="0"/>
          <w:sz w:val="20"/>
          <w:szCs w:val="24"/>
          <w:lang w:eastAsia="ru-RU"/>
        </w:rPr>
      </w:pPr>
    </w:p>
    <w:p w14:paraId="4438CFF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разрешен прием в старшей базе документа «Заказ поставщику» из подчиненной базы с понижением статуса, если принимаемый документ имеет статус «Заблокирован».</w:t>
      </w:r>
    </w:p>
    <w:p w14:paraId="528FFEFE" w14:textId="77777777" w:rsidR="00C50553" w:rsidRPr="00C50553" w:rsidRDefault="00C50553" w:rsidP="00C50553">
      <w:pPr>
        <w:spacing w:line="240" w:lineRule="auto"/>
        <w:rPr>
          <w:rFonts w:ascii="Arial" w:eastAsia="Times New Roman" w:hAnsi="Arial"/>
          <w:bCs w:val="0"/>
          <w:sz w:val="20"/>
          <w:szCs w:val="24"/>
          <w:lang w:eastAsia="ru-RU"/>
        </w:rPr>
      </w:pPr>
    </w:p>
    <w:p w14:paraId="7936273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Изменение связано с поддержкой процесса, когда при создании заказов в подчиненной базе используется автоматическая процедура консолидации заказов и на основании множества первичных заказов создаются новые с блокированием ранее созданных.</w:t>
      </w:r>
    </w:p>
    <w:p w14:paraId="287FFEAB" w14:textId="77777777" w:rsidR="00C50553" w:rsidRDefault="00C50553" w:rsidP="00C50553"/>
    <w:p w14:paraId="7B540FF7" w14:textId="77777777" w:rsidR="00C50553" w:rsidRDefault="00C50553" w:rsidP="00C50553">
      <w:r>
        <w:br w:type="page"/>
      </w:r>
    </w:p>
    <w:p w14:paraId="151071C4"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1.052 сп</w:t>
      </w:r>
      <w:r w:rsidRPr="00C50553">
        <w:rPr>
          <w:rFonts w:eastAsia="Times New Roman"/>
          <w:bCs w:val="0"/>
          <w:sz w:val="24"/>
          <w:szCs w:val="24"/>
          <w:lang w:val="en-US" w:eastAsia="ru-RU"/>
        </w:rPr>
        <w:t>3</w:t>
      </w:r>
    </w:p>
    <w:p w14:paraId="32E92EAA" w14:textId="77777777" w:rsidR="00C50553" w:rsidRPr="00C50553" w:rsidRDefault="00C50553" w:rsidP="00C50553">
      <w:pPr>
        <w:spacing w:line="240" w:lineRule="auto"/>
        <w:rPr>
          <w:rFonts w:ascii="Arial" w:eastAsia="Times New Roman" w:hAnsi="Arial"/>
          <w:bCs w:val="0"/>
          <w:sz w:val="20"/>
          <w:szCs w:val="24"/>
          <w:lang w:eastAsia="ru-RU"/>
        </w:rPr>
      </w:pPr>
    </w:p>
    <w:p w14:paraId="36B00E0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622" w:anchor="_Toc157761644" w:history="1">
        <w:r w:rsidRPr="00C50553">
          <w:rPr>
            <w:rFonts w:ascii="Arial" w:eastAsia="Times New Roman" w:hAnsi="Arial"/>
            <w:bCs w:val="0"/>
            <w:noProof/>
            <w:color w:val="0000FF"/>
            <w:sz w:val="20"/>
            <w:szCs w:val="24"/>
            <w:u w:val="single"/>
            <w:lang w:eastAsia="ru-RU"/>
          </w:rPr>
          <w:t>УКМ4 XML. Выгрузка признака товара «разливное пиво».</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_Toc157761644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1B169CA0"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23" w:anchor="_Toc157761645" w:history="1">
        <w:r w:rsidRPr="00C50553">
          <w:rPr>
            <w:rFonts w:ascii="Arial" w:eastAsia="Times New Roman" w:hAnsi="Arial"/>
            <w:bCs w:val="0"/>
            <w:noProof/>
            <w:color w:val="0000FF"/>
            <w:sz w:val="20"/>
            <w:szCs w:val="24"/>
            <w:u w:val="single"/>
            <w:lang w:eastAsia="ru-RU"/>
          </w:rPr>
          <w:t>Инвентаризация ТСД. Ограничение по типам артикула при выгрузке данных в документы.</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_Toc157761645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D83728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46CE6F8D"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7" w:name="_Toc157761644"/>
      <w:r w:rsidRPr="00C50553">
        <w:rPr>
          <w:rFonts w:ascii="Arial" w:eastAsia="Times New Roman" w:hAnsi="Arial" w:cs="Arial"/>
          <w:sz w:val="24"/>
          <w:szCs w:val="26"/>
          <w:lang w:eastAsia="ru-RU"/>
        </w:rPr>
        <w:t>УКМ4 XML. Выгрузка признака товара «разливное пиво».</w:t>
      </w:r>
      <w:bookmarkEnd w:id="387"/>
    </w:p>
    <w:p w14:paraId="789A5660" w14:textId="77777777" w:rsidR="00C50553" w:rsidRPr="00C50553" w:rsidRDefault="00C50553" w:rsidP="00C50553">
      <w:pPr>
        <w:spacing w:line="240" w:lineRule="auto"/>
        <w:rPr>
          <w:rFonts w:ascii="Arial" w:eastAsia="Times New Roman" w:hAnsi="Arial"/>
          <w:bCs w:val="0"/>
          <w:sz w:val="20"/>
          <w:szCs w:val="24"/>
          <w:lang w:eastAsia="ru-RU"/>
        </w:rPr>
      </w:pPr>
    </w:p>
    <w:p w14:paraId="53F09F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прошлой версии в протокол выгрузки данных УКМ4 </w:t>
      </w:r>
      <w:r w:rsidRPr="00C50553">
        <w:rPr>
          <w:rFonts w:ascii="Arial" w:eastAsia="Times New Roman" w:hAnsi="Arial"/>
          <w:bCs w:val="0"/>
          <w:sz w:val="20"/>
          <w:szCs w:val="24"/>
          <w:lang w:val="en-US" w:eastAsia="ru-RU"/>
        </w:rPr>
        <w:t xml:space="preserve">XML </w:t>
      </w:r>
      <w:r w:rsidRPr="00C50553">
        <w:rPr>
          <w:rFonts w:ascii="Arial" w:eastAsia="Times New Roman" w:hAnsi="Arial"/>
          <w:bCs w:val="0"/>
          <w:sz w:val="20"/>
          <w:szCs w:val="24"/>
          <w:lang w:eastAsia="ru-RU"/>
        </w:rPr>
        <w:t>было внесено изменение для выгрузки тэга &lt;</w:t>
      </w:r>
      <w:r w:rsidRPr="00C50553">
        <w:rPr>
          <w:rFonts w:ascii="Arial" w:eastAsia="Times New Roman" w:hAnsi="Arial"/>
          <w:bCs w:val="0"/>
          <w:sz w:val="20"/>
          <w:szCs w:val="24"/>
          <w:lang w:val="en-US" w:eastAsia="ru-RU"/>
        </w:rPr>
        <w:t>crptNotUnique</w:t>
      </w:r>
      <w:r w:rsidRPr="00C50553">
        <w:rPr>
          <w:rFonts w:ascii="Arial" w:eastAsia="Times New Roman" w:hAnsi="Arial"/>
          <w:bCs w:val="0"/>
          <w:sz w:val="20"/>
          <w:szCs w:val="24"/>
          <w:lang w:eastAsia="ru-RU"/>
        </w:rPr>
        <w:t>&gt; в файле updateItems_[ххх]_[F/I].xml. Признак &lt;</w:t>
      </w:r>
      <w:r w:rsidRPr="00C50553">
        <w:rPr>
          <w:rFonts w:ascii="Arial" w:eastAsia="Times New Roman" w:hAnsi="Arial"/>
          <w:bCs w:val="0"/>
          <w:sz w:val="20"/>
          <w:szCs w:val="24"/>
          <w:lang w:val="en-US" w:eastAsia="ru-RU"/>
        </w:rPr>
        <w:t>crptNotUnique</w:t>
      </w:r>
      <w:r w:rsidRPr="00C50553">
        <w:rPr>
          <w:rFonts w:ascii="Arial" w:eastAsia="Times New Roman" w:hAnsi="Arial"/>
          <w:bCs w:val="0"/>
          <w:sz w:val="20"/>
          <w:szCs w:val="24"/>
          <w:lang w:eastAsia="ru-RU"/>
        </w:rPr>
        <w:t>&gt; позволяет кассе одновременно требовать обязательное указание КИЗ маркированного товара и не контролировать уникальность КИЗ для таких товаров.</w:t>
      </w:r>
    </w:p>
    <w:p w14:paraId="51159160" w14:textId="77777777" w:rsidR="00C50553" w:rsidRPr="00C50553" w:rsidRDefault="00C50553" w:rsidP="00C50553">
      <w:pPr>
        <w:spacing w:line="240" w:lineRule="auto"/>
        <w:rPr>
          <w:rFonts w:ascii="Arial" w:eastAsia="Times New Roman" w:hAnsi="Arial"/>
          <w:bCs w:val="0"/>
          <w:sz w:val="20"/>
          <w:szCs w:val="24"/>
          <w:lang w:eastAsia="ru-RU"/>
        </w:rPr>
      </w:pPr>
    </w:p>
    <w:p w14:paraId="4376E8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прошлой версии артикул считался маркированным с неуникальным КИЗ, если артикул имел единицу измерения «литр» и входил в группу классификатора алкогольной продукции с установленным флагом «Пиво или пивные напитки». Или артикул имел типа «набор» и один из компонентов набора имел единицу измерения «литр» и входил в группу классификатора алкогольной продукции с установленным флагом «Пиво или пивные напитки». </w:t>
      </w:r>
    </w:p>
    <w:p w14:paraId="43BA459C" w14:textId="77777777" w:rsidR="00C50553" w:rsidRPr="00C50553" w:rsidRDefault="00C50553" w:rsidP="00C50553">
      <w:pPr>
        <w:spacing w:line="240" w:lineRule="auto"/>
        <w:rPr>
          <w:rFonts w:ascii="Arial" w:eastAsia="Times New Roman" w:hAnsi="Arial"/>
          <w:bCs w:val="0"/>
          <w:sz w:val="20"/>
          <w:szCs w:val="24"/>
          <w:lang w:eastAsia="ru-RU"/>
        </w:rPr>
      </w:pPr>
    </w:p>
    <w:p w14:paraId="5C0D4CA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тэг выгружается по описанному выше условию не только для карточек с единицей измерения «литр», но и для всех карточек, которые имеют единицу измерения, производную от единицы измерения «литр». То есть единицу измерения, у которой в поле «Базовая единица измерения» установлено значение «литр». Например, это может быть «декалитр» или «дал».</w:t>
      </w:r>
    </w:p>
    <w:p w14:paraId="0541D053" w14:textId="77777777" w:rsidR="00C50553" w:rsidRPr="00C50553" w:rsidRDefault="00C50553" w:rsidP="00C50553">
      <w:pPr>
        <w:spacing w:line="240" w:lineRule="auto"/>
        <w:rPr>
          <w:rFonts w:ascii="Arial" w:eastAsia="Times New Roman" w:hAnsi="Arial"/>
          <w:bCs w:val="0"/>
          <w:sz w:val="20"/>
          <w:szCs w:val="24"/>
          <w:lang w:eastAsia="ru-RU"/>
        </w:rPr>
      </w:pPr>
    </w:p>
    <w:p w14:paraId="48E1C217"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8" w:name="_Toc157761645"/>
      <w:r w:rsidRPr="00C50553">
        <w:rPr>
          <w:rFonts w:ascii="Arial" w:eastAsia="Times New Roman" w:hAnsi="Arial" w:cs="Arial"/>
          <w:sz w:val="24"/>
          <w:szCs w:val="26"/>
          <w:lang w:eastAsia="ru-RU"/>
        </w:rPr>
        <w:t>Инвентаризация ТСД. Ограничение по типам артикула при выгрузке данных в документы.</w:t>
      </w:r>
      <w:bookmarkEnd w:id="388"/>
    </w:p>
    <w:p w14:paraId="17DFC034" w14:textId="77777777" w:rsidR="00C50553" w:rsidRPr="00C50553" w:rsidRDefault="00C50553" w:rsidP="00C50553">
      <w:pPr>
        <w:spacing w:line="240" w:lineRule="auto"/>
        <w:rPr>
          <w:rFonts w:ascii="Arial" w:eastAsia="Times New Roman" w:hAnsi="Arial"/>
          <w:bCs w:val="0"/>
          <w:sz w:val="20"/>
          <w:szCs w:val="24"/>
          <w:lang w:eastAsia="ru-RU"/>
        </w:rPr>
      </w:pPr>
    </w:p>
    <w:p w14:paraId="7DDD482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реализации маркетинговых программ или программ лояльности торговое предприятие может использовать подарочные сертификаты в качестве денежных суррогатов. Для продажи сертификатов могут использоваться физические носители, например, бумажные карточки, которые хранятся на территории магазина. В Торговой системе такие объекты регистрируются, как артикулы типа «Деньги» и используются для обмена с кассой информацией о продаже и гашении сертификатов. При этом количественный учет сертификатов не ведется и в товарные документы их включать не разрешается, поскольку до момента продажи и активации они денежной функции не несут и, по сути, являются малоценным материалом.</w:t>
      </w:r>
    </w:p>
    <w:p w14:paraId="2D26FCE1" w14:textId="77777777" w:rsidR="00C50553" w:rsidRPr="00C50553" w:rsidRDefault="00C50553" w:rsidP="00C50553">
      <w:pPr>
        <w:spacing w:line="240" w:lineRule="auto"/>
        <w:rPr>
          <w:rFonts w:ascii="Arial" w:eastAsia="Times New Roman" w:hAnsi="Arial"/>
          <w:bCs w:val="0"/>
          <w:sz w:val="20"/>
          <w:szCs w:val="24"/>
          <w:lang w:eastAsia="ru-RU"/>
        </w:rPr>
      </w:pPr>
    </w:p>
    <w:p w14:paraId="4BC01A6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проведении инвентаризации материальных ценностей персонал может не учитывать особенностей оборота сертификатов. При работе непосредственно с документами такие артикулы не будут добавляться в спецификацию, при использовании ТСД такие артикулы можно внести в подсчет товаров. В этом случае в прошлых версиях возникала ошибка при экспорте из процесса Инвентаризации ТСД в документы. В текущей версии в процедуру экспорта добавлено ограничение, которое позволяет игнорировать артикулы типа «Деньги» и «Услуга» при переносе данных из журнала подсчета в инвентаризационные документы. При обнаружении таких артикулов перед выполнением процедуры экспорта показывается следующее предупреждение:</w:t>
      </w:r>
    </w:p>
    <w:p w14:paraId="23C2CDDF" w14:textId="77777777" w:rsidR="00C50553" w:rsidRPr="00C50553" w:rsidRDefault="00C50553" w:rsidP="00C50553">
      <w:pPr>
        <w:spacing w:line="240" w:lineRule="auto"/>
        <w:rPr>
          <w:rFonts w:ascii="Arial" w:eastAsia="Times New Roman" w:hAnsi="Arial"/>
          <w:bCs w:val="0"/>
          <w:sz w:val="20"/>
          <w:szCs w:val="24"/>
          <w:lang w:eastAsia="ru-RU"/>
        </w:rPr>
      </w:pPr>
    </w:p>
    <w:p w14:paraId="0360AAA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A2FAB08" wp14:editId="61C10CF3">
            <wp:extent cx="2762250" cy="1095375"/>
            <wp:effectExtent l="0" t="0" r="0" b="9525"/>
            <wp:docPr id="2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2762250" cy="1095375"/>
                    </a:xfrm>
                    <a:prstGeom prst="rect">
                      <a:avLst/>
                    </a:prstGeom>
                    <a:noFill/>
                    <a:ln>
                      <a:noFill/>
                    </a:ln>
                  </pic:spPr>
                </pic:pic>
              </a:graphicData>
            </a:graphic>
          </wp:inline>
        </w:drawing>
      </w:r>
    </w:p>
    <w:p w14:paraId="42C919F9" w14:textId="77777777" w:rsidR="00C50553" w:rsidRDefault="00C50553" w:rsidP="00C50553"/>
    <w:p w14:paraId="7F25FE6A" w14:textId="77777777" w:rsidR="00C50553" w:rsidRDefault="00C50553" w:rsidP="00C50553">
      <w:r>
        <w:br w:type="page"/>
      </w:r>
    </w:p>
    <w:p w14:paraId="065B9E71" w14:textId="77777777" w:rsidR="00C50553" w:rsidRPr="00C50553" w:rsidRDefault="00C50553" w:rsidP="00C50553">
      <w:pPr>
        <w:spacing w:before="100" w:beforeAutospacing="1" w:after="100" w:afterAutospacing="1" w:line="240" w:lineRule="auto"/>
        <w:rPr>
          <w:rFonts w:eastAsia="Times New Roman"/>
          <w:bCs w:val="0"/>
          <w:sz w:val="24"/>
          <w:szCs w:val="24"/>
          <w:lang w:eastAsia="ru-RU"/>
        </w:rPr>
      </w:pPr>
      <w:r w:rsidRPr="00C50553">
        <w:rPr>
          <w:rFonts w:eastAsia="Times New Roman"/>
          <w:bCs w:val="0"/>
          <w:sz w:val="24"/>
          <w:szCs w:val="24"/>
          <w:lang w:eastAsia="ru-RU"/>
        </w:rPr>
        <w:t>Изменения функционала в версии 1.052</w:t>
      </w:r>
    </w:p>
    <w:p w14:paraId="03DA1545" w14:textId="77777777" w:rsidR="00C50553" w:rsidRPr="00C50553" w:rsidRDefault="00C50553" w:rsidP="00C50553">
      <w:pPr>
        <w:spacing w:line="240" w:lineRule="auto"/>
        <w:rPr>
          <w:rFonts w:ascii="Arial" w:eastAsia="Times New Roman" w:hAnsi="Arial"/>
          <w:bCs w:val="0"/>
          <w:sz w:val="20"/>
          <w:szCs w:val="24"/>
          <w:lang w:eastAsia="ru-RU"/>
        </w:rPr>
      </w:pPr>
    </w:p>
    <w:p w14:paraId="606E9EBA"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r w:rsidRPr="00C50553">
        <w:rPr>
          <w:rFonts w:ascii="Arial" w:eastAsia="Times New Roman" w:hAnsi="Arial"/>
          <w:bCs w:val="0"/>
          <w:sz w:val="20"/>
          <w:szCs w:val="24"/>
          <w:lang w:eastAsia="ru-RU"/>
        </w:rPr>
        <w:fldChar w:fldCharType="begin"/>
      </w:r>
      <w:r w:rsidRPr="00C50553">
        <w:rPr>
          <w:rFonts w:ascii="Arial" w:eastAsia="Times New Roman" w:hAnsi="Arial"/>
          <w:bCs w:val="0"/>
          <w:sz w:val="20"/>
          <w:szCs w:val="24"/>
          <w:lang w:eastAsia="ru-RU"/>
        </w:rPr>
        <w:instrText xml:space="preserve"> TOC \o "1-5" \h \z </w:instrText>
      </w:r>
      <w:r w:rsidRPr="00C50553">
        <w:rPr>
          <w:rFonts w:ascii="Arial" w:eastAsia="Times New Roman" w:hAnsi="Arial"/>
          <w:bCs w:val="0"/>
          <w:sz w:val="20"/>
          <w:szCs w:val="24"/>
          <w:lang w:eastAsia="ru-RU"/>
        </w:rPr>
        <w:fldChar w:fldCharType="separate"/>
      </w:r>
      <w:hyperlink r:id="rId625" w:anchor="_Toc150247206" w:history="1">
        <w:r w:rsidRPr="00C50553">
          <w:rPr>
            <w:rFonts w:ascii="Arial" w:eastAsia="Times New Roman" w:hAnsi="Arial"/>
            <w:bCs w:val="0"/>
            <w:noProof/>
            <w:color w:val="0000FF"/>
            <w:sz w:val="20"/>
            <w:szCs w:val="24"/>
            <w:u w:val="single"/>
            <w:lang w:eastAsia="ru-RU"/>
          </w:rPr>
          <w:t>WEB лицензирование. Автоматическая загрузка лицензий новых версий.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_Toc150247206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0ECC3B4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26" w:anchor="_Toc150247207" w:history="1">
        <w:r w:rsidRPr="00C50553">
          <w:rPr>
            <w:rFonts w:ascii="Arial" w:eastAsia="Times New Roman" w:hAnsi="Arial"/>
            <w:bCs w:val="0"/>
            <w:noProof/>
            <w:color w:val="0000FF"/>
            <w:sz w:val="20"/>
            <w:szCs w:val="24"/>
            <w:u w:val="single"/>
            <w:lang w:eastAsia="ru-RU"/>
          </w:rPr>
          <w:t>Управление заданиями Супермаг Мобайл 3.</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_Toc150247207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w:t>
        </w:r>
        <w:r w:rsidRPr="00C50553">
          <w:rPr>
            <w:rFonts w:ascii="Arial" w:eastAsia="Times New Roman" w:hAnsi="Arial"/>
            <w:bCs w:val="0"/>
            <w:noProof/>
            <w:webHidden/>
            <w:color w:val="0000FF"/>
            <w:sz w:val="20"/>
            <w:szCs w:val="24"/>
            <w:u w:val="single"/>
            <w:lang w:eastAsia="ru-RU"/>
          </w:rPr>
          <w:fldChar w:fldCharType="end"/>
        </w:r>
      </w:hyperlink>
    </w:p>
    <w:p w14:paraId="4C0B20B5"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27" w:anchor="_Toc150247208" w:history="1">
        <w:r w:rsidRPr="00C50553">
          <w:rPr>
            <w:rFonts w:ascii="Arial" w:eastAsia="Times New Roman" w:hAnsi="Arial"/>
            <w:bCs w:val="0"/>
            <w:noProof/>
            <w:color w:val="0000FF"/>
            <w:sz w:val="20"/>
            <w:szCs w:val="24"/>
            <w:u w:val="single"/>
            <w:lang w:eastAsia="ru-RU"/>
          </w:rPr>
          <w:t>Закладка «Справочники».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_Toc150247208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61F29AA4"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28" w:anchor="_Toc150247209" w:history="1">
        <w:r w:rsidRPr="00C50553">
          <w:rPr>
            <w:rFonts w:ascii="Arial" w:eastAsia="Times New Roman" w:hAnsi="Arial"/>
            <w:bCs w:val="0"/>
            <w:noProof/>
            <w:color w:val="0000FF"/>
            <w:sz w:val="20"/>
            <w:szCs w:val="24"/>
            <w:u w:val="single"/>
            <w:lang w:eastAsia="ru-RU"/>
          </w:rPr>
          <w:t>Закладка «Типы заданий».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_Toc150247209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2</w:t>
        </w:r>
        <w:r w:rsidRPr="00C50553">
          <w:rPr>
            <w:rFonts w:ascii="Arial" w:eastAsia="Times New Roman" w:hAnsi="Arial"/>
            <w:bCs w:val="0"/>
            <w:noProof/>
            <w:webHidden/>
            <w:color w:val="0000FF"/>
            <w:sz w:val="20"/>
            <w:szCs w:val="24"/>
            <w:u w:val="single"/>
            <w:lang w:eastAsia="ru-RU"/>
          </w:rPr>
          <w:fldChar w:fldCharType="end"/>
        </w:r>
      </w:hyperlink>
    </w:p>
    <w:p w14:paraId="33236C15"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29" w:anchor="_Toc150247210" w:history="1">
        <w:r w:rsidRPr="00C50553">
          <w:rPr>
            <w:rFonts w:ascii="Arial" w:eastAsia="Times New Roman" w:hAnsi="Arial"/>
            <w:bCs w:val="0"/>
            <w:noProof/>
            <w:color w:val="0000FF"/>
            <w:sz w:val="20"/>
            <w:szCs w:val="24"/>
            <w:u w:val="single"/>
            <w:lang w:eastAsia="ru-RU"/>
          </w:rPr>
          <w:t>Закладка «Задания».</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3</w:t>
        </w:r>
        <w:r w:rsidRPr="00C50553">
          <w:rPr>
            <w:rFonts w:ascii="Arial" w:eastAsia="Times New Roman" w:hAnsi="Arial"/>
            <w:bCs w:val="0"/>
            <w:noProof/>
            <w:webHidden/>
            <w:color w:val="0000FF"/>
            <w:sz w:val="20"/>
            <w:szCs w:val="24"/>
            <w:u w:val="single"/>
            <w:lang w:eastAsia="ru-RU"/>
          </w:rPr>
          <w:fldChar w:fldCharType="end"/>
        </w:r>
      </w:hyperlink>
    </w:p>
    <w:p w14:paraId="70F627AF"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0" w:anchor="_Toc150247211" w:history="1">
        <w:r w:rsidRPr="00C50553">
          <w:rPr>
            <w:rFonts w:ascii="Arial" w:eastAsia="Times New Roman" w:hAnsi="Arial"/>
            <w:bCs w:val="0"/>
            <w:noProof/>
            <w:color w:val="0000FF"/>
            <w:sz w:val="20"/>
            <w:szCs w:val="24"/>
            <w:u w:val="single"/>
            <w:lang w:eastAsia="ru-RU"/>
          </w:rPr>
          <w:t>УПД на приход. Прием УПД с неизвестными артикулами.</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6</w:t>
        </w:r>
        <w:r w:rsidRPr="00C50553">
          <w:rPr>
            <w:rFonts w:ascii="Arial" w:eastAsia="Times New Roman" w:hAnsi="Arial"/>
            <w:bCs w:val="0"/>
            <w:noProof/>
            <w:webHidden/>
            <w:color w:val="0000FF"/>
            <w:sz w:val="20"/>
            <w:szCs w:val="24"/>
            <w:u w:val="single"/>
            <w:lang w:eastAsia="ru-RU"/>
          </w:rPr>
          <w:fldChar w:fldCharType="end"/>
        </w:r>
      </w:hyperlink>
    </w:p>
    <w:p w14:paraId="2E5D5E69"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1" w:anchor="_Toc150247212" w:history="1">
        <w:r w:rsidRPr="00C50553">
          <w:rPr>
            <w:rFonts w:ascii="Arial" w:eastAsia="Times New Roman" w:hAnsi="Arial"/>
            <w:bCs w:val="0"/>
            <w:noProof/>
            <w:color w:val="0000FF"/>
            <w:sz w:val="20"/>
            <w:szCs w:val="24"/>
            <w:u w:val="single"/>
            <w:lang w:eastAsia="ru-RU"/>
          </w:rPr>
          <w:t>Расходная накладная, Накладная на перемещение. Функция «Проставить основания…». Учет КИЗ.</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_Toc150247212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8</w:t>
        </w:r>
        <w:r w:rsidRPr="00C50553">
          <w:rPr>
            <w:rFonts w:ascii="Arial" w:eastAsia="Times New Roman" w:hAnsi="Arial"/>
            <w:bCs w:val="0"/>
            <w:noProof/>
            <w:webHidden/>
            <w:color w:val="0000FF"/>
            <w:sz w:val="20"/>
            <w:szCs w:val="24"/>
            <w:u w:val="single"/>
            <w:lang w:eastAsia="ru-RU"/>
          </w:rPr>
          <w:fldChar w:fldCharType="end"/>
        </w:r>
      </w:hyperlink>
    </w:p>
    <w:p w14:paraId="4EFBA31B"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2" w:anchor="_Toc150247213" w:history="1">
        <w:r w:rsidRPr="00C50553">
          <w:rPr>
            <w:rFonts w:ascii="Arial" w:eastAsia="Times New Roman" w:hAnsi="Arial"/>
            <w:bCs w:val="0"/>
            <w:noProof/>
            <w:color w:val="0000FF"/>
            <w:sz w:val="20"/>
            <w:szCs w:val="24"/>
            <w:u w:val="single"/>
            <w:lang w:eastAsia="ru-RU"/>
          </w:rPr>
          <w:t>Раздел «Коррекция заказов поставщикам».</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_Toc150247213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9</w:t>
        </w:r>
        <w:r w:rsidRPr="00C50553">
          <w:rPr>
            <w:rFonts w:ascii="Arial" w:eastAsia="Times New Roman" w:hAnsi="Arial"/>
            <w:bCs w:val="0"/>
            <w:noProof/>
            <w:webHidden/>
            <w:color w:val="0000FF"/>
            <w:sz w:val="20"/>
            <w:szCs w:val="24"/>
            <w:u w:val="single"/>
            <w:lang w:eastAsia="ru-RU"/>
          </w:rPr>
          <w:fldChar w:fldCharType="end"/>
        </w:r>
      </w:hyperlink>
    </w:p>
    <w:p w14:paraId="26AD2F2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3" w:anchor="_Toc150247214" w:history="1">
        <w:r w:rsidRPr="00C50553">
          <w:rPr>
            <w:rFonts w:ascii="Arial" w:eastAsia="Times New Roman" w:hAnsi="Arial"/>
            <w:bCs w:val="0"/>
            <w:noProof/>
            <w:color w:val="0000FF"/>
            <w:sz w:val="20"/>
            <w:szCs w:val="24"/>
            <w:u w:val="single"/>
            <w:lang w:eastAsia="ru-RU"/>
          </w:rPr>
          <w:t>Настройка автоматической генерации заказов поставщику.</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_Toc150247214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5CF6DE0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4" w:anchor="_Toc150247215" w:history="1">
        <w:r w:rsidRPr="00C50553">
          <w:rPr>
            <w:rFonts w:ascii="Arial" w:eastAsia="Times New Roman" w:hAnsi="Arial"/>
            <w:bCs w:val="0"/>
            <w:noProof/>
            <w:color w:val="0000FF"/>
            <w:sz w:val="20"/>
            <w:szCs w:val="24"/>
            <w:u w:val="single"/>
            <w:lang w:eastAsia="ru-RU"/>
          </w:rPr>
          <w:t>Экспорт. Формат поля типа «Дата».</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_Toc150247215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10</w:t>
        </w:r>
        <w:r w:rsidRPr="00C50553">
          <w:rPr>
            <w:rFonts w:ascii="Arial" w:eastAsia="Times New Roman" w:hAnsi="Arial"/>
            <w:bCs w:val="0"/>
            <w:noProof/>
            <w:webHidden/>
            <w:color w:val="0000FF"/>
            <w:sz w:val="20"/>
            <w:szCs w:val="24"/>
            <w:u w:val="single"/>
            <w:lang w:eastAsia="ru-RU"/>
          </w:rPr>
          <w:fldChar w:fldCharType="end"/>
        </w:r>
      </w:hyperlink>
    </w:p>
    <w:p w14:paraId="05B0C435"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5" w:anchor="_Toc150247216" w:history="1">
        <w:r w:rsidRPr="00C50553">
          <w:rPr>
            <w:rFonts w:ascii="Arial" w:eastAsia="Times New Roman" w:hAnsi="Arial"/>
            <w:bCs w:val="0"/>
            <w:noProof/>
            <w:color w:val="0000FF"/>
            <w:sz w:val="20"/>
            <w:szCs w:val="24"/>
            <w:u w:val="single"/>
            <w:lang w:eastAsia="ru-RU"/>
          </w:rPr>
          <w:t>Передача уведомлений в Супермаг Мобайл 2.4.</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_Toc150247216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6963DCE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6" w:anchor="_Toc150247217" w:history="1">
        <w:r w:rsidRPr="00C50553">
          <w:rPr>
            <w:rFonts w:ascii="Arial" w:eastAsia="Times New Roman" w:hAnsi="Arial"/>
            <w:bCs w:val="0"/>
            <w:noProof/>
            <w:color w:val="0000FF"/>
            <w:sz w:val="20"/>
            <w:szCs w:val="24"/>
            <w:u w:val="single"/>
            <w:lang w:eastAsia="ru-RU"/>
          </w:rPr>
          <w:t>Меркурий. Прямой обмен с сервисами ГИС Меркурий.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_Toc150247217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11</w:t>
        </w:r>
        <w:r w:rsidRPr="00C50553">
          <w:rPr>
            <w:rFonts w:ascii="Arial" w:eastAsia="Times New Roman" w:hAnsi="Arial"/>
            <w:bCs w:val="0"/>
            <w:noProof/>
            <w:webHidden/>
            <w:color w:val="0000FF"/>
            <w:sz w:val="20"/>
            <w:szCs w:val="24"/>
            <w:u w:val="single"/>
            <w:lang w:eastAsia="ru-RU"/>
          </w:rPr>
          <w:fldChar w:fldCharType="end"/>
        </w:r>
      </w:hyperlink>
    </w:p>
    <w:p w14:paraId="371F485D"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37" w:anchor="_Toc150247218" w:history="1">
        <w:r w:rsidRPr="00C50553">
          <w:rPr>
            <w:rFonts w:ascii="Arial" w:eastAsia="Times New Roman" w:hAnsi="Arial"/>
            <w:bCs w:val="0"/>
            <w:noProof/>
            <w:color w:val="0000FF"/>
            <w:sz w:val="20"/>
            <w:szCs w:val="24"/>
            <w:u w:val="single"/>
            <w:lang w:eastAsia="ru-RU"/>
          </w:rPr>
          <w:t>Справочник «Единицы измерения ГИС Меркурий».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_Toc150247218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12</w:t>
        </w:r>
        <w:r w:rsidRPr="00C50553">
          <w:rPr>
            <w:rFonts w:ascii="Arial" w:eastAsia="Times New Roman" w:hAnsi="Arial"/>
            <w:bCs w:val="0"/>
            <w:noProof/>
            <w:webHidden/>
            <w:color w:val="0000FF"/>
            <w:sz w:val="20"/>
            <w:szCs w:val="24"/>
            <w:u w:val="single"/>
            <w:lang w:eastAsia="ru-RU"/>
          </w:rPr>
          <w:fldChar w:fldCharType="end"/>
        </w:r>
      </w:hyperlink>
    </w:p>
    <w:p w14:paraId="4627F093" w14:textId="77777777" w:rsidR="00C50553" w:rsidRPr="00C50553" w:rsidRDefault="00C50553" w:rsidP="00C50553">
      <w:pPr>
        <w:tabs>
          <w:tab w:val="right" w:leader="dot" w:pos="9345"/>
        </w:tabs>
        <w:spacing w:line="240" w:lineRule="auto"/>
        <w:ind w:left="800"/>
        <w:rPr>
          <w:rFonts w:ascii="Calibri" w:eastAsia="Times New Roman" w:hAnsi="Calibri"/>
          <w:bCs w:val="0"/>
          <w:noProof/>
          <w:sz w:val="22"/>
          <w:lang w:eastAsia="ru-RU"/>
        </w:rPr>
      </w:pPr>
      <w:hyperlink r:id="rId638" w:anchor="_Toc150247219" w:history="1">
        <w:r w:rsidRPr="00C50553">
          <w:rPr>
            <w:rFonts w:ascii="Arial" w:eastAsia="Times New Roman" w:hAnsi="Arial"/>
            <w:bCs w:val="0"/>
            <w:noProof/>
            <w:color w:val="0000FF"/>
            <w:sz w:val="20"/>
            <w:szCs w:val="24"/>
            <w:u w:val="single"/>
            <w:lang w:eastAsia="ru-RU"/>
          </w:rPr>
          <w:t>Справочник «Площадки ГИС Меркурий».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_Toc150247219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14</w:t>
        </w:r>
        <w:r w:rsidRPr="00C50553">
          <w:rPr>
            <w:rFonts w:ascii="Arial" w:eastAsia="Times New Roman" w:hAnsi="Arial"/>
            <w:bCs w:val="0"/>
            <w:noProof/>
            <w:webHidden/>
            <w:color w:val="0000FF"/>
            <w:sz w:val="20"/>
            <w:szCs w:val="24"/>
            <w:u w:val="single"/>
            <w:lang w:eastAsia="ru-RU"/>
          </w:rPr>
          <w:fldChar w:fldCharType="end"/>
        </w:r>
      </w:hyperlink>
    </w:p>
    <w:p w14:paraId="05451A9C"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39" w:anchor="_Toc150247220" w:history="1">
        <w:r w:rsidRPr="00C50553">
          <w:rPr>
            <w:rFonts w:ascii="Arial" w:eastAsia="Times New Roman" w:hAnsi="Arial"/>
            <w:bCs w:val="0"/>
            <w:noProof/>
            <w:color w:val="0000FF"/>
            <w:sz w:val="20"/>
            <w:szCs w:val="24"/>
            <w:u w:val="single"/>
            <w:lang w:eastAsia="ru-RU"/>
          </w:rPr>
          <w:t xml:space="preserve">Выгрузка в кассу по протоколу УКМ4 </w:t>
        </w:r>
        <w:r w:rsidRPr="00C50553">
          <w:rPr>
            <w:rFonts w:ascii="Arial" w:eastAsia="Times New Roman" w:hAnsi="Arial"/>
            <w:bCs w:val="0"/>
            <w:noProof/>
            <w:color w:val="0000FF"/>
            <w:sz w:val="20"/>
            <w:szCs w:val="24"/>
            <w:u w:val="single"/>
            <w:lang w:val="en-US" w:eastAsia="ru-RU"/>
          </w:rPr>
          <w:t>XML</w:t>
        </w:r>
        <w:r w:rsidRPr="00C50553">
          <w:rPr>
            <w:rFonts w:ascii="Arial" w:eastAsia="Times New Roman" w:hAnsi="Arial"/>
            <w:bCs w:val="0"/>
            <w:noProof/>
            <w:color w:val="0000FF"/>
            <w:sz w:val="20"/>
            <w:szCs w:val="24"/>
            <w:u w:val="single"/>
            <w:lang w:eastAsia="ru-RU"/>
          </w:rPr>
          <w:t>.</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_Toc150247220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471A9908" w14:textId="77777777" w:rsidR="00C50553" w:rsidRPr="00C50553" w:rsidRDefault="00C50553" w:rsidP="00C50553">
      <w:pPr>
        <w:tabs>
          <w:tab w:val="right" w:leader="dot" w:pos="9345"/>
        </w:tabs>
        <w:spacing w:line="240" w:lineRule="auto"/>
        <w:ind w:left="400"/>
        <w:rPr>
          <w:rFonts w:ascii="Calibri" w:eastAsia="Times New Roman" w:hAnsi="Calibri"/>
          <w:bCs w:val="0"/>
          <w:noProof/>
          <w:sz w:val="22"/>
          <w:lang w:eastAsia="ru-RU"/>
        </w:rPr>
      </w:pPr>
      <w:hyperlink r:id="rId640" w:anchor="_Toc150247221" w:history="1">
        <w:r w:rsidRPr="00C50553">
          <w:rPr>
            <w:rFonts w:ascii="Arial" w:eastAsia="Times New Roman" w:hAnsi="Arial"/>
            <w:bCs w:val="0"/>
            <w:noProof/>
            <w:color w:val="0000FF"/>
            <w:sz w:val="20"/>
            <w:szCs w:val="24"/>
            <w:u w:val="single"/>
            <w:lang w:eastAsia="ru-RU"/>
          </w:rPr>
          <w:t>Перечень исправлений.</w:t>
        </w:r>
        <w:r w:rsidRPr="00C50553">
          <w:rPr>
            <w:rFonts w:ascii="Arial" w:eastAsia="Times New Roman" w:hAnsi="Arial"/>
            <w:bCs w:val="0"/>
            <w:noProof/>
            <w:webHidden/>
            <w:color w:val="0000FF"/>
            <w:sz w:val="20"/>
            <w:szCs w:val="24"/>
            <w:u w:val="single"/>
            <w:lang w:eastAsia="ru-RU"/>
          </w:rPr>
          <w:tab/>
        </w:r>
        <w:r w:rsidRPr="00C50553">
          <w:rPr>
            <w:rFonts w:ascii="Arial" w:eastAsia="Times New Roman" w:hAnsi="Arial"/>
            <w:bCs w:val="0"/>
            <w:noProof/>
            <w:webHidden/>
            <w:color w:val="0000FF"/>
            <w:sz w:val="20"/>
            <w:szCs w:val="24"/>
            <w:u w:val="single"/>
            <w:lang w:eastAsia="ru-RU"/>
          </w:rPr>
          <w:fldChar w:fldCharType="begin"/>
        </w:r>
        <w:r w:rsidRPr="00C50553">
          <w:rPr>
            <w:rFonts w:ascii="Arial" w:eastAsia="Times New Roman" w:hAnsi="Arial"/>
            <w:bCs w:val="0"/>
            <w:noProof/>
            <w:webHidden/>
            <w:color w:val="0000FF"/>
            <w:sz w:val="20"/>
            <w:szCs w:val="24"/>
            <w:u w:val="single"/>
            <w:lang w:eastAsia="ru-RU"/>
          </w:rPr>
          <w:instrText xml:space="preserve"> PAGEREF _Toc150247221 \h </w:instrText>
        </w:r>
        <w:r w:rsidRPr="00C50553">
          <w:rPr>
            <w:rFonts w:ascii="Arial" w:eastAsia="Times New Roman" w:hAnsi="Arial"/>
            <w:bCs w:val="0"/>
            <w:noProof/>
            <w:webHidden/>
            <w:color w:val="0000FF"/>
            <w:sz w:val="20"/>
            <w:szCs w:val="24"/>
            <w:u w:val="single"/>
            <w:lang w:eastAsia="ru-RU"/>
          </w:rPr>
        </w:r>
        <w:r w:rsidRPr="00C50553">
          <w:rPr>
            <w:rFonts w:ascii="Arial" w:eastAsia="Times New Roman" w:hAnsi="Arial"/>
            <w:bCs w:val="0"/>
            <w:noProof/>
            <w:webHidden/>
            <w:color w:val="0000FF"/>
            <w:sz w:val="20"/>
            <w:szCs w:val="24"/>
            <w:u w:val="single"/>
            <w:lang w:eastAsia="ru-RU"/>
          </w:rPr>
          <w:fldChar w:fldCharType="separate"/>
        </w:r>
        <w:r w:rsidRPr="00C50553">
          <w:rPr>
            <w:rFonts w:ascii="Arial" w:eastAsia="Times New Roman" w:hAnsi="Arial"/>
            <w:bCs w:val="0"/>
            <w:noProof/>
            <w:webHidden/>
            <w:color w:val="0000FF"/>
            <w:sz w:val="20"/>
            <w:szCs w:val="24"/>
            <w:u w:val="single"/>
            <w:lang w:eastAsia="ru-RU"/>
          </w:rPr>
          <w:t>17</w:t>
        </w:r>
        <w:r w:rsidRPr="00C50553">
          <w:rPr>
            <w:rFonts w:ascii="Arial" w:eastAsia="Times New Roman" w:hAnsi="Arial"/>
            <w:bCs w:val="0"/>
            <w:noProof/>
            <w:webHidden/>
            <w:color w:val="0000FF"/>
            <w:sz w:val="20"/>
            <w:szCs w:val="24"/>
            <w:u w:val="single"/>
            <w:lang w:eastAsia="ru-RU"/>
          </w:rPr>
          <w:fldChar w:fldCharType="end"/>
        </w:r>
      </w:hyperlink>
    </w:p>
    <w:p w14:paraId="626D90E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fldChar w:fldCharType="end"/>
      </w:r>
    </w:p>
    <w:p w14:paraId="205C2B2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89" w:name="_Toc150247206"/>
      <w:r w:rsidRPr="00C50553">
        <w:rPr>
          <w:rFonts w:ascii="Arial" w:eastAsia="Times New Roman" w:hAnsi="Arial" w:cs="Arial"/>
          <w:sz w:val="24"/>
          <w:szCs w:val="26"/>
          <w:lang w:eastAsia="ru-RU"/>
        </w:rPr>
        <w:t>WEB лицензирование. Автоматическая загрузка лицензий новых версий.</w:t>
      </w:r>
      <w:bookmarkEnd w:id="389"/>
    </w:p>
    <w:p w14:paraId="0AF07D71" w14:textId="77777777" w:rsidR="00C50553" w:rsidRPr="00C50553" w:rsidRDefault="00C50553" w:rsidP="00C50553">
      <w:pPr>
        <w:spacing w:line="240" w:lineRule="auto"/>
        <w:rPr>
          <w:rFonts w:ascii="Arial" w:eastAsia="Times New Roman" w:hAnsi="Arial" w:cs="Arial"/>
          <w:sz w:val="24"/>
          <w:szCs w:val="26"/>
          <w:lang w:eastAsia="ru-RU"/>
        </w:rPr>
      </w:pPr>
    </w:p>
    <w:p w14:paraId="47091EB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В сервер приложений Супермаг+ добавлен механизм автоматического обращения к серверу лицензирования при несоответствии версии базы данных и версии </w:t>
      </w:r>
      <w:r w:rsidRPr="00C50553">
        <w:rPr>
          <w:rFonts w:ascii="Arial" w:eastAsia="Times New Roman" w:hAnsi="Arial"/>
          <w:bCs w:val="0"/>
          <w:sz w:val="20"/>
          <w:szCs w:val="24"/>
          <w:lang w:val="en-US" w:eastAsia="ru-RU"/>
        </w:rPr>
        <w:t>WEB</w:t>
      </w:r>
      <w:r w:rsidRPr="00C50553">
        <w:rPr>
          <w:rFonts w:ascii="Arial" w:eastAsia="Times New Roman" w:hAnsi="Arial"/>
          <w:bCs w:val="0"/>
          <w:sz w:val="20"/>
          <w:szCs w:val="24"/>
          <w:lang w:eastAsia="ru-RU"/>
        </w:rPr>
        <w:t xml:space="preserve"> лицензии или при истечении срока действия временной лицензии. Если на сервере лицензирования будет обнаружена подходящая лицензия, она автоматически будет загружена в сервер приложений. Интервал опроса сервера лицензирования составляет 60 секунд.</w:t>
      </w:r>
    </w:p>
    <w:p w14:paraId="43EBEA9C" w14:textId="77777777" w:rsidR="00C50553" w:rsidRPr="00C50553" w:rsidRDefault="00C50553" w:rsidP="00C50553">
      <w:pPr>
        <w:spacing w:line="240" w:lineRule="auto"/>
        <w:rPr>
          <w:rFonts w:ascii="Arial" w:eastAsia="Times New Roman" w:hAnsi="Arial"/>
          <w:bCs w:val="0"/>
          <w:sz w:val="20"/>
          <w:szCs w:val="24"/>
          <w:lang w:eastAsia="ru-RU"/>
        </w:rPr>
      </w:pPr>
    </w:p>
    <w:p w14:paraId="4C9428E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0" w:name="_Toc150247207"/>
      <w:r w:rsidRPr="00C50553">
        <w:rPr>
          <w:rFonts w:ascii="Arial" w:eastAsia="Times New Roman" w:hAnsi="Arial" w:cs="Arial"/>
          <w:sz w:val="24"/>
          <w:szCs w:val="26"/>
          <w:lang w:eastAsia="ru-RU"/>
        </w:rPr>
        <w:t>Управление заданиями Супермаг Мобайл 3.</w:t>
      </w:r>
      <w:bookmarkEnd w:id="390"/>
    </w:p>
    <w:p w14:paraId="6AF12125" w14:textId="77777777" w:rsidR="00C50553" w:rsidRPr="00C50553" w:rsidRDefault="00C50553" w:rsidP="00C50553">
      <w:pPr>
        <w:spacing w:line="240" w:lineRule="auto"/>
        <w:rPr>
          <w:rFonts w:ascii="Arial" w:eastAsia="Times New Roman" w:hAnsi="Arial"/>
          <w:bCs w:val="0"/>
          <w:sz w:val="20"/>
          <w:szCs w:val="24"/>
          <w:lang w:eastAsia="ru-RU"/>
        </w:rPr>
      </w:pPr>
    </w:p>
    <w:p w14:paraId="3F91676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Создан новый раздел «Управление заданиями Супермаг Мобайл 3». Раздел помещен в группу «Процессы и потоки работ». Раздел предназначен для создания заданий операторам СМ Мобайл 3 и получения результатов выполнения заданий. </w:t>
      </w:r>
    </w:p>
    <w:p w14:paraId="4837AD1C" w14:textId="77777777" w:rsidR="00C50553" w:rsidRPr="00C50553" w:rsidRDefault="00C50553" w:rsidP="00C50553">
      <w:pPr>
        <w:spacing w:line="240" w:lineRule="auto"/>
        <w:rPr>
          <w:rFonts w:ascii="Arial" w:eastAsia="Times New Roman" w:hAnsi="Arial"/>
          <w:bCs w:val="0"/>
          <w:sz w:val="20"/>
          <w:szCs w:val="24"/>
          <w:lang w:eastAsia="ru-RU"/>
        </w:rPr>
      </w:pPr>
    </w:p>
    <w:p w14:paraId="1AF8DFD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Раздел взаимодействует с сервисом СМ Мобайл 3 по протоколу </w:t>
      </w:r>
      <w:r w:rsidRPr="00C50553">
        <w:rPr>
          <w:rFonts w:ascii="Arial" w:eastAsia="Times New Roman" w:hAnsi="Arial"/>
          <w:bCs w:val="0"/>
          <w:sz w:val="20"/>
          <w:szCs w:val="24"/>
          <w:lang w:val="en-US" w:eastAsia="ru-RU"/>
        </w:rPr>
        <w:t>REST API</w:t>
      </w:r>
      <w:r w:rsidRPr="00C50553">
        <w:rPr>
          <w:rFonts w:ascii="Arial" w:eastAsia="Times New Roman" w:hAnsi="Arial"/>
          <w:bCs w:val="0"/>
          <w:sz w:val="20"/>
          <w:szCs w:val="24"/>
          <w:lang w:eastAsia="ru-RU"/>
        </w:rPr>
        <w:t xml:space="preserve">, предоставляемого сервисом. Обмен данными происходит по защищенному протоколу </w:t>
      </w:r>
      <w:r w:rsidRPr="00C50553">
        <w:rPr>
          <w:rFonts w:ascii="Arial" w:eastAsia="Times New Roman" w:hAnsi="Arial"/>
          <w:bCs w:val="0"/>
          <w:sz w:val="20"/>
          <w:szCs w:val="24"/>
          <w:lang w:val="en-US" w:eastAsia="ru-RU"/>
        </w:rPr>
        <w:t>https</w:t>
      </w:r>
      <w:r w:rsidRPr="00C50553">
        <w:rPr>
          <w:rFonts w:ascii="Arial" w:eastAsia="Times New Roman" w:hAnsi="Arial"/>
          <w:bCs w:val="0"/>
          <w:sz w:val="20"/>
          <w:szCs w:val="24"/>
          <w:lang w:eastAsia="ru-RU"/>
        </w:rPr>
        <w:t xml:space="preserve"> и с использованием аутентификации по протоколу </w:t>
      </w:r>
      <w:r w:rsidRPr="00C50553">
        <w:rPr>
          <w:rFonts w:ascii="Arial" w:eastAsia="Times New Roman" w:hAnsi="Arial"/>
          <w:bCs w:val="0"/>
          <w:sz w:val="20"/>
          <w:szCs w:val="24"/>
          <w:lang w:val="en-US" w:eastAsia="ru-RU"/>
        </w:rPr>
        <w:t>OAuth</w:t>
      </w:r>
      <w:r w:rsidRPr="00C50553">
        <w:rPr>
          <w:rFonts w:ascii="Arial" w:eastAsia="Times New Roman" w:hAnsi="Arial"/>
          <w:bCs w:val="0"/>
          <w:sz w:val="20"/>
          <w:szCs w:val="24"/>
          <w:lang w:eastAsia="ru-RU"/>
        </w:rPr>
        <w:t xml:space="preserve">2. В связи с этим при первом старте раздела предлагается ввести </w:t>
      </w:r>
      <w:r w:rsidRPr="00C50553">
        <w:rPr>
          <w:rFonts w:ascii="Arial" w:eastAsia="Times New Roman" w:hAnsi="Arial"/>
          <w:bCs w:val="0"/>
          <w:sz w:val="20"/>
          <w:szCs w:val="24"/>
          <w:lang w:val="en-US" w:eastAsia="ru-RU"/>
        </w:rPr>
        <w:t>URL</w:t>
      </w:r>
      <w:r w:rsidRPr="00C50553">
        <w:rPr>
          <w:rFonts w:ascii="Arial" w:eastAsia="Times New Roman" w:hAnsi="Arial"/>
          <w:bCs w:val="0"/>
          <w:sz w:val="20"/>
          <w:szCs w:val="24"/>
          <w:lang w:eastAsia="ru-RU"/>
        </w:rPr>
        <w:t xml:space="preserve"> сервера СМ Мобайл 3 и ключ организации для доступа к данным организации.</w:t>
      </w:r>
    </w:p>
    <w:p w14:paraId="58B01EAF" w14:textId="77777777" w:rsidR="00C50553" w:rsidRPr="00C50553" w:rsidRDefault="00C50553" w:rsidP="00C50553">
      <w:pPr>
        <w:spacing w:line="240" w:lineRule="auto"/>
        <w:rPr>
          <w:rFonts w:ascii="Arial" w:eastAsia="Times New Roman" w:hAnsi="Arial"/>
          <w:bCs w:val="0"/>
          <w:sz w:val="20"/>
          <w:szCs w:val="24"/>
          <w:lang w:eastAsia="ru-RU"/>
        </w:rPr>
      </w:pPr>
    </w:p>
    <w:p w14:paraId="779608C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необходимости, данные для обращения к сервису можно изменить с помощью функции «Параметры раздела»:</w:t>
      </w:r>
    </w:p>
    <w:p w14:paraId="51DB6EAB" w14:textId="77777777" w:rsidR="00C50553" w:rsidRPr="00C50553" w:rsidRDefault="00C50553" w:rsidP="00C50553">
      <w:pPr>
        <w:spacing w:line="240" w:lineRule="auto"/>
        <w:rPr>
          <w:rFonts w:ascii="Arial" w:eastAsia="Times New Roman" w:hAnsi="Arial"/>
          <w:bCs w:val="0"/>
          <w:sz w:val="20"/>
          <w:szCs w:val="24"/>
          <w:lang w:eastAsia="ru-RU"/>
        </w:rPr>
      </w:pPr>
    </w:p>
    <w:p w14:paraId="6A316EC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748B4F9" wp14:editId="5B537D96">
            <wp:extent cx="4562475" cy="2409825"/>
            <wp:effectExtent l="0" t="0" r="9525" b="9525"/>
            <wp:docPr id="2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4562475" cy="2409825"/>
                    </a:xfrm>
                    <a:prstGeom prst="rect">
                      <a:avLst/>
                    </a:prstGeom>
                    <a:noFill/>
                    <a:ln>
                      <a:noFill/>
                    </a:ln>
                  </pic:spPr>
                </pic:pic>
              </a:graphicData>
            </a:graphic>
          </wp:inline>
        </w:drawing>
      </w:r>
    </w:p>
    <w:p w14:paraId="0573041D" w14:textId="77777777" w:rsidR="00C50553" w:rsidRPr="00C50553" w:rsidRDefault="00C50553" w:rsidP="00C50553">
      <w:pPr>
        <w:spacing w:line="240" w:lineRule="auto"/>
        <w:rPr>
          <w:rFonts w:ascii="Arial" w:eastAsia="Times New Roman" w:hAnsi="Arial"/>
          <w:bCs w:val="0"/>
          <w:sz w:val="20"/>
          <w:szCs w:val="24"/>
          <w:lang w:eastAsia="ru-RU"/>
        </w:rPr>
      </w:pPr>
    </w:p>
    <w:p w14:paraId="287174C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91" w:name="_Toc150247208"/>
      <w:r w:rsidRPr="00C50553">
        <w:rPr>
          <w:rFonts w:ascii="Arial" w:eastAsia="Times New Roman" w:hAnsi="Arial"/>
          <w:iCs/>
          <w:sz w:val="22"/>
          <w:szCs w:val="26"/>
          <w:lang w:eastAsia="ru-RU"/>
        </w:rPr>
        <w:t>Закладка «Справочники».</w:t>
      </w:r>
      <w:bookmarkEnd w:id="391"/>
    </w:p>
    <w:p w14:paraId="2399982A" w14:textId="77777777" w:rsidR="00C50553" w:rsidRPr="00C50553" w:rsidRDefault="00C50553" w:rsidP="00C50553">
      <w:pPr>
        <w:spacing w:line="240" w:lineRule="auto"/>
        <w:rPr>
          <w:rFonts w:ascii="Arial" w:eastAsia="Times New Roman" w:hAnsi="Arial"/>
          <w:bCs w:val="0"/>
          <w:sz w:val="20"/>
          <w:szCs w:val="24"/>
          <w:lang w:eastAsia="ru-RU"/>
        </w:rPr>
      </w:pPr>
    </w:p>
    <w:p w14:paraId="566F3AA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Эта закладка позволяет передать службе СМ Мобайл 3 справочные данные, необходимые для выполнения заданий:</w:t>
      </w:r>
    </w:p>
    <w:p w14:paraId="0429153F" w14:textId="77777777" w:rsidR="00C50553" w:rsidRPr="00C50553" w:rsidRDefault="00C50553" w:rsidP="00C50553">
      <w:pPr>
        <w:spacing w:line="240" w:lineRule="auto"/>
        <w:rPr>
          <w:rFonts w:ascii="Arial" w:eastAsia="Times New Roman" w:hAnsi="Arial"/>
          <w:bCs w:val="0"/>
          <w:sz w:val="20"/>
          <w:szCs w:val="24"/>
          <w:lang w:eastAsia="ru-RU"/>
        </w:rPr>
      </w:pPr>
    </w:p>
    <w:p w14:paraId="3720D4C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D05C81F" wp14:editId="51DB24ED">
            <wp:extent cx="5772150" cy="2943225"/>
            <wp:effectExtent l="0" t="0" r="0"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5772150" cy="2943225"/>
                    </a:xfrm>
                    <a:prstGeom prst="rect">
                      <a:avLst/>
                    </a:prstGeom>
                    <a:noFill/>
                    <a:ln>
                      <a:noFill/>
                    </a:ln>
                  </pic:spPr>
                </pic:pic>
              </a:graphicData>
            </a:graphic>
          </wp:inline>
        </w:drawing>
      </w:r>
    </w:p>
    <w:p w14:paraId="019077D2" w14:textId="77777777" w:rsidR="00C50553" w:rsidRPr="00C50553" w:rsidRDefault="00C50553" w:rsidP="00C50553">
      <w:pPr>
        <w:spacing w:line="240" w:lineRule="auto"/>
        <w:rPr>
          <w:rFonts w:ascii="Arial" w:eastAsia="Times New Roman" w:hAnsi="Arial"/>
          <w:bCs w:val="0"/>
          <w:sz w:val="20"/>
          <w:szCs w:val="24"/>
          <w:lang w:eastAsia="ru-RU"/>
        </w:rPr>
      </w:pPr>
    </w:p>
    <w:p w14:paraId="1E51615F"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передаче в СМ Мобайл 3 классификатора товаров карточки товаров, принадлежащие группам, отсутствующим в новом справочнике, будут удалены. Аналогично при передаче мест хранения данные (задания, остатки, цены), связанные с местами хранения, отсутствующими в новом справочнике, будут удалены. Миниатюры карточек товаров замещают существующие на сервере изображения товаров. Перед экспортом всех прочих типов данных на сервере СМ Мобайл 3 происходит их полная очистка.</w:t>
      </w:r>
    </w:p>
    <w:p w14:paraId="33114830" w14:textId="77777777" w:rsidR="00C50553" w:rsidRPr="00C50553" w:rsidRDefault="00C50553" w:rsidP="00C50553">
      <w:pPr>
        <w:spacing w:line="240" w:lineRule="auto"/>
        <w:rPr>
          <w:rFonts w:ascii="Arial" w:eastAsia="Times New Roman" w:hAnsi="Arial"/>
          <w:bCs w:val="0"/>
          <w:sz w:val="20"/>
          <w:szCs w:val="24"/>
          <w:lang w:eastAsia="ru-RU"/>
        </w:rPr>
      </w:pPr>
    </w:p>
    <w:p w14:paraId="390B3424"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92" w:name="_Toc150247209"/>
      <w:r w:rsidRPr="00C50553">
        <w:rPr>
          <w:rFonts w:ascii="Arial" w:eastAsia="Times New Roman" w:hAnsi="Arial"/>
          <w:iCs/>
          <w:sz w:val="22"/>
          <w:szCs w:val="26"/>
          <w:lang w:eastAsia="ru-RU"/>
        </w:rPr>
        <w:t>Закладка «Типы заданий».</w:t>
      </w:r>
      <w:bookmarkEnd w:id="392"/>
    </w:p>
    <w:p w14:paraId="7DDC0AF9" w14:textId="77777777" w:rsidR="00C50553" w:rsidRPr="00C50553" w:rsidRDefault="00C50553" w:rsidP="00C50553">
      <w:pPr>
        <w:spacing w:line="240" w:lineRule="auto"/>
        <w:rPr>
          <w:rFonts w:ascii="Arial" w:eastAsia="Times New Roman" w:hAnsi="Arial"/>
          <w:bCs w:val="0"/>
          <w:sz w:val="20"/>
          <w:szCs w:val="24"/>
          <w:lang w:eastAsia="ru-RU"/>
        </w:rPr>
      </w:pPr>
    </w:p>
    <w:p w14:paraId="7D9DFC5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 этой закладке отображаются типы заданий, которые импортируются из СМ Мобайл 3. Здесь же можно сопоставить типы заданий с процессами ТСД Супермаг+:</w:t>
      </w:r>
    </w:p>
    <w:p w14:paraId="30E5DE62" w14:textId="77777777" w:rsidR="00C50553" w:rsidRPr="00C50553" w:rsidRDefault="00C50553" w:rsidP="00C50553">
      <w:pPr>
        <w:spacing w:line="240" w:lineRule="auto"/>
        <w:rPr>
          <w:rFonts w:ascii="Arial" w:eastAsia="Times New Roman" w:hAnsi="Arial"/>
          <w:bCs w:val="0"/>
          <w:sz w:val="20"/>
          <w:szCs w:val="24"/>
          <w:lang w:eastAsia="ru-RU"/>
        </w:rPr>
      </w:pPr>
    </w:p>
    <w:p w14:paraId="7D91348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F2485DE" wp14:editId="17307376">
            <wp:extent cx="5838825" cy="2686050"/>
            <wp:effectExtent l="0" t="0" r="952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5838825" cy="2686050"/>
                    </a:xfrm>
                    <a:prstGeom prst="rect">
                      <a:avLst/>
                    </a:prstGeom>
                    <a:noFill/>
                    <a:ln>
                      <a:noFill/>
                    </a:ln>
                  </pic:spPr>
                </pic:pic>
              </a:graphicData>
            </a:graphic>
          </wp:inline>
        </w:drawing>
      </w:r>
    </w:p>
    <w:p w14:paraId="46994AEE" w14:textId="77777777" w:rsidR="00C50553" w:rsidRPr="00C50553" w:rsidRDefault="00C50553" w:rsidP="00C50553">
      <w:pPr>
        <w:spacing w:line="240" w:lineRule="auto"/>
        <w:rPr>
          <w:rFonts w:ascii="Arial" w:eastAsia="Times New Roman" w:hAnsi="Arial"/>
          <w:bCs w:val="0"/>
          <w:noProof/>
          <w:sz w:val="20"/>
          <w:szCs w:val="24"/>
          <w:lang w:eastAsia="ru-RU"/>
        </w:rPr>
      </w:pPr>
    </w:p>
    <w:p w14:paraId="01DC5A51"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сопоставления в текущей версии доступны следующие процессы:</w:t>
      </w:r>
    </w:p>
    <w:p w14:paraId="7D817E55" w14:textId="77777777" w:rsidR="00C50553" w:rsidRPr="00C50553" w:rsidRDefault="00C50553" w:rsidP="00C50553">
      <w:pPr>
        <w:spacing w:line="240" w:lineRule="auto"/>
        <w:rPr>
          <w:rFonts w:ascii="Arial" w:eastAsia="Times New Roman" w:hAnsi="Arial"/>
          <w:bCs w:val="0"/>
          <w:noProof/>
          <w:sz w:val="20"/>
          <w:szCs w:val="24"/>
          <w:lang w:eastAsia="ru-RU"/>
        </w:rPr>
      </w:pPr>
    </w:p>
    <w:p w14:paraId="6BD889D3"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8CA393A" wp14:editId="41024B39">
            <wp:extent cx="3343275" cy="4533900"/>
            <wp:effectExtent l="0" t="0" r="952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3343275" cy="4533900"/>
                    </a:xfrm>
                    <a:prstGeom prst="rect">
                      <a:avLst/>
                    </a:prstGeom>
                    <a:noFill/>
                    <a:ln>
                      <a:noFill/>
                    </a:ln>
                  </pic:spPr>
                </pic:pic>
              </a:graphicData>
            </a:graphic>
          </wp:inline>
        </w:drawing>
      </w:r>
    </w:p>
    <w:p w14:paraId="6D2C59A9" w14:textId="77777777" w:rsidR="00C50553" w:rsidRPr="00C50553" w:rsidRDefault="00C50553" w:rsidP="00C50553">
      <w:pPr>
        <w:spacing w:line="240" w:lineRule="auto"/>
        <w:rPr>
          <w:rFonts w:ascii="Arial" w:eastAsia="Times New Roman" w:hAnsi="Arial"/>
          <w:bCs w:val="0"/>
          <w:noProof/>
          <w:sz w:val="20"/>
          <w:szCs w:val="24"/>
          <w:lang w:eastAsia="ru-RU"/>
        </w:rPr>
      </w:pPr>
    </w:p>
    <w:p w14:paraId="5978AB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Сопоставление типа задания СМ Мобайл 3 и процесса Супермаг+ означает, что результат выполнения задания соответствующего типа приведет к созданию указанного процесса в Супермаг+.</w:t>
      </w:r>
    </w:p>
    <w:p w14:paraId="056741A4" w14:textId="77777777" w:rsidR="00C50553" w:rsidRPr="00C50553" w:rsidRDefault="00C50553" w:rsidP="00C50553">
      <w:pPr>
        <w:spacing w:line="240" w:lineRule="auto"/>
        <w:rPr>
          <w:rFonts w:ascii="Arial" w:eastAsia="Times New Roman" w:hAnsi="Arial"/>
          <w:bCs w:val="0"/>
          <w:sz w:val="20"/>
          <w:szCs w:val="24"/>
          <w:lang w:eastAsia="ru-RU"/>
        </w:rPr>
      </w:pPr>
    </w:p>
    <w:p w14:paraId="654DF510"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393" w:name="_Toc150247210"/>
      <w:r w:rsidRPr="00C50553">
        <w:rPr>
          <w:rFonts w:ascii="Arial" w:eastAsia="Times New Roman" w:hAnsi="Arial"/>
          <w:iCs/>
          <w:sz w:val="22"/>
          <w:szCs w:val="26"/>
          <w:lang w:eastAsia="ru-RU"/>
        </w:rPr>
        <w:t>Закладка «Задания».</w:t>
      </w:r>
      <w:bookmarkEnd w:id="393"/>
    </w:p>
    <w:p w14:paraId="7ABF4166" w14:textId="77777777" w:rsidR="00C50553" w:rsidRPr="00C50553" w:rsidRDefault="00C50553" w:rsidP="00C50553">
      <w:pPr>
        <w:spacing w:line="240" w:lineRule="auto"/>
        <w:rPr>
          <w:rFonts w:ascii="Arial" w:eastAsia="Times New Roman" w:hAnsi="Arial"/>
          <w:bCs w:val="0"/>
          <w:sz w:val="20"/>
          <w:szCs w:val="24"/>
          <w:lang w:eastAsia="ru-RU"/>
        </w:rPr>
      </w:pPr>
    </w:p>
    <w:p w14:paraId="163CD70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На этой закладке можно видеть список заданий, загруженных в СМ Мобайл 3 с текущим статусом выполнения, можно создать новое задание и импортировать журналы исполненных заданий:</w:t>
      </w:r>
    </w:p>
    <w:p w14:paraId="3712BDE7" w14:textId="77777777" w:rsidR="00C50553" w:rsidRPr="00C50553" w:rsidRDefault="00C50553" w:rsidP="00C50553">
      <w:pPr>
        <w:spacing w:line="240" w:lineRule="auto"/>
        <w:rPr>
          <w:rFonts w:ascii="Arial" w:eastAsia="Times New Roman" w:hAnsi="Arial"/>
          <w:bCs w:val="0"/>
          <w:sz w:val="20"/>
          <w:szCs w:val="24"/>
          <w:lang w:eastAsia="ru-RU"/>
        </w:rPr>
      </w:pPr>
    </w:p>
    <w:p w14:paraId="650C18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100CABCB" wp14:editId="5127354E">
            <wp:extent cx="5638800" cy="280035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5638800" cy="2800350"/>
                    </a:xfrm>
                    <a:prstGeom prst="rect">
                      <a:avLst/>
                    </a:prstGeom>
                    <a:noFill/>
                    <a:ln>
                      <a:noFill/>
                    </a:ln>
                  </pic:spPr>
                </pic:pic>
              </a:graphicData>
            </a:graphic>
          </wp:inline>
        </w:drawing>
      </w:r>
    </w:p>
    <w:p w14:paraId="1C23B1BB" w14:textId="77777777" w:rsidR="00C50553" w:rsidRPr="00C50553" w:rsidRDefault="00C50553" w:rsidP="00C50553">
      <w:pPr>
        <w:spacing w:line="240" w:lineRule="auto"/>
        <w:rPr>
          <w:rFonts w:ascii="Arial" w:eastAsia="Times New Roman" w:hAnsi="Arial"/>
          <w:bCs w:val="0"/>
          <w:sz w:val="20"/>
          <w:szCs w:val="24"/>
          <w:lang w:eastAsia="ru-RU"/>
        </w:rPr>
      </w:pPr>
    </w:p>
    <w:p w14:paraId="206610A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создании задания указывается тип задания и атрибуты, необходимые для работы оператора. Например:</w:t>
      </w:r>
    </w:p>
    <w:p w14:paraId="069A8A1A" w14:textId="77777777" w:rsidR="00C50553" w:rsidRPr="00C50553" w:rsidRDefault="00C50553" w:rsidP="00C50553">
      <w:pPr>
        <w:spacing w:line="240" w:lineRule="auto"/>
        <w:rPr>
          <w:rFonts w:ascii="Arial" w:eastAsia="Times New Roman" w:hAnsi="Arial"/>
          <w:bCs w:val="0"/>
          <w:sz w:val="20"/>
          <w:szCs w:val="24"/>
          <w:lang w:eastAsia="ru-RU"/>
        </w:rPr>
      </w:pPr>
    </w:p>
    <w:p w14:paraId="71B0C55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834D1C4" wp14:editId="4D6043A3">
            <wp:extent cx="5438775" cy="4029075"/>
            <wp:effectExtent l="0" t="0" r="9525" b="9525"/>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5438775" cy="4029075"/>
                    </a:xfrm>
                    <a:prstGeom prst="rect">
                      <a:avLst/>
                    </a:prstGeom>
                    <a:noFill/>
                    <a:ln>
                      <a:noFill/>
                    </a:ln>
                  </pic:spPr>
                </pic:pic>
              </a:graphicData>
            </a:graphic>
          </wp:inline>
        </w:drawing>
      </w:r>
    </w:p>
    <w:p w14:paraId="258F4F6F" w14:textId="77777777" w:rsidR="00C50553" w:rsidRPr="00C50553" w:rsidRDefault="00C50553" w:rsidP="00C50553">
      <w:pPr>
        <w:spacing w:line="240" w:lineRule="auto"/>
        <w:rPr>
          <w:rFonts w:ascii="Arial" w:eastAsia="Times New Roman" w:hAnsi="Arial"/>
          <w:bCs w:val="0"/>
          <w:noProof/>
          <w:sz w:val="20"/>
          <w:szCs w:val="24"/>
          <w:lang w:eastAsia="ru-RU"/>
        </w:rPr>
      </w:pPr>
    </w:p>
    <w:p w14:paraId="05E70B0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При сохранении задания оно немедленно передается в СМ Мобайл 3 и становится доступным оператору для работы:</w:t>
      </w:r>
    </w:p>
    <w:p w14:paraId="0B9FAE45" w14:textId="77777777" w:rsidR="00C50553" w:rsidRPr="00C50553" w:rsidRDefault="00C50553" w:rsidP="00C50553">
      <w:pPr>
        <w:spacing w:line="240" w:lineRule="auto"/>
        <w:rPr>
          <w:rFonts w:ascii="Arial" w:eastAsia="Times New Roman" w:hAnsi="Arial"/>
          <w:bCs w:val="0"/>
          <w:noProof/>
          <w:sz w:val="20"/>
          <w:szCs w:val="24"/>
          <w:lang w:eastAsia="ru-RU"/>
        </w:rPr>
      </w:pPr>
    </w:p>
    <w:p w14:paraId="07ED378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10FB297" wp14:editId="5242ED52">
            <wp:extent cx="5581650" cy="3514725"/>
            <wp:effectExtent l="0" t="0" r="0" b="9525"/>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5581650" cy="3514725"/>
                    </a:xfrm>
                    <a:prstGeom prst="rect">
                      <a:avLst/>
                    </a:prstGeom>
                    <a:noFill/>
                    <a:ln>
                      <a:noFill/>
                    </a:ln>
                  </pic:spPr>
                </pic:pic>
              </a:graphicData>
            </a:graphic>
          </wp:inline>
        </w:drawing>
      </w:r>
    </w:p>
    <w:p w14:paraId="3278F5B0" w14:textId="77777777" w:rsidR="00C50553" w:rsidRPr="00C50553" w:rsidRDefault="00C50553" w:rsidP="00C50553">
      <w:pPr>
        <w:spacing w:line="240" w:lineRule="auto"/>
        <w:rPr>
          <w:rFonts w:ascii="Arial" w:eastAsia="Times New Roman" w:hAnsi="Arial"/>
          <w:bCs w:val="0"/>
          <w:sz w:val="20"/>
          <w:szCs w:val="24"/>
          <w:lang w:eastAsia="ru-RU"/>
        </w:rPr>
      </w:pPr>
    </w:p>
    <w:p w14:paraId="6576362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создании задания указывается тип задания СМ Мобайл 3, а не процесс Супермаг+ по той причине, что одному процессу Супермаг+ может соответствовать несколько типов заданий. Тип задания СМ Мобайл 3 может отражать варианты исполнения процесса с дополнительными уточнениями для оператора. Например, инвентаризация может производиться по произвольному списку товаров или по строгому списку. В Супермаг+ это опция процесса «Инвентаризация ТСД», а в СМ Мобайл 3 это разные типы заданий.</w:t>
      </w:r>
    </w:p>
    <w:p w14:paraId="03077DFD" w14:textId="77777777" w:rsidR="00C50553" w:rsidRPr="00C50553" w:rsidRDefault="00C50553" w:rsidP="00C50553">
      <w:pPr>
        <w:spacing w:line="240" w:lineRule="auto"/>
        <w:rPr>
          <w:rFonts w:ascii="Arial" w:eastAsia="Times New Roman" w:hAnsi="Arial"/>
          <w:bCs w:val="0"/>
          <w:sz w:val="20"/>
          <w:szCs w:val="24"/>
          <w:lang w:eastAsia="ru-RU"/>
        </w:rPr>
      </w:pPr>
    </w:p>
    <w:p w14:paraId="5178F8E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После завершения задания оператором можно получить результаты его выполнения, нажав кнопку «Скачать»:</w:t>
      </w:r>
    </w:p>
    <w:p w14:paraId="28F16CEB" w14:textId="77777777" w:rsidR="00C50553" w:rsidRPr="00C50553" w:rsidRDefault="00C50553" w:rsidP="00C50553">
      <w:pPr>
        <w:spacing w:line="240" w:lineRule="auto"/>
        <w:rPr>
          <w:rFonts w:ascii="Arial" w:eastAsia="Times New Roman" w:hAnsi="Arial"/>
          <w:bCs w:val="0"/>
          <w:sz w:val="20"/>
          <w:szCs w:val="24"/>
          <w:lang w:eastAsia="ru-RU"/>
        </w:rPr>
      </w:pPr>
    </w:p>
    <w:p w14:paraId="50EC4A4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6C9751E8" wp14:editId="042E24E6">
            <wp:extent cx="5486400" cy="3448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5486400" cy="3448050"/>
                    </a:xfrm>
                    <a:prstGeom prst="rect">
                      <a:avLst/>
                    </a:prstGeom>
                    <a:noFill/>
                    <a:ln>
                      <a:noFill/>
                    </a:ln>
                  </pic:spPr>
                </pic:pic>
              </a:graphicData>
            </a:graphic>
          </wp:inline>
        </w:drawing>
      </w:r>
    </w:p>
    <w:p w14:paraId="13EAC756" w14:textId="77777777" w:rsidR="00C50553" w:rsidRPr="00C50553" w:rsidRDefault="00C50553" w:rsidP="00C50553">
      <w:pPr>
        <w:spacing w:line="240" w:lineRule="auto"/>
        <w:rPr>
          <w:rFonts w:ascii="Arial" w:eastAsia="Times New Roman" w:hAnsi="Arial"/>
          <w:bCs w:val="0"/>
          <w:noProof/>
          <w:sz w:val="20"/>
          <w:szCs w:val="24"/>
          <w:lang w:eastAsia="ru-RU"/>
        </w:rPr>
      </w:pPr>
    </w:p>
    <w:p w14:paraId="30EDE88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Факт скачивания задания отражается в журнале событий. Само задание при этом из списка заданий СМ Мобайл 3 удаляется:</w:t>
      </w:r>
    </w:p>
    <w:p w14:paraId="31FEB5C0" w14:textId="77777777" w:rsidR="00C50553" w:rsidRPr="00C50553" w:rsidRDefault="00C50553" w:rsidP="00C50553">
      <w:pPr>
        <w:spacing w:line="240" w:lineRule="auto"/>
        <w:rPr>
          <w:rFonts w:ascii="Arial" w:eastAsia="Times New Roman" w:hAnsi="Arial"/>
          <w:bCs w:val="0"/>
          <w:noProof/>
          <w:sz w:val="20"/>
          <w:szCs w:val="24"/>
          <w:lang w:eastAsia="ru-RU"/>
        </w:rPr>
      </w:pPr>
    </w:p>
    <w:p w14:paraId="138F4265"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94A4984" wp14:editId="31F35579">
            <wp:extent cx="5619750" cy="3533775"/>
            <wp:effectExtent l="0" t="0" r="0" b="9525"/>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5619750" cy="3533775"/>
                    </a:xfrm>
                    <a:prstGeom prst="rect">
                      <a:avLst/>
                    </a:prstGeom>
                    <a:noFill/>
                    <a:ln>
                      <a:noFill/>
                    </a:ln>
                  </pic:spPr>
                </pic:pic>
              </a:graphicData>
            </a:graphic>
          </wp:inline>
        </w:drawing>
      </w:r>
    </w:p>
    <w:p w14:paraId="79F2E6A4" w14:textId="77777777" w:rsidR="00C50553" w:rsidRPr="00C50553" w:rsidRDefault="00C50553" w:rsidP="00C50553">
      <w:pPr>
        <w:spacing w:line="240" w:lineRule="auto"/>
        <w:rPr>
          <w:rFonts w:ascii="Arial" w:eastAsia="Times New Roman" w:hAnsi="Arial"/>
          <w:bCs w:val="0"/>
          <w:noProof/>
          <w:sz w:val="20"/>
          <w:szCs w:val="24"/>
          <w:lang w:eastAsia="ru-RU"/>
        </w:rPr>
      </w:pPr>
    </w:p>
    <w:p w14:paraId="76872C7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Одновременно создается процесс Супермаг+. Например:</w:t>
      </w:r>
    </w:p>
    <w:p w14:paraId="3AC2D4FC" w14:textId="77777777" w:rsidR="00C50553" w:rsidRPr="00C50553" w:rsidRDefault="00C50553" w:rsidP="00C50553">
      <w:pPr>
        <w:spacing w:line="240" w:lineRule="auto"/>
        <w:rPr>
          <w:rFonts w:ascii="Arial" w:eastAsia="Times New Roman" w:hAnsi="Arial"/>
          <w:bCs w:val="0"/>
          <w:noProof/>
          <w:sz w:val="20"/>
          <w:szCs w:val="24"/>
          <w:lang w:eastAsia="ru-RU"/>
        </w:rPr>
      </w:pPr>
    </w:p>
    <w:p w14:paraId="5F71A116"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5F22DAFF" wp14:editId="573852E2">
            <wp:extent cx="6153150" cy="292417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6153150" cy="2924175"/>
                    </a:xfrm>
                    <a:prstGeom prst="rect">
                      <a:avLst/>
                    </a:prstGeom>
                    <a:noFill/>
                    <a:ln>
                      <a:noFill/>
                    </a:ln>
                  </pic:spPr>
                </pic:pic>
              </a:graphicData>
            </a:graphic>
          </wp:inline>
        </w:drawing>
      </w:r>
    </w:p>
    <w:p w14:paraId="253DA528" w14:textId="77777777" w:rsidR="00C50553" w:rsidRPr="00C50553" w:rsidRDefault="00C50553" w:rsidP="00C50553">
      <w:pPr>
        <w:spacing w:line="240" w:lineRule="auto"/>
        <w:rPr>
          <w:rFonts w:ascii="Arial" w:eastAsia="Times New Roman" w:hAnsi="Arial"/>
          <w:bCs w:val="0"/>
          <w:noProof/>
          <w:sz w:val="20"/>
          <w:szCs w:val="24"/>
          <w:lang w:eastAsia="ru-RU"/>
        </w:rPr>
      </w:pPr>
    </w:p>
    <w:p w14:paraId="48F5B3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В текущей версии процессы в Супермаг+ создаются в статусе «Не завершен» и требуют вмешательства оператора для завершения.</w:t>
      </w:r>
    </w:p>
    <w:p w14:paraId="14E279BA" w14:textId="77777777" w:rsidR="00C50553" w:rsidRPr="00C50553" w:rsidRDefault="00C50553" w:rsidP="00C50553">
      <w:pPr>
        <w:spacing w:line="240" w:lineRule="auto"/>
        <w:rPr>
          <w:rFonts w:ascii="Arial" w:eastAsia="Times New Roman" w:hAnsi="Arial"/>
          <w:bCs w:val="0"/>
          <w:sz w:val="20"/>
          <w:szCs w:val="24"/>
          <w:lang w:eastAsia="ru-RU"/>
        </w:rPr>
      </w:pPr>
    </w:p>
    <w:p w14:paraId="4F64880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4" w:name="_Toc150247211"/>
      <w:r w:rsidRPr="00C50553">
        <w:rPr>
          <w:rFonts w:ascii="Arial" w:eastAsia="Times New Roman" w:hAnsi="Arial" w:cs="Arial"/>
          <w:sz w:val="24"/>
          <w:szCs w:val="26"/>
          <w:lang w:eastAsia="ru-RU"/>
        </w:rPr>
        <w:t>УПД на приход. Прием УПД с неизвестными артикулами.</w:t>
      </w:r>
      <w:bookmarkEnd w:id="394"/>
    </w:p>
    <w:p w14:paraId="5EC40608" w14:textId="77777777" w:rsidR="00C50553" w:rsidRPr="00C50553" w:rsidRDefault="00C50553" w:rsidP="00C50553">
      <w:pPr>
        <w:spacing w:line="240" w:lineRule="auto"/>
        <w:rPr>
          <w:rFonts w:ascii="Arial" w:eastAsia="Times New Roman" w:hAnsi="Arial"/>
          <w:bCs w:val="0"/>
          <w:sz w:val="20"/>
          <w:szCs w:val="24"/>
          <w:lang w:eastAsia="ru-RU"/>
        </w:rPr>
      </w:pPr>
    </w:p>
    <w:p w14:paraId="21283A4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Электронный УПД поставщика товаров, как правило, не содержит артикулов Супермаг+. Поставщик передает информацию о товарах либо через собственные артикулы, либо через штриховые коды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xml:space="preserve">), либо через КИЗ или ОСУ коды, которые внутри себя содержат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w:t>
      </w:r>
    </w:p>
    <w:p w14:paraId="1F5143D6" w14:textId="77777777" w:rsidR="00C50553" w:rsidRPr="00C50553" w:rsidRDefault="00C50553" w:rsidP="00C50553">
      <w:pPr>
        <w:spacing w:line="240" w:lineRule="auto"/>
        <w:rPr>
          <w:rFonts w:ascii="Arial" w:eastAsia="Times New Roman" w:hAnsi="Arial"/>
          <w:bCs w:val="0"/>
          <w:sz w:val="20"/>
          <w:szCs w:val="24"/>
          <w:lang w:eastAsia="ru-RU"/>
        </w:rPr>
      </w:pPr>
    </w:p>
    <w:p w14:paraId="0BA4348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приеме электронного УПД и создании УПД на приход происходит опознание артикулов Супермаг+ по данным электронного УПД. В некоторых случаях опознать артикул Супермаг+ не удается и тогда, в прошлых версиях, такой документ не принимался с ошибкой «…</w:t>
      </w:r>
      <w:r w:rsidRPr="00C50553">
        <w:rPr>
          <w:rFonts w:ascii="Microsoft Sans Serif" w:eastAsia="Times New Roman" w:hAnsi="Microsoft Sans Serif" w:cs="Microsoft Sans Serif"/>
          <w:bCs w:val="0"/>
          <w:sz w:val="18"/>
          <w:szCs w:val="18"/>
          <w:lang w:eastAsia="ru-RU"/>
        </w:rPr>
        <w:t>нарушено ограничение целостности (SUPERMAG.SMCSPECWE_ARTICLE) - исходный ключ не найден</w:t>
      </w:r>
      <w:r w:rsidRPr="00C50553">
        <w:rPr>
          <w:rFonts w:ascii="Arial" w:eastAsia="Times New Roman" w:hAnsi="Arial"/>
          <w:bCs w:val="0"/>
          <w:sz w:val="18"/>
          <w:szCs w:val="18"/>
          <w:lang w:eastAsia="ru-RU"/>
        </w:rPr>
        <w:t xml:space="preserve"> </w:t>
      </w:r>
      <w:r w:rsidRPr="00C50553">
        <w:rPr>
          <w:rFonts w:ascii="Arial" w:eastAsia="Times New Roman" w:hAnsi="Arial"/>
          <w:bCs w:val="0"/>
          <w:sz w:val="20"/>
          <w:szCs w:val="24"/>
          <w:lang w:eastAsia="ru-RU"/>
        </w:rPr>
        <w:t>…».</w:t>
      </w:r>
    </w:p>
    <w:p w14:paraId="357EB81D" w14:textId="77777777" w:rsidR="00C50553" w:rsidRPr="00C50553" w:rsidRDefault="00C50553" w:rsidP="00C50553">
      <w:pPr>
        <w:spacing w:line="240" w:lineRule="auto"/>
        <w:rPr>
          <w:rFonts w:ascii="Arial" w:eastAsia="Times New Roman" w:hAnsi="Arial"/>
          <w:bCs w:val="0"/>
          <w:sz w:val="20"/>
          <w:szCs w:val="24"/>
          <w:lang w:eastAsia="ru-RU"/>
        </w:rPr>
      </w:pPr>
    </w:p>
    <w:p w14:paraId="596A116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в административный модуль в разделе «База данных» на закладке «Конфигурация» в группу данных «Документы» добавлен атрибут «Неизвестный артикул при приеме товара». Атрибут можно заполнить артикулом, который будет выбран для обозначения неизвестного артикула при приеме электронного УПД.</w:t>
      </w:r>
    </w:p>
    <w:p w14:paraId="552B0A64" w14:textId="77777777" w:rsidR="00C50553" w:rsidRPr="00C50553" w:rsidRDefault="00C50553" w:rsidP="00C50553">
      <w:pPr>
        <w:spacing w:line="240" w:lineRule="auto"/>
        <w:rPr>
          <w:rFonts w:ascii="Arial" w:eastAsia="Times New Roman" w:hAnsi="Arial"/>
          <w:bCs w:val="0"/>
          <w:sz w:val="20"/>
          <w:szCs w:val="24"/>
          <w:lang w:eastAsia="ru-RU"/>
        </w:rPr>
      </w:pPr>
    </w:p>
    <w:p w14:paraId="6F3A73F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26D097AC" wp14:editId="2B5766B8">
            <wp:extent cx="5543550" cy="371475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5543550" cy="3714750"/>
                    </a:xfrm>
                    <a:prstGeom prst="rect">
                      <a:avLst/>
                    </a:prstGeom>
                    <a:noFill/>
                    <a:ln>
                      <a:noFill/>
                    </a:ln>
                  </pic:spPr>
                </pic:pic>
              </a:graphicData>
            </a:graphic>
          </wp:inline>
        </w:drawing>
      </w:r>
    </w:p>
    <w:p w14:paraId="307FE289" w14:textId="77777777" w:rsidR="00C50553" w:rsidRPr="00C50553" w:rsidRDefault="00C50553" w:rsidP="00C50553">
      <w:pPr>
        <w:spacing w:line="240" w:lineRule="auto"/>
        <w:rPr>
          <w:rFonts w:ascii="Arial" w:eastAsia="Times New Roman" w:hAnsi="Arial"/>
          <w:bCs w:val="0"/>
          <w:sz w:val="20"/>
          <w:szCs w:val="24"/>
          <w:lang w:eastAsia="ru-RU"/>
        </w:rPr>
      </w:pPr>
    </w:p>
    <w:p w14:paraId="35227BE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в УПД на приход добавлены поля «Ключ товара из УПД» и «Название из УПД», которые заполняются значениями из электронного УПД. Ключ товара может быть либо штриховым кодом (</w:t>
      </w:r>
      <w:r w:rsidRPr="00C50553">
        <w:rPr>
          <w:rFonts w:ascii="Arial" w:eastAsia="Times New Roman" w:hAnsi="Arial"/>
          <w:bCs w:val="0"/>
          <w:sz w:val="20"/>
          <w:szCs w:val="24"/>
          <w:lang w:val="en-US" w:eastAsia="ru-RU"/>
        </w:rPr>
        <w:t>GTIN</w:t>
      </w:r>
      <w:r w:rsidRPr="00C50553">
        <w:rPr>
          <w:rFonts w:ascii="Arial" w:eastAsia="Times New Roman" w:hAnsi="Arial"/>
          <w:bCs w:val="0"/>
          <w:sz w:val="20"/>
          <w:szCs w:val="24"/>
          <w:lang w:eastAsia="ru-RU"/>
        </w:rPr>
        <w:t>), либо артикулом поставщика, в зависимости от того, что встретится в электронном УПД.</w:t>
      </w:r>
    </w:p>
    <w:p w14:paraId="06F860D5" w14:textId="77777777" w:rsidR="00C50553" w:rsidRPr="00C50553" w:rsidRDefault="00C50553" w:rsidP="00C50553">
      <w:pPr>
        <w:spacing w:line="240" w:lineRule="auto"/>
        <w:rPr>
          <w:rFonts w:ascii="Arial" w:eastAsia="Times New Roman" w:hAnsi="Arial"/>
          <w:bCs w:val="0"/>
          <w:sz w:val="20"/>
          <w:szCs w:val="24"/>
          <w:lang w:eastAsia="ru-RU"/>
        </w:rPr>
      </w:pPr>
    </w:p>
    <w:p w14:paraId="01A76DE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приеме электронного УПД созданный УПД на приход, в котором будет содержаться «неизвестный артикул», будет оставлен в статусе «Черновик» и не будет переведен в статус «Принят». В поле «Состояние обмена» помещается запись «Получен с ошибкой: Артикул не найден»: </w:t>
      </w:r>
    </w:p>
    <w:p w14:paraId="0F30C676" w14:textId="77777777" w:rsidR="00C50553" w:rsidRPr="00C50553" w:rsidRDefault="00C50553" w:rsidP="00C50553">
      <w:pPr>
        <w:spacing w:line="240" w:lineRule="auto"/>
        <w:rPr>
          <w:rFonts w:ascii="Arial" w:eastAsia="Times New Roman" w:hAnsi="Arial"/>
          <w:bCs w:val="0"/>
          <w:sz w:val="20"/>
          <w:szCs w:val="24"/>
          <w:lang w:eastAsia="ru-RU"/>
        </w:rPr>
      </w:pPr>
    </w:p>
    <w:p w14:paraId="5D3A5A8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30C7463" wp14:editId="1FD9E81D">
            <wp:extent cx="5895975" cy="3657600"/>
            <wp:effectExtent l="0" t="0" r="952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5895975" cy="3657600"/>
                    </a:xfrm>
                    <a:prstGeom prst="rect">
                      <a:avLst/>
                    </a:prstGeom>
                    <a:noFill/>
                    <a:ln>
                      <a:noFill/>
                    </a:ln>
                  </pic:spPr>
                </pic:pic>
              </a:graphicData>
            </a:graphic>
          </wp:inline>
        </w:drawing>
      </w:r>
    </w:p>
    <w:p w14:paraId="22B00B8E" w14:textId="77777777" w:rsidR="00C50553" w:rsidRPr="00C50553" w:rsidRDefault="00C50553" w:rsidP="00C50553">
      <w:pPr>
        <w:spacing w:line="240" w:lineRule="auto"/>
        <w:rPr>
          <w:rFonts w:ascii="Arial" w:eastAsia="Times New Roman" w:hAnsi="Arial"/>
          <w:bCs w:val="0"/>
          <w:sz w:val="20"/>
          <w:szCs w:val="24"/>
          <w:lang w:eastAsia="ru-RU"/>
        </w:rPr>
      </w:pPr>
    </w:p>
    <w:p w14:paraId="56B8173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Дополнительно в интерфейс УПД на приход добавлена кнопка «Определить артикулы». Кнопка позволяет вызвать функцию для замещения «неизвестного артикула» артикулами Супермаг+ по значению поля «Ключ товара из УПД». Для выполнения функции необходимо иметь новое право «УПД на приход: Редактирование черновика».</w:t>
      </w:r>
    </w:p>
    <w:p w14:paraId="6F5F372D" w14:textId="77777777" w:rsidR="00C50553" w:rsidRPr="00C50553" w:rsidRDefault="00C50553" w:rsidP="00C50553">
      <w:pPr>
        <w:spacing w:line="240" w:lineRule="auto"/>
        <w:rPr>
          <w:rFonts w:ascii="Arial" w:eastAsia="Times New Roman" w:hAnsi="Arial"/>
          <w:bCs w:val="0"/>
          <w:noProof/>
          <w:sz w:val="20"/>
          <w:szCs w:val="24"/>
          <w:lang w:eastAsia="ru-RU"/>
        </w:rPr>
      </w:pPr>
    </w:p>
    <w:p w14:paraId="32D49AE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05AA5477" wp14:editId="727707FC">
            <wp:extent cx="5695950" cy="3381375"/>
            <wp:effectExtent l="0" t="0" r="0"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5695950" cy="3381375"/>
                    </a:xfrm>
                    <a:prstGeom prst="rect">
                      <a:avLst/>
                    </a:prstGeom>
                    <a:noFill/>
                    <a:ln>
                      <a:noFill/>
                    </a:ln>
                  </pic:spPr>
                </pic:pic>
              </a:graphicData>
            </a:graphic>
          </wp:inline>
        </w:drawing>
      </w:r>
    </w:p>
    <w:p w14:paraId="21477CF1" w14:textId="77777777" w:rsidR="00C50553" w:rsidRPr="00C50553" w:rsidRDefault="00C50553" w:rsidP="00C50553">
      <w:pPr>
        <w:spacing w:line="240" w:lineRule="auto"/>
        <w:rPr>
          <w:rFonts w:ascii="Arial" w:eastAsia="Times New Roman" w:hAnsi="Arial"/>
          <w:bCs w:val="0"/>
          <w:sz w:val="20"/>
          <w:szCs w:val="24"/>
          <w:lang w:eastAsia="ru-RU"/>
        </w:rPr>
      </w:pPr>
    </w:p>
    <w:p w14:paraId="4E90E80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Если все артикулы определены, становится возможным сменить статус документа на «Принят»:</w:t>
      </w:r>
    </w:p>
    <w:p w14:paraId="2822B435" w14:textId="77777777" w:rsidR="00C50553" w:rsidRPr="00C50553" w:rsidRDefault="00C50553" w:rsidP="00C50553">
      <w:pPr>
        <w:spacing w:line="240" w:lineRule="auto"/>
        <w:rPr>
          <w:rFonts w:ascii="Arial" w:eastAsia="Times New Roman" w:hAnsi="Arial"/>
          <w:bCs w:val="0"/>
          <w:sz w:val="20"/>
          <w:szCs w:val="24"/>
          <w:lang w:eastAsia="ru-RU"/>
        </w:rPr>
      </w:pPr>
    </w:p>
    <w:p w14:paraId="5668104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B7A3592" wp14:editId="7A6618F2">
            <wp:extent cx="2752725" cy="1400175"/>
            <wp:effectExtent l="0" t="0" r="9525" b="9525"/>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2752725" cy="1400175"/>
                    </a:xfrm>
                    <a:prstGeom prst="rect">
                      <a:avLst/>
                    </a:prstGeom>
                    <a:noFill/>
                    <a:ln>
                      <a:noFill/>
                    </a:ln>
                  </pic:spPr>
                </pic:pic>
              </a:graphicData>
            </a:graphic>
          </wp:inline>
        </w:drawing>
      </w:r>
    </w:p>
    <w:p w14:paraId="7146128A" w14:textId="77777777" w:rsidR="00C50553" w:rsidRPr="00C50553" w:rsidRDefault="00C50553" w:rsidP="00C50553">
      <w:pPr>
        <w:spacing w:line="240" w:lineRule="auto"/>
        <w:rPr>
          <w:rFonts w:ascii="Arial" w:eastAsia="Times New Roman" w:hAnsi="Arial"/>
          <w:bCs w:val="0"/>
          <w:noProof/>
          <w:sz w:val="20"/>
          <w:szCs w:val="24"/>
          <w:lang w:eastAsia="ru-RU"/>
        </w:rPr>
      </w:pPr>
    </w:p>
    <w:p w14:paraId="28423DA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t xml:space="preserve">Для контроля смены статуса создана функция проверки 244 «Корректность документов "УПД на приход"» с режимом работы «Всегда запрет». Проверка срабатывает при смене статуса УПД на приход с «Черновик» на другой статус, если установлен системный параметр </w:t>
      </w:r>
      <w:r w:rsidRPr="00C50553">
        <w:rPr>
          <w:rFonts w:ascii="Arial" w:eastAsia="Times New Roman" w:hAnsi="Arial"/>
          <w:bCs w:val="0"/>
          <w:sz w:val="20"/>
          <w:szCs w:val="24"/>
          <w:lang w:eastAsia="ru-RU"/>
        </w:rPr>
        <w:t>«Неизвестный артикул при приеме товара»</w:t>
      </w:r>
      <w:r w:rsidRPr="00C50553">
        <w:rPr>
          <w:rFonts w:ascii="Arial" w:eastAsia="Times New Roman" w:hAnsi="Arial"/>
          <w:bCs w:val="0"/>
          <w:noProof/>
          <w:sz w:val="20"/>
          <w:szCs w:val="24"/>
          <w:lang w:eastAsia="ru-RU"/>
        </w:rPr>
        <w:t xml:space="preserve"> и в спецификации документа есть позиции, артикул которых совпадает со значением этого параметра.</w:t>
      </w:r>
    </w:p>
    <w:p w14:paraId="104423E3" w14:textId="77777777" w:rsidR="00C50553" w:rsidRPr="00C50553" w:rsidRDefault="00C50553" w:rsidP="00C50553">
      <w:pPr>
        <w:spacing w:line="240" w:lineRule="auto"/>
        <w:rPr>
          <w:rFonts w:ascii="Arial" w:eastAsia="Times New Roman" w:hAnsi="Arial"/>
          <w:bCs w:val="0"/>
          <w:sz w:val="20"/>
          <w:szCs w:val="24"/>
          <w:lang w:eastAsia="ru-RU"/>
        </w:rPr>
      </w:pPr>
    </w:p>
    <w:p w14:paraId="21216461"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5" w:name="_Toc150247212"/>
      <w:r w:rsidRPr="00C50553">
        <w:rPr>
          <w:rFonts w:ascii="Arial" w:eastAsia="Times New Roman" w:hAnsi="Arial" w:cs="Arial"/>
          <w:sz w:val="24"/>
          <w:szCs w:val="26"/>
          <w:lang w:eastAsia="ru-RU"/>
        </w:rPr>
        <w:t>Расходная накладная, Накладная на перемещение. Функция «Проставить основания…». Учет КИЗ.</w:t>
      </w:r>
      <w:bookmarkEnd w:id="395"/>
    </w:p>
    <w:p w14:paraId="19149776" w14:textId="77777777" w:rsidR="00C50553" w:rsidRPr="00C50553" w:rsidRDefault="00C50553" w:rsidP="00C50553">
      <w:pPr>
        <w:spacing w:line="240" w:lineRule="auto"/>
        <w:rPr>
          <w:rFonts w:ascii="Arial" w:eastAsia="Times New Roman" w:hAnsi="Arial"/>
          <w:bCs w:val="0"/>
          <w:sz w:val="20"/>
          <w:szCs w:val="24"/>
          <w:lang w:eastAsia="ru-RU"/>
        </w:rPr>
      </w:pPr>
    </w:p>
    <w:p w14:paraId="4603428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документах «Расходная накладная» и «Накладная на перемещение» в функцию «Проставить основания» внесены изменения для сохранения кодов КИЗ в спецификации документа после простановки оснований товародвижения. Если строка исходной спецификации разделяется на несколько с разными основаниями, коды КИЗ могут быть перенесены без соблюдения равенства количества в строке спецификации и в КИЗ (например, если код КИЗ является групповым, а расход или перемещение сослалось на части разных приходов, каждая из которых меньше групповой упаковки).</w:t>
      </w:r>
    </w:p>
    <w:p w14:paraId="061B81B9" w14:textId="77777777" w:rsidR="00C50553" w:rsidRPr="00C50553" w:rsidRDefault="00C50553" w:rsidP="00C50553">
      <w:pPr>
        <w:spacing w:line="240" w:lineRule="auto"/>
        <w:rPr>
          <w:rFonts w:ascii="Arial" w:eastAsia="Times New Roman" w:hAnsi="Arial"/>
          <w:bCs w:val="0"/>
          <w:sz w:val="20"/>
          <w:szCs w:val="24"/>
          <w:lang w:eastAsia="ru-RU"/>
        </w:rPr>
      </w:pPr>
    </w:p>
    <w:p w14:paraId="684C396C"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6" w:name="_Toc150247213"/>
      <w:r w:rsidRPr="00C50553">
        <w:rPr>
          <w:rFonts w:ascii="Arial" w:eastAsia="Times New Roman" w:hAnsi="Arial" w:cs="Arial"/>
          <w:sz w:val="24"/>
          <w:szCs w:val="26"/>
          <w:lang w:eastAsia="ru-RU"/>
        </w:rPr>
        <w:t>Раздел «Коррекция заказов поставщикам».</w:t>
      </w:r>
      <w:bookmarkEnd w:id="396"/>
    </w:p>
    <w:p w14:paraId="4F43CC4F" w14:textId="77777777" w:rsidR="00C50553" w:rsidRPr="00C50553" w:rsidRDefault="00C50553" w:rsidP="00C50553">
      <w:pPr>
        <w:spacing w:line="240" w:lineRule="auto"/>
        <w:rPr>
          <w:rFonts w:ascii="Arial" w:eastAsia="Times New Roman" w:hAnsi="Arial"/>
          <w:bCs w:val="0"/>
          <w:sz w:val="20"/>
          <w:szCs w:val="24"/>
          <w:lang w:eastAsia="ru-RU"/>
        </w:rPr>
      </w:pPr>
    </w:p>
    <w:p w14:paraId="7701D80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группу разделов «Контракты и заказы» добавлен новый раздел «Коррекция заказов поставщикам». Раздел предназначен для верификации и коррекции заказов поставщикам, созданных алгоритмами автоматической генерации заказов.</w:t>
      </w:r>
    </w:p>
    <w:p w14:paraId="1CC86805" w14:textId="77777777" w:rsidR="00C50553" w:rsidRPr="00C50553" w:rsidRDefault="00C50553" w:rsidP="00C50553">
      <w:pPr>
        <w:spacing w:line="240" w:lineRule="auto"/>
        <w:rPr>
          <w:rFonts w:ascii="Arial" w:eastAsia="Times New Roman" w:hAnsi="Arial"/>
          <w:bCs w:val="0"/>
          <w:sz w:val="20"/>
          <w:szCs w:val="24"/>
          <w:lang w:eastAsia="ru-RU"/>
        </w:rPr>
      </w:pPr>
    </w:p>
    <w:p w14:paraId="4F4B509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Раздел позволяет рассмотреть совокупно множество заказов в виде перечня товаров с дополнительной аналитической информацией. Спецификация раздела содержит совокупную спецификацию соглашений о поставках, на основании которых были созданы заказы поставщикам и включает, в том числе строки, для которых алгоритм генерации заказа товар не заказал. Раздел позволяет удостовериться в корректности предложения заказа, либо принять решение о коррекции количества заказа и изменить его:</w:t>
      </w:r>
    </w:p>
    <w:p w14:paraId="175ED931" w14:textId="77777777" w:rsidR="00C50553" w:rsidRPr="00C50553" w:rsidRDefault="00C50553" w:rsidP="00C50553">
      <w:pPr>
        <w:spacing w:line="240" w:lineRule="auto"/>
        <w:rPr>
          <w:rFonts w:ascii="Arial" w:eastAsia="Times New Roman" w:hAnsi="Arial"/>
          <w:bCs w:val="0"/>
          <w:sz w:val="20"/>
          <w:szCs w:val="24"/>
          <w:lang w:eastAsia="ru-RU"/>
        </w:rPr>
      </w:pPr>
    </w:p>
    <w:p w14:paraId="2CBEF2B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9D8063B" wp14:editId="2F73EB43">
            <wp:extent cx="5934075" cy="3771900"/>
            <wp:effectExtent l="0" t="0" r="952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5934075" cy="3771900"/>
                    </a:xfrm>
                    <a:prstGeom prst="rect">
                      <a:avLst/>
                    </a:prstGeom>
                    <a:noFill/>
                    <a:ln>
                      <a:noFill/>
                    </a:ln>
                  </pic:spPr>
                </pic:pic>
              </a:graphicData>
            </a:graphic>
          </wp:inline>
        </w:drawing>
      </w:r>
    </w:p>
    <w:p w14:paraId="3471F5A7" w14:textId="77777777" w:rsidR="00C50553" w:rsidRPr="00C50553" w:rsidRDefault="00C50553" w:rsidP="00C50553">
      <w:pPr>
        <w:spacing w:line="240" w:lineRule="auto"/>
        <w:rPr>
          <w:rFonts w:ascii="Arial" w:eastAsia="Times New Roman" w:hAnsi="Arial"/>
          <w:bCs w:val="0"/>
          <w:sz w:val="20"/>
          <w:szCs w:val="24"/>
          <w:lang w:eastAsia="ru-RU"/>
        </w:rPr>
      </w:pPr>
    </w:p>
    <w:p w14:paraId="12E9D0B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Перечень заказов для верификации задается списком соглашений о поставках. Список должен быть предварительно сформирован с использованием классификатора списка документов. В интерфейсе раздела выбирается группа классификатора списка документов, из которого, в свою очередь, берется перечень соглашений о поставках и для этих соглашений отбираются заказы в статусе «Черновик», созданные процедурой автоматической генерации заказов. Статус соглашений о поставках не анализируется. Считается, что список документов всегда актуальный.</w:t>
      </w:r>
    </w:p>
    <w:p w14:paraId="2EF926DE" w14:textId="77777777" w:rsidR="00C50553" w:rsidRPr="00C50553" w:rsidRDefault="00C50553" w:rsidP="00C50553">
      <w:pPr>
        <w:spacing w:line="240" w:lineRule="auto"/>
        <w:rPr>
          <w:rFonts w:ascii="Arial" w:eastAsia="Times New Roman" w:hAnsi="Arial"/>
          <w:bCs w:val="0"/>
          <w:sz w:val="20"/>
          <w:szCs w:val="24"/>
          <w:lang w:eastAsia="ru-RU"/>
        </w:rPr>
      </w:pPr>
    </w:p>
    <w:p w14:paraId="2754EE7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разделе поддерживается управление перечнем полей таблицы (см. картинку выше) и функции обработки количества заказа:</w:t>
      </w:r>
    </w:p>
    <w:p w14:paraId="004C05B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нормализация, то есть приведение количества заказа в соответствие с упаковкой заказа и минимальным количеством заказа, определенным соглашением о поставке;</w:t>
      </w:r>
    </w:p>
    <w:p w14:paraId="7F84452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копирование в поле «количество» предложение заказа или среднесуточной реализации;</w:t>
      </w:r>
    </w:p>
    <w:p w14:paraId="105EA7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коррекция количества на заданный процент относительно значения указанного столбца.</w:t>
      </w:r>
    </w:p>
    <w:p w14:paraId="1A4599BB" w14:textId="77777777" w:rsidR="00C50553" w:rsidRPr="00C50553" w:rsidRDefault="00C50553" w:rsidP="00C50553">
      <w:pPr>
        <w:spacing w:line="240" w:lineRule="auto"/>
        <w:rPr>
          <w:rFonts w:ascii="Arial" w:eastAsia="Times New Roman" w:hAnsi="Arial"/>
          <w:bCs w:val="0"/>
          <w:sz w:val="20"/>
          <w:szCs w:val="24"/>
          <w:lang w:eastAsia="ru-RU"/>
        </w:rPr>
      </w:pPr>
    </w:p>
    <w:p w14:paraId="7B27637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Промежуточное сохранение результатов работы производится в документы «Заказ поставщику». Выполняется нажатием кнопки «Сохранить».</w:t>
      </w:r>
    </w:p>
    <w:p w14:paraId="311F9F7A" w14:textId="77777777" w:rsidR="00C50553" w:rsidRPr="00C50553" w:rsidRDefault="00C50553" w:rsidP="00C50553">
      <w:pPr>
        <w:spacing w:line="240" w:lineRule="auto"/>
        <w:rPr>
          <w:rFonts w:ascii="Arial" w:eastAsia="Times New Roman" w:hAnsi="Arial"/>
          <w:bCs w:val="0"/>
          <w:sz w:val="20"/>
          <w:szCs w:val="24"/>
          <w:lang w:eastAsia="ru-RU"/>
        </w:rPr>
      </w:pPr>
    </w:p>
    <w:p w14:paraId="2535DDA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По окончанию работы результат сохраняется в документах «Заказ поставщику» и их статус изменяется на «Размещен». Для этого надо нажать кнопку «Сохранить и принять заказы».</w:t>
      </w:r>
    </w:p>
    <w:p w14:paraId="1E85B480" w14:textId="77777777" w:rsidR="00C50553" w:rsidRPr="00C50553" w:rsidRDefault="00C50553" w:rsidP="00C50553">
      <w:pPr>
        <w:spacing w:line="240" w:lineRule="auto"/>
        <w:rPr>
          <w:rFonts w:ascii="Arial" w:eastAsia="Times New Roman" w:hAnsi="Arial"/>
          <w:bCs w:val="0"/>
          <w:sz w:val="20"/>
          <w:szCs w:val="24"/>
          <w:lang w:eastAsia="ru-RU"/>
        </w:rPr>
      </w:pPr>
    </w:p>
    <w:p w14:paraId="0A6A6201" w14:textId="77777777" w:rsidR="00C50553" w:rsidRPr="00C50553" w:rsidRDefault="00C50553" w:rsidP="00C50553">
      <w:pPr>
        <w:spacing w:line="240" w:lineRule="auto"/>
        <w:rPr>
          <w:rFonts w:ascii="Arial" w:eastAsia="Times New Roman" w:hAnsi="Arial"/>
          <w:bCs w:val="0"/>
          <w:sz w:val="20"/>
          <w:szCs w:val="24"/>
          <w:lang w:eastAsia="ru-RU"/>
        </w:rPr>
      </w:pPr>
    </w:p>
    <w:p w14:paraId="2E3E6920"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7" w:name="_Toc150247214"/>
      <w:r w:rsidRPr="00C50553">
        <w:rPr>
          <w:rFonts w:ascii="Arial" w:eastAsia="Times New Roman" w:hAnsi="Arial" w:cs="Arial"/>
          <w:sz w:val="24"/>
          <w:szCs w:val="26"/>
          <w:lang w:eastAsia="ru-RU"/>
        </w:rPr>
        <w:t>Настройка автоматической генерации заказов поставщику.</w:t>
      </w:r>
      <w:bookmarkEnd w:id="397"/>
    </w:p>
    <w:p w14:paraId="2B53C346" w14:textId="77777777" w:rsidR="00C50553" w:rsidRPr="00C50553" w:rsidRDefault="00C50553" w:rsidP="00C50553">
      <w:pPr>
        <w:spacing w:line="240" w:lineRule="auto"/>
        <w:rPr>
          <w:rFonts w:ascii="Arial" w:eastAsia="Times New Roman" w:hAnsi="Arial"/>
          <w:bCs w:val="0"/>
          <w:sz w:val="20"/>
          <w:szCs w:val="24"/>
          <w:lang w:eastAsia="ru-RU"/>
        </w:rPr>
      </w:pPr>
    </w:p>
    <w:p w14:paraId="4777155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мастере автоматической генерации заказов в разделе «Заказы поставщику» и в мастере настройки функции «Генерация заказов» в административном модуле, увеличен размер окна мастера и на страницу «Генерация заказов: соглашения о поставках» добавлен элемент для выбора или снятия выбора всех строк таблицы с соглашениями о поставке:</w:t>
      </w:r>
    </w:p>
    <w:p w14:paraId="3E79A9CE" w14:textId="77777777" w:rsidR="00C50553" w:rsidRPr="00C50553" w:rsidRDefault="00C50553" w:rsidP="00C50553">
      <w:pPr>
        <w:spacing w:line="240" w:lineRule="auto"/>
        <w:rPr>
          <w:rFonts w:ascii="Arial" w:eastAsia="Times New Roman" w:hAnsi="Arial"/>
          <w:bCs w:val="0"/>
          <w:sz w:val="20"/>
          <w:szCs w:val="24"/>
          <w:lang w:eastAsia="ru-RU"/>
        </w:rPr>
      </w:pPr>
    </w:p>
    <w:p w14:paraId="5C74147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0D153D6A" wp14:editId="02E1B758">
            <wp:extent cx="5857875" cy="2933700"/>
            <wp:effectExtent l="0" t="0" r="9525"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5857875" cy="2933700"/>
                    </a:xfrm>
                    <a:prstGeom prst="rect">
                      <a:avLst/>
                    </a:prstGeom>
                    <a:noFill/>
                    <a:ln>
                      <a:noFill/>
                    </a:ln>
                  </pic:spPr>
                </pic:pic>
              </a:graphicData>
            </a:graphic>
          </wp:inline>
        </w:drawing>
      </w:r>
    </w:p>
    <w:p w14:paraId="6C41B76D" w14:textId="77777777" w:rsidR="00C50553" w:rsidRPr="00C50553" w:rsidRDefault="00C50553" w:rsidP="00C50553">
      <w:pPr>
        <w:spacing w:line="240" w:lineRule="auto"/>
        <w:rPr>
          <w:rFonts w:ascii="Arial" w:eastAsia="Times New Roman" w:hAnsi="Arial"/>
          <w:bCs w:val="0"/>
          <w:sz w:val="20"/>
          <w:szCs w:val="24"/>
          <w:lang w:eastAsia="ru-RU"/>
        </w:rPr>
      </w:pPr>
    </w:p>
    <w:p w14:paraId="3026B228"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398" w:name="_Toc150247215"/>
      <w:r w:rsidRPr="00C50553">
        <w:rPr>
          <w:rFonts w:ascii="Arial" w:eastAsia="Times New Roman" w:hAnsi="Arial" w:cs="Arial"/>
          <w:sz w:val="24"/>
          <w:szCs w:val="26"/>
          <w:lang w:eastAsia="ru-RU"/>
        </w:rPr>
        <w:t>Экспорт. Формат поля типа «Дата».</w:t>
      </w:r>
      <w:bookmarkEnd w:id="398"/>
    </w:p>
    <w:p w14:paraId="578D6F30" w14:textId="77777777" w:rsidR="00C50553" w:rsidRPr="00C50553" w:rsidRDefault="00C50553" w:rsidP="00C50553">
      <w:pPr>
        <w:spacing w:line="240" w:lineRule="auto"/>
        <w:rPr>
          <w:rFonts w:ascii="Arial" w:eastAsia="Times New Roman" w:hAnsi="Arial"/>
          <w:bCs w:val="0"/>
          <w:sz w:val="20"/>
          <w:szCs w:val="24"/>
          <w:lang w:eastAsia="ru-RU"/>
        </w:rPr>
      </w:pPr>
    </w:p>
    <w:p w14:paraId="67EF694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интерфейс диалога настройки полей выходных данных для экспорта добавлено описание применения поля «Формат»:</w:t>
      </w:r>
    </w:p>
    <w:p w14:paraId="66A72874" w14:textId="77777777" w:rsidR="00C50553" w:rsidRPr="00C50553" w:rsidRDefault="00C50553" w:rsidP="00C50553">
      <w:pPr>
        <w:spacing w:line="240" w:lineRule="auto"/>
        <w:rPr>
          <w:rFonts w:ascii="Arial" w:eastAsia="Times New Roman" w:hAnsi="Arial"/>
          <w:bCs w:val="0"/>
          <w:sz w:val="20"/>
          <w:szCs w:val="24"/>
          <w:lang w:eastAsia="ru-RU"/>
        </w:rPr>
      </w:pPr>
    </w:p>
    <w:p w14:paraId="35C7CB8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8436869" wp14:editId="3D095BE3">
            <wp:extent cx="5353050" cy="375285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5353050" cy="3752850"/>
                    </a:xfrm>
                    <a:prstGeom prst="rect">
                      <a:avLst/>
                    </a:prstGeom>
                    <a:noFill/>
                    <a:ln>
                      <a:noFill/>
                    </a:ln>
                  </pic:spPr>
                </pic:pic>
              </a:graphicData>
            </a:graphic>
          </wp:inline>
        </w:drawing>
      </w:r>
    </w:p>
    <w:p w14:paraId="4CD898CB" w14:textId="77777777" w:rsidR="00C50553" w:rsidRPr="00C50553" w:rsidRDefault="00C50553" w:rsidP="00C50553">
      <w:pPr>
        <w:spacing w:line="240" w:lineRule="auto"/>
        <w:rPr>
          <w:rFonts w:ascii="Arial" w:eastAsia="Times New Roman" w:hAnsi="Arial"/>
          <w:bCs w:val="0"/>
          <w:noProof/>
          <w:sz w:val="20"/>
          <w:szCs w:val="24"/>
          <w:lang w:eastAsia="ru-RU"/>
        </w:rPr>
      </w:pPr>
    </w:p>
    <w:p w14:paraId="2C6A82E8" w14:textId="77777777" w:rsidR="00C50553" w:rsidRPr="00C50553" w:rsidRDefault="00C50553" w:rsidP="00C50553">
      <w:pPr>
        <w:keepNext/>
        <w:spacing w:before="240" w:after="60" w:line="240" w:lineRule="auto"/>
        <w:outlineLvl w:val="2"/>
        <w:rPr>
          <w:rFonts w:ascii="Arial" w:eastAsia="Times New Roman" w:hAnsi="Arial" w:cs="Arial"/>
          <w:noProof/>
          <w:sz w:val="24"/>
          <w:szCs w:val="26"/>
          <w:lang w:eastAsia="ru-RU"/>
        </w:rPr>
      </w:pPr>
      <w:bookmarkStart w:id="399" w:name="_Toc150247216"/>
      <w:r w:rsidRPr="00C50553">
        <w:rPr>
          <w:rFonts w:ascii="Arial" w:eastAsia="Times New Roman" w:hAnsi="Arial" w:cs="Arial"/>
          <w:noProof/>
          <w:sz w:val="24"/>
          <w:szCs w:val="26"/>
          <w:lang w:eastAsia="ru-RU"/>
        </w:rPr>
        <w:t>Передача уведомлений в Супермаг Мобайл 2.4.</w:t>
      </w:r>
      <w:bookmarkEnd w:id="399"/>
    </w:p>
    <w:p w14:paraId="0D2CCBFC" w14:textId="77777777" w:rsidR="00C50553" w:rsidRPr="00C50553" w:rsidRDefault="00C50553" w:rsidP="00C50553">
      <w:pPr>
        <w:spacing w:line="240" w:lineRule="auto"/>
        <w:rPr>
          <w:rFonts w:ascii="Arial" w:eastAsia="Times New Roman" w:hAnsi="Arial"/>
          <w:bCs w:val="0"/>
          <w:sz w:val="20"/>
          <w:szCs w:val="24"/>
          <w:lang w:eastAsia="ru-RU"/>
        </w:rPr>
      </w:pPr>
    </w:p>
    <w:p w14:paraId="0A9A43E3"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Супермаг Мобайл 2.4 разработан новый механизм передачи уведомлений. Прежний механизм давал неверный результат, если пользователь ТСД переключался на другую базу данных, имея в ней тот же логин. Новый механизм поддерживает понятие «Прочитано», что позволяет выделять  на ТСД новые сообщения и не перечитывать с сервера старые при новом входе в программу. </w:t>
      </w:r>
    </w:p>
    <w:p w14:paraId="5B2B1DED" w14:textId="77777777" w:rsidR="00C50553" w:rsidRPr="00C50553" w:rsidRDefault="00C50553" w:rsidP="00C50553">
      <w:pPr>
        <w:spacing w:line="240" w:lineRule="auto"/>
        <w:rPr>
          <w:rFonts w:ascii="Arial" w:eastAsia="Times New Roman" w:hAnsi="Arial"/>
          <w:bCs w:val="0"/>
          <w:sz w:val="20"/>
          <w:szCs w:val="24"/>
          <w:lang w:eastAsia="ru-RU"/>
        </w:rPr>
      </w:pPr>
    </w:p>
    <w:p w14:paraId="2027EB5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Новый механизм работает с Супермаг Мобайл 2.4, начиная с версии 2.4.152.29. Другие версии Супермаг Мобайл работают с прежним механизмом получения сообщений.</w:t>
      </w:r>
    </w:p>
    <w:p w14:paraId="367CEF3B" w14:textId="77777777" w:rsidR="00C50553" w:rsidRPr="00C50553" w:rsidRDefault="00C50553" w:rsidP="00C50553">
      <w:pPr>
        <w:spacing w:line="240" w:lineRule="auto"/>
        <w:rPr>
          <w:rFonts w:ascii="Arial" w:eastAsia="Times New Roman" w:hAnsi="Arial"/>
          <w:bCs w:val="0"/>
          <w:sz w:val="20"/>
          <w:szCs w:val="24"/>
          <w:lang w:eastAsia="ru-RU"/>
        </w:rPr>
      </w:pPr>
    </w:p>
    <w:p w14:paraId="71F276D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Примечание. Программа Супермаг Мобайл 2.4 при получении сообщения помещает его в системную очередь уведомлений и отражает в заголовке приложения в виде иконки «письмо». Настройки звукового оповещения о приходе уведомления и способы отражения прихода уведомления в системном заголовке окна или на столе с иконками приложений выполняются в разделе приложения в настройках ОС Андроид. Посмотреть сообщения можно либо кликом на уведомление, либо вызовом раздела «Сообщения» Супермаг Мобайл.</w:t>
      </w:r>
    </w:p>
    <w:p w14:paraId="7DC6BA3F" w14:textId="77777777" w:rsidR="00C50553" w:rsidRPr="00C50553" w:rsidRDefault="00C50553" w:rsidP="00C50553">
      <w:pPr>
        <w:spacing w:line="240" w:lineRule="auto"/>
        <w:rPr>
          <w:rFonts w:ascii="Arial" w:eastAsia="Times New Roman" w:hAnsi="Arial"/>
          <w:bCs w:val="0"/>
          <w:sz w:val="20"/>
          <w:szCs w:val="24"/>
          <w:lang w:eastAsia="ru-RU"/>
        </w:rPr>
      </w:pPr>
    </w:p>
    <w:p w14:paraId="4BE40B7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Примечание. Если пользователь войдет под своим именем на нескольких устройствах одновременно, то сообщение будет показано на том устройстве, которое прочтет его первым.</w:t>
      </w:r>
    </w:p>
    <w:p w14:paraId="06994C9F" w14:textId="77777777" w:rsidR="00C50553" w:rsidRPr="00C50553" w:rsidRDefault="00C50553" w:rsidP="00C50553">
      <w:pPr>
        <w:spacing w:line="240" w:lineRule="auto"/>
        <w:rPr>
          <w:rFonts w:ascii="Arial" w:eastAsia="Times New Roman" w:hAnsi="Arial"/>
          <w:bCs w:val="0"/>
          <w:noProof/>
          <w:sz w:val="20"/>
          <w:szCs w:val="24"/>
          <w:lang w:eastAsia="ru-RU"/>
        </w:rPr>
      </w:pPr>
    </w:p>
    <w:p w14:paraId="421D288F"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00" w:name="_Toc150247217"/>
      <w:r w:rsidRPr="00C50553">
        <w:rPr>
          <w:rFonts w:ascii="Arial" w:eastAsia="Times New Roman" w:hAnsi="Arial" w:cs="Arial"/>
          <w:sz w:val="24"/>
          <w:szCs w:val="26"/>
          <w:lang w:eastAsia="ru-RU"/>
        </w:rPr>
        <w:t>Меркурий. Прямой обмен с сервисами ГИС Меркурий.</w:t>
      </w:r>
      <w:bookmarkEnd w:id="400"/>
    </w:p>
    <w:p w14:paraId="73A9C3A6" w14:textId="77777777" w:rsidR="00C50553" w:rsidRPr="00C50553" w:rsidRDefault="00C50553" w:rsidP="00C50553">
      <w:pPr>
        <w:spacing w:line="240" w:lineRule="auto"/>
        <w:rPr>
          <w:rFonts w:ascii="Arial" w:eastAsia="Times New Roman" w:hAnsi="Arial"/>
          <w:bCs w:val="0"/>
          <w:sz w:val="20"/>
          <w:szCs w:val="24"/>
          <w:lang w:eastAsia="ru-RU"/>
        </w:rPr>
      </w:pPr>
    </w:p>
    <w:p w14:paraId="52C39F0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Торговой системе Супермаг+ ведутся работы по переходу от обмена с ГИС Меркурий через провайдера к прямому обмену со службами ГИС. В текущей версии произведена замена механизмов обмена справочника «Единицы измерений ГИС Меркурий» и «Площадки ГИС Меркурий».</w:t>
      </w:r>
    </w:p>
    <w:p w14:paraId="35B7D230" w14:textId="77777777" w:rsidR="00C50553" w:rsidRPr="00C50553" w:rsidRDefault="00C50553" w:rsidP="00C50553">
      <w:pPr>
        <w:spacing w:line="240" w:lineRule="auto"/>
        <w:rPr>
          <w:rFonts w:ascii="Arial" w:eastAsia="Times New Roman" w:hAnsi="Arial"/>
          <w:bCs w:val="0"/>
          <w:sz w:val="20"/>
          <w:szCs w:val="24"/>
          <w:lang w:eastAsia="ru-RU"/>
        </w:rPr>
      </w:pPr>
    </w:p>
    <w:p w14:paraId="680759B2"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Меркурий является компонентой системы ВетИС – государственной информационной системы в области ветеринарии. Помимо Меркурия система ВетИС содержит и другие компоненты, например, Цербер (хозяйствующие субъекты). Однако все разделы Супермаг+, необходимые для работы с документами компоненты Меркурий, по прежнему будут относиться к группе разделов «Меркурий» и содержать в названии «Меркурий». </w:t>
      </w:r>
    </w:p>
    <w:p w14:paraId="7D08EED5" w14:textId="77777777" w:rsidR="00C50553" w:rsidRPr="00C50553" w:rsidRDefault="00C50553" w:rsidP="00C50553">
      <w:pPr>
        <w:spacing w:line="240" w:lineRule="auto"/>
        <w:rPr>
          <w:rFonts w:ascii="Arial" w:eastAsia="Times New Roman" w:hAnsi="Arial"/>
          <w:bCs w:val="0"/>
          <w:sz w:val="20"/>
          <w:szCs w:val="24"/>
          <w:lang w:eastAsia="ru-RU"/>
        </w:rPr>
      </w:pPr>
    </w:p>
    <w:p w14:paraId="5ABF542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Обмен с ВетИС с использованием соответствующих протоколов реализован в сервере обмена данных в формате обмена «Меркурий – Ветис </w:t>
      </w:r>
      <w:r w:rsidRPr="00C50553">
        <w:rPr>
          <w:rFonts w:ascii="Arial" w:eastAsia="Times New Roman" w:hAnsi="Arial"/>
          <w:bCs w:val="0"/>
          <w:sz w:val="20"/>
          <w:szCs w:val="24"/>
          <w:lang w:val="en-US" w:eastAsia="ru-RU"/>
        </w:rPr>
        <w:t>API</w:t>
      </w:r>
      <w:r w:rsidRPr="00C50553">
        <w:rPr>
          <w:rFonts w:ascii="Arial" w:eastAsia="Times New Roman" w:hAnsi="Arial"/>
          <w:bCs w:val="0"/>
          <w:sz w:val="20"/>
          <w:szCs w:val="24"/>
          <w:lang w:eastAsia="ru-RU"/>
        </w:rPr>
        <w:t>»:</w:t>
      </w:r>
    </w:p>
    <w:p w14:paraId="790CD9F2" w14:textId="77777777" w:rsidR="00C50553" w:rsidRPr="00C50553" w:rsidRDefault="00C50553" w:rsidP="00C50553">
      <w:pPr>
        <w:spacing w:line="240" w:lineRule="auto"/>
        <w:rPr>
          <w:rFonts w:ascii="Arial" w:eastAsia="Times New Roman" w:hAnsi="Arial"/>
          <w:bCs w:val="0"/>
          <w:sz w:val="20"/>
          <w:szCs w:val="24"/>
          <w:lang w:eastAsia="ru-RU"/>
        </w:rPr>
      </w:pPr>
    </w:p>
    <w:p w14:paraId="7D12216E"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2B16F8D8" wp14:editId="2B554718">
            <wp:extent cx="5267325" cy="3267075"/>
            <wp:effectExtent l="0" t="0" r="9525"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5267325" cy="3267075"/>
                    </a:xfrm>
                    <a:prstGeom prst="rect">
                      <a:avLst/>
                    </a:prstGeom>
                    <a:noFill/>
                    <a:ln>
                      <a:noFill/>
                    </a:ln>
                  </pic:spPr>
                </pic:pic>
              </a:graphicData>
            </a:graphic>
          </wp:inline>
        </w:drawing>
      </w:r>
    </w:p>
    <w:p w14:paraId="3B99775E" w14:textId="77777777" w:rsidR="00C50553" w:rsidRPr="00C50553" w:rsidRDefault="00C50553" w:rsidP="00C50553">
      <w:pPr>
        <w:spacing w:line="240" w:lineRule="auto"/>
        <w:rPr>
          <w:rFonts w:ascii="Arial" w:eastAsia="Times New Roman" w:hAnsi="Arial"/>
          <w:bCs w:val="0"/>
          <w:noProof/>
          <w:sz w:val="20"/>
          <w:szCs w:val="24"/>
          <w:lang w:eastAsia="ru-RU"/>
        </w:rPr>
      </w:pPr>
    </w:p>
    <w:p w14:paraId="0985151D"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Для обмена с ВетИС каждая организация получает свои атрибуты и может вести обмен с продуктивным контуром, то есть с областью, где хранятся данные, относящиеся к организации, и с тестовым контуром, где доступны справочные данные и где можно проводить тестирование работы с ВетИС.</w:t>
      </w:r>
    </w:p>
    <w:p w14:paraId="5187A358" w14:textId="77777777" w:rsidR="00C50553" w:rsidRPr="00C50553" w:rsidRDefault="00C50553" w:rsidP="00C50553">
      <w:pPr>
        <w:spacing w:line="240" w:lineRule="auto"/>
        <w:rPr>
          <w:rFonts w:ascii="Arial" w:eastAsia="Times New Roman" w:hAnsi="Arial"/>
          <w:bCs w:val="0"/>
          <w:noProof/>
          <w:sz w:val="20"/>
          <w:szCs w:val="24"/>
          <w:lang w:eastAsia="ru-RU"/>
        </w:rPr>
      </w:pPr>
    </w:p>
    <w:p w14:paraId="5B924E7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 xml:space="preserve">Логин, пароль и ключ ВетИС </w:t>
      </w:r>
      <w:r w:rsidRPr="00C50553">
        <w:rPr>
          <w:rFonts w:ascii="Arial" w:eastAsia="Times New Roman" w:hAnsi="Arial"/>
          <w:bCs w:val="0"/>
          <w:noProof/>
          <w:sz w:val="20"/>
          <w:szCs w:val="24"/>
          <w:lang w:val="en-US" w:eastAsia="ru-RU"/>
        </w:rPr>
        <w:t>API</w:t>
      </w:r>
      <w:r w:rsidRPr="00C50553">
        <w:rPr>
          <w:rFonts w:ascii="Arial" w:eastAsia="Times New Roman" w:hAnsi="Arial"/>
          <w:bCs w:val="0"/>
          <w:noProof/>
          <w:sz w:val="20"/>
          <w:szCs w:val="24"/>
          <w:lang w:eastAsia="ru-RU"/>
        </w:rPr>
        <w:t xml:space="preserve"> - это реквизиты, для подключения к компоненте Ветис.API, которые выдает Ветис.API - Федеральная служба по ветеринарному и фитосанитарному надзору (Россельхознадзор).</w:t>
      </w:r>
    </w:p>
    <w:p w14:paraId="16D83F56" w14:textId="77777777" w:rsidR="00C50553" w:rsidRPr="00C50553" w:rsidRDefault="00C50553" w:rsidP="00C50553">
      <w:pPr>
        <w:spacing w:line="240" w:lineRule="auto"/>
        <w:rPr>
          <w:rFonts w:ascii="Arial" w:eastAsia="Times New Roman" w:hAnsi="Arial"/>
          <w:bCs w:val="0"/>
          <w:noProof/>
          <w:sz w:val="20"/>
          <w:szCs w:val="24"/>
          <w:lang w:eastAsia="ru-RU"/>
        </w:rPr>
      </w:pPr>
    </w:p>
    <w:p w14:paraId="01028A8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t xml:space="preserve">Учетная запись пользователя Меркурий – это логин пользователя, зарегистрированного в подсистеме Меркурий, который может быть создан на сайте </w:t>
      </w:r>
      <w:hyperlink r:id="rId659" w:history="1">
        <w:r w:rsidRPr="00C50553">
          <w:rPr>
            <w:rFonts w:ascii="Arial" w:eastAsia="Times New Roman" w:hAnsi="Arial"/>
            <w:bCs w:val="0"/>
            <w:noProof/>
            <w:color w:val="0000FF"/>
            <w:sz w:val="20"/>
            <w:szCs w:val="24"/>
            <w:u w:val="single"/>
            <w:lang w:eastAsia="ru-RU"/>
          </w:rPr>
          <w:t>https://accounts.vetrf.ru</w:t>
        </w:r>
      </w:hyperlink>
      <w:r w:rsidRPr="00C50553">
        <w:rPr>
          <w:rFonts w:ascii="Arial" w:eastAsia="Times New Roman" w:hAnsi="Arial"/>
          <w:bCs w:val="0"/>
          <w:noProof/>
          <w:sz w:val="20"/>
          <w:szCs w:val="24"/>
          <w:lang w:eastAsia="ru-RU"/>
        </w:rPr>
        <w:t xml:space="preserve"> администратором хозяйствующего субъекта.</w:t>
      </w:r>
    </w:p>
    <w:p w14:paraId="59883C8C" w14:textId="77777777" w:rsidR="00C50553" w:rsidRPr="00C50553" w:rsidRDefault="00C50553" w:rsidP="00C50553">
      <w:pPr>
        <w:spacing w:line="240" w:lineRule="auto"/>
        <w:rPr>
          <w:rFonts w:ascii="Arial" w:eastAsia="Times New Roman" w:hAnsi="Arial"/>
          <w:bCs w:val="0"/>
          <w:noProof/>
          <w:sz w:val="20"/>
          <w:szCs w:val="24"/>
          <w:lang w:eastAsia="ru-RU"/>
        </w:rPr>
      </w:pPr>
    </w:p>
    <w:p w14:paraId="5A879DDA" w14:textId="77777777" w:rsidR="00C50553" w:rsidRPr="00C50553" w:rsidRDefault="00C50553" w:rsidP="00C50553">
      <w:pPr>
        <w:spacing w:before="240" w:after="60" w:line="240" w:lineRule="auto"/>
        <w:outlineLvl w:val="4"/>
        <w:rPr>
          <w:rFonts w:ascii="Arial" w:eastAsia="Times New Roman" w:hAnsi="Arial"/>
          <w:iCs/>
          <w:noProof/>
          <w:sz w:val="22"/>
          <w:szCs w:val="26"/>
          <w:lang w:eastAsia="ru-RU"/>
        </w:rPr>
      </w:pPr>
      <w:bookmarkStart w:id="401" w:name="_Toc150247218"/>
      <w:r w:rsidRPr="00C50553">
        <w:rPr>
          <w:rFonts w:ascii="Arial" w:eastAsia="Times New Roman" w:hAnsi="Arial"/>
          <w:iCs/>
          <w:noProof/>
          <w:sz w:val="22"/>
          <w:szCs w:val="26"/>
          <w:lang w:eastAsia="ru-RU"/>
        </w:rPr>
        <w:t>Справочник «Единицы измерения ГИС Меркурий».</w:t>
      </w:r>
      <w:bookmarkEnd w:id="401"/>
    </w:p>
    <w:p w14:paraId="1FBF9514" w14:textId="77777777" w:rsidR="00C50553" w:rsidRPr="00C50553" w:rsidRDefault="00C50553" w:rsidP="00C50553">
      <w:pPr>
        <w:spacing w:line="240" w:lineRule="auto"/>
        <w:rPr>
          <w:rFonts w:ascii="Arial" w:eastAsia="Times New Roman" w:hAnsi="Arial"/>
          <w:bCs w:val="0"/>
          <w:sz w:val="20"/>
          <w:szCs w:val="24"/>
          <w:lang w:eastAsia="ru-RU"/>
        </w:rPr>
      </w:pPr>
    </w:p>
    <w:p w14:paraId="13C6F4C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01952848" wp14:editId="52370D59">
            <wp:extent cx="4905375" cy="2247900"/>
            <wp:effectExtent l="0" t="0" r="952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4905375" cy="2247900"/>
                    </a:xfrm>
                    <a:prstGeom prst="rect">
                      <a:avLst/>
                    </a:prstGeom>
                    <a:noFill/>
                    <a:ln>
                      <a:noFill/>
                    </a:ln>
                  </pic:spPr>
                </pic:pic>
              </a:graphicData>
            </a:graphic>
          </wp:inline>
        </w:drawing>
      </w:r>
    </w:p>
    <w:p w14:paraId="52A998A9" w14:textId="77777777" w:rsidR="00C50553" w:rsidRPr="00C50553" w:rsidRDefault="00C50553" w:rsidP="00C50553">
      <w:pPr>
        <w:spacing w:line="240" w:lineRule="auto"/>
        <w:rPr>
          <w:rFonts w:ascii="Arial" w:eastAsia="Times New Roman" w:hAnsi="Arial"/>
          <w:bCs w:val="0"/>
          <w:sz w:val="20"/>
          <w:szCs w:val="24"/>
          <w:lang w:eastAsia="ru-RU"/>
        </w:rPr>
      </w:pPr>
    </w:p>
    <w:p w14:paraId="4F527C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При обновлении версии содержание справочника не меняется. В нем сохранятся данные, введенные ранее вручную. В текущей версии появилась возможность получить полный перечень единиц измерения Меркурий. Для этого надо нажать кнопку «Запросить единицы измерения ГИС Меркурий» и спустя некоторое время нажать кнопку «Перечитать». Обращение к сервисам ВетИС занимает некоторое время и не отражается на экране без перечитывания справочника. </w:t>
      </w:r>
    </w:p>
    <w:p w14:paraId="2A8BF7BC" w14:textId="77777777" w:rsidR="00C50553" w:rsidRPr="00C50553" w:rsidRDefault="00C50553" w:rsidP="00C50553">
      <w:pPr>
        <w:spacing w:line="240" w:lineRule="auto"/>
        <w:rPr>
          <w:rFonts w:ascii="Arial" w:eastAsia="Times New Roman" w:hAnsi="Arial"/>
          <w:bCs w:val="0"/>
          <w:sz w:val="20"/>
          <w:szCs w:val="24"/>
          <w:lang w:val="en-US" w:eastAsia="ru-RU"/>
        </w:rPr>
      </w:pPr>
    </w:p>
    <w:p w14:paraId="56ABA0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Для обращения к справочникам ВетИС необходимо, чтобы в сервере обмена данных был настроен адресат обмена с форматом «Меркурий – Ветис </w:t>
      </w:r>
      <w:r w:rsidRPr="00C50553">
        <w:rPr>
          <w:rFonts w:ascii="Arial" w:eastAsia="Times New Roman" w:hAnsi="Arial"/>
          <w:bCs w:val="0"/>
          <w:sz w:val="20"/>
          <w:szCs w:val="24"/>
          <w:lang w:val="en-US" w:eastAsia="ru-RU"/>
        </w:rPr>
        <w:t>API</w:t>
      </w:r>
      <w:r w:rsidRPr="00C50553">
        <w:rPr>
          <w:rFonts w:ascii="Arial" w:eastAsia="Times New Roman" w:hAnsi="Arial"/>
          <w:bCs w:val="0"/>
          <w:sz w:val="20"/>
          <w:szCs w:val="24"/>
          <w:lang w:eastAsia="ru-RU"/>
        </w:rPr>
        <w:t>» и чтобы служба клиента сервера была запущена.</w:t>
      </w:r>
    </w:p>
    <w:p w14:paraId="113AC5A6" w14:textId="77777777" w:rsidR="00C50553" w:rsidRPr="00C50553" w:rsidRDefault="00C50553" w:rsidP="00C50553">
      <w:pPr>
        <w:spacing w:line="240" w:lineRule="auto"/>
        <w:rPr>
          <w:rFonts w:ascii="Arial" w:eastAsia="Times New Roman" w:hAnsi="Arial"/>
          <w:bCs w:val="0"/>
          <w:sz w:val="20"/>
          <w:szCs w:val="24"/>
          <w:lang w:eastAsia="ru-RU"/>
        </w:rPr>
      </w:pPr>
    </w:p>
    <w:p w14:paraId="16BD19E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При получении единиц измерения из сервиса ВетИС и при наличии уже заполненных строк, происходит поиск зависимых единиц измерения и автоматический расчет их коэффициентов пересчета:</w:t>
      </w:r>
    </w:p>
    <w:p w14:paraId="6F981114" w14:textId="77777777" w:rsidR="00C50553" w:rsidRPr="00C50553" w:rsidRDefault="00C50553" w:rsidP="00C50553">
      <w:pPr>
        <w:spacing w:line="240" w:lineRule="auto"/>
        <w:rPr>
          <w:rFonts w:ascii="Arial" w:eastAsia="Times New Roman" w:hAnsi="Arial"/>
          <w:bCs w:val="0"/>
          <w:sz w:val="20"/>
          <w:szCs w:val="24"/>
          <w:lang w:eastAsia="ru-RU"/>
        </w:rPr>
      </w:pPr>
    </w:p>
    <w:p w14:paraId="37D41BC2"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2507FC35" wp14:editId="3E633946">
            <wp:extent cx="4705350" cy="462915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4705350" cy="4629150"/>
                    </a:xfrm>
                    <a:prstGeom prst="rect">
                      <a:avLst/>
                    </a:prstGeom>
                    <a:noFill/>
                    <a:ln>
                      <a:noFill/>
                    </a:ln>
                  </pic:spPr>
                </pic:pic>
              </a:graphicData>
            </a:graphic>
          </wp:inline>
        </w:drawing>
      </w:r>
    </w:p>
    <w:p w14:paraId="5F39C61B" w14:textId="77777777" w:rsidR="00C50553" w:rsidRPr="00C50553" w:rsidRDefault="00C50553" w:rsidP="00C50553">
      <w:pPr>
        <w:spacing w:line="240" w:lineRule="auto"/>
        <w:rPr>
          <w:rFonts w:ascii="Arial" w:eastAsia="Times New Roman" w:hAnsi="Arial"/>
          <w:bCs w:val="0"/>
          <w:noProof/>
          <w:sz w:val="20"/>
          <w:szCs w:val="24"/>
          <w:lang w:eastAsia="ru-RU"/>
        </w:rPr>
      </w:pPr>
    </w:p>
    <w:p w14:paraId="4671D17A"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Лишние записи можно удалить в режиме редактирования справочника, также как и сопоставить с единицами измерения Супермаг+:</w:t>
      </w:r>
    </w:p>
    <w:p w14:paraId="177DFCBB" w14:textId="77777777" w:rsidR="00C50553" w:rsidRPr="00C50553" w:rsidRDefault="00C50553" w:rsidP="00C50553">
      <w:pPr>
        <w:spacing w:line="240" w:lineRule="auto"/>
        <w:rPr>
          <w:rFonts w:ascii="Arial" w:eastAsia="Times New Roman" w:hAnsi="Arial"/>
          <w:bCs w:val="0"/>
          <w:noProof/>
          <w:sz w:val="20"/>
          <w:szCs w:val="24"/>
          <w:lang w:eastAsia="ru-RU"/>
        </w:rPr>
      </w:pPr>
    </w:p>
    <w:p w14:paraId="57554961"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7F98F8DC" wp14:editId="2A90063C">
            <wp:extent cx="5419725" cy="4562475"/>
            <wp:effectExtent l="0" t="0" r="9525" b="952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5419725" cy="4562475"/>
                    </a:xfrm>
                    <a:prstGeom prst="rect">
                      <a:avLst/>
                    </a:prstGeom>
                    <a:noFill/>
                    <a:ln>
                      <a:noFill/>
                    </a:ln>
                  </pic:spPr>
                </pic:pic>
              </a:graphicData>
            </a:graphic>
          </wp:inline>
        </w:drawing>
      </w:r>
    </w:p>
    <w:p w14:paraId="7DECF7F5" w14:textId="77777777" w:rsidR="00C50553" w:rsidRPr="00C50553" w:rsidRDefault="00C50553" w:rsidP="00C50553">
      <w:pPr>
        <w:spacing w:line="240" w:lineRule="auto"/>
        <w:rPr>
          <w:rFonts w:ascii="Arial" w:eastAsia="Times New Roman" w:hAnsi="Arial"/>
          <w:bCs w:val="0"/>
          <w:sz w:val="20"/>
          <w:szCs w:val="24"/>
          <w:lang w:eastAsia="ru-RU"/>
        </w:rPr>
      </w:pPr>
    </w:p>
    <w:p w14:paraId="06F17D8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Запрос единиц измерения позволяет получить атрибуты, которые могут потребоваться при передаче в Меркурий других объектов, но не отображаются в таблице справочника. По этой причине, если предполагается проводить прямой обмен с Меркурием, то после обновления версии надо выполнить запрос единиц измерения.</w:t>
      </w:r>
    </w:p>
    <w:p w14:paraId="7969398B" w14:textId="77777777" w:rsidR="00C50553" w:rsidRPr="00C50553" w:rsidRDefault="00C50553" w:rsidP="00C50553">
      <w:pPr>
        <w:spacing w:line="240" w:lineRule="auto"/>
        <w:rPr>
          <w:rFonts w:ascii="Arial" w:eastAsia="Times New Roman" w:hAnsi="Arial"/>
          <w:bCs w:val="0"/>
          <w:sz w:val="20"/>
          <w:szCs w:val="24"/>
          <w:lang w:eastAsia="ru-RU"/>
        </w:rPr>
      </w:pPr>
    </w:p>
    <w:p w14:paraId="54D18EB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контроля обмена с ВетИС имеется функция «Журнал истории обмена с ГИС «Меркурий»»:</w:t>
      </w:r>
    </w:p>
    <w:p w14:paraId="065D0130" w14:textId="77777777" w:rsidR="00C50553" w:rsidRPr="00C50553" w:rsidRDefault="00C50553" w:rsidP="00C50553">
      <w:pPr>
        <w:spacing w:line="240" w:lineRule="auto"/>
        <w:rPr>
          <w:rFonts w:ascii="Arial" w:eastAsia="Times New Roman" w:hAnsi="Arial"/>
          <w:bCs w:val="0"/>
          <w:sz w:val="20"/>
          <w:szCs w:val="24"/>
          <w:lang w:eastAsia="ru-RU"/>
        </w:rPr>
      </w:pPr>
    </w:p>
    <w:p w14:paraId="390347D5"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724BFE71" wp14:editId="686D1C4D">
            <wp:extent cx="6153150" cy="187642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6153150" cy="1876425"/>
                    </a:xfrm>
                    <a:prstGeom prst="rect">
                      <a:avLst/>
                    </a:prstGeom>
                    <a:noFill/>
                    <a:ln>
                      <a:noFill/>
                    </a:ln>
                  </pic:spPr>
                </pic:pic>
              </a:graphicData>
            </a:graphic>
          </wp:inline>
        </w:drawing>
      </w:r>
    </w:p>
    <w:p w14:paraId="4DE79576" w14:textId="77777777" w:rsidR="00C50553" w:rsidRPr="00C50553" w:rsidRDefault="00C50553" w:rsidP="00C50553">
      <w:pPr>
        <w:spacing w:line="240" w:lineRule="auto"/>
        <w:rPr>
          <w:rFonts w:ascii="Arial" w:eastAsia="Times New Roman" w:hAnsi="Arial"/>
          <w:bCs w:val="0"/>
          <w:sz w:val="20"/>
          <w:szCs w:val="24"/>
          <w:lang w:eastAsia="ru-RU"/>
        </w:rPr>
      </w:pPr>
    </w:p>
    <w:p w14:paraId="485DBCF6" w14:textId="77777777" w:rsidR="00C50553" w:rsidRPr="00C50553" w:rsidRDefault="00C50553" w:rsidP="00C50553">
      <w:pPr>
        <w:spacing w:before="240" w:after="60" w:line="240" w:lineRule="auto"/>
        <w:outlineLvl w:val="4"/>
        <w:rPr>
          <w:rFonts w:ascii="Arial" w:eastAsia="Times New Roman" w:hAnsi="Arial"/>
          <w:iCs/>
          <w:sz w:val="22"/>
          <w:szCs w:val="26"/>
          <w:lang w:eastAsia="ru-RU"/>
        </w:rPr>
      </w:pPr>
      <w:bookmarkStart w:id="402" w:name="_Toc150247219"/>
      <w:r w:rsidRPr="00C50553">
        <w:rPr>
          <w:rFonts w:ascii="Arial" w:eastAsia="Times New Roman" w:hAnsi="Arial"/>
          <w:iCs/>
          <w:sz w:val="22"/>
          <w:szCs w:val="26"/>
          <w:lang w:eastAsia="ru-RU"/>
        </w:rPr>
        <w:t>Справочник «Площадки ГИС Меркурий».</w:t>
      </w:r>
      <w:bookmarkEnd w:id="402"/>
    </w:p>
    <w:p w14:paraId="4F271530" w14:textId="77777777" w:rsidR="00C50553" w:rsidRPr="00C50553" w:rsidRDefault="00C50553" w:rsidP="00C50553">
      <w:pPr>
        <w:spacing w:line="240" w:lineRule="auto"/>
        <w:rPr>
          <w:rFonts w:ascii="Arial" w:eastAsia="Times New Roman" w:hAnsi="Arial"/>
          <w:bCs w:val="0"/>
          <w:sz w:val="20"/>
          <w:szCs w:val="24"/>
          <w:lang w:eastAsia="ru-RU"/>
        </w:rPr>
      </w:pPr>
    </w:p>
    <w:p w14:paraId="2964BAE4"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Площадки в ГИС Меркурий - это функциональные объекты, которые характеризуются ветеринарной функцией и степенью ветеринарной защиты. Одной площадкой может пользоваться несколько хозяйствующих субъектов, также как и один хозяйствующий субъект может вести деятельность на нескольких площадках. </w:t>
      </w:r>
    </w:p>
    <w:p w14:paraId="18627840" w14:textId="77777777" w:rsidR="00C50553" w:rsidRPr="00C50553" w:rsidRDefault="00C50553" w:rsidP="00C50553">
      <w:pPr>
        <w:spacing w:line="240" w:lineRule="auto"/>
        <w:rPr>
          <w:rFonts w:ascii="Arial" w:eastAsia="Times New Roman" w:hAnsi="Arial"/>
          <w:bCs w:val="0"/>
          <w:sz w:val="20"/>
          <w:szCs w:val="24"/>
          <w:lang w:eastAsia="ru-RU"/>
        </w:rPr>
      </w:pPr>
    </w:p>
    <w:p w14:paraId="14ABE44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lastRenderedPageBreak/>
        <w:t>Под хозяйствующим субъектом понимается субъект, ведущий деятельность и зарегистрированный в ГИС Меркурий. Это понятие не совпадает с юридическим или физическим лицом, поскольку, с точки зрения Меркурия, хозяйствующим субъектом могут владеть разные лица, и они могут меняться во времени, что не меняет сути хозяйствующего субъекта.</w:t>
      </w:r>
    </w:p>
    <w:p w14:paraId="21622887" w14:textId="77777777" w:rsidR="00C50553" w:rsidRPr="00C50553" w:rsidRDefault="00C50553" w:rsidP="00C50553">
      <w:pPr>
        <w:spacing w:line="240" w:lineRule="auto"/>
        <w:rPr>
          <w:rFonts w:ascii="Arial" w:eastAsia="Times New Roman" w:hAnsi="Arial"/>
          <w:bCs w:val="0"/>
          <w:sz w:val="20"/>
          <w:szCs w:val="24"/>
          <w:lang w:eastAsia="ru-RU"/>
        </w:rPr>
      </w:pPr>
    </w:p>
    <w:p w14:paraId="4DB9929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прошлых версиях понятия хозяйствующего субъекта в Супермаг+ не было. В текущей версии добавлены структуры данных для хранения информации о хозяйствующих субъектах, ассоциированных с площадками ГИС Меркурий.</w:t>
      </w:r>
    </w:p>
    <w:p w14:paraId="633A8D7D" w14:textId="77777777" w:rsidR="00C50553" w:rsidRPr="00C50553" w:rsidRDefault="00C50553" w:rsidP="00C50553">
      <w:pPr>
        <w:spacing w:line="240" w:lineRule="auto"/>
        <w:rPr>
          <w:rFonts w:ascii="Arial" w:eastAsia="Times New Roman" w:hAnsi="Arial"/>
          <w:bCs w:val="0"/>
          <w:sz w:val="20"/>
          <w:szCs w:val="24"/>
          <w:lang w:eastAsia="ru-RU"/>
        </w:rPr>
      </w:pPr>
    </w:p>
    <w:p w14:paraId="5852E94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прошлой версии площадки сопоставлялись с местами хранения или с контрагентами, чтобы можно было преобразовывать документы ГИС Меркурий в документы Супермаг+ и наоборот.</w:t>
      </w:r>
    </w:p>
    <w:p w14:paraId="7FCCF03B" w14:textId="77777777" w:rsidR="00C50553" w:rsidRPr="00C50553" w:rsidRDefault="00C50553" w:rsidP="00C50553">
      <w:pPr>
        <w:spacing w:line="240" w:lineRule="auto"/>
        <w:rPr>
          <w:rFonts w:ascii="Arial" w:eastAsia="Times New Roman" w:hAnsi="Arial"/>
          <w:bCs w:val="0"/>
          <w:sz w:val="20"/>
          <w:szCs w:val="24"/>
          <w:lang w:eastAsia="ru-RU"/>
        </w:rPr>
      </w:pPr>
    </w:p>
    <w:p w14:paraId="74290FA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В текущей версии площадки регистрируются вместе с их хозяйствующим субъектом. При обновлении версии эта информация отсутствует и для ее получения надо выполнить запрос данных из ГИС Меркурий:</w:t>
      </w:r>
    </w:p>
    <w:p w14:paraId="664A5C32" w14:textId="77777777" w:rsidR="00C50553" w:rsidRPr="00C50553" w:rsidRDefault="00C50553" w:rsidP="00C50553">
      <w:pPr>
        <w:spacing w:line="240" w:lineRule="auto"/>
        <w:rPr>
          <w:rFonts w:ascii="Arial" w:eastAsia="Times New Roman" w:hAnsi="Arial"/>
          <w:bCs w:val="0"/>
          <w:sz w:val="20"/>
          <w:szCs w:val="24"/>
          <w:lang w:eastAsia="ru-RU"/>
        </w:rPr>
      </w:pPr>
    </w:p>
    <w:p w14:paraId="4DBFE4F9"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drawing>
          <wp:inline distT="0" distB="0" distL="0" distR="0" wp14:anchorId="3CE39B80" wp14:editId="02D15C10">
            <wp:extent cx="5486400" cy="3324225"/>
            <wp:effectExtent l="0" t="0" r="0" b="952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5486400" cy="3324225"/>
                    </a:xfrm>
                    <a:prstGeom prst="rect">
                      <a:avLst/>
                    </a:prstGeom>
                    <a:noFill/>
                    <a:ln>
                      <a:noFill/>
                    </a:ln>
                  </pic:spPr>
                </pic:pic>
              </a:graphicData>
            </a:graphic>
          </wp:inline>
        </w:drawing>
      </w:r>
    </w:p>
    <w:p w14:paraId="55BFF321" w14:textId="77777777" w:rsidR="00C50553" w:rsidRPr="00C50553" w:rsidRDefault="00C50553" w:rsidP="00C50553">
      <w:pPr>
        <w:spacing w:line="240" w:lineRule="auto"/>
        <w:rPr>
          <w:rFonts w:ascii="Arial" w:eastAsia="Times New Roman" w:hAnsi="Arial"/>
          <w:bCs w:val="0"/>
          <w:sz w:val="20"/>
          <w:szCs w:val="24"/>
          <w:lang w:eastAsia="ru-RU"/>
        </w:rPr>
      </w:pPr>
    </w:p>
    <w:p w14:paraId="3FDF2E8D" w14:textId="77777777" w:rsidR="00C50553" w:rsidRPr="00C50553" w:rsidRDefault="00C50553" w:rsidP="00C50553">
      <w:pPr>
        <w:spacing w:line="240" w:lineRule="auto"/>
        <w:rPr>
          <w:rFonts w:ascii="Arial" w:eastAsia="Times New Roman" w:hAnsi="Arial"/>
          <w:bCs w:val="0"/>
          <w:sz w:val="20"/>
          <w:szCs w:val="24"/>
          <w:lang w:eastAsia="ru-RU"/>
        </w:rPr>
      </w:pPr>
    </w:p>
    <w:p w14:paraId="7009B0D6"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Запрос выполняется только для тех хозяйствующих субъектов, которые описаны в системе:</w:t>
      </w:r>
    </w:p>
    <w:p w14:paraId="3ED1E4DF" w14:textId="77777777" w:rsidR="00C50553" w:rsidRPr="00C50553" w:rsidRDefault="00C50553" w:rsidP="00C50553">
      <w:pPr>
        <w:spacing w:line="240" w:lineRule="auto"/>
        <w:rPr>
          <w:rFonts w:ascii="Arial" w:eastAsia="Times New Roman" w:hAnsi="Arial"/>
          <w:bCs w:val="0"/>
          <w:sz w:val="20"/>
          <w:szCs w:val="24"/>
          <w:lang w:eastAsia="ru-RU"/>
        </w:rPr>
      </w:pPr>
    </w:p>
    <w:p w14:paraId="154624D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4C58E21" wp14:editId="19EA6A4D">
            <wp:extent cx="2838450" cy="17621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2838450" cy="1762125"/>
                    </a:xfrm>
                    <a:prstGeom prst="rect">
                      <a:avLst/>
                    </a:prstGeom>
                    <a:noFill/>
                    <a:ln>
                      <a:noFill/>
                    </a:ln>
                  </pic:spPr>
                </pic:pic>
              </a:graphicData>
            </a:graphic>
          </wp:inline>
        </w:drawing>
      </w:r>
    </w:p>
    <w:p w14:paraId="3F00202D" w14:textId="77777777" w:rsidR="00C50553" w:rsidRPr="00C50553" w:rsidRDefault="00C50553" w:rsidP="00C50553">
      <w:pPr>
        <w:spacing w:line="240" w:lineRule="auto"/>
        <w:rPr>
          <w:rFonts w:ascii="Arial" w:eastAsia="Times New Roman" w:hAnsi="Arial"/>
          <w:bCs w:val="0"/>
          <w:noProof/>
          <w:sz w:val="20"/>
          <w:szCs w:val="24"/>
          <w:lang w:eastAsia="ru-RU"/>
        </w:rPr>
      </w:pPr>
    </w:p>
    <w:p w14:paraId="02DF308C"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То есть площадки добавляются в систему только с привязкой к хозяйствующему субъекту и только как объекты, связанные с хозяйствующими субъектами.</w:t>
      </w:r>
    </w:p>
    <w:p w14:paraId="4756284D" w14:textId="77777777" w:rsidR="00C50553" w:rsidRPr="00C50553" w:rsidRDefault="00C50553" w:rsidP="00C50553">
      <w:pPr>
        <w:spacing w:line="240" w:lineRule="auto"/>
        <w:rPr>
          <w:rFonts w:ascii="Arial" w:eastAsia="Times New Roman" w:hAnsi="Arial"/>
          <w:bCs w:val="0"/>
          <w:noProof/>
          <w:sz w:val="20"/>
          <w:szCs w:val="24"/>
          <w:lang w:eastAsia="ru-RU"/>
        </w:rPr>
      </w:pPr>
    </w:p>
    <w:p w14:paraId="4F54E9B7"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t>Если данных о хозяйствующих субъектах нет, их можно добавить в режиме редактирования, нажав кнопку «Добавить»:</w:t>
      </w:r>
    </w:p>
    <w:p w14:paraId="0796F6DD" w14:textId="77777777" w:rsidR="00C50553" w:rsidRPr="00C50553" w:rsidRDefault="00C50553" w:rsidP="00C50553">
      <w:pPr>
        <w:spacing w:line="240" w:lineRule="auto"/>
        <w:rPr>
          <w:rFonts w:ascii="Arial" w:eastAsia="Times New Roman" w:hAnsi="Arial"/>
          <w:bCs w:val="0"/>
          <w:noProof/>
          <w:sz w:val="20"/>
          <w:szCs w:val="24"/>
          <w:lang w:eastAsia="ru-RU"/>
        </w:rPr>
      </w:pPr>
    </w:p>
    <w:p w14:paraId="4589268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50FCBC13" wp14:editId="0AC81646">
            <wp:extent cx="2143125" cy="1724025"/>
            <wp:effectExtent l="0" t="0" r="9525"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2143125" cy="1724025"/>
                    </a:xfrm>
                    <a:prstGeom prst="rect">
                      <a:avLst/>
                    </a:prstGeom>
                    <a:noFill/>
                    <a:ln>
                      <a:noFill/>
                    </a:ln>
                  </pic:spPr>
                </pic:pic>
              </a:graphicData>
            </a:graphic>
          </wp:inline>
        </w:drawing>
      </w:r>
    </w:p>
    <w:p w14:paraId="39988D6B" w14:textId="77777777" w:rsidR="00C50553" w:rsidRPr="00C50553" w:rsidRDefault="00C50553" w:rsidP="00C50553">
      <w:pPr>
        <w:spacing w:line="240" w:lineRule="auto"/>
        <w:rPr>
          <w:rFonts w:ascii="Arial" w:eastAsia="Times New Roman" w:hAnsi="Arial"/>
          <w:bCs w:val="0"/>
          <w:sz w:val="20"/>
          <w:szCs w:val="24"/>
          <w:lang w:eastAsia="ru-RU"/>
        </w:rPr>
      </w:pPr>
    </w:p>
    <w:p w14:paraId="2C76236E" w14:textId="77777777" w:rsidR="00C50553" w:rsidRPr="00C50553" w:rsidRDefault="00C50553" w:rsidP="00C50553">
      <w:pPr>
        <w:spacing w:line="240" w:lineRule="auto"/>
        <w:rPr>
          <w:rFonts w:ascii="Arial" w:eastAsia="Times New Roman" w:hAnsi="Arial"/>
          <w:bCs w:val="0"/>
          <w:sz w:val="20"/>
          <w:szCs w:val="24"/>
          <w:lang w:eastAsia="ru-RU"/>
        </w:rPr>
      </w:pPr>
    </w:p>
    <w:p w14:paraId="4B39F978" w14:textId="77777777" w:rsidR="00C50553" w:rsidRPr="00C50553" w:rsidRDefault="00C50553" w:rsidP="00C50553">
      <w:pPr>
        <w:spacing w:line="240" w:lineRule="auto"/>
        <w:rPr>
          <w:rFonts w:ascii="Arial" w:eastAsia="Times New Roman" w:hAnsi="Arial"/>
          <w:bCs w:val="0"/>
          <w:noProof/>
          <w:sz w:val="20"/>
          <w:szCs w:val="24"/>
          <w:lang w:eastAsia="ru-RU"/>
        </w:rPr>
      </w:pPr>
      <w:r w:rsidRPr="00C50553">
        <w:rPr>
          <w:rFonts w:ascii="Arial" w:eastAsia="Times New Roman" w:hAnsi="Arial"/>
          <w:bCs w:val="0"/>
          <w:noProof/>
          <w:sz w:val="20"/>
          <w:szCs w:val="24"/>
          <w:lang w:eastAsia="ru-RU"/>
        </w:rPr>
        <w:drawing>
          <wp:inline distT="0" distB="0" distL="0" distR="0" wp14:anchorId="390B2816" wp14:editId="7C0DB7B8">
            <wp:extent cx="5133975" cy="3105150"/>
            <wp:effectExtent l="0" t="0" r="952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5133975" cy="3105150"/>
                    </a:xfrm>
                    <a:prstGeom prst="rect">
                      <a:avLst/>
                    </a:prstGeom>
                    <a:noFill/>
                    <a:ln>
                      <a:noFill/>
                    </a:ln>
                  </pic:spPr>
                </pic:pic>
              </a:graphicData>
            </a:graphic>
          </wp:inline>
        </w:drawing>
      </w:r>
    </w:p>
    <w:p w14:paraId="0A244784" w14:textId="77777777" w:rsidR="00C50553" w:rsidRPr="00C50553" w:rsidRDefault="00C50553" w:rsidP="00C50553">
      <w:pPr>
        <w:spacing w:line="240" w:lineRule="auto"/>
        <w:rPr>
          <w:rFonts w:ascii="Arial" w:eastAsia="Times New Roman" w:hAnsi="Arial"/>
          <w:bCs w:val="0"/>
          <w:sz w:val="20"/>
          <w:szCs w:val="24"/>
          <w:lang w:eastAsia="ru-RU"/>
        </w:rPr>
      </w:pPr>
    </w:p>
    <w:p w14:paraId="2CD83B0B"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xml:space="preserve">Пара: Хозяйствующий субъект – площадка может быть вручную привязана к месту хранению или местам хранения Супермаг+ или к контрагенту. Во избежание проблем с учетом желательно для каждого места хранения в ВетИС регистрировать собственную площадку. Это позволит контролировать остатки подконтрольной продукции в том же разрезе, как и в ГИС Меркурий. </w:t>
      </w:r>
    </w:p>
    <w:p w14:paraId="7E5DCF49" w14:textId="77777777" w:rsidR="00C50553" w:rsidRPr="00C50553" w:rsidRDefault="00C50553" w:rsidP="00C50553">
      <w:pPr>
        <w:spacing w:line="240" w:lineRule="auto"/>
        <w:rPr>
          <w:rFonts w:ascii="Arial" w:eastAsia="Times New Roman" w:hAnsi="Arial"/>
          <w:bCs w:val="0"/>
          <w:sz w:val="20"/>
          <w:szCs w:val="24"/>
          <w:lang w:eastAsia="ru-RU"/>
        </w:rPr>
      </w:pPr>
    </w:p>
    <w:p w14:paraId="6FE62FDC"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контроля обмена с ВетИС имеется функция «Журнал истории обмена с ГИС «Меркурий»». Функция показывает историю обмена по выделенному хозяйствующему субъекту:</w:t>
      </w:r>
    </w:p>
    <w:p w14:paraId="6CC6ED00" w14:textId="77777777" w:rsidR="00C50553" w:rsidRPr="00C50553" w:rsidRDefault="00C50553" w:rsidP="00C50553">
      <w:pPr>
        <w:spacing w:line="240" w:lineRule="auto"/>
        <w:rPr>
          <w:rFonts w:ascii="Arial" w:eastAsia="Times New Roman" w:hAnsi="Arial"/>
          <w:bCs w:val="0"/>
          <w:sz w:val="20"/>
          <w:szCs w:val="24"/>
          <w:lang w:eastAsia="ru-RU"/>
        </w:rPr>
      </w:pPr>
    </w:p>
    <w:p w14:paraId="267F105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noProof/>
          <w:sz w:val="20"/>
          <w:szCs w:val="24"/>
          <w:lang w:eastAsia="ru-RU"/>
        </w:rPr>
        <w:lastRenderedPageBreak/>
        <w:drawing>
          <wp:inline distT="0" distB="0" distL="0" distR="0" wp14:anchorId="354E04FB" wp14:editId="0D21E3D5">
            <wp:extent cx="5934075" cy="3305175"/>
            <wp:effectExtent l="0" t="0" r="9525"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5934075" cy="3305175"/>
                    </a:xfrm>
                    <a:prstGeom prst="rect">
                      <a:avLst/>
                    </a:prstGeom>
                    <a:noFill/>
                    <a:ln>
                      <a:noFill/>
                    </a:ln>
                  </pic:spPr>
                </pic:pic>
              </a:graphicData>
            </a:graphic>
          </wp:inline>
        </w:drawing>
      </w:r>
    </w:p>
    <w:p w14:paraId="73A380E5" w14:textId="77777777" w:rsidR="00C50553" w:rsidRPr="00C50553" w:rsidRDefault="00C50553" w:rsidP="00C50553">
      <w:pPr>
        <w:spacing w:line="240" w:lineRule="auto"/>
        <w:rPr>
          <w:rFonts w:ascii="Arial" w:eastAsia="Times New Roman" w:hAnsi="Arial"/>
          <w:bCs w:val="0"/>
          <w:sz w:val="20"/>
          <w:szCs w:val="24"/>
          <w:lang w:eastAsia="ru-RU"/>
        </w:rPr>
      </w:pPr>
    </w:p>
    <w:p w14:paraId="6294CB79"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03" w:name="_Toc150247220"/>
      <w:r w:rsidRPr="00C50553">
        <w:rPr>
          <w:rFonts w:ascii="Arial" w:eastAsia="Times New Roman" w:hAnsi="Arial" w:cs="Arial"/>
          <w:sz w:val="24"/>
          <w:szCs w:val="26"/>
          <w:lang w:eastAsia="ru-RU"/>
        </w:rPr>
        <w:t xml:space="preserve">Выгрузка в кассу по протоколу УКМ4 </w:t>
      </w:r>
      <w:r w:rsidRPr="00C50553">
        <w:rPr>
          <w:rFonts w:ascii="Arial" w:eastAsia="Times New Roman" w:hAnsi="Arial" w:cs="Arial"/>
          <w:sz w:val="24"/>
          <w:szCs w:val="26"/>
          <w:lang w:val="en-US" w:eastAsia="ru-RU"/>
        </w:rPr>
        <w:t>XML</w:t>
      </w:r>
      <w:r w:rsidRPr="00C50553">
        <w:rPr>
          <w:rFonts w:ascii="Arial" w:eastAsia="Times New Roman" w:hAnsi="Arial" w:cs="Arial"/>
          <w:sz w:val="24"/>
          <w:szCs w:val="26"/>
          <w:lang w:eastAsia="ru-RU"/>
        </w:rPr>
        <w:t>.</w:t>
      </w:r>
      <w:bookmarkEnd w:id="403"/>
    </w:p>
    <w:p w14:paraId="014ECB96" w14:textId="77777777" w:rsidR="00C50553" w:rsidRPr="00C50553" w:rsidRDefault="00C50553" w:rsidP="00C50553">
      <w:pPr>
        <w:spacing w:line="240" w:lineRule="auto"/>
        <w:rPr>
          <w:rFonts w:ascii="Arial" w:eastAsia="Times New Roman" w:hAnsi="Arial"/>
          <w:bCs w:val="0"/>
          <w:sz w:val="20"/>
          <w:szCs w:val="24"/>
          <w:lang w:eastAsia="ru-RU"/>
        </w:rPr>
      </w:pPr>
    </w:p>
    <w:p w14:paraId="46E4D8D0"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Для поддержки протокола работы ККТ при передаче данных о комиссионных и агентских продажах в алгоритм формирования файла suppliers внесено следующее изменение: при выгрузке тэга &lt;</w:t>
      </w:r>
      <w:r w:rsidRPr="00C50553">
        <w:rPr>
          <w:rFonts w:ascii="Arial" w:eastAsia="Times New Roman" w:hAnsi="Arial"/>
          <w:bCs w:val="0"/>
          <w:sz w:val="20"/>
          <w:szCs w:val="24"/>
          <w:lang w:val="en-US" w:eastAsia="ru-RU"/>
        </w:rPr>
        <w:t>SupplierTel</w:t>
      </w:r>
      <w:r w:rsidRPr="00C50553">
        <w:rPr>
          <w:rFonts w:ascii="Arial" w:eastAsia="Times New Roman" w:hAnsi="Arial"/>
          <w:bCs w:val="0"/>
          <w:sz w:val="20"/>
          <w:szCs w:val="24"/>
          <w:lang w:eastAsia="ru-RU"/>
        </w:rPr>
        <w:t>&gt; строка с информацией о телефоне юридического адреса комиссионера обрабатывается для выделения единственного номера телефона и преобразования его к формату, допустимому в ККТ:</w:t>
      </w:r>
    </w:p>
    <w:p w14:paraId="545E7A8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берется часть строки до первой запятой или точки запятой;</w:t>
      </w:r>
    </w:p>
    <w:p w14:paraId="47907A78"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удаляются все символы, отличные от числа;</w:t>
      </w:r>
    </w:p>
    <w:p w14:paraId="0CB7221E"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если первый символ получившейся строки равен 8, то 8 заменяется на +7, иначе в начало строки добавляется +;</w:t>
      </w:r>
    </w:p>
    <w:p w14:paraId="68A4882D"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строка ограничивается 19 символами – предельным количеством символов, допустимых для передачи строки с номером телефона в ККТ.</w:t>
      </w:r>
    </w:p>
    <w:p w14:paraId="0B0917CB" w14:textId="77777777" w:rsidR="00C50553" w:rsidRPr="00C50553" w:rsidRDefault="00C50553" w:rsidP="00C50553">
      <w:pPr>
        <w:spacing w:line="240" w:lineRule="auto"/>
        <w:rPr>
          <w:rFonts w:ascii="Arial" w:eastAsia="Times New Roman" w:hAnsi="Arial"/>
          <w:bCs w:val="0"/>
          <w:sz w:val="20"/>
          <w:szCs w:val="24"/>
          <w:lang w:eastAsia="ru-RU"/>
        </w:rPr>
      </w:pPr>
    </w:p>
    <w:p w14:paraId="76E27A5E" w14:textId="77777777" w:rsidR="00C50553" w:rsidRPr="00C50553" w:rsidRDefault="00C50553" w:rsidP="00C50553">
      <w:pPr>
        <w:keepNext/>
        <w:spacing w:before="240" w:after="60" w:line="240" w:lineRule="auto"/>
        <w:outlineLvl w:val="2"/>
        <w:rPr>
          <w:rFonts w:ascii="Arial" w:eastAsia="Times New Roman" w:hAnsi="Arial" w:cs="Arial"/>
          <w:sz w:val="24"/>
          <w:szCs w:val="26"/>
          <w:lang w:eastAsia="ru-RU"/>
        </w:rPr>
      </w:pPr>
      <w:bookmarkStart w:id="404" w:name="_Toc150247221"/>
      <w:r w:rsidRPr="00C50553">
        <w:rPr>
          <w:rFonts w:ascii="Arial" w:eastAsia="Times New Roman" w:hAnsi="Arial" w:cs="Arial"/>
          <w:sz w:val="24"/>
          <w:szCs w:val="26"/>
          <w:lang w:eastAsia="ru-RU"/>
        </w:rPr>
        <w:t>Перечень исправлений.</w:t>
      </w:r>
      <w:bookmarkEnd w:id="404"/>
    </w:p>
    <w:p w14:paraId="697D6E1E" w14:textId="77777777" w:rsidR="00C50553" w:rsidRPr="00C50553" w:rsidRDefault="00C50553" w:rsidP="00C50553">
      <w:pPr>
        <w:spacing w:line="240" w:lineRule="auto"/>
        <w:rPr>
          <w:rFonts w:ascii="Arial" w:eastAsia="Times New Roman" w:hAnsi="Arial"/>
          <w:bCs w:val="0"/>
          <w:sz w:val="20"/>
          <w:szCs w:val="24"/>
          <w:lang w:eastAsia="ru-RU"/>
        </w:rPr>
      </w:pPr>
    </w:p>
    <w:p w14:paraId="0BF66C6A" w14:textId="77777777" w:rsidR="00C50553" w:rsidRPr="00C50553" w:rsidRDefault="00C50553" w:rsidP="00C50553">
      <w:pPr>
        <w:spacing w:line="240" w:lineRule="auto"/>
        <w:rPr>
          <w:rFonts w:ascii="Arial" w:eastAsia="Times New Roman" w:hAnsi="Arial"/>
          <w:bCs w:val="0"/>
          <w:sz w:val="20"/>
          <w:szCs w:val="24"/>
          <w:lang w:eastAsia="ru-RU"/>
        </w:rPr>
      </w:pPr>
      <w:r w:rsidRPr="00C50553">
        <w:rPr>
          <w:rFonts w:ascii="Arial" w:eastAsia="Times New Roman" w:hAnsi="Arial"/>
          <w:bCs w:val="0"/>
          <w:sz w:val="20"/>
          <w:szCs w:val="24"/>
          <w:lang w:eastAsia="ru-RU"/>
        </w:rPr>
        <w:t>- При создании УПД на отгрузку на основании расходной накладной перед его созданием делается проверка: не был ли уже создан такой документ ранее. В текущей версии сообщение «На основании расходной накладной «...» уже создан УПД» расширено указанием номера этого УПД: «На основании расходной накладной «...» уже создан УПД с номером ... от ...».</w:t>
      </w:r>
    </w:p>
    <w:p w14:paraId="4809F328" w14:textId="07A9C71F" w:rsidR="00836D78" w:rsidRPr="001014D7" w:rsidRDefault="00836D78" w:rsidP="00C50553"/>
    <w:sectPr w:rsidR="00836D78" w:rsidRPr="001014D7" w:rsidSect="00737F08">
      <w:footerReference w:type="default" r:id="rId669"/>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42481" w14:textId="77777777" w:rsidR="009F2CB4" w:rsidRDefault="009F2CB4" w:rsidP="00737F08">
      <w:pPr>
        <w:spacing w:line="240" w:lineRule="auto"/>
      </w:pPr>
      <w:r>
        <w:separator/>
      </w:r>
    </w:p>
  </w:endnote>
  <w:endnote w:type="continuationSeparator" w:id="0">
    <w:p w14:paraId="02BB9242" w14:textId="77777777" w:rsidR="009F2CB4" w:rsidRDefault="009F2CB4" w:rsidP="00737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346F" w14:textId="77777777" w:rsidR="00737F08" w:rsidRPr="00737F08" w:rsidRDefault="00737F08" w:rsidP="00737F08">
    <w:pPr>
      <w:pStyle w:val="a6"/>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22417" w14:textId="77777777" w:rsidR="009F2CB4" w:rsidRDefault="009F2CB4" w:rsidP="00737F08">
      <w:pPr>
        <w:spacing w:line="240" w:lineRule="auto"/>
      </w:pPr>
      <w:r>
        <w:separator/>
      </w:r>
    </w:p>
  </w:footnote>
  <w:footnote w:type="continuationSeparator" w:id="0">
    <w:p w14:paraId="659D6093" w14:textId="77777777" w:rsidR="009F2CB4" w:rsidRDefault="009F2CB4" w:rsidP="00737F0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8C8D55A"/>
    <w:lvl w:ilvl="0">
      <w:start w:val="1"/>
      <w:numFmt w:val="decimal"/>
      <w:pStyle w:val="a"/>
      <w:lvlText w:val="%1."/>
      <w:lvlJc w:val="left"/>
      <w:pPr>
        <w:tabs>
          <w:tab w:val="num" w:pos="360"/>
        </w:tabs>
        <w:ind w:left="360" w:hanging="360"/>
      </w:pPr>
    </w:lvl>
  </w:abstractNum>
  <w:abstractNum w:abstractNumId="1" w15:restartNumberingAfterBreak="0">
    <w:nsid w:val="2FEF1D8F"/>
    <w:multiLevelType w:val="hybridMultilevel"/>
    <w:tmpl w:val="125830F0"/>
    <w:lvl w:ilvl="0" w:tplc="7D12C04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416A3CAE"/>
    <w:multiLevelType w:val="hybridMultilevel"/>
    <w:tmpl w:val="D33069C8"/>
    <w:lvl w:ilvl="0" w:tplc="041273EE">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F1E101C"/>
    <w:multiLevelType w:val="hybridMultilevel"/>
    <w:tmpl w:val="CF0A6B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CE359F1"/>
    <w:multiLevelType w:val="hybridMultilevel"/>
    <w:tmpl w:val="6BBA35F4"/>
    <w:lvl w:ilvl="0" w:tplc="BAE8EECA">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05"/>
    <w:rsid w:val="00007C4A"/>
    <w:rsid w:val="00013318"/>
    <w:rsid w:val="00014E6D"/>
    <w:rsid w:val="00016C1D"/>
    <w:rsid w:val="00027467"/>
    <w:rsid w:val="0005083B"/>
    <w:rsid w:val="00054323"/>
    <w:rsid w:val="00061FF9"/>
    <w:rsid w:val="00072C1F"/>
    <w:rsid w:val="0008529E"/>
    <w:rsid w:val="00086BBC"/>
    <w:rsid w:val="000878ED"/>
    <w:rsid w:val="0009533D"/>
    <w:rsid w:val="00097550"/>
    <w:rsid w:val="000A4B2D"/>
    <w:rsid w:val="000B5165"/>
    <w:rsid w:val="000B5D4E"/>
    <w:rsid w:val="000C1920"/>
    <w:rsid w:val="000D0E7E"/>
    <w:rsid w:val="000D1073"/>
    <w:rsid w:val="000D31C1"/>
    <w:rsid w:val="000E530E"/>
    <w:rsid w:val="000F475D"/>
    <w:rsid w:val="001014D7"/>
    <w:rsid w:val="00102422"/>
    <w:rsid w:val="00105BBD"/>
    <w:rsid w:val="00110B62"/>
    <w:rsid w:val="00112416"/>
    <w:rsid w:val="00114773"/>
    <w:rsid w:val="0012388A"/>
    <w:rsid w:val="00123D51"/>
    <w:rsid w:val="00142E17"/>
    <w:rsid w:val="001458A0"/>
    <w:rsid w:val="00147F44"/>
    <w:rsid w:val="00161265"/>
    <w:rsid w:val="00167C4F"/>
    <w:rsid w:val="001742C5"/>
    <w:rsid w:val="001810D0"/>
    <w:rsid w:val="0019201A"/>
    <w:rsid w:val="001B7CF7"/>
    <w:rsid w:val="001C0CB4"/>
    <w:rsid w:val="001D2566"/>
    <w:rsid w:val="001E59F3"/>
    <w:rsid w:val="001E79DE"/>
    <w:rsid w:val="001F1D86"/>
    <w:rsid w:val="00211A25"/>
    <w:rsid w:val="00212FD0"/>
    <w:rsid w:val="00223A23"/>
    <w:rsid w:val="002249B8"/>
    <w:rsid w:val="00233D29"/>
    <w:rsid w:val="00236F6A"/>
    <w:rsid w:val="00250A8D"/>
    <w:rsid w:val="00252F8A"/>
    <w:rsid w:val="00255FE4"/>
    <w:rsid w:val="00272909"/>
    <w:rsid w:val="00284E4B"/>
    <w:rsid w:val="00287B6A"/>
    <w:rsid w:val="0029330B"/>
    <w:rsid w:val="00297469"/>
    <w:rsid w:val="002A0A56"/>
    <w:rsid w:val="002C2363"/>
    <w:rsid w:val="002E077C"/>
    <w:rsid w:val="002F66C5"/>
    <w:rsid w:val="00310BD9"/>
    <w:rsid w:val="00316619"/>
    <w:rsid w:val="00322C24"/>
    <w:rsid w:val="00330744"/>
    <w:rsid w:val="003329AF"/>
    <w:rsid w:val="00350DE3"/>
    <w:rsid w:val="003545BC"/>
    <w:rsid w:val="00361C40"/>
    <w:rsid w:val="00372020"/>
    <w:rsid w:val="00376A39"/>
    <w:rsid w:val="0037722C"/>
    <w:rsid w:val="00377F31"/>
    <w:rsid w:val="00383EA9"/>
    <w:rsid w:val="00390211"/>
    <w:rsid w:val="003914B0"/>
    <w:rsid w:val="003A02BB"/>
    <w:rsid w:val="003B6ABD"/>
    <w:rsid w:val="003C4F61"/>
    <w:rsid w:val="003C7FB4"/>
    <w:rsid w:val="003E0107"/>
    <w:rsid w:val="003E125A"/>
    <w:rsid w:val="003F1483"/>
    <w:rsid w:val="003F4806"/>
    <w:rsid w:val="003F70C7"/>
    <w:rsid w:val="004064E7"/>
    <w:rsid w:val="0040688E"/>
    <w:rsid w:val="00422014"/>
    <w:rsid w:val="004234F9"/>
    <w:rsid w:val="00427D8B"/>
    <w:rsid w:val="00431238"/>
    <w:rsid w:val="00436723"/>
    <w:rsid w:val="00447EFE"/>
    <w:rsid w:val="00457DC4"/>
    <w:rsid w:val="004709B9"/>
    <w:rsid w:val="0047173B"/>
    <w:rsid w:val="004970C8"/>
    <w:rsid w:val="004B4118"/>
    <w:rsid w:val="004B694F"/>
    <w:rsid w:val="004C46A9"/>
    <w:rsid w:val="004C71BD"/>
    <w:rsid w:val="004D4A7F"/>
    <w:rsid w:val="004D609D"/>
    <w:rsid w:val="00502553"/>
    <w:rsid w:val="00510352"/>
    <w:rsid w:val="005105E1"/>
    <w:rsid w:val="0051103B"/>
    <w:rsid w:val="00515E88"/>
    <w:rsid w:val="0052144D"/>
    <w:rsid w:val="00530F2F"/>
    <w:rsid w:val="00535A9C"/>
    <w:rsid w:val="0053774C"/>
    <w:rsid w:val="00537BFA"/>
    <w:rsid w:val="00537E93"/>
    <w:rsid w:val="005542C6"/>
    <w:rsid w:val="00555C85"/>
    <w:rsid w:val="00557EEA"/>
    <w:rsid w:val="005609C2"/>
    <w:rsid w:val="0056286F"/>
    <w:rsid w:val="00580687"/>
    <w:rsid w:val="005B21EB"/>
    <w:rsid w:val="005E6308"/>
    <w:rsid w:val="005E674B"/>
    <w:rsid w:val="005E6CAB"/>
    <w:rsid w:val="006015BB"/>
    <w:rsid w:val="00621FBF"/>
    <w:rsid w:val="006262CE"/>
    <w:rsid w:val="0063040B"/>
    <w:rsid w:val="0063238B"/>
    <w:rsid w:val="0064619C"/>
    <w:rsid w:val="00651579"/>
    <w:rsid w:val="00656ABB"/>
    <w:rsid w:val="00667016"/>
    <w:rsid w:val="00674E08"/>
    <w:rsid w:val="0068333A"/>
    <w:rsid w:val="00691DA9"/>
    <w:rsid w:val="006A6C1A"/>
    <w:rsid w:val="006D2A63"/>
    <w:rsid w:val="006D3479"/>
    <w:rsid w:val="006D4E8D"/>
    <w:rsid w:val="006E1C9C"/>
    <w:rsid w:val="006E3BB9"/>
    <w:rsid w:val="00701C4F"/>
    <w:rsid w:val="0070239B"/>
    <w:rsid w:val="00721640"/>
    <w:rsid w:val="00721F46"/>
    <w:rsid w:val="00723170"/>
    <w:rsid w:val="00725239"/>
    <w:rsid w:val="00737F08"/>
    <w:rsid w:val="00753C7A"/>
    <w:rsid w:val="007810CF"/>
    <w:rsid w:val="007833AE"/>
    <w:rsid w:val="00793D7C"/>
    <w:rsid w:val="007A2CCD"/>
    <w:rsid w:val="007B12A5"/>
    <w:rsid w:val="007B28FB"/>
    <w:rsid w:val="007B3E21"/>
    <w:rsid w:val="007C009F"/>
    <w:rsid w:val="007D7D0A"/>
    <w:rsid w:val="007E6378"/>
    <w:rsid w:val="007F5E05"/>
    <w:rsid w:val="00814060"/>
    <w:rsid w:val="00836D78"/>
    <w:rsid w:val="00837FD9"/>
    <w:rsid w:val="008608BE"/>
    <w:rsid w:val="00862916"/>
    <w:rsid w:val="00867EC4"/>
    <w:rsid w:val="00876F30"/>
    <w:rsid w:val="00892CBA"/>
    <w:rsid w:val="008B5187"/>
    <w:rsid w:val="008C2FB1"/>
    <w:rsid w:val="008C547F"/>
    <w:rsid w:val="008C7D66"/>
    <w:rsid w:val="008D6913"/>
    <w:rsid w:val="008E604E"/>
    <w:rsid w:val="008F71DF"/>
    <w:rsid w:val="00903DED"/>
    <w:rsid w:val="0092781F"/>
    <w:rsid w:val="00943FD6"/>
    <w:rsid w:val="00952227"/>
    <w:rsid w:val="0095510B"/>
    <w:rsid w:val="00962614"/>
    <w:rsid w:val="00973EF4"/>
    <w:rsid w:val="00975C91"/>
    <w:rsid w:val="009857D5"/>
    <w:rsid w:val="00996342"/>
    <w:rsid w:val="0099672C"/>
    <w:rsid w:val="009A7FE6"/>
    <w:rsid w:val="009B51F5"/>
    <w:rsid w:val="009B7A7E"/>
    <w:rsid w:val="009D3143"/>
    <w:rsid w:val="009E13E6"/>
    <w:rsid w:val="009E498A"/>
    <w:rsid w:val="009F1F9C"/>
    <w:rsid w:val="009F2CB4"/>
    <w:rsid w:val="009F3B03"/>
    <w:rsid w:val="00A12027"/>
    <w:rsid w:val="00A164C6"/>
    <w:rsid w:val="00A25D99"/>
    <w:rsid w:val="00A53C18"/>
    <w:rsid w:val="00A546A9"/>
    <w:rsid w:val="00A55AC7"/>
    <w:rsid w:val="00A63C48"/>
    <w:rsid w:val="00A64644"/>
    <w:rsid w:val="00A64AEA"/>
    <w:rsid w:val="00A66DC7"/>
    <w:rsid w:val="00A8305A"/>
    <w:rsid w:val="00A912AA"/>
    <w:rsid w:val="00AA1D15"/>
    <w:rsid w:val="00AA41EB"/>
    <w:rsid w:val="00AA60E8"/>
    <w:rsid w:val="00AA6A0B"/>
    <w:rsid w:val="00AC0A43"/>
    <w:rsid w:val="00AD0AAB"/>
    <w:rsid w:val="00AF20F6"/>
    <w:rsid w:val="00B03925"/>
    <w:rsid w:val="00B31844"/>
    <w:rsid w:val="00B47215"/>
    <w:rsid w:val="00B50B18"/>
    <w:rsid w:val="00B63C45"/>
    <w:rsid w:val="00B67973"/>
    <w:rsid w:val="00B76522"/>
    <w:rsid w:val="00B924B1"/>
    <w:rsid w:val="00BB0F4F"/>
    <w:rsid w:val="00BB39CF"/>
    <w:rsid w:val="00BC0B38"/>
    <w:rsid w:val="00BD57D2"/>
    <w:rsid w:val="00C12FB7"/>
    <w:rsid w:val="00C1708F"/>
    <w:rsid w:val="00C21918"/>
    <w:rsid w:val="00C21D63"/>
    <w:rsid w:val="00C22A58"/>
    <w:rsid w:val="00C2561C"/>
    <w:rsid w:val="00C262F5"/>
    <w:rsid w:val="00C36E84"/>
    <w:rsid w:val="00C454F8"/>
    <w:rsid w:val="00C50553"/>
    <w:rsid w:val="00C61AB2"/>
    <w:rsid w:val="00C94F59"/>
    <w:rsid w:val="00CB3921"/>
    <w:rsid w:val="00CB49CE"/>
    <w:rsid w:val="00CB4A6C"/>
    <w:rsid w:val="00CB7414"/>
    <w:rsid w:val="00CC0399"/>
    <w:rsid w:val="00CC0D4E"/>
    <w:rsid w:val="00CD135D"/>
    <w:rsid w:val="00CD2DA7"/>
    <w:rsid w:val="00CD692D"/>
    <w:rsid w:val="00CE207B"/>
    <w:rsid w:val="00D05AE8"/>
    <w:rsid w:val="00D40ED8"/>
    <w:rsid w:val="00D4310E"/>
    <w:rsid w:val="00D4745C"/>
    <w:rsid w:val="00D55DA9"/>
    <w:rsid w:val="00D83AB0"/>
    <w:rsid w:val="00D850CA"/>
    <w:rsid w:val="00D92A15"/>
    <w:rsid w:val="00DA3D64"/>
    <w:rsid w:val="00DB03FA"/>
    <w:rsid w:val="00DE7AEB"/>
    <w:rsid w:val="00E0512B"/>
    <w:rsid w:val="00E0558A"/>
    <w:rsid w:val="00E07B6A"/>
    <w:rsid w:val="00E07E4D"/>
    <w:rsid w:val="00E168E5"/>
    <w:rsid w:val="00E22DE0"/>
    <w:rsid w:val="00E41976"/>
    <w:rsid w:val="00E507A8"/>
    <w:rsid w:val="00E52BAF"/>
    <w:rsid w:val="00E63CF8"/>
    <w:rsid w:val="00E87A14"/>
    <w:rsid w:val="00E91356"/>
    <w:rsid w:val="00EA2C79"/>
    <w:rsid w:val="00EB33B9"/>
    <w:rsid w:val="00EC7EE4"/>
    <w:rsid w:val="00ED081A"/>
    <w:rsid w:val="00ED124E"/>
    <w:rsid w:val="00ED4E62"/>
    <w:rsid w:val="00ED606B"/>
    <w:rsid w:val="00EE0DDB"/>
    <w:rsid w:val="00EF4C0E"/>
    <w:rsid w:val="00EF4D38"/>
    <w:rsid w:val="00EF542A"/>
    <w:rsid w:val="00F219A3"/>
    <w:rsid w:val="00F279A1"/>
    <w:rsid w:val="00F327A1"/>
    <w:rsid w:val="00F329AD"/>
    <w:rsid w:val="00F60E61"/>
    <w:rsid w:val="00F61330"/>
    <w:rsid w:val="00F62B77"/>
    <w:rsid w:val="00F70B38"/>
    <w:rsid w:val="00F74B8F"/>
    <w:rsid w:val="00F74EFE"/>
    <w:rsid w:val="00FA6863"/>
    <w:rsid w:val="00FB00BC"/>
    <w:rsid w:val="00FB413A"/>
    <w:rsid w:val="00FC1BF4"/>
    <w:rsid w:val="00FC4C34"/>
    <w:rsid w:val="00FD3888"/>
    <w:rsid w:val="00FE4293"/>
    <w:rsid w:val="00FF0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E9CA77"/>
  <w15:docId w15:val="{5E839D16-E24A-4853-8B5D-CDDB4414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E22DE0"/>
    <w:pPr>
      <w:keepNext/>
      <w:keepLines/>
      <w:spacing w:before="480" w:line="259" w:lineRule="auto"/>
      <w:outlineLvl w:val="0"/>
    </w:pPr>
    <w:rPr>
      <w:rFonts w:asciiTheme="majorHAnsi" w:eastAsiaTheme="majorEastAsia" w:hAnsiTheme="majorHAnsi" w:cstheme="majorBidi"/>
      <w:b/>
      <w:color w:val="365F91" w:themeColor="accent1" w:themeShade="BF"/>
      <w:szCs w:val="28"/>
    </w:rPr>
  </w:style>
  <w:style w:type="paragraph" w:styleId="2">
    <w:name w:val="heading 2"/>
    <w:basedOn w:val="a0"/>
    <w:next w:val="a0"/>
    <w:link w:val="20"/>
    <w:semiHidden/>
    <w:unhideWhenUsed/>
    <w:qFormat/>
    <w:rsid w:val="00C50553"/>
    <w:pPr>
      <w:keepNext/>
      <w:spacing w:before="240" w:after="60" w:line="240" w:lineRule="auto"/>
      <w:outlineLvl w:val="1"/>
    </w:pPr>
    <w:rPr>
      <w:rFonts w:ascii="Arial" w:eastAsia="Times New Roman" w:hAnsi="Arial" w:cs="Arial"/>
      <w:b/>
      <w:i/>
      <w:iCs/>
      <w:szCs w:val="28"/>
      <w:lang w:eastAsia="ru-RU"/>
    </w:rPr>
  </w:style>
  <w:style w:type="paragraph" w:styleId="3">
    <w:name w:val="heading 3"/>
    <w:basedOn w:val="a0"/>
    <w:next w:val="a0"/>
    <w:link w:val="30"/>
    <w:semiHidden/>
    <w:unhideWhenUsed/>
    <w:qFormat/>
    <w:rsid w:val="00C5055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0"/>
    <w:next w:val="a0"/>
    <w:link w:val="50"/>
    <w:semiHidden/>
    <w:unhideWhenUsed/>
    <w:qFormat/>
    <w:rsid w:val="00C50553"/>
    <w:pPr>
      <w:keepNext/>
      <w:keepLines/>
      <w:spacing w:before="4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737F08"/>
    <w:pPr>
      <w:tabs>
        <w:tab w:val="center" w:pos="4677"/>
        <w:tab w:val="right" w:pos="9355"/>
      </w:tabs>
      <w:spacing w:line="240" w:lineRule="auto"/>
    </w:pPr>
  </w:style>
  <w:style w:type="character" w:customStyle="1" w:styleId="a5">
    <w:name w:val="Верхний колонтитул Знак"/>
    <w:basedOn w:val="a1"/>
    <w:link w:val="a4"/>
    <w:uiPriority w:val="99"/>
    <w:rsid w:val="00737F08"/>
  </w:style>
  <w:style w:type="paragraph" w:styleId="a6">
    <w:name w:val="footer"/>
    <w:basedOn w:val="a0"/>
    <w:link w:val="a7"/>
    <w:uiPriority w:val="99"/>
    <w:unhideWhenUsed/>
    <w:rsid w:val="00737F08"/>
    <w:pPr>
      <w:tabs>
        <w:tab w:val="center" w:pos="4677"/>
        <w:tab w:val="right" w:pos="9355"/>
      </w:tabs>
      <w:spacing w:line="240" w:lineRule="auto"/>
    </w:pPr>
  </w:style>
  <w:style w:type="character" w:customStyle="1" w:styleId="a7">
    <w:name w:val="Нижний колонтитул Знак"/>
    <w:basedOn w:val="a1"/>
    <w:link w:val="a6"/>
    <w:uiPriority w:val="99"/>
    <w:rsid w:val="00737F08"/>
  </w:style>
  <w:style w:type="character" w:customStyle="1" w:styleId="10">
    <w:name w:val="Заголовок 1 Знак"/>
    <w:basedOn w:val="a1"/>
    <w:link w:val="1"/>
    <w:rsid w:val="00E22DE0"/>
    <w:rPr>
      <w:rFonts w:asciiTheme="majorHAnsi" w:eastAsiaTheme="majorEastAsia" w:hAnsiTheme="majorHAnsi" w:cstheme="majorBidi"/>
      <w:b/>
      <w:color w:val="365F91" w:themeColor="accent1" w:themeShade="BF"/>
      <w:szCs w:val="28"/>
    </w:rPr>
  </w:style>
  <w:style w:type="character" w:customStyle="1" w:styleId="ilfuvd">
    <w:name w:val="ilfuvd"/>
    <w:rsid w:val="00E22DE0"/>
  </w:style>
  <w:style w:type="paragraph" w:customStyle="1" w:styleId="a8">
    <w:name w:val="НАЗВА"/>
    <w:basedOn w:val="a0"/>
    <w:next w:val="a0"/>
    <w:uiPriority w:val="10"/>
    <w:qFormat/>
    <w:rsid w:val="00E22DE0"/>
    <w:pPr>
      <w:spacing w:line="240" w:lineRule="auto"/>
      <w:jc w:val="center"/>
      <w:outlineLvl w:val="0"/>
    </w:pPr>
    <w:rPr>
      <w:rFonts w:eastAsia="Times New Roman"/>
      <w:b/>
      <w:caps/>
      <w:kern w:val="28"/>
      <w:sz w:val="36"/>
      <w:szCs w:val="32"/>
      <w:lang w:val="uk-UA"/>
    </w:rPr>
  </w:style>
  <w:style w:type="paragraph" w:customStyle="1" w:styleId="Default">
    <w:name w:val="Default"/>
    <w:rsid w:val="009E498A"/>
    <w:pPr>
      <w:autoSpaceDE w:val="0"/>
      <w:autoSpaceDN w:val="0"/>
      <w:adjustRightInd w:val="0"/>
      <w:spacing w:line="240" w:lineRule="auto"/>
    </w:pPr>
    <w:rPr>
      <w:rFonts w:eastAsia="Calibri"/>
      <w:bCs w:val="0"/>
      <w:color w:val="000000"/>
      <w:sz w:val="24"/>
      <w:szCs w:val="24"/>
      <w:lang w:val="uk-UA"/>
    </w:rPr>
  </w:style>
  <w:style w:type="paragraph" w:styleId="a9">
    <w:name w:val="Body Text Indent"/>
    <w:aliases w:val=" Знак Знак Знак Знак, Знак Знак Знак,Знак Знак Знак Знак,Знак Знак Знак Знак Знак Знак,Знак Знак Знак Знак Знак Знак Знак Знак Знак Знак Знак Знак Знак,Знак Знак Знак,Body Text Indent Знак,Знак"/>
    <w:basedOn w:val="a0"/>
    <w:link w:val="aa"/>
    <w:rsid w:val="009E498A"/>
    <w:pPr>
      <w:spacing w:after="120" w:line="240" w:lineRule="auto"/>
      <w:ind w:left="283"/>
    </w:pPr>
    <w:rPr>
      <w:rFonts w:eastAsia="Times New Roman"/>
      <w:bCs w:val="0"/>
      <w:sz w:val="24"/>
      <w:szCs w:val="24"/>
      <w:lang w:val="uk-UA" w:eastAsia="ru-RU"/>
    </w:rPr>
  </w:style>
  <w:style w:type="character" w:customStyle="1" w:styleId="aa">
    <w:name w:val="Основной текст с отступом Знак"/>
    <w:aliases w:val=" Знак Знак Знак Знак Знак, Знак Знак Знак Знак1,Знак Знак Знак Знак Знак,Знак Знак Знак Знак Знак Знак Знак,Знак Знак Знак Знак Знак Знак Знак Знак Знак Знак Знак Знак Знак Знак,Знак Знак Знак Знак1,Знак Знак"/>
    <w:basedOn w:val="a1"/>
    <w:link w:val="a9"/>
    <w:rsid w:val="009E498A"/>
    <w:rPr>
      <w:rFonts w:eastAsia="Times New Roman"/>
      <w:bCs w:val="0"/>
      <w:sz w:val="24"/>
      <w:szCs w:val="24"/>
      <w:lang w:val="uk-UA" w:eastAsia="ru-RU"/>
    </w:rPr>
  </w:style>
  <w:style w:type="table" w:styleId="ab">
    <w:name w:val="Table Grid"/>
    <w:basedOn w:val="a2"/>
    <w:uiPriority w:val="59"/>
    <w:rsid w:val="009E498A"/>
    <w:pPr>
      <w:spacing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0"/>
    <w:next w:val="a0"/>
    <w:link w:val="ad"/>
    <w:uiPriority w:val="35"/>
    <w:qFormat/>
    <w:rsid w:val="002F66C5"/>
    <w:pPr>
      <w:widowControl w:val="0"/>
      <w:jc w:val="center"/>
    </w:pPr>
    <w:rPr>
      <w:rFonts w:eastAsia="Courier New" w:cs="Courier New"/>
      <w:color w:val="000000"/>
      <w:sz w:val="24"/>
      <w:szCs w:val="20"/>
      <w:lang w:val="uk-UA" w:eastAsia="ru-RU"/>
    </w:rPr>
  </w:style>
  <w:style w:type="character" w:customStyle="1" w:styleId="ad">
    <w:name w:val="Название объекта Знак"/>
    <w:link w:val="ac"/>
    <w:uiPriority w:val="35"/>
    <w:rsid w:val="002F66C5"/>
    <w:rPr>
      <w:rFonts w:eastAsia="Courier New" w:cs="Courier New"/>
      <w:color w:val="000000"/>
      <w:sz w:val="24"/>
      <w:szCs w:val="20"/>
      <w:lang w:val="uk-UA" w:eastAsia="ru-RU"/>
    </w:rPr>
  </w:style>
  <w:style w:type="character" w:styleId="ae">
    <w:name w:val="Emphasis"/>
    <w:qFormat/>
    <w:rsid w:val="00555C85"/>
    <w:rPr>
      <w:i/>
      <w:iCs/>
    </w:rPr>
  </w:style>
  <w:style w:type="paragraph" w:customStyle="1" w:styleId="11">
    <w:name w:val="Стиль1"/>
    <w:basedOn w:val="a0"/>
    <w:link w:val="12"/>
    <w:qFormat/>
    <w:rsid w:val="00555C85"/>
    <w:pPr>
      <w:ind w:firstLine="720"/>
      <w:jc w:val="both"/>
    </w:pPr>
    <w:rPr>
      <w:rFonts w:eastAsia="Times New Roman"/>
      <w:bCs w:val="0"/>
      <w:szCs w:val="28"/>
      <w:lang w:val="uk-UA" w:eastAsia="uk-UA"/>
    </w:rPr>
  </w:style>
  <w:style w:type="character" w:customStyle="1" w:styleId="12">
    <w:name w:val="Стиль1 Знак"/>
    <w:link w:val="11"/>
    <w:rsid w:val="00555C85"/>
    <w:rPr>
      <w:rFonts w:eastAsia="Times New Roman"/>
      <w:bCs w:val="0"/>
      <w:szCs w:val="28"/>
      <w:lang w:val="uk-UA" w:eastAsia="uk-UA"/>
    </w:rPr>
  </w:style>
  <w:style w:type="paragraph" w:styleId="af">
    <w:name w:val="Balloon Text"/>
    <w:basedOn w:val="a0"/>
    <w:link w:val="af0"/>
    <w:uiPriority w:val="99"/>
    <w:semiHidden/>
    <w:unhideWhenUsed/>
    <w:rsid w:val="007B3E21"/>
    <w:pPr>
      <w:spacing w:line="240" w:lineRule="auto"/>
    </w:pPr>
    <w:rPr>
      <w:rFonts w:ascii="Tahoma" w:hAnsi="Tahoma" w:cs="Tahoma"/>
      <w:sz w:val="16"/>
      <w:szCs w:val="16"/>
    </w:rPr>
  </w:style>
  <w:style w:type="character" w:customStyle="1" w:styleId="af0">
    <w:name w:val="Текст выноски Знак"/>
    <w:basedOn w:val="a1"/>
    <w:link w:val="af"/>
    <w:uiPriority w:val="99"/>
    <w:semiHidden/>
    <w:rsid w:val="007B3E21"/>
    <w:rPr>
      <w:rFonts w:ascii="Tahoma" w:hAnsi="Tahoma" w:cs="Tahoma"/>
      <w:sz w:val="16"/>
      <w:szCs w:val="16"/>
    </w:rPr>
  </w:style>
  <w:style w:type="character" w:customStyle="1" w:styleId="author">
    <w:name w:val="author"/>
    <w:rsid w:val="008D6913"/>
  </w:style>
  <w:style w:type="character" w:customStyle="1" w:styleId="af1">
    <w:name w:val="Основной текст + Курсив"/>
    <w:rsid w:val="008D6913"/>
    <w:rPr>
      <w:rFonts w:ascii="Times New Roman" w:eastAsia="Times New Roman" w:hAnsi="Times New Roman" w:cs="Times New Roman"/>
      <w:b w:val="0"/>
      <w:bCs/>
      <w:i/>
      <w:iCs/>
      <w:smallCaps w:val="0"/>
      <w:strike w:val="0"/>
      <w:spacing w:val="0"/>
      <w:sz w:val="27"/>
      <w:szCs w:val="27"/>
      <w:shd w:val="clear" w:color="auto" w:fill="FFFFFF"/>
      <w:lang w:val="ru"/>
    </w:rPr>
  </w:style>
  <w:style w:type="character" w:customStyle="1" w:styleId="30">
    <w:name w:val="Заголовок 3 Знак"/>
    <w:basedOn w:val="a1"/>
    <w:link w:val="3"/>
    <w:semiHidden/>
    <w:rsid w:val="00C5055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1"/>
    <w:link w:val="5"/>
    <w:semiHidden/>
    <w:rsid w:val="00C50553"/>
    <w:rPr>
      <w:rFonts w:asciiTheme="majorHAnsi" w:eastAsiaTheme="majorEastAsia" w:hAnsiTheme="majorHAnsi" w:cstheme="majorBidi"/>
      <w:color w:val="365F91" w:themeColor="accent1" w:themeShade="BF"/>
    </w:rPr>
  </w:style>
  <w:style w:type="character" w:customStyle="1" w:styleId="20">
    <w:name w:val="Заголовок 2 Знак"/>
    <w:basedOn w:val="a1"/>
    <w:link w:val="2"/>
    <w:semiHidden/>
    <w:rsid w:val="00C50553"/>
    <w:rPr>
      <w:rFonts w:ascii="Arial" w:eastAsia="Times New Roman" w:hAnsi="Arial" w:cs="Arial"/>
      <w:b/>
      <w:i/>
      <w:iCs/>
      <w:szCs w:val="28"/>
      <w:lang w:eastAsia="ru-RU"/>
    </w:rPr>
  </w:style>
  <w:style w:type="numbering" w:customStyle="1" w:styleId="13">
    <w:name w:val="Нет списка1"/>
    <w:next w:val="a3"/>
    <w:uiPriority w:val="99"/>
    <w:semiHidden/>
    <w:unhideWhenUsed/>
    <w:rsid w:val="00C50553"/>
  </w:style>
  <w:style w:type="character" w:styleId="af2">
    <w:name w:val="Hyperlink"/>
    <w:uiPriority w:val="99"/>
    <w:semiHidden/>
    <w:unhideWhenUsed/>
    <w:rsid w:val="00C50553"/>
    <w:rPr>
      <w:color w:val="0000FF"/>
      <w:u w:val="single"/>
    </w:rPr>
  </w:style>
  <w:style w:type="character" w:customStyle="1" w:styleId="14">
    <w:name w:val="Просмотренная гиперссылка1"/>
    <w:basedOn w:val="a1"/>
    <w:uiPriority w:val="99"/>
    <w:semiHidden/>
    <w:unhideWhenUsed/>
    <w:rsid w:val="00C50553"/>
    <w:rPr>
      <w:color w:val="954F72"/>
      <w:u w:val="single"/>
    </w:rPr>
  </w:style>
  <w:style w:type="paragraph" w:styleId="HTML">
    <w:name w:val="HTML Preformatted"/>
    <w:basedOn w:val="a0"/>
    <w:link w:val="HTML0"/>
    <w:semiHidden/>
    <w:unhideWhenUsed/>
    <w:rsid w:val="00C50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semiHidden/>
    <w:rsid w:val="00C50553"/>
    <w:rPr>
      <w:rFonts w:ascii="Courier New" w:eastAsia="Times New Roman" w:hAnsi="Courier New" w:cs="Courier New"/>
      <w:bCs w:val="0"/>
      <w:sz w:val="20"/>
      <w:szCs w:val="20"/>
      <w:lang w:eastAsia="ru-RU"/>
    </w:rPr>
  </w:style>
  <w:style w:type="paragraph" w:customStyle="1" w:styleId="msonormal0">
    <w:name w:val="msonormal"/>
    <w:basedOn w:val="a0"/>
    <w:rsid w:val="00C50553"/>
    <w:pPr>
      <w:spacing w:before="100" w:beforeAutospacing="1" w:after="100" w:afterAutospacing="1" w:line="240" w:lineRule="auto"/>
    </w:pPr>
    <w:rPr>
      <w:rFonts w:eastAsia="Times New Roman"/>
      <w:bCs w:val="0"/>
      <w:sz w:val="24"/>
      <w:szCs w:val="24"/>
      <w:lang w:eastAsia="ru-RU"/>
    </w:rPr>
  </w:style>
  <w:style w:type="paragraph" w:styleId="af3">
    <w:name w:val="Normal (Web)"/>
    <w:basedOn w:val="a0"/>
    <w:semiHidden/>
    <w:unhideWhenUsed/>
    <w:rsid w:val="00C50553"/>
    <w:pPr>
      <w:spacing w:before="100" w:beforeAutospacing="1" w:after="100" w:afterAutospacing="1" w:line="240" w:lineRule="auto"/>
    </w:pPr>
    <w:rPr>
      <w:rFonts w:eastAsia="Times New Roman"/>
      <w:bCs w:val="0"/>
      <w:sz w:val="24"/>
      <w:szCs w:val="24"/>
      <w:lang w:eastAsia="ru-RU"/>
    </w:rPr>
  </w:style>
  <w:style w:type="paragraph" w:styleId="21">
    <w:name w:val="toc 2"/>
    <w:basedOn w:val="a0"/>
    <w:next w:val="a0"/>
    <w:autoRedefine/>
    <w:semiHidden/>
    <w:unhideWhenUsed/>
    <w:rsid w:val="00C50553"/>
    <w:pPr>
      <w:spacing w:line="240" w:lineRule="auto"/>
      <w:ind w:left="200"/>
    </w:pPr>
    <w:rPr>
      <w:rFonts w:ascii="Arial" w:eastAsia="Times New Roman" w:hAnsi="Arial"/>
      <w:bCs w:val="0"/>
      <w:sz w:val="20"/>
      <w:szCs w:val="24"/>
      <w:lang w:eastAsia="ru-RU"/>
    </w:rPr>
  </w:style>
  <w:style w:type="paragraph" w:styleId="31">
    <w:name w:val="toc 3"/>
    <w:basedOn w:val="a0"/>
    <w:next w:val="a0"/>
    <w:autoRedefine/>
    <w:uiPriority w:val="39"/>
    <w:semiHidden/>
    <w:unhideWhenUsed/>
    <w:rsid w:val="00C50553"/>
    <w:pPr>
      <w:spacing w:line="240" w:lineRule="auto"/>
      <w:ind w:left="400"/>
    </w:pPr>
    <w:rPr>
      <w:rFonts w:ascii="Arial" w:eastAsia="Times New Roman" w:hAnsi="Arial"/>
      <w:bCs w:val="0"/>
      <w:sz w:val="20"/>
      <w:szCs w:val="24"/>
      <w:lang w:eastAsia="ru-RU"/>
    </w:rPr>
  </w:style>
  <w:style w:type="paragraph" w:styleId="51">
    <w:name w:val="toc 5"/>
    <w:basedOn w:val="a0"/>
    <w:next w:val="a0"/>
    <w:autoRedefine/>
    <w:uiPriority w:val="39"/>
    <w:semiHidden/>
    <w:unhideWhenUsed/>
    <w:rsid w:val="00C50553"/>
    <w:pPr>
      <w:spacing w:line="240" w:lineRule="auto"/>
      <w:ind w:left="800"/>
    </w:pPr>
    <w:rPr>
      <w:rFonts w:ascii="Arial" w:eastAsia="Times New Roman" w:hAnsi="Arial"/>
      <w:bCs w:val="0"/>
      <w:sz w:val="20"/>
      <w:szCs w:val="24"/>
      <w:lang w:eastAsia="ru-RU"/>
    </w:rPr>
  </w:style>
  <w:style w:type="paragraph" w:styleId="af4">
    <w:name w:val="endnote text"/>
    <w:basedOn w:val="a0"/>
    <w:link w:val="af5"/>
    <w:semiHidden/>
    <w:unhideWhenUsed/>
    <w:rsid w:val="00C50553"/>
    <w:pPr>
      <w:spacing w:line="240" w:lineRule="auto"/>
    </w:pPr>
    <w:rPr>
      <w:rFonts w:ascii="Arial" w:eastAsia="Times New Roman" w:hAnsi="Arial"/>
      <w:bCs w:val="0"/>
      <w:sz w:val="20"/>
      <w:szCs w:val="20"/>
      <w:lang w:eastAsia="ru-RU"/>
    </w:rPr>
  </w:style>
  <w:style w:type="character" w:customStyle="1" w:styleId="af5">
    <w:name w:val="Текст концевой сноски Знак"/>
    <w:basedOn w:val="a1"/>
    <w:link w:val="af4"/>
    <w:semiHidden/>
    <w:rsid w:val="00C50553"/>
    <w:rPr>
      <w:rFonts w:ascii="Arial" w:eastAsia="Times New Roman" w:hAnsi="Arial"/>
      <w:bCs w:val="0"/>
      <w:sz w:val="20"/>
      <w:szCs w:val="20"/>
      <w:lang w:eastAsia="ru-RU"/>
    </w:rPr>
  </w:style>
  <w:style w:type="paragraph" w:styleId="a">
    <w:name w:val="List Number"/>
    <w:basedOn w:val="a0"/>
    <w:semiHidden/>
    <w:unhideWhenUsed/>
    <w:rsid w:val="00C50553"/>
    <w:pPr>
      <w:numPr>
        <w:numId w:val="2"/>
      </w:numPr>
      <w:spacing w:line="240" w:lineRule="auto"/>
    </w:pPr>
    <w:rPr>
      <w:rFonts w:ascii="Arial" w:eastAsia="Times New Roman" w:hAnsi="Arial"/>
      <w:bCs w:val="0"/>
      <w:sz w:val="20"/>
      <w:szCs w:val="24"/>
      <w:lang w:eastAsia="ru-RU"/>
    </w:rPr>
  </w:style>
  <w:style w:type="paragraph" w:styleId="af6">
    <w:name w:val="Title"/>
    <w:basedOn w:val="a0"/>
    <w:link w:val="af7"/>
    <w:qFormat/>
    <w:rsid w:val="00C50553"/>
    <w:pPr>
      <w:spacing w:line="240" w:lineRule="auto"/>
      <w:jc w:val="center"/>
    </w:pPr>
    <w:rPr>
      <w:rFonts w:ascii="Arial" w:eastAsia="Times New Roman" w:hAnsi="Arial"/>
      <w:bCs w:val="0"/>
      <w:sz w:val="24"/>
      <w:szCs w:val="20"/>
      <w:lang w:eastAsia="ru-RU"/>
    </w:rPr>
  </w:style>
  <w:style w:type="character" w:customStyle="1" w:styleId="af7">
    <w:name w:val="Заголовок Знак"/>
    <w:basedOn w:val="a1"/>
    <w:link w:val="af6"/>
    <w:rsid w:val="00C50553"/>
    <w:rPr>
      <w:rFonts w:ascii="Arial" w:eastAsia="Times New Roman" w:hAnsi="Arial"/>
      <w:bCs w:val="0"/>
      <w:sz w:val="24"/>
      <w:szCs w:val="20"/>
      <w:lang w:eastAsia="ru-RU"/>
    </w:rPr>
  </w:style>
  <w:style w:type="paragraph" w:styleId="af8">
    <w:name w:val="Body Text"/>
    <w:basedOn w:val="a0"/>
    <w:link w:val="af9"/>
    <w:semiHidden/>
    <w:unhideWhenUsed/>
    <w:rsid w:val="00C50553"/>
    <w:pPr>
      <w:spacing w:after="120" w:line="240" w:lineRule="auto"/>
      <w:jc w:val="both"/>
    </w:pPr>
    <w:rPr>
      <w:rFonts w:ascii="Arial" w:eastAsia="Times New Roman" w:hAnsi="Arial"/>
      <w:bCs w:val="0"/>
      <w:sz w:val="20"/>
      <w:szCs w:val="20"/>
      <w:lang w:eastAsia="ru-RU"/>
    </w:rPr>
  </w:style>
  <w:style w:type="character" w:customStyle="1" w:styleId="af9">
    <w:name w:val="Основной текст Знак"/>
    <w:basedOn w:val="a1"/>
    <w:link w:val="af8"/>
    <w:semiHidden/>
    <w:rsid w:val="00C50553"/>
    <w:rPr>
      <w:rFonts w:ascii="Arial" w:eastAsia="Times New Roman" w:hAnsi="Arial"/>
      <w:bCs w:val="0"/>
      <w:sz w:val="20"/>
      <w:szCs w:val="20"/>
      <w:lang w:eastAsia="ru-RU"/>
    </w:rPr>
  </w:style>
  <w:style w:type="paragraph" w:styleId="afa">
    <w:name w:val="Plain Text"/>
    <w:basedOn w:val="a0"/>
    <w:link w:val="afb"/>
    <w:semiHidden/>
    <w:unhideWhenUsed/>
    <w:rsid w:val="00C50553"/>
    <w:pPr>
      <w:spacing w:line="240" w:lineRule="auto"/>
    </w:pPr>
    <w:rPr>
      <w:rFonts w:ascii="Calibri" w:eastAsia="Times New Roman" w:hAnsi="Calibri"/>
      <w:bCs w:val="0"/>
      <w:sz w:val="22"/>
      <w:szCs w:val="21"/>
    </w:rPr>
  </w:style>
  <w:style w:type="character" w:customStyle="1" w:styleId="afb">
    <w:name w:val="Текст Знак"/>
    <w:basedOn w:val="a1"/>
    <w:link w:val="afa"/>
    <w:semiHidden/>
    <w:rsid w:val="00C50553"/>
    <w:rPr>
      <w:rFonts w:ascii="Calibri" w:eastAsia="Times New Roman" w:hAnsi="Calibri"/>
      <w:bCs w:val="0"/>
      <w:sz w:val="22"/>
      <w:szCs w:val="21"/>
    </w:rPr>
  </w:style>
  <w:style w:type="paragraph" w:customStyle="1" w:styleId="ListParagraph">
    <w:name w:val="List Paragraph"/>
    <w:basedOn w:val="a0"/>
    <w:rsid w:val="00C50553"/>
    <w:pPr>
      <w:spacing w:line="240" w:lineRule="auto"/>
      <w:ind w:left="720"/>
      <w:contextualSpacing/>
    </w:pPr>
    <w:rPr>
      <w:rFonts w:ascii="Arial" w:eastAsia="Calibri" w:hAnsi="Arial"/>
      <w:bCs w:val="0"/>
      <w:sz w:val="20"/>
      <w:szCs w:val="24"/>
      <w:lang w:eastAsia="ru-RU"/>
    </w:rPr>
  </w:style>
  <w:style w:type="character" w:styleId="afc">
    <w:name w:val="endnote reference"/>
    <w:semiHidden/>
    <w:unhideWhenUsed/>
    <w:rsid w:val="00C50553"/>
    <w:rPr>
      <w:vertAlign w:val="superscript"/>
    </w:rPr>
  </w:style>
  <w:style w:type="character" w:customStyle="1" w:styleId="m1">
    <w:name w:val="m1"/>
    <w:rsid w:val="00C50553"/>
    <w:rPr>
      <w:color w:val="0000FF"/>
    </w:rPr>
  </w:style>
  <w:style w:type="character" w:customStyle="1" w:styleId="t1">
    <w:name w:val="t1"/>
    <w:rsid w:val="00C50553"/>
    <w:rPr>
      <w:color w:val="990000"/>
    </w:rPr>
  </w:style>
  <w:style w:type="character" w:customStyle="1" w:styleId="b1">
    <w:name w:val="b1"/>
    <w:rsid w:val="00C50553"/>
    <w:rPr>
      <w:rFonts w:ascii="Courier New" w:hAnsi="Courier New" w:cs="Courier New" w:hint="default"/>
      <w:b/>
      <w:bCs w:val="0"/>
      <w:strike w:val="0"/>
      <w:dstrike w:val="0"/>
      <w:color w:val="FF0000"/>
      <w:u w:val="none"/>
      <w:effect w:val="none"/>
    </w:rPr>
  </w:style>
  <w:style w:type="character" w:customStyle="1" w:styleId="tx1">
    <w:name w:val="tx1"/>
    <w:rsid w:val="00C50553"/>
    <w:rPr>
      <w:b/>
      <w:bCs w:val="0"/>
    </w:rPr>
  </w:style>
  <w:style w:type="character" w:customStyle="1" w:styleId="html-tag">
    <w:name w:val="html-tag"/>
    <w:basedOn w:val="a1"/>
    <w:rsid w:val="00C50553"/>
  </w:style>
  <w:style w:type="character" w:customStyle="1" w:styleId="html-attribute">
    <w:name w:val="html-attribute"/>
    <w:basedOn w:val="a1"/>
    <w:rsid w:val="00C50553"/>
  </w:style>
  <w:style w:type="character" w:customStyle="1" w:styleId="html-attribute-name">
    <w:name w:val="html-attribute-name"/>
    <w:basedOn w:val="a1"/>
    <w:rsid w:val="00C50553"/>
  </w:style>
  <w:style w:type="character" w:customStyle="1" w:styleId="html-attribute-value">
    <w:name w:val="html-attribute-value"/>
    <w:basedOn w:val="a1"/>
    <w:rsid w:val="00C50553"/>
  </w:style>
  <w:style w:type="character" w:customStyle="1" w:styleId="text">
    <w:name w:val="text"/>
    <w:basedOn w:val="a1"/>
    <w:rsid w:val="00C50553"/>
  </w:style>
  <w:style w:type="character" w:styleId="afd">
    <w:name w:val="FollowedHyperlink"/>
    <w:basedOn w:val="a1"/>
    <w:uiPriority w:val="99"/>
    <w:semiHidden/>
    <w:unhideWhenUsed/>
    <w:rsid w:val="00C505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1215">
      <w:bodyDiv w:val="1"/>
      <w:marLeft w:val="0"/>
      <w:marRight w:val="0"/>
      <w:marTop w:val="0"/>
      <w:marBottom w:val="0"/>
      <w:divBdr>
        <w:top w:val="none" w:sz="0" w:space="0" w:color="auto"/>
        <w:left w:val="none" w:sz="0" w:space="0" w:color="auto"/>
        <w:bottom w:val="none" w:sz="0" w:space="0" w:color="auto"/>
        <w:right w:val="none" w:sz="0" w:space="0" w:color="auto"/>
      </w:divBdr>
    </w:div>
    <w:div w:id="96680522">
      <w:bodyDiv w:val="1"/>
      <w:marLeft w:val="0"/>
      <w:marRight w:val="0"/>
      <w:marTop w:val="0"/>
      <w:marBottom w:val="0"/>
      <w:divBdr>
        <w:top w:val="none" w:sz="0" w:space="0" w:color="auto"/>
        <w:left w:val="none" w:sz="0" w:space="0" w:color="auto"/>
        <w:bottom w:val="none" w:sz="0" w:space="0" w:color="auto"/>
        <w:right w:val="none" w:sz="0" w:space="0" w:color="auto"/>
      </w:divBdr>
    </w:div>
    <w:div w:id="128481057">
      <w:bodyDiv w:val="1"/>
      <w:marLeft w:val="0"/>
      <w:marRight w:val="0"/>
      <w:marTop w:val="0"/>
      <w:marBottom w:val="0"/>
      <w:divBdr>
        <w:top w:val="none" w:sz="0" w:space="0" w:color="auto"/>
        <w:left w:val="none" w:sz="0" w:space="0" w:color="auto"/>
        <w:bottom w:val="none" w:sz="0" w:space="0" w:color="auto"/>
        <w:right w:val="none" w:sz="0" w:space="0" w:color="auto"/>
      </w:divBdr>
    </w:div>
    <w:div w:id="170875779">
      <w:bodyDiv w:val="1"/>
      <w:marLeft w:val="0"/>
      <w:marRight w:val="0"/>
      <w:marTop w:val="0"/>
      <w:marBottom w:val="0"/>
      <w:divBdr>
        <w:top w:val="none" w:sz="0" w:space="0" w:color="auto"/>
        <w:left w:val="none" w:sz="0" w:space="0" w:color="auto"/>
        <w:bottom w:val="none" w:sz="0" w:space="0" w:color="auto"/>
        <w:right w:val="none" w:sz="0" w:space="0" w:color="auto"/>
      </w:divBdr>
    </w:div>
    <w:div w:id="222914552">
      <w:bodyDiv w:val="1"/>
      <w:marLeft w:val="0"/>
      <w:marRight w:val="0"/>
      <w:marTop w:val="0"/>
      <w:marBottom w:val="0"/>
      <w:divBdr>
        <w:top w:val="none" w:sz="0" w:space="0" w:color="auto"/>
        <w:left w:val="none" w:sz="0" w:space="0" w:color="auto"/>
        <w:bottom w:val="none" w:sz="0" w:space="0" w:color="auto"/>
        <w:right w:val="none" w:sz="0" w:space="0" w:color="auto"/>
      </w:divBdr>
    </w:div>
    <w:div w:id="244461263">
      <w:bodyDiv w:val="1"/>
      <w:marLeft w:val="0"/>
      <w:marRight w:val="0"/>
      <w:marTop w:val="0"/>
      <w:marBottom w:val="0"/>
      <w:divBdr>
        <w:top w:val="none" w:sz="0" w:space="0" w:color="auto"/>
        <w:left w:val="none" w:sz="0" w:space="0" w:color="auto"/>
        <w:bottom w:val="none" w:sz="0" w:space="0" w:color="auto"/>
        <w:right w:val="none" w:sz="0" w:space="0" w:color="auto"/>
      </w:divBdr>
    </w:div>
    <w:div w:id="270741373">
      <w:bodyDiv w:val="1"/>
      <w:marLeft w:val="0"/>
      <w:marRight w:val="0"/>
      <w:marTop w:val="0"/>
      <w:marBottom w:val="0"/>
      <w:divBdr>
        <w:top w:val="none" w:sz="0" w:space="0" w:color="auto"/>
        <w:left w:val="none" w:sz="0" w:space="0" w:color="auto"/>
        <w:bottom w:val="none" w:sz="0" w:space="0" w:color="auto"/>
        <w:right w:val="none" w:sz="0" w:space="0" w:color="auto"/>
      </w:divBdr>
    </w:div>
    <w:div w:id="291449411">
      <w:bodyDiv w:val="1"/>
      <w:marLeft w:val="0"/>
      <w:marRight w:val="0"/>
      <w:marTop w:val="0"/>
      <w:marBottom w:val="0"/>
      <w:divBdr>
        <w:top w:val="none" w:sz="0" w:space="0" w:color="auto"/>
        <w:left w:val="none" w:sz="0" w:space="0" w:color="auto"/>
        <w:bottom w:val="none" w:sz="0" w:space="0" w:color="auto"/>
        <w:right w:val="none" w:sz="0" w:space="0" w:color="auto"/>
      </w:divBdr>
    </w:div>
    <w:div w:id="314380642">
      <w:bodyDiv w:val="1"/>
      <w:marLeft w:val="0"/>
      <w:marRight w:val="0"/>
      <w:marTop w:val="0"/>
      <w:marBottom w:val="0"/>
      <w:divBdr>
        <w:top w:val="none" w:sz="0" w:space="0" w:color="auto"/>
        <w:left w:val="none" w:sz="0" w:space="0" w:color="auto"/>
        <w:bottom w:val="none" w:sz="0" w:space="0" w:color="auto"/>
        <w:right w:val="none" w:sz="0" w:space="0" w:color="auto"/>
      </w:divBdr>
    </w:div>
    <w:div w:id="319120098">
      <w:bodyDiv w:val="1"/>
      <w:marLeft w:val="0"/>
      <w:marRight w:val="0"/>
      <w:marTop w:val="0"/>
      <w:marBottom w:val="0"/>
      <w:divBdr>
        <w:top w:val="none" w:sz="0" w:space="0" w:color="auto"/>
        <w:left w:val="none" w:sz="0" w:space="0" w:color="auto"/>
        <w:bottom w:val="none" w:sz="0" w:space="0" w:color="auto"/>
        <w:right w:val="none" w:sz="0" w:space="0" w:color="auto"/>
      </w:divBdr>
    </w:div>
    <w:div w:id="368190706">
      <w:bodyDiv w:val="1"/>
      <w:marLeft w:val="0"/>
      <w:marRight w:val="0"/>
      <w:marTop w:val="0"/>
      <w:marBottom w:val="0"/>
      <w:divBdr>
        <w:top w:val="none" w:sz="0" w:space="0" w:color="auto"/>
        <w:left w:val="none" w:sz="0" w:space="0" w:color="auto"/>
        <w:bottom w:val="none" w:sz="0" w:space="0" w:color="auto"/>
        <w:right w:val="none" w:sz="0" w:space="0" w:color="auto"/>
      </w:divBdr>
    </w:div>
    <w:div w:id="390008518">
      <w:bodyDiv w:val="1"/>
      <w:marLeft w:val="0"/>
      <w:marRight w:val="0"/>
      <w:marTop w:val="0"/>
      <w:marBottom w:val="0"/>
      <w:divBdr>
        <w:top w:val="none" w:sz="0" w:space="0" w:color="auto"/>
        <w:left w:val="none" w:sz="0" w:space="0" w:color="auto"/>
        <w:bottom w:val="none" w:sz="0" w:space="0" w:color="auto"/>
        <w:right w:val="none" w:sz="0" w:space="0" w:color="auto"/>
      </w:divBdr>
    </w:div>
    <w:div w:id="392968855">
      <w:bodyDiv w:val="1"/>
      <w:marLeft w:val="0"/>
      <w:marRight w:val="0"/>
      <w:marTop w:val="0"/>
      <w:marBottom w:val="0"/>
      <w:divBdr>
        <w:top w:val="none" w:sz="0" w:space="0" w:color="auto"/>
        <w:left w:val="none" w:sz="0" w:space="0" w:color="auto"/>
        <w:bottom w:val="none" w:sz="0" w:space="0" w:color="auto"/>
        <w:right w:val="none" w:sz="0" w:space="0" w:color="auto"/>
      </w:divBdr>
    </w:div>
    <w:div w:id="419251343">
      <w:bodyDiv w:val="1"/>
      <w:marLeft w:val="0"/>
      <w:marRight w:val="0"/>
      <w:marTop w:val="0"/>
      <w:marBottom w:val="0"/>
      <w:divBdr>
        <w:top w:val="none" w:sz="0" w:space="0" w:color="auto"/>
        <w:left w:val="none" w:sz="0" w:space="0" w:color="auto"/>
        <w:bottom w:val="none" w:sz="0" w:space="0" w:color="auto"/>
        <w:right w:val="none" w:sz="0" w:space="0" w:color="auto"/>
      </w:divBdr>
    </w:div>
    <w:div w:id="476069234">
      <w:bodyDiv w:val="1"/>
      <w:marLeft w:val="0"/>
      <w:marRight w:val="0"/>
      <w:marTop w:val="0"/>
      <w:marBottom w:val="0"/>
      <w:divBdr>
        <w:top w:val="none" w:sz="0" w:space="0" w:color="auto"/>
        <w:left w:val="none" w:sz="0" w:space="0" w:color="auto"/>
        <w:bottom w:val="none" w:sz="0" w:space="0" w:color="auto"/>
        <w:right w:val="none" w:sz="0" w:space="0" w:color="auto"/>
      </w:divBdr>
    </w:div>
    <w:div w:id="520054235">
      <w:bodyDiv w:val="1"/>
      <w:marLeft w:val="0"/>
      <w:marRight w:val="0"/>
      <w:marTop w:val="0"/>
      <w:marBottom w:val="0"/>
      <w:divBdr>
        <w:top w:val="none" w:sz="0" w:space="0" w:color="auto"/>
        <w:left w:val="none" w:sz="0" w:space="0" w:color="auto"/>
        <w:bottom w:val="none" w:sz="0" w:space="0" w:color="auto"/>
        <w:right w:val="none" w:sz="0" w:space="0" w:color="auto"/>
      </w:divBdr>
    </w:div>
    <w:div w:id="554701926">
      <w:bodyDiv w:val="1"/>
      <w:marLeft w:val="0"/>
      <w:marRight w:val="0"/>
      <w:marTop w:val="0"/>
      <w:marBottom w:val="0"/>
      <w:divBdr>
        <w:top w:val="none" w:sz="0" w:space="0" w:color="auto"/>
        <w:left w:val="none" w:sz="0" w:space="0" w:color="auto"/>
        <w:bottom w:val="none" w:sz="0" w:space="0" w:color="auto"/>
        <w:right w:val="none" w:sz="0" w:space="0" w:color="auto"/>
      </w:divBdr>
    </w:div>
    <w:div w:id="592856147">
      <w:bodyDiv w:val="1"/>
      <w:marLeft w:val="0"/>
      <w:marRight w:val="0"/>
      <w:marTop w:val="0"/>
      <w:marBottom w:val="0"/>
      <w:divBdr>
        <w:top w:val="none" w:sz="0" w:space="0" w:color="auto"/>
        <w:left w:val="none" w:sz="0" w:space="0" w:color="auto"/>
        <w:bottom w:val="none" w:sz="0" w:space="0" w:color="auto"/>
        <w:right w:val="none" w:sz="0" w:space="0" w:color="auto"/>
      </w:divBdr>
    </w:div>
    <w:div w:id="605387783">
      <w:bodyDiv w:val="1"/>
      <w:marLeft w:val="0"/>
      <w:marRight w:val="0"/>
      <w:marTop w:val="0"/>
      <w:marBottom w:val="0"/>
      <w:divBdr>
        <w:top w:val="none" w:sz="0" w:space="0" w:color="auto"/>
        <w:left w:val="none" w:sz="0" w:space="0" w:color="auto"/>
        <w:bottom w:val="none" w:sz="0" w:space="0" w:color="auto"/>
        <w:right w:val="none" w:sz="0" w:space="0" w:color="auto"/>
      </w:divBdr>
    </w:div>
    <w:div w:id="646014125">
      <w:bodyDiv w:val="1"/>
      <w:marLeft w:val="0"/>
      <w:marRight w:val="0"/>
      <w:marTop w:val="0"/>
      <w:marBottom w:val="0"/>
      <w:divBdr>
        <w:top w:val="none" w:sz="0" w:space="0" w:color="auto"/>
        <w:left w:val="none" w:sz="0" w:space="0" w:color="auto"/>
        <w:bottom w:val="none" w:sz="0" w:space="0" w:color="auto"/>
        <w:right w:val="none" w:sz="0" w:space="0" w:color="auto"/>
      </w:divBdr>
    </w:div>
    <w:div w:id="697704503">
      <w:bodyDiv w:val="1"/>
      <w:marLeft w:val="0"/>
      <w:marRight w:val="0"/>
      <w:marTop w:val="0"/>
      <w:marBottom w:val="0"/>
      <w:divBdr>
        <w:top w:val="none" w:sz="0" w:space="0" w:color="auto"/>
        <w:left w:val="none" w:sz="0" w:space="0" w:color="auto"/>
        <w:bottom w:val="none" w:sz="0" w:space="0" w:color="auto"/>
        <w:right w:val="none" w:sz="0" w:space="0" w:color="auto"/>
      </w:divBdr>
    </w:div>
    <w:div w:id="760032820">
      <w:bodyDiv w:val="1"/>
      <w:marLeft w:val="0"/>
      <w:marRight w:val="0"/>
      <w:marTop w:val="0"/>
      <w:marBottom w:val="0"/>
      <w:divBdr>
        <w:top w:val="none" w:sz="0" w:space="0" w:color="auto"/>
        <w:left w:val="none" w:sz="0" w:space="0" w:color="auto"/>
        <w:bottom w:val="none" w:sz="0" w:space="0" w:color="auto"/>
        <w:right w:val="none" w:sz="0" w:space="0" w:color="auto"/>
      </w:divBdr>
    </w:div>
    <w:div w:id="809058315">
      <w:bodyDiv w:val="1"/>
      <w:marLeft w:val="0"/>
      <w:marRight w:val="0"/>
      <w:marTop w:val="0"/>
      <w:marBottom w:val="0"/>
      <w:divBdr>
        <w:top w:val="none" w:sz="0" w:space="0" w:color="auto"/>
        <w:left w:val="none" w:sz="0" w:space="0" w:color="auto"/>
        <w:bottom w:val="none" w:sz="0" w:space="0" w:color="auto"/>
        <w:right w:val="none" w:sz="0" w:space="0" w:color="auto"/>
      </w:divBdr>
    </w:div>
    <w:div w:id="950939226">
      <w:bodyDiv w:val="1"/>
      <w:marLeft w:val="0"/>
      <w:marRight w:val="0"/>
      <w:marTop w:val="0"/>
      <w:marBottom w:val="0"/>
      <w:divBdr>
        <w:top w:val="none" w:sz="0" w:space="0" w:color="auto"/>
        <w:left w:val="none" w:sz="0" w:space="0" w:color="auto"/>
        <w:bottom w:val="none" w:sz="0" w:space="0" w:color="auto"/>
        <w:right w:val="none" w:sz="0" w:space="0" w:color="auto"/>
      </w:divBdr>
    </w:div>
    <w:div w:id="1011488636">
      <w:bodyDiv w:val="1"/>
      <w:marLeft w:val="0"/>
      <w:marRight w:val="0"/>
      <w:marTop w:val="0"/>
      <w:marBottom w:val="0"/>
      <w:divBdr>
        <w:top w:val="none" w:sz="0" w:space="0" w:color="auto"/>
        <w:left w:val="none" w:sz="0" w:space="0" w:color="auto"/>
        <w:bottom w:val="none" w:sz="0" w:space="0" w:color="auto"/>
        <w:right w:val="none" w:sz="0" w:space="0" w:color="auto"/>
      </w:divBdr>
    </w:div>
    <w:div w:id="1047492508">
      <w:bodyDiv w:val="1"/>
      <w:marLeft w:val="0"/>
      <w:marRight w:val="0"/>
      <w:marTop w:val="0"/>
      <w:marBottom w:val="0"/>
      <w:divBdr>
        <w:top w:val="none" w:sz="0" w:space="0" w:color="auto"/>
        <w:left w:val="none" w:sz="0" w:space="0" w:color="auto"/>
        <w:bottom w:val="none" w:sz="0" w:space="0" w:color="auto"/>
        <w:right w:val="none" w:sz="0" w:space="0" w:color="auto"/>
      </w:divBdr>
    </w:div>
    <w:div w:id="1086196672">
      <w:bodyDiv w:val="1"/>
      <w:marLeft w:val="0"/>
      <w:marRight w:val="0"/>
      <w:marTop w:val="0"/>
      <w:marBottom w:val="0"/>
      <w:divBdr>
        <w:top w:val="none" w:sz="0" w:space="0" w:color="auto"/>
        <w:left w:val="none" w:sz="0" w:space="0" w:color="auto"/>
        <w:bottom w:val="none" w:sz="0" w:space="0" w:color="auto"/>
        <w:right w:val="none" w:sz="0" w:space="0" w:color="auto"/>
      </w:divBdr>
    </w:div>
    <w:div w:id="1089615726">
      <w:bodyDiv w:val="1"/>
      <w:marLeft w:val="0"/>
      <w:marRight w:val="0"/>
      <w:marTop w:val="0"/>
      <w:marBottom w:val="0"/>
      <w:divBdr>
        <w:top w:val="none" w:sz="0" w:space="0" w:color="auto"/>
        <w:left w:val="none" w:sz="0" w:space="0" w:color="auto"/>
        <w:bottom w:val="none" w:sz="0" w:space="0" w:color="auto"/>
        <w:right w:val="none" w:sz="0" w:space="0" w:color="auto"/>
      </w:divBdr>
    </w:div>
    <w:div w:id="1105155701">
      <w:bodyDiv w:val="1"/>
      <w:marLeft w:val="0"/>
      <w:marRight w:val="0"/>
      <w:marTop w:val="0"/>
      <w:marBottom w:val="0"/>
      <w:divBdr>
        <w:top w:val="none" w:sz="0" w:space="0" w:color="auto"/>
        <w:left w:val="none" w:sz="0" w:space="0" w:color="auto"/>
        <w:bottom w:val="none" w:sz="0" w:space="0" w:color="auto"/>
        <w:right w:val="none" w:sz="0" w:space="0" w:color="auto"/>
      </w:divBdr>
    </w:div>
    <w:div w:id="1160344015">
      <w:bodyDiv w:val="1"/>
      <w:marLeft w:val="0"/>
      <w:marRight w:val="0"/>
      <w:marTop w:val="0"/>
      <w:marBottom w:val="0"/>
      <w:divBdr>
        <w:top w:val="none" w:sz="0" w:space="0" w:color="auto"/>
        <w:left w:val="none" w:sz="0" w:space="0" w:color="auto"/>
        <w:bottom w:val="none" w:sz="0" w:space="0" w:color="auto"/>
        <w:right w:val="none" w:sz="0" w:space="0" w:color="auto"/>
      </w:divBdr>
    </w:div>
    <w:div w:id="1204976815">
      <w:bodyDiv w:val="1"/>
      <w:marLeft w:val="0"/>
      <w:marRight w:val="0"/>
      <w:marTop w:val="0"/>
      <w:marBottom w:val="0"/>
      <w:divBdr>
        <w:top w:val="none" w:sz="0" w:space="0" w:color="auto"/>
        <w:left w:val="none" w:sz="0" w:space="0" w:color="auto"/>
        <w:bottom w:val="none" w:sz="0" w:space="0" w:color="auto"/>
        <w:right w:val="none" w:sz="0" w:space="0" w:color="auto"/>
      </w:divBdr>
    </w:div>
    <w:div w:id="1315838375">
      <w:bodyDiv w:val="1"/>
      <w:marLeft w:val="0"/>
      <w:marRight w:val="0"/>
      <w:marTop w:val="0"/>
      <w:marBottom w:val="0"/>
      <w:divBdr>
        <w:top w:val="none" w:sz="0" w:space="0" w:color="auto"/>
        <w:left w:val="none" w:sz="0" w:space="0" w:color="auto"/>
        <w:bottom w:val="none" w:sz="0" w:space="0" w:color="auto"/>
        <w:right w:val="none" w:sz="0" w:space="0" w:color="auto"/>
      </w:divBdr>
    </w:div>
    <w:div w:id="1433159680">
      <w:bodyDiv w:val="1"/>
      <w:marLeft w:val="0"/>
      <w:marRight w:val="0"/>
      <w:marTop w:val="0"/>
      <w:marBottom w:val="0"/>
      <w:divBdr>
        <w:top w:val="none" w:sz="0" w:space="0" w:color="auto"/>
        <w:left w:val="none" w:sz="0" w:space="0" w:color="auto"/>
        <w:bottom w:val="none" w:sz="0" w:space="0" w:color="auto"/>
        <w:right w:val="none" w:sz="0" w:space="0" w:color="auto"/>
      </w:divBdr>
    </w:div>
    <w:div w:id="1435975099">
      <w:bodyDiv w:val="1"/>
      <w:marLeft w:val="0"/>
      <w:marRight w:val="0"/>
      <w:marTop w:val="0"/>
      <w:marBottom w:val="0"/>
      <w:divBdr>
        <w:top w:val="none" w:sz="0" w:space="0" w:color="auto"/>
        <w:left w:val="none" w:sz="0" w:space="0" w:color="auto"/>
        <w:bottom w:val="none" w:sz="0" w:space="0" w:color="auto"/>
        <w:right w:val="none" w:sz="0" w:space="0" w:color="auto"/>
      </w:divBdr>
    </w:div>
    <w:div w:id="1542550712">
      <w:bodyDiv w:val="1"/>
      <w:marLeft w:val="0"/>
      <w:marRight w:val="0"/>
      <w:marTop w:val="0"/>
      <w:marBottom w:val="0"/>
      <w:divBdr>
        <w:top w:val="none" w:sz="0" w:space="0" w:color="auto"/>
        <w:left w:val="none" w:sz="0" w:space="0" w:color="auto"/>
        <w:bottom w:val="none" w:sz="0" w:space="0" w:color="auto"/>
        <w:right w:val="none" w:sz="0" w:space="0" w:color="auto"/>
      </w:divBdr>
    </w:div>
    <w:div w:id="1591884973">
      <w:bodyDiv w:val="1"/>
      <w:marLeft w:val="0"/>
      <w:marRight w:val="0"/>
      <w:marTop w:val="0"/>
      <w:marBottom w:val="0"/>
      <w:divBdr>
        <w:top w:val="none" w:sz="0" w:space="0" w:color="auto"/>
        <w:left w:val="none" w:sz="0" w:space="0" w:color="auto"/>
        <w:bottom w:val="none" w:sz="0" w:space="0" w:color="auto"/>
        <w:right w:val="none" w:sz="0" w:space="0" w:color="auto"/>
      </w:divBdr>
    </w:div>
    <w:div w:id="1613131009">
      <w:bodyDiv w:val="1"/>
      <w:marLeft w:val="0"/>
      <w:marRight w:val="0"/>
      <w:marTop w:val="0"/>
      <w:marBottom w:val="0"/>
      <w:divBdr>
        <w:top w:val="none" w:sz="0" w:space="0" w:color="auto"/>
        <w:left w:val="none" w:sz="0" w:space="0" w:color="auto"/>
        <w:bottom w:val="none" w:sz="0" w:space="0" w:color="auto"/>
        <w:right w:val="none" w:sz="0" w:space="0" w:color="auto"/>
      </w:divBdr>
    </w:div>
    <w:div w:id="1626081660">
      <w:bodyDiv w:val="1"/>
      <w:marLeft w:val="0"/>
      <w:marRight w:val="0"/>
      <w:marTop w:val="0"/>
      <w:marBottom w:val="0"/>
      <w:divBdr>
        <w:top w:val="none" w:sz="0" w:space="0" w:color="auto"/>
        <w:left w:val="none" w:sz="0" w:space="0" w:color="auto"/>
        <w:bottom w:val="none" w:sz="0" w:space="0" w:color="auto"/>
        <w:right w:val="none" w:sz="0" w:space="0" w:color="auto"/>
      </w:divBdr>
    </w:div>
    <w:div w:id="1699891736">
      <w:bodyDiv w:val="1"/>
      <w:marLeft w:val="0"/>
      <w:marRight w:val="0"/>
      <w:marTop w:val="0"/>
      <w:marBottom w:val="0"/>
      <w:divBdr>
        <w:top w:val="none" w:sz="0" w:space="0" w:color="auto"/>
        <w:left w:val="none" w:sz="0" w:space="0" w:color="auto"/>
        <w:bottom w:val="none" w:sz="0" w:space="0" w:color="auto"/>
        <w:right w:val="none" w:sz="0" w:space="0" w:color="auto"/>
      </w:divBdr>
    </w:div>
    <w:div w:id="1898468901">
      <w:bodyDiv w:val="1"/>
      <w:marLeft w:val="0"/>
      <w:marRight w:val="0"/>
      <w:marTop w:val="0"/>
      <w:marBottom w:val="0"/>
      <w:divBdr>
        <w:top w:val="none" w:sz="0" w:space="0" w:color="auto"/>
        <w:left w:val="none" w:sz="0" w:space="0" w:color="auto"/>
        <w:bottom w:val="none" w:sz="0" w:space="0" w:color="auto"/>
        <w:right w:val="none" w:sz="0" w:space="0" w:color="auto"/>
      </w:divBdr>
    </w:div>
    <w:div w:id="1967807772">
      <w:bodyDiv w:val="1"/>
      <w:marLeft w:val="0"/>
      <w:marRight w:val="0"/>
      <w:marTop w:val="0"/>
      <w:marBottom w:val="0"/>
      <w:divBdr>
        <w:top w:val="none" w:sz="0" w:space="0" w:color="auto"/>
        <w:left w:val="none" w:sz="0" w:space="0" w:color="auto"/>
        <w:bottom w:val="none" w:sz="0" w:space="0" w:color="auto"/>
        <w:right w:val="none" w:sz="0" w:space="0" w:color="auto"/>
      </w:divBdr>
    </w:div>
    <w:div w:id="2000961320">
      <w:bodyDiv w:val="1"/>
      <w:marLeft w:val="0"/>
      <w:marRight w:val="0"/>
      <w:marTop w:val="0"/>
      <w:marBottom w:val="0"/>
      <w:divBdr>
        <w:top w:val="none" w:sz="0" w:space="0" w:color="auto"/>
        <w:left w:val="none" w:sz="0" w:space="0" w:color="auto"/>
        <w:bottom w:val="none" w:sz="0" w:space="0" w:color="auto"/>
        <w:right w:val="none" w:sz="0" w:space="0" w:color="auto"/>
      </w:divBdr>
    </w:div>
    <w:div w:id="2020768473">
      <w:bodyDiv w:val="1"/>
      <w:marLeft w:val="0"/>
      <w:marRight w:val="0"/>
      <w:marTop w:val="0"/>
      <w:marBottom w:val="0"/>
      <w:divBdr>
        <w:top w:val="none" w:sz="0" w:space="0" w:color="auto"/>
        <w:left w:val="none" w:sz="0" w:space="0" w:color="auto"/>
        <w:bottom w:val="none" w:sz="0" w:space="0" w:color="auto"/>
        <w:right w:val="none" w:sz="0" w:space="0" w:color="auto"/>
      </w:divBdr>
    </w:div>
    <w:div w:id="2054839265">
      <w:bodyDiv w:val="1"/>
      <w:marLeft w:val="0"/>
      <w:marRight w:val="0"/>
      <w:marTop w:val="0"/>
      <w:marBottom w:val="0"/>
      <w:divBdr>
        <w:top w:val="none" w:sz="0" w:space="0" w:color="auto"/>
        <w:left w:val="none" w:sz="0" w:space="0" w:color="auto"/>
        <w:bottom w:val="none" w:sz="0" w:space="0" w:color="auto"/>
        <w:right w:val="none" w:sz="0" w:space="0" w:color="auto"/>
      </w:divBdr>
    </w:div>
    <w:div w:id="207847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TEMP\4\4\&#1048;&#1079;&#1084;&#1077;&#1085;&#1077;&#1085;&#1080;&#1103;1047%20&#1089;&#1087;4.doc" TargetMode="External"/><Relationship Id="rId671" Type="http://schemas.openxmlformats.org/officeDocument/2006/relationships/theme" Target="theme/theme1.xml"/><Relationship Id="rId21" Type="http://schemas.openxmlformats.org/officeDocument/2006/relationships/image" Target="media/image3.png"/><Relationship Id="rId324" Type="http://schemas.openxmlformats.org/officeDocument/2006/relationships/image" Target="media/image122.png"/><Relationship Id="rId531" Type="http://schemas.openxmlformats.org/officeDocument/2006/relationships/image" Target="media/image190.png"/><Relationship Id="rId629" Type="http://schemas.openxmlformats.org/officeDocument/2006/relationships/hyperlink" Target="file:///C:\TEMP\4\4\&#1048;&#1079;&#1084;&#1077;&#1085;&#1077;&#1085;&#1080;&#1103;1052.doc" TargetMode="External"/><Relationship Id="rId170" Type="http://schemas.openxmlformats.org/officeDocument/2006/relationships/image" Target="media/image61.png"/><Relationship Id="rId268" Type="http://schemas.openxmlformats.org/officeDocument/2006/relationships/image" Target="media/image105.png"/><Relationship Id="rId475" Type="http://schemas.openxmlformats.org/officeDocument/2006/relationships/hyperlink" Target="file:///C:\TEMP\4\4\&#1048;&#1079;&#1084;&#1077;&#1085;&#1077;&#1085;&#1080;&#1103;1050%20&#1089;&#1087;2.doc" TargetMode="External"/><Relationship Id="rId32" Type="http://schemas.openxmlformats.org/officeDocument/2006/relationships/hyperlink" Target="file:///C:\TEMP\4\4\&#1048;&#1079;&#1084;&#1077;&#1085;&#1077;&#1085;&#1080;&#1103;1046%20&#1089;&#1087;1.doc" TargetMode="External"/><Relationship Id="rId128" Type="http://schemas.openxmlformats.org/officeDocument/2006/relationships/hyperlink" Target="file:///C:\TEMP\4\4\&#1048;&#1079;&#1084;&#1077;&#1085;&#1077;&#1085;&#1080;&#1103;1047.doc" TargetMode="External"/><Relationship Id="rId335" Type="http://schemas.openxmlformats.org/officeDocument/2006/relationships/hyperlink" Target="file:///C:\TEMP\4\4\&#1048;&#1079;&#1084;&#1077;&#1085;&#1077;&#1085;&#1080;&#1103;1049%20&#1089;&#1087;4.doc" TargetMode="External"/><Relationship Id="rId542" Type="http://schemas.openxmlformats.org/officeDocument/2006/relationships/hyperlink" Target="file:///C:\TEMP\4\4\&#1048;&#1079;&#1084;&#1077;&#1085;&#1077;&#1085;&#1080;&#1103;1051%20&#1089;&#1087;4.doc" TargetMode="External"/><Relationship Id="rId181" Type="http://schemas.openxmlformats.org/officeDocument/2006/relationships/hyperlink" Target="file:///C:\TEMP\4\4\&#1048;&#1079;&#1084;&#1077;&#1085;&#1077;&#1085;&#1080;&#1103;1048%20&#1089;&#1087;2.doc" TargetMode="External"/><Relationship Id="rId402" Type="http://schemas.openxmlformats.org/officeDocument/2006/relationships/hyperlink" Target="file:///C:\TEMP\4\4\&#1048;&#1079;&#1084;&#1077;&#1085;&#1077;&#1085;&#1080;&#1103;1049.1.doc" TargetMode="External"/><Relationship Id="rId279" Type="http://schemas.openxmlformats.org/officeDocument/2006/relationships/hyperlink" Target="file:///C:\TEMP\4\4\&#1048;&#1079;&#1084;&#1077;&#1085;&#1077;&#1085;&#1080;&#1103;1049%20&#1089;&#1087;1.doc" TargetMode="External"/><Relationship Id="rId486" Type="http://schemas.openxmlformats.org/officeDocument/2006/relationships/hyperlink" Target="file:///C:\TEMP\4\4\&#1048;&#1079;&#1084;&#1077;&#1085;&#1077;&#1085;&#1080;&#1103;1050.doc" TargetMode="External"/><Relationship Id="rId43" Type="http://schemas.openxmlformats.org/officeDocument/2006/relationships/hyperlink" Target="file:///C:\TEMP\4\4\&#1048;&#1079;&#1084;&#1077;&#1085;&#1077;&#1085;&#1080;&#1103;1046%20&#1089;&#1087;2.doc" TargetMode="External"/><Relationship Id="rId139" Type="http://schemas.openxmlformats.org/officeDocument/2006/relationships/hyperlink" Target="file:///C:\TEMP\4\4\&#1048;&#1079;&#1084;&#1077;&#1085;&#1077;&#1085;&#1080;&#1103;1047.doc" TargetMode="External"/><Relationship Id="rId346" Type="http://schemas.openxmlformats.org/officeDocument/2006/relationships/hyperlink" Target="file:///C:\TEMP\4\4\&#1048;&#1079;&#1084;&#1077;&#1085;&#1077;&#1085;&#1080;&#1103;1049%20&#1089;&#1087;5.doc" TargetMode="External"/><Relationship Id="rId553" Type="http://schemas.openxmlformats.org/officeDocument/2006/relationships/hyperlink" Target="file:///C:\TEMP\4\4\&#1048;&#1079;&#1084;&#1077;&#1085;&#1077;&#1085;&#1080;&#1103;1051%20&#1089;&#1087;6.doc" TargetMode="External"/><Relationship Id="rId192" Type="http://schemas.openxmlformats.org/officeDocument/2006/relationships/hyperlink" Target="file:///C:\TEMP\4\4\&#1048;&#1079;&#1084;&#1077;&#1085;&#1077;&#1085;&#1080;&#1103;1048%20&#1089;&#1087;3.doc" TargetMode="External"/><Relationship Id="rId206" Type="http://schemas.openxmlformats.org/officeDocument/2006/relationships/image" Target="media/image76.png"/><Relationship Id="rId413" Type="http://schemas.openxmlformats.org/officeDocument/2006/relationships/hyperlink" Target="file:///C:\TEMP\4\4\&#1048;&#1079;&#1084;&#1077;&#1085;&#1077;&#1085;&#1080;&#1103;1049.1.doc" TargetMode="External"/><Relationship Id="rId497" Type="http://schemas.openxmlformats.org/officeDocument/2006/relationships/image" Target="media/image177.png"/><Relationship Id="rId620" Type="http://schemas.openxmlformats.org/officeDocument/2006/relationships/image" Target="media/image226.png"/><Relationship Id="rId357" Type="http://schemas.openxmlformats.org/officeDocument/2006/relationships/hyperlink" Target="file:///C:\TEMP\4\4\&#1048;&#1079;&#1084;&#1077;&#1085;&#1077;&#1085;&#1080;&#1103;1049.1%20&#1089;&#1087;3.doc" TargetMode="External"/><Relationship Id="rId54" Type="http://schemas.openxmlformats.org/officeDocument/2006/relationships/image" Target="media/image18.png"/><Relationship Id="rId217" Type="http://schemas.openxmlformats.org/officeDocument/2006/relationships/hyperlink" Target="file:///C:\TEMP\4\4\&#1048;&#1079;&#1084;&#1077;&#1085;&#1077;&#1085;&#1080;&#1103;1048.doc" TargetMode="External"/><Relationship Id="rId564" Type="http://schemas.openxmlformats.org/officeDocument/2006/relationships/image" Target="media/image203.png"/><Relationship Id="rId424" Type="http://schemas.openxmlformats.org/officeDocument/2006/relationships/image" Target="media/image152.png"/><Relationship Id="rId631" Type="http://schemas.openxmlformats.org/officeDocument/2006/relationships/hyperlink" Target="file:///C:\TEMP\4\4\&#1048;&#1079;&#1084;&#1077;&#1085;&#1077;&#1085;&#1080;&#1103;1052.doc" TargetMode="External"/><Relationship Id="rId270" Type="http://schemas.openxmlformats.org/officeDocument/2006/relationships/hyperlink" Target="file:///C:\TEMP\4\4\&#1048;&#1079;&#1084;&#1077;&#1085;&#1077;&#1085;&#1080;&#1103;1049%20&#1089;&#1087;1.doc" TargetMode="External"/><Relationship Id="rId65" Type="http://schemas.openxmlformats.org/officeDocument/2006/relationships/hyperlink" Target="file:///C:\TEMP\4\4\&#1048;&#1079;&#1084;&#1077;&#1085;&#1077;&#1085;&#1080;&#1103;1046.doc" TargetMode="External"/><Relationship Id="rId130" Type="http://schemas.openxmlformats.org/officeDocument/2006/relationships/hyperlink" Target="file:///C:\TEMP\4\4\&#1048;&#1079;&#1084;&#1077;&#1085;&#1077;&#1085;&#1080;&#1103;1047.doc" TargetMode="External"/><Relationship Id="rId368" Type="http://schemas.openxmlformats.org/officeDocument/2006/relationships/hyperlink" Target="file:///C:\TEMP\4\4\&#1048;&#1079;&#1084;&#1077;&#1085;&#1077;&#1085;&#1080;&#1103;1049.1%20&#1089;&#1087;4.doc" TargetMode="External"/><Relationship Id="rId575" Type="http://schemas.openxmlformats.org/officeDocument/2006/relationships/hyperlink" Target="file:///C:\TEMP\4\4\&#1048;&#1079;&#1084;&#1077;&#1085;&#1077;&#1085;&#1080;&#1103;1051.doc" TargetMode="External"/><Relationship Id="rId228" Type="http://schemas.openxmlformats.org/officeDocument/2006/relationships/hyperlink" Target="file:///C:\TEMP\4\4\&#1048;&#1079;&#1084;&#1077;&#1085;&#1077;&#1085;&#1080;&#1103;1048.doc" TargetMode="External"/><Relationship Id="rId435" Type="http://schemas.openxmlformats.org/officeDocument/2006/relationships/image" Target="media/image160.png"/><Relationship Id="rId642" Type="http://schemas.openxmlformats.org/officeDocument/2006/relationships/image" Target="media/image230.png"/><Relationship Id="rId281" Type="http://schemas.openxmlformats.org/officeDocument/2006/relationships/image" Target="media/image107.png"/><Relationship Id="rId502" Type="http://schemas.openxmlformats.org/officeDocument/2006/relationships/image" Target="media/image182.png"/><Relationship Id="rId76" Type="http://schemas.openxmlformats.org/officeDocument/2006/relationships/hyperlink" Target="file:///C:\TEMP\4\4\&#1048;&#1079;&#1084;&#1077;&#1085;&#1077;&#1085;&#1080;&#1103;1046.doc" TargetMode="External"/><Relationship Id="rId141" Type="http://schemas.openxmlformats.org/officeDocument/2006/relationships/hyperlink" Target="file:///C:\TEMP\4\4\&#1048;&#1079;&#1084;&#1077;&#1085;&#1077;&#1085;&#1080;&#1103;1047.doc" TargetMode="External"/><Relationship Id="rId379" Type="http://schemas.openxmlformats.org/officeDocument/2006/relationships/hyperlink" Target="file:///C:\TEMP\4\4\&#1048;&#1079;&#1084;&#1077;&#1085;&#1077;&#1085;&#1080;&#1103;1049.1%20&#1089;&#1087;5.doc" TargetMode="External"/><Relationship Id="rId586" Type="http://schemas.openxmlformats.org/officeDocument/2006/relationships/image" Target="media/image210.png"/><Relationship Id="rId7" Type="http://schemas.openxmlformats.org/officeDocument/2006/relationships/hyperlink" Target="file:///C:\TEMP\4\4\&#1048;&#1079;&#1084;&#1077;&#1085;&#1077;&#1085;&#1080;&#1103;1045%20&#1089;&#1087;1.doc" TargetMode="External"/><Relationship Id="rId239" Type="http://schemas.openxmlformats.org/officeDocument/2006/relationships/hyperlink" Target="file:///C:\TEMP\4\4\&#1048;&#1079;&#1084;&#1077;&#1085;&#1077;&#1085;&#1080;&#1103;1048.doc" TargetMode="External"/><Relationship Id="rId446" Type="http://schemas.openxmlformats.org/officeDocument/2006/relationships/hyperlink" Target="file:///C:\TEMP\4\4\&#1048;&#1079;&#1084;&#1077;&#1085;&#1077;&#1085;&#1080;&#1103;1049.doc" TargetMode="External"/><Relationship Id="rId653" Type="http://schemas.openxmlformats.org/officeDocument/2006/relationships/image" Target="media/image241.png"/><Relationship Id="rId292" Type="http://schemas.openxmlformats.org/officeDocument/2006/relationships/hyperlink" Target="file:///C:\TEMP\4\4\&#1048;&#1079;&#1084;&#1077;&#1085;&#1077;&#1085;&#1080;&#1103;1049%20&#1089;&#1087;2.doc" TargetMode="External"/><Relationship Id="rId306" Type="http://schemas.openxmlformats.org/officeDocument/2006/relationships/hyperlink" Target="file:///C:\TEMP\4\4\&#1048;&#1079;&#1084;&#1077;&#1085;&#1077;&#1085;&#1080;&#1103;1049%20&#1089;&#1087;3.doc" TargetMode="External"/><Relationship Id="rId87" Type="http://schemas.openxmlformats.org/officeDocument/2006/relationships/image" Target="media/image22.png"/><Relationship Id="rId513" Type="http://schemas.openxmlformats.org/officeDocument/2006/relationships/hyperlink" Target="file:///C:\TEMP\4\4\&#1048;&#1079;&#1084;&#1077;&#1085;&#1077;&#1085;&#1080;&#1103;1051%20&#1089;&#1087;2.doc" TargetMode="External"/><Relationship Id="rId597" Type="http://schemas.openxmlformats.org/officeDocument/2006/relationships/image" Target="media/image221.png"/><Relationship Id="rId152" Type="http://schemas.openxmlformats.org/officeDocument/2006/relationships/image" Target="media/image44.png"/><Relationship Id="rId457" Type="http://schemas.openxmlformats.org/officeDocument/2006/relationships/image" Target="media/image168.png"/><Relationship Id="rId664" Type="http://schemas.openxmlformats.org/officeDocument/2006/relationships/image" Target="media/image251.png"/><Relationship Id="rId14" Type="http://schemas.openxmlformats.org/officeDocument/2006/relationships/hyperlink" Target="file:///C:\TEMP\4\4\&#1048;&#1079;&#1084;&#1077;&#1085;&#1077;&#1085;&#1080;&#1103;1045%20&#1089;&#1087;2.doc" TargetMode="External"/><Relationship Id="rId317" Type="http://schemas.openxmlformats.org/officeDocument/2006/relationships/hyperlink" Target="file:///C:\TEMP\4\4\&#1048;&#1079;&#1084;&#1077;&#1085;&#1077;&#1085;&#1080;&#1103;1049%20&#1089;&#1087;3.doc" TargetMode="External"/><Relationship Id="rId524" Type="http://schemas.openxmlformats.org/officeDocument/2006/relationships/image" Target="media/image186.png"/><Relationship Id="rId98" Type="http://schemas.openxmlformats.org/officeDocument/2006/relationships/image" Target="media/image27.png"/><Relationship Id="rId163" Type="http://schemas.openxmlformats.org/officeDocument/2006/relationships/image" Target="media/image54.png"/><Relationship Id="rId370" Type="http://schemas.openxmlformats.org/officeDocument/2006/relationships/hyperlink" Target="file:///C:\TEMP\4\4\&#1048;&#1079;&#1084;&#1077;&#1085;&#1077;&#1085;&#1080;&#1103;1049.1%20&#1089;&#1087;4.doc" TargetMode="External"/><Relationship Id="rId230" Type="http://schemas.openxmlformats.org/officeDocument/2006/relationships/hyperlink" Target="file:///C:\TEMP\4\4\&#1048;&#1079;&#1084;&#1077;&#1085;&#1077;&#1085;&#1080;&#1103;1048.doc" TargetMode="External"/><Relationship Id="rId468" Type="http://schemas.openxmlformats.org/officeDocument/2006/relationships/hyperlink" Target="file:///C:\TEMP\4\4\&#1048;&#1079;&#1084;&#1077;&#1085;&#1077;&#1085;&#1080;&#1103;1050%20&#1089;&#1087;1.doc" TargetMode="External"/><Relationship Id="rId25" Type="http://schemas.openxmlformats.org/officeDocument/2006/relationships/hyperlink" Target="file:///C:\TEMP\4\4\&#1048;&#1079;&#1084;&#1077;&#1085;&#1077;&#1085;&#1080;&#1103;1046%20&#1089;&#1087;1.doc" TargetMode="External"/><Relationship Id="rId328" Type="http://schemas.openxmlformats.org/officeDocument/2006/relationships/hyperlink" Target="file:///C:\TEMP\4\4\&#1048;&#1079;&#1084;&#1077;&#1085;&#1077;&#1085;&#1080;&#1103;1049%20&#1089;&#1087;4.doc" TargetMode="External"/><Relationship Id="rId535" Type="http://schemas.openxmlformats.org/officeDocument/2006/relationships/hyperlink" Target="file:///C:\TEMP\4\4\&#1048;&#1079;&#1084;&#1077;&#1085;&#1077;&#1085;&#1080;&#1103;1051%20&#1089;&#1087;4.doc" TargetMode="External"/><Relationship Id="rId174" Type="http://schemas.openxmlformats.org/officeDocument/2006/relationships/image" Target="media/image65.png"/><Relationship Id="rId381" Type="http://schemas.openxmlformats.org/officeDocument/2006/relationships/hyperlink" Target="file:///C:\TEMP\4\4\&#1048;&#1079;&#1084;&#1077;&#1085;&#1077;&#1085;&#1080;&#1103;1049.1%20&#1089;&#1087;5.doc" TargetMode="External"/><Relationship Id="rId602" Type="http://schemas.openxmlformats.org/officeDocument/2006/relationships/hyperlink" Target="file:///C:\TEMP\4\4\&#1048;&#1079;&#1084;&#1077;&#1085;&#1077;&#1085;&#1080;&#1103;1052%20&#1089;&#1087;1.doc" TargetMode="External"/><Relationship Id="rId241" Type="http://schemas.openxmlformats.org/officeDocument/2006/relationships/image" Target="media/image78.png"/><Relationship Id="rId479" Type="http://schemas.openxmlformats.org/officeDocument/2006/relationships/hyperlink" Target="file:///C:\TEMP\4\4\&#1048;&#1079;&#1084;&#1077;&#1085;&#1077;&#1085;&#1080;&#1103;1050%20&#1089;&#1087;4.doc" TargetMode="External"/><Relationship Id="rId36" Type="http://schemas.openxmlformats.org/officeDocument/2006/relationships/image" Target="media/image9.png"/><Relationship Id="rId339" Type="http://schemas.openxmlformats.org/officeDocument/2006/relationships/image" Target="media/image123.png"/><Relationship Id="rId546" Type="http://schemas.openxmlformats.org/officeDocument/2006/relationships/image" Target="media/image195.png"/><Relationship Id="rId101" Type="http://schemas.openxmlformats.org/officeDocument/2006/relationships/image" Target="media/image30.png"/><Relationship Id="rId185" Type="http://schemas.openxmlformats.org/officeDocument/2006/relationships/hyperlink" Target="file:///C:\TEMP\4\4\&#1048;&#1079;&#1084;&#1077;&#1085;&#1077;&#1085;&#1080;&#1103;1048%20&#1089;&#1087;2.doc" TargetMode="External"/><Relationship Id="rId406" Type="http://schemas.openxmlformats.org/officeDocument/2006/relationships/hyperlink" Target="file:///C:\TEMP\4\4\&#1048;&#1079;&#1084;&#1077;&#1085;&#1077;&#1085;&#1080;&#1103;1049.1.doc" TargetMode="External"/><Relationship Id="rId392" Type="http://schemas.openxmlformats.org/officeDocument/2006/relationships/image" Target="media/image141.png"/><Relationship Id="rId613" Type="http://schemas.openxmlformats.org/officeDocument/2006/relationships/hyperlink" Target="file:///C:\TEMP\4\4\&#1048;&#1079;&#1084;&#1077;&#1085;&#1077;&#1085;&#1080;&#1103;1052%20&#1089;&#1087;2.doc" TargetMode="External"/><Relationship Id="rId252" Type="http://schemas.openxmlformats.org/officeDocument/2006/relationships/image" Target="media/image89.png"/><Relationship Id="rId47" Type="http://schemas.openxmlformats.org/officeDocument/2006/relationships/hyperlink" Target="file:///C:\TEMP\4\4\&#1048;&#1079;&#1084;&#1077;&#1085;&#1077;&#1085;&#1080;&#1103;1046%20&#1089;&#1087;2.doc" TargetMode="External"/><Relationship Id="rId112" Type="http://schemas.openxmlformats.org/officeDocument/2006/relationships/image" Target="media/image37.png"/><Relationship Id="rId557" Type="http://schemas.openxmlformats.org/officeDocument/2006/relationships/hyperlink" Target="file:///C:\TEMP\4\4\&#1048;&#1079;&#1084;&#1077;&#1085;&#1077;&#1085;&#1080;&#1103;1051%20&#1089;&#1087;6.doc" TargetMode="External"/><Relationship Id="rId196" Type="http://schemas.openxmlformats.org/officeDocument/2006/relationships/hyperlink" Target="file:///C:\TEMP\4\4\&#1048;&#1079;&#1084;&#1077;&#1085;&#1077;&#1085;&#1080;&#1103;1048%20&#1089;&#1087;3.doc" TargetMode="External"/><Relationship Id="rId417" Type="http://schemas.openxmlformats.org/officeDocument/2006/relationships/image" Target="media/image145.png"/><Relationship Id="rId624" Type="http://schemas.openxmlformats.org/officeDocument/2006/relationships/image" Target="media/image228.png"/><Relationship Id="rId263" Type="http://schemas.openxmlformats.org/officeDocument/2006/relationships/image" Target="media/image100.png"/><Relationship Id="rId470" Type="http://schemas.openxmlformats.org/officeDocument/2006/relationships/hyperlink" Target="file:///C:\TEMP\4\4\&#1048;&#1079;&#1084;&#1077;&#1085;&#1077;&#1085;&#1080;&#1103;1050%20&#1089;&#1087;2.doc" TargetMode="External"/><Relationship Id="rId58" Type="http://schemas.openxmlformats.org/officeDocument/2006/relationships/hyperlink" Target="file:///C:\TEMP\4\4\&#1048;&#1079;&#1084;&#1077;&#1085;&#1077;&#1085;&#1080;&#1103;1046.doc" TargetMode="External"/><Relationship Id="rId123" Type="http://schemas.openxmlformats.org/officeDocument/2006/relationships/image" Target="media/image40.png"/><Relationship Id="rId330" Type="http://schemas.openxmlformats.org/officeDocument/2006/relationships/hyperlink" Target="file:///C:\TEMP\4\4\&#1048;&#1079;&#1084;&#1077;&#1085;&#1077;&#1085;&#1080;&#1103;1049%20&#1089;&#1087;4.doc" TargetMode="External"/><Relationship Id="rId568" Type="http://schemas.openxmlformats.org/officeDocument/2006/relationships/hyperlink" Target="file:///C:\TEMP\4\4\&#1048;&#1079;&#1084;&#1077;&#1085;&#1077;&#1085;&#1080;&#1103;1051.doc" TargetMode="External"/><Relationship Id="rId428" Type="http://schemas.openxmlformats.org/officeDocument/2006/relationships/image" Target="media/image156.png"/><Relationship Id="rId635" Type="http://schemas.openxmlformats.org/officeDocument/2006/relationships/hyperlink" Target="file:///C:\TEMP\4\4\&#1048;&#1079;&#1084;&#1077;&#1085;&#1077;&#1085;&#1080;&#1103;1052.doc" TargetMode="External"/><Relationship Id="rId274" Type="http://schemas.openxmlformats.org/officeDocument/2006/relationships/hyperlink" Target="file:///C:\TEMP\4\4\&#1048;&#1079;&#1084;&#1077;&#1085;&#1077;&#1085;&#1080;&#1103;1049%20&#1089;&#1087;1.doc" TargetMode="External"/><Relationship Id="rId481" Type="http://schemas.openxmlformats.org/officeDocument/2006/relationships/hyperlink" Target="file:///C:\TEMP\4\4\&#1048;&#1079;&#1084;&#1077;&#1085;&#1077;&#1085;&#1080;&#1103;1050%20&#1089;&#1087;4.doc" TargetMode="External"/><Relationship Id="rId69" Type="http://schemas.openxmlformats.org/officeDocument/2006/relationships/hyperlink" Target="file:///C:\TEMP\4\4\&#1048;&#1079;&#1084;&#1077;&#1085;&#1077;&#1085;&#1080;&#1103;1046.doc" TargetMode="External"/><Relationship Id="rId134" Type="http://schemas.openxmlformats.org/officeDocument/2006/relationships/hyperlink" Target="file:///C:\TEMP\4\4\&#1048;&#1079;&#1084;&#1077;&#1085;&#1077;&#1085;&#1080;&#1103;1047.doc" TargetMode="External"/><Relationship Id="rId579" Type="http://schemas.openxmlformats.org/officeDocument/2006/relationships/hyperlink" Target="file:///C:\TEMP\4\4\&#1048;&#1079;&#1084;&#1077;&#1085;&#1077;&#1085;&#1080;&#1103;1051.doc" TargetMode="External"/><Relationship Id="rId80" Type="http://schemas.openxmlformats.org/officeDocument/2006/relationships/hyperlink" Target="file:///C:\TEMP\4\4\&#1048;&#1079;&#1084;&#1077;&#1085;&#1077;&#1085;&#1080;&#1103;1046.doc" TargetMode="External"/><Relationship Id="rId176" Type="http://schemas.openxmlformats.org/officeDocument/2006/relationships/hyperlink" Target="file:///C:\TEMP\4\4\&#1048;&#1079;&#1084;&#1077;&#1085;&#1077;&#1085;&#1080;&#1103;1048%20&#1089;&#1087;1.doc" TargetMode="External"/><Relationship Id="rId341" Type="http://schemas.openxmlformats.org/officeDocument/2006/relationships/hyperlink" Target="file:///C:\TEMP\4\4\&#1048;&#1079;&#1084;&#1077;&#1085;&#1077;&#1085;&#1080;&#1103;1049%20&#1089;&#1087;5.doc" TargetMode="External"/><Relationship Id="rId383" Type="http://schemas.openxmlformats.org/officeDocument/2006/relationships/hyperlink" Target="file:///C:\TEMP\4\4\&#1048;&#1079;&#1084;&#1077;&#1085;&#1077;&#1085;&#1080;&#1103;1049.1%20&#1089;&#1087;5.doc" TargetMode="External"/><Relationship Id="rId439" Type="http://schemas.openxmlformats.org/officeDocument/2006/relationships/hyperlink" Target="file:///C:\TEMP\4\4\&#1048;&#1079;&#1084;&#1077;&#1085;&#1077;&#1085;&#1080;&#1103;1049.doc" TargetMode="External"/><Relationship Id="rId590" Type="http://schemas.openxmlformats.org/officeDocument/2006/relationships/image" Target="media/image214.png"/><Relationship Id="rId604" Type="http://schemas.openxmlformats.org/officeDocument/2006/relationships/hyperlink" Target="file:///C:\TEMP\4\4\&#1048;&#1079;&#1084;&#1077;&#1085;&#1077;&#1085;&#1080;&#1103;1052%20&#1089;&#1087;1.doc" TargetMode="External"/><Relationship Id="rId646" Type="http://schemas.openxmlformats.org/officeDocument/2006/relationships/image" Target="media/image234.png"/><Relationship Id="rId201" Type="http://schemas.openxmlformats.org/officeDocument/2006/relationships/image" Target="media/image71.png"/><Relationship Id="rId243" Type="http://schemas.openxmlformats.org/officeDocument/2006/relationships/image" Target="media/image80.png"/><Relationship Id="rId285" Type="http://schemas.openxmlformats.org/officeDocument/2006/relationships/hyperlink" Target="file:///C:\TEMP\4\4\&#1048;&#1079;&#1084;&#1077;&#1085;&#1077;&#1085;&#1080;&#1103;1049%20&#1089;&#1087;2.doc" TargetMode="External"/><Relationship Id="rId450" Type="http://schemas.openxmlformats.org/officeDocument/2006/relationships/hyperlink" Target="file:///C:\TEMP\4\4\&#1048;&#1079;&#1084;&#1077;&#1085;&#1077;&#1085;&#1080;&#1103;1049.doc" TargetMode="External"/><Relationship Id="rId506" Type="http://schemas.openxmlformats.org/officeDocument/2006/relationships/hyperlink" Target="file:///C:\TEMP\4\4\&#1048;&#1079;&#1084;&#1077;&#1085;&#1077;&#1085;&#1080;&#1103;1051%20&#1089;&#1087;1.doc" TargetMode="External"/><Relationship Id="rId38" Type="http://schemas.openxmlformats.org/officeDocument/2006/relationships/image" Target="media/image11.png"/><Relationship Id="rId103" Type="http://schemas.openxmlformats.org/officeDocument/2006/relationships/image" Target="media/image32.png"/><Relationship Id="rId310" Type="http://schemas.openxmlformats.org/officeDocument/2006/relationships/hyperlink" Target="file:///C:\TEMP\4\4\&#1048;&#1079;&#1084;&#1077;&#1085;&#1077;&#1085;&#1080;&#1103;1049%20&#1089;&#1087;3.doc" TargetMode="External"/><Relationship Id="rId492" Type="http://schemas.openxmlformats.org/officeDocument/2006/relationships/hyperlink" Target="file:///C:\TEMP\4\4\&#1048;&#1079;&#1084;&#1077;&#1085;&#1077;&#1085;&#1080;&#1103;1050.doc" TargetMode="External"/><Relationship Id="rId548" Type="http://schemas.openxmlformats.org/officeDocument/2006/relationships/hyperlink" Target="file:///C:\TEMP\4\4\&#1048;&#1079;&#1084;&#1077;&#1085;&#1077;&#1085;&#1080;&#1103;1051%20&#1089;&#1087;5.doc" TargetMode="External"/><Relationship Id="rId91" Type="http://schemas.openxmlformats.org/officeDocument/2006/relationships/hyperlink" Target="file:///C:\TEMP\4\4\&#1048;&#1079;&#1084;&#1077;&#1085;&#1077;&#1085;&#1080;&#1103;1047%20&#1089;&#1087;1.doc" TargetMode="External"/><Relationship Id="rId145" Type="http://schemas.openxmlformats.org/officeDocument/2006/relationships/hyperlink" Target="file:///C:\TEMP\4\4\&#1048;&#1079;&#1084;&#1077;&#1085;&#1077;&#1085;&#1080;&#1103;1047.doc" TargetMode="External"/><Relationship Id="rId187" Type="http://schemas.openxmlformats.org/officeDocument/2006/relationships/image" Target="media/image68.png"/><Relationship Id="rId352" Type="http://schemas.openxmlformats.org/officeDocument/2006/relationships/hyperlink" Target="file:///C:\TEMP\4\4\&#1048;&#1079;&#1084;&#1077;&#1085;&#1077;&#1085;&#1080;&#1103;1049.1%20&#1089;&#1087;2.doc" TargetMode="External"/><Relationship Id="rId394" Type="http://schemas.openxmlformats.org/officeDocument/2006/relationships/image" Target="media/image143.png"/><Relationship Id="rId408" Type="http://schemas.openxmlformats.org/officeDocument/2006/relationships/hyperlink" Target="file:///C:\TEMP\4\4\&#1048;&#1079;&#1084;&#1077;&#1085;&#1077;&#1085;&#1080;&#1103;1049.1.doc" TargetMode="External"/><Relationship Id="rId615" Type="http://schemas.openxmlformats.org/officeDocument/2006/relationships/hyperlink" Target="file:///C:\TEMP\4\4\&#1048;&#1079;&#1084;&#1077;&#1085;&#1077;&#1085;&#1080;&#1103;1052%20&#1089;&#1087;2.doc" TargetMode="External"/><Relationship Id="rId212" Type="http://schemas.openxmlformats.org/officeDocument/2006/relationships/hyperlink" Target="file:///C:\TEMP\4\4\&#1048;&#1079;&#1084;&#1077;&#1085;&#1077;&#1085;&#1080;&#1103;1048.doc" TargetMode="External"/><Relationship Id="rId254" Type="http://schemas.openxmlformats.org/officeDocument/2006/relationships/image" Target="media/image91.png"/><Relationship Id="rId657" Type="http://schemas.openxmlformats.org/officeDocument/2006/relationships/image" Target="media/image245.png"/><Relationship Id="rId49" Type="http://schemas.openxmlformats.org/officeDocument/2006/relationships/image" Target="media/image17.png"/><Relationship Id="rId114" Type="http://schemas.openxmlformats.org/officeDocument/2006/relationships/hyperlink" Target="file:///C:\TEMP\4\4\&#1048;&#1079;&#1084;&#1077;&#1085;&#1077;&#1085;&#1080;&#1103;1047%20&#1089;&#1087;4.doc" TargetMode="External"/><Relationship Id="rId296" Type="http://schemas.openxmlformats.org/officeDocument/2006/relationships/image" Target="media/image110.png"/><Relationship Id="rId461" Type="http://schemas.openxmlformats.org/officeDocument/2006/relationships/image" Target="media/image172.png"/><Relationship Id="rId517" Type="http://schemas.openxmlformats.org/officeDocument/2006/relationships/hyperlink" Target="file:///C:\TEMP\4\4\&#1048;&#1079;&#1084;&#1077;&#1085;&#1077;&#1085;&#1080;&#1103;1051%20&#1089;&#1087;2.doc" TargetMode="External"/><Relationship Id="rId559" Type="http://schemas.openxmlformats.org/officeDocument/2006/relationships/image" Target="media/image198.png"/><Relationship Id="rId60" Type="http://schemas.openxmlformats.org/officeDocument/2006/relationships/hyperlink" Target="file:///C:\TEMP\4\4\&#1048;&#1079;&#1084;&#1077;&#1085;&#1077;&#1085;&#1080;&#1103;1046.doc" TargetMode="External"/><Relationship Id="rId156" Type="http://schemas.openxmlformats.org/officeDocument/2006/relationships/image" Target="media/image48.png"/><Relationship Id="rId198" Type="http://schemas.openxmlformats.org/officeDocument/2006/relationships/hyperlink" Target="file:///C:\TEMP\4\4\&#1048;&#1079;&#1084;&#1077;&#1085;&#1077;&#1085;&#1080;&#1103;1048%20&#1089;&#1087;3.doc" TargetMode="External"/><Relationship Id="rId321" Type="http://schemas.openxmlformats.org/officeDocument/2006/relationships/image" Target="media/image119.png"/><Relationship Id="rId363" Type="http://schemas.openxmlformats.org/officeDocument/2006/relationships/hyperlink" Target="file:///C:\TEMP\4\4\&#1048;&#1079;&#1084;&#1077;&#1085;&#1077;&#1085;&#1080;&#1103;1049.1%20&#1089;&#1087;3.doc" TargetMode="External"/><Relationship Id="rId419" Type="http://schemas.openxmlformats.org/officeDocument/2006/relationships/image" Target="media/image147.png"/><Relationship Id="rId570" Type="http://schemas.openxmlformats.org/officeDocument/2006/relationships/hyperlink" Target="file:///C:\TEMP\4\4\&#1048;&#1079;&#1084;&#1077;&#1085;&#1077;&#1085;&#1080;&#1103;1051.doc" TargetMode="External"/><Relationship Id="rId626" Type="http://schemas.openxmlformats.org/officeDocument/2006/relationships/hyperlink" Target="file:///C:\TEMP\4\4\&#1048;&#1079;&#1084;&#1077;&#1085;&#1077;&#1085;&#1080;&#1103;1052.doc" TargetMode="External"/><Relationship Id="rId223" Type="http://schemas.openxmlformats.org/officeDocument/2006/relationships/hyperlink" Target="file:///C:\TEMP\4\4\&#1048;&#1079;&#1084;&#1077;&#1085;&#1077;&#1085;&#1080;&#1103;1048.doc" TargetMode="External"/><Relationship Id="rId430" Type="http://schemas.openxmlformats.org/officeDocument/2006/relationships/image" Target="media/image158.png"/><Relationship Id="rId668" Type="http://schemas.openxmlformats.org/officeDocument/2006/relationships/image" Target="media/image255.png"/><Relationship Id="rId18" Type="http://schemas.openxmlformats.org/officeDocument/2006/relationships/hyperlink" Target="file:///C:\TEMP\4\4\&#1048;&#1079;&#1084;&#1077;&#1085;&#1077;&#1085;&#1080;&#1103;1045%20&#1089;&#1087;3.doc" TargetMode="External"/><Relationship Id="rId265" Type="http://schemas.openxmlformats.org/officeDocument/2006/relationships/image" Target="media/image102.png"/><Relationship Id="rId472" Type="http://schemas.openxmlformats.org/officeDocument/2006/relationships/hyperlink" Target="file:///C:\TEMP\4\4\&#1048;&#1079;&#1084;&#1077;&#1085;&#1077;&#1085;&#1080;&#1103;1050%20&#1089;&#1087;2.doc" TargetMode="External"/><Relationship Id="rId528" Type="http://schemas.openxmlformats.org/officeDocument/2006/relationships/hyperlink" Target="file:///C:\TEMP\4\4\&#1048;&#1079;&#1084;&#1077;&#1085;&#1077;&#1085;&#1080;&#1103;1051%20&#1089;&#1087;3.doc" TargetMode="External"/><Relationship Id="rId125" Type="http://schemas.openxmlformats.org/officeDocument/2006/relationships/hyperlink" Target="file:///C:\TEMP\4\4\&#1048;&#1079;&#1084;&#1077;&#1085;&#1077;&#1085;&#1080;&#1103;1047.doc" TargetMode="External"/><Relationship Id="rId167" Type="http://schemas.openxmlformats.org/officeDocument/2006/relationships/image" Target="media/image58.png"/><Relationship Id="rId332" Type="http://schemas.openxmlformats.org/officeDocument/2006/relationships/hyperlink" Target="file:///C:\TEMP\4\4\&#1048;&#1079;&#1084;&#1077;&#1085;&#1077;&#1085;&#1080;&#1103;1049%20&#1089;&#1087;4.doc" TargetMode="External"/><Relationship Id="rId374" Type="http://schemas.openxmlformats.org/officeDocument/2006/relationships/image" Target="media/image134.png"/><Relationship Id="rId581" Type="http://schemas.openxmlformats.org/officeDocument/2006/relationships/image" Target="media/image205.png"/><Relationship Id="rId71" Type="http://schemas.openxmlformats.org/officeDocument/2006/relationships/hyperlink" Target="file:///C:\TEMP\4\4\&#1048;&#1079;&#1084;&#1077;&#1085;&#1077;&#1085;&#1080;&#1103;1046.doc" TargetMode="External"/><Relationship Id="rId234" Type="http://schemas.openxmlformats.org/officeDocument/2006/relationships/hyperlink" Target="file:///C:\TEMP\4\4\&#1048;&#1079;&#1084;&#1077;&#1085;&#1077;&#1085;&#1080;&#1103;1048.doc" TargetMode="External"/><Relationship Id="rId637" Type="http://schemas.openxmlformats.org/officeDocument/2006/relationships/hyperlink" Target="file:///C:\TEMP\4\4\&#1048;&#1079;&#1084;&#1077;&#1085;&#1077;&#1085;&#1080;&#1103;1052.doc" TargetMode="External"/><Relationship Id="rId2" Type="http://schemas.openxmlformats.org/officeDocument/2006/relationships/styles" Target="styles.xml"/><Relationship Id="rId29" Type="http://schemas.openxmlformats.org/officeDocument/2006/relationships/hyperlink" Target="file:///C:\TEMP\4\4\&#1048;&#1079;&#1084;&#1077;&#1085;&#1077;&#1085;&#1080;&#1103;1046%20&#1089;&#1087;1.doc" TargetMode="External"/><Relationship Id="rId276" Type="http://schemas.openxmlformats.org/officeDocument/2006/relationships/hyperlink" Target="file:///C:\TEMP\4\4\&#1048;&#1079;&#1084;&#1077;&#1085;&#1077;&#1085;&#1080;&#1103;1049%20&#1089;&#1087;1.doc" TargetMode="External"/><Relationship Id="rId441" Type="http://schemas.openxmlformats.org/officeDocument/2006/relationships/hyperlink" Target="file:///C:\TEMP\4\4\&#1048;&#1079;&#1084;&#1077;&#1085;&#1077;&#1085;&#1080;&#1103;1049.doc" TargetMode="External"/><Relationship Id="rId483" Type="http://schemas.openxmlformats.org/officeDocument/2006/relationships/hyperlink" Target="file:///C:\TEMP\4\4\&#1048;&#1079;&#1084;&#1077;&#1085;&#1077;&#1085;&#1080;&#1103;1050.doc" TargetMode="External"/><Relationship Id="rId539" Type="http://schemas.openxmlformats.org/officeDocument/2006/relationships/hyperlink" Target="file:///C:\TEMP\4\4\&#1048;&#1079;&#1084;&#1077;&#1085;&#1077;&#1085;&#1080;&#1103;1051%20&#1089;&#1087;4.doc" TargetMode="External"/><Relationship Id="rId40" Type="http://schemas.openxmlformats.org/officeDocument/2006/relationships/image" Target="media/image13.png"/><Relationship Id="rId136" Type="http://schemas.openxmlformats.org/officeDocument/2006/relationships/hyperlink" Target="file:///C:\TEMP\4\4\&#1048;&#1079;&#1084;&#1077;&#1085;&#1077;&#1085;&#1080;&#1103;1047.doc" TargetMode="External"/><Relationship Id="rId178" Type="http://schemas.openxmlformats.org/officeDocument/2006/relationships/image" Target="media/image66.png"/><Relationship Id="rId301" Type="http://schemas.openxmlformats.org/officeDocument/2006/relationships/image" Target="media/image115.png"/><Relationship Id="rId343" Type="http://schemas.openxmlformats.org/officeDocument/2006/relationships/hyperlink" Target="file:///C:\TEMP\4\4\&#1048;&#1079;&#1084;&#1077;&#1085;&#1077;&#1085;&#1080;&#1103;1049%20&#1089;&#1087;5.doc" TargetMode="External"/><Relationship Id="rId550" Type="http://schemas.openxmlformats.org/officeDocument/2006/relationships/hyperlink" Target="file:///C:\TEMP\4\4\&#1048;&#1079;&#1084;&#1077;&#1085;&#1077;&#1085;&#1080;&#1103;1051%20&#1089;&#1087;6.doc" TargetMode="External"/><Relationship Id="rId82" Type="http://schemas.openxmlformats.org/officeDocument/2006/relationships/hyperlink" Target="file:///C:\TEMP\4\4\&#1048;&#1079;&#1084;&#1077;&#1085;&#1077;&#1085;&#1080;&#1103;1046.doc" TargetMode="External"/><Relationship Id="rId203" Type="http://schemas.openxmlformats.org/officeDocument/2006/relationships/image" Target="media/image73.png"/><Relationship Id="rId385" Type="http://schemas.openxmlformats.org/officeDocument/2006/relationships/hyperlink" Target="file:///C:\TEMP\4\4\&#1048;&#1079;&#1084;&#1077;&#1085;&#1077;&#1085;&#1080;&#1103;1049.1%20&#1089;&#1087;6.doc" TargetMode="External"/><Relationship Id="rId592" Type="http://schemas.openxmlformats.org/officeDocument/2006/relationships/image" Target="media/image216.png"/><Relationship Id="rId606" Type="http://schemas.openxmlformats.org/officeDocument/2006/relationships/hyperlink" Target="file:///C:\TEMP\4\4\&#1048;&#1079;&#1084;&#1077;&#1085;&#1077;&#1085;&#1080;&#1103;1052%20&#1089;&#1087;1.doc" TargetMode="External"/><Relationship Id="rId648" Type="http://schemas.openxmlformats.org/officeDocument/2006/relationships/image" Target="media/image236.png"/><Relationship Id="rId245" Type="http://schemas.openxmlformats.org/officeDocument/2006/relationships/image" Target="media/image82.png"/><Relationship Id="rId287" Type="http://schemas.openxmlformats.org/officeDocument/2006/relationships/hyperlink" Target="file:///C:\TEMP\4\4\&#1048;&#1079;&#1084;&#1077;&#1085;&#1077;&#1085;&#1080;&#1103;1049%20&#1089;&#1087;2.doc" TargetMode="External"/><Relationship Id="rId410" Type="http://schemas.openxmlformats.org/officeDocument/2006/relationships/hyperlink" Target="file:///C:\TEMP\4\4\&#1048;&#1079;&#1084;&#1077;&#1085;&#1077;&#1085;&#1080;&#1103;1049.1.doc" TargetMode="External"/><Relationship Id="rId452" Type="http://schemas.openxmlformats.org/officeDocument/2006/relationships/hyperlink" Target="file:///C:\TEMP\4\4\&#1048;&#1079;&#1084;&#1077;&#1085;&#1077;&#1085;&#1080;&#1103;1049.doc" TargetMode="External"/><Relationship Id="rId494" Type="http://schemas.openxmlformats.org/officeDocument/2006/relationships/hyperlink" Target="file:///C:\TEMP\4\4\&#1048;&#1079;&#1084;&#1077;&#1085;&#1077;&#1085;&#1080;&#1103;1050.doc" TargetMode="External"/><Relationship Id="rId508" Type="http://schemas.openxmlformats.org/officeDocument/2006/relationships/hyperlink" Target="file:///C:\TEMP\4\4\&#1048;&#1079;&#1084;&#1077;&#1085;&#1077;&#1085;&#1080;&#1103;1051%20&#1089;&#1087;1.doc" TargetMode="External"/><Relationship Id="rId105" Type="http://schemas.openxmlformats.org/officeDocument/2006/relationships/hyperlink" Target="file:///C:\TEMP\4\4\&#1048;&#1079;&#1084;&#1077;&#1085;&#1077;&#1085;&#1080;&#1103;1047%20&#1089;&#1087;2.doc" TargetMode="External"/><Relationship Id="rId147" Type="http://schemas.openxmlformats.org/officeDocument/2006/relationships/hyperlink" Target="file:///C:\TEMP\4\4\&#1048;&#1079;&#1084;&#1077;&#1085;&#1077;&#1085;&#1080;&#1103;1047.doc" TargetMode="External"/><Relationship Id="rId312" Type="http://schemas.openxmlformats.org/officeDocument/2006/relationships/hyperlink" Target="file:///C:\TEMP\4\4\&#1048;&#1079;&#1084;&#1077;&#1085;&#1077;&#1085;&#1080;&#1103;1049%20&#1089;&#1087;3.doc" TargetMode="External"/><Relationship Id="rId354" Type="http://schemas.openxmlformats.org/officeDocument/2006/relationships/image" Target="media/image128.png"/><Relationship Id="rId51" Type="http://schemas.openxmlformats.org/officeDocument/2006/relationships/hyperlink" Target="file:///C:\TEMP\4\4\&#1048;&#1079;&#1084;&#1077;&#1085;&#1077;&#1085;&#1080;&#1103;1046%20&#1089;&#1087;3.doc" TargetMode="External"/><Relationship Id="rId93" Type="http://schemas.openxmlformats.org/officeDocument/2006/relationships/hyperlink" Target="file:///C:\TEMP\4\4\&#1048;&#1079;&#1084;&#1077;&#1085;&#1077;&#1085;&#1080;&#1103;1047%20&#1089;&#1087;1.doc" TargetMode="External"/><Relationship Id="rId189" Type="http://schemas.openxmlformats.org/officeDocument/2006/relationships/hyperlink" Target="file:///C:\TEMP\4\4\&#1048;&#1079;&#1084;&#1077;&#1085;&#1077;&#1085;&#1080;&#1103;1048%20&#1089;&#1087;3.doc" TargetMode="External"/><Relationship Id="rId396" Type="http://schemas.openxmlformats.org/officeDocument/2006/relationships/hyperlink" Target="file:///C:\TEMP\4\4\&#1048;&#1079;&#1084;&#1077;&#1085;&#1077;&#1085;&#1080;&#1103;1049.1.doc" TargetMode="External"/><Relationship Id="rId561" Type="http://schemas.openxmlformats.org/officeDocument/2006/relationships/image" Target="media/image200.png"/><Relationship Id="rId617" Type="http://schemas.openxmlformats.org/officeDocument/2006/relationships/hyperlink" Target="file:///C:\TEMP\4\4\&#1048;&#1079;&#1084;&#1077;&#1085;&#1077;&#1085;&#1080;&#1103;1052%20&#1089;&#1087;2.doc" TargetMode="External"/><Relationship Id="rId659" Type="http://schemas.openxmlformats.org/officeDocument/2006/relationships/hyperlink" Target="https://accounts.vetrf.ru" TargetMode="External"/><Relationship Id="rId214" Type="http://schemas.openxmlformats.org/officeDocument/2006/relationships/hyperlink" Target="file:///C:\TEMP\4\4\&#1048;&#1079;&#1084;&#1077;&#1085;&#1077;&#1085;&#1080;&#1103;1048.doc" TargetMode="External"/><Relationship Id="rId256" Type="http://schemas.openxmlformats.org/officeDocument/2006/relationships/image" Target="media/image93.png"/><Relationship Id="rId298" Type="http://schemas.openxmlformats.org/officeDocument/2006/relationships/image" Target="media/image112.png"/><Relationship Id="rId421" Type="http://schemas.openxmlformats.org/officeDocument/2006/relationships/image" Target="media/image149.png"/><Relationship Id="rId463" Type="http://schemas.openxmlformats.org/officeDocument/2006/relationships/image" Target="media/image174.png"/><Relationship Id="rId519" Type="http://schemas.openxmlformats.org/officeDocument/2006/relationships/hyperlink" Target="file:///C:\TEMP\4\4\&#1048;&#1079;&#1084;&#1077;&#1085;&#1077;&#1085;&#1080;&#1103;1051%20&#1089;&#1087;2.doc" TargetMode="External"/><Relationship Id="rId670" Type="http://schemas.openxmlformats.org/officeDocument/2006/relationships/fontTable" Target="fontTable.xml"/><Relationship Id="rId116" Type="http://schemas.openxmlformats.org/officeDocument/2006/relationships/hyperlink" Target="file:///C:\TEMP\4\4\&#1048;&#1079;&#1084;&#1077;&#1085;&#1077;&#1085;&#1080;&#1103;1047%20&#1089;&#1087;4.doc" TargetMode="External"/><Relationship Id="rId158" Type="http://schemas.openxmlformats.org/officeDocument/2006/relationships/image" Target="media/image50.jpeg"/><Relationship Id="rId323" Type="http://schemas.openxmlformats.org/officeDocument/2006/relationships/image" Target="media/image121.png"/><Relationship Id="rId530" Type="http://schemas.openxmlformats.org/officeDocument/2006/relationships/image" Target="media/image189.png"/><Relationship Id="rId20" Type="http://schemas.openxmlformats.org/officeDocument/2006/relationships/hyperlink" Target="file:///C:\TEMP\4\4\&#1048;&#1079;&#1084;&#1077;&#1085;&#1077;&#1085;&#1080;&#1103;1045%20&#1089;&#1087;3.doc" TargetMode="External"/><Relationship Id="rId62" Type="http://schemas.openxmlformats.org/officeDocument/2006/relationships/hyperlink" Target="file:///C:\TEMP\4\4\&#1048;&#1079;&#1084;&#1077;&#1085;&#1077;&#1085;&#1080;&#1103;1046.doc" TargetMode="External"/><Relationship Id="rId365" Type="http://schemas.openxmlformats.org/officeDocument/2006/relationships/hyperlink" Target="file:///C:\TEMP\4\4\&#1048;&#1079;&#1084;&#1077;&#1085;&#1077;&#1085;&#1080;&#1103;1049.1%20&#1089;&#1087;3.doc" TargetMode="External"/><Relationship Id="rId572" Type="http://schemas.openxmlformats.org/officeDocument/2006/relationships/hyperlink" Target="file:///C:\TEMP\4\4\&#1048;&#1079;&#1084;&#1077;&#1085;&#1077;&#1085;&#1080;&#1103;1051.doc" TargetMode="External"/><Relationship Id="rId628" Type="http://schemas.openxmlformats.org/officeDocument/2006/relationships/hyperlink" Target="file:///C:\TEMP\4\4\&#1048;&#1079;&#1084;&#1077;&#1085;&#1077;&#1085;&#1080;&#1103;1052.doc" TargetMode="External"/><Relationship Id="rId225" Type="http://schemas.openxmlformats.org/officeDocument/2006/relationships/hyperlink" Target="file:///C:\TEMP\4\4\&#1048;&#1079;&#1084;&#1077;&#1085;&#1077;&#1085;&#1080;&#1103;1048.doc" TargetMode="External"/><Relationship Id="rId267" Type="http://schemas.openxmlformats.org/officeDocument/2006/relationships/image" Target="media/image104.png"/><Relationship Id="rId432" Type="http://schemas.openxmlformats.org/officeDocument/2006/relationships/hyperlink" Target="http://localhost:8085/out/json/IOSMIOBOXMARKCODES/*/pBoxNumber=%2203000009996110518000000002" TargetMode="External"/><Relationship Id="rId474" Type="http://schemas.openxmlformats.org/officeDocument/2006/relationships/hyperlink" Target="file:///C:\TEMP\4\4\&#1048;&#1079;&#1084;&#1077;&#1085;&#1077;&#1085;&#1080;&#1103;1050%20&#1089;&#1087;2.doc" TargetMode="External"/><Relationship Id="rId127" Type="http://schemas.openxmlformats.org/officeDocument/2006/relationships/hyperlink" Target="file:///C:\TEMP\4\4\&#1048;&#1079;&#1084;&#1077;&#1085;&#1077;&#1085;&#1080;&#1103;1047.doc" TargetMode="External"/><Relationship Id="rId31" Type="http://schemas.openxmlformats.org/officeDocument/2006/relationships/hyperlink" Target="file:///C:\TEMP\4\4\&#1048;&#1079;&#1084;&#1077;&#1085;&#1077;&#1085;&#1080;&#1103;1046%20&#1089;&#1087;1.doc" TargetMode="External"/><Relationship Id="rId73" Type="http://schemas.openxmlformats.org/officeDocument/2006/relationships/hyperlink" Target="file:///C:\TEMP\4\4\&#1048;&#1079;&#1084;&#1077;&#1085;&#1077;&#1085;&#1080;&#1103;1046.doc" TargetMode="External"/><Relationship Id="rId169" Type="http://schemas.openxmlformats.org/officeDocument/2006/relationships/image" Target="media/image60.png"/><Relationship Id="rId334" Type="http://schemas.openxmlformats.org/officeDocument/2006/relationships/hyperlink" Target="file:///C:\TEMP\4\4\&#1048;&#1079;&#1084;&#1077;&#1085;&#1077;&#1085;&#1080;&#1103;1049%20&#1089;&#1087;4.doc" TargetMode="External"/><Relationship Id="rId376" Type="http://schemas.openxmlformats.org/officeDocument/2006/relationships/image" Target="media/image136.png"/><Relationship Id="rId541" Type="http://schemas.openxmlformats.org/officeDocument/2006/relationships/hyperlink" Target="file:///C:\TEMP\4\4\&#1048;&#1079;&#1084;&#1077;&#1085;&#1077;&#1085;&#1080;&#1103;1051%20&#1089;&#1087;4.doc" TargetMode="External"/><Relationship Id="rId583" Type="http://schemas.openxmlformats.org/officeDocument/2006/relationships/image" Target="media/image207.png"/><Relationship Id="rId639" Type="http://schemas.openxmlformats.org/officeDocument/2006/relationships/hyperlink" Target="file:///C:\TEMP\4\4\&#1048;&#1079;&#1084;&#1077;&#1085;&#1077;&#1085;&#1080;&#1103;1052.doc" TargetMode="External"/><Relationship Id="rId4" Type="http://schemas.openxmlformats.org/officeDocument/2006/relationships/webSettings" Target="webSettings.xml"/><Relationship Id="rId180" Type="http://schemas.openxmlformats.org/officeDocument/2006/relationships/hyperlink" Target="file:///C:\TEMP\4\4\&#1048;&#1079;&#1084;&#1077;&#1085;&#1077;&#1085;&#1080;&#1103;1048%20&#1089;&#1087;2.doc" TargetMode="External"/><Relationship Id="rId236" Type="http://schemas.openxmlformats.org/officeDocument/2006/relationships/hyperlink" Target="file:///C:\TEMP\4\4\&#1048;&#1079;&#1084;&#1077;&#1085;&#1077;&#1085;&#1080;&#1103;1048.doc" TargetMode="External"/><Relationship Id="rId278" Type="http://schemas.openxmlformats.org/officeDocument/2006/relationships/hyperlink" Target="file:///C:\TEMP\4\4\&#1048;&#1079;&#1084;&#1077;&#1085;&#1077;&#1085;&#1080;&#1103;1049%20&#1089;&#1087;1.doc" TargetMode="External"/><Relationship Id="rId401" Type="http://schemas.openxmlformats.org/officeDocument/2006/relationships/hyperlink" Target="file:///C:\TEMP\4\4\&#1048;&#1079;&#1084;&#1077;&#1085;&#1077;&#1085;&#1080;&#1103;1049.1.doc" TargetMode="External"/><Relationship Id="rId443" Type="http://schemas.openxmlformats.org/officeDocument/2006/relationships/hyperlink" Target="file:///C:\TEMP\4\4\&#1048;&#1079;&#1084;&#1077;&#1085;&#1077;&#1085;&#1080;&#1103;1049.doc" TargetMode="External"/><Relationship Id="rId650" Type="http://schemas.openxmlformats.org/officeDocument/2006/relationships/image" Target="media/image238.png"/><Relationship Id="rId303" Type="http://schemas.openxmlformats.org/officeDocument/2006/relationships/image" Target="media/image117.png"/><Relationship Id="rId485" Type="http://schemas.openxmlformats.org/officeDocument/2006/relationships/hyperlink" Target="file:///C:\TEMP\4\4\&#1048;&#1079;&#1084;&#1077;&#1085;&#1077;&#1085;&#1080;&#1103;1050.doc" TargetMode="External"/><Relationship Id="rId42" Type="http://schemas.openxmlformats.org/officeDocument/2006/relationships/image" Target="media/image15.png"/><Relationship Id="rId84" Type="http://schemas.openxmlformats.org/officeDocument/2006/relationships/hyperlink" Target="file:///C:\TEMP\4\4\&#1048;&#1079;&#1084;&#1077;&#1085;&#1077;&#1085;&#1080;&#1103;1046.doc" TargetMode="External"/><Relationship Id="rId138" Type="http://schemas.openxmlformats.org/officeDocument/2006/relationships/hyperlink" Target="file:///C:\TEMP\4\4\&#1048;&#1079;&#1084;&#1077;&#1085;&#1077;&#1085;&#1080;&#1103;1047.doc" TargetMode="External"/><Relationship Id="rId345" Type="http://schemas.openxmlformats.org/officeDocument/2006/relationships/hyperlink" Target="file:///C:\TEMP\4\4\&#1048;&#1079;&#1084;&#1077;&#1085;&#1077;&#1085;&#1080;&#1103;1049%20&#1089;&#1087;5.doc" TargetMode="External"/><Relationship Id="rId387" Type="http://schemas.openxmlformats.org/officeDocument/2006/relationships/hyperlink" Target="file:///C:\TEMP\4\4\&#1048;&#1079;&#1084;&#1077;&#1085;&#1077;&#1085;&#1080;&#1103;1049.1%20&#1089;&#1087;6.doc" TargetMode="External"/><Relationship Id="rId510" Type="http://schemas.openxmlformats.org/officeDocument/2006/relationships/image" Target="media/image184.png"/><Relationship Id="rId552" Type="http://schemas.openxmlformats.org/officeDocument/2006/relationships/hyperlink" Target="file:///C:\TEMP\4\4\&#1048;&#1079;&#1084;&#1077;&#1085;&#1077;&#1085;&#1080;&#1103;1051%20&#1089;&#1087;6.doc" TargetMode="External"/><Relationship Id="rId594" Type="http://schemas.openxmlformats.org/officeDocument/2006/relationships/image" Target="media/image218.png"/><Relationship Id="rId608" Type="http://schemas.openxmlformats.org/officeDocument/2006/relationships/image" Target="media/image223.png"/><Relationship Id="rId191" Type="http://schemas.openxmlformats.org/officeDocument/2006/relationships/hyperlink" Target="file:///C:\TEMP\4\4\&#1048;&#1079;&#1084;&#1077;&#1085;&#1077;&#1085;&#1080;&#1103;1048%20&#1089;&#1087;3.doc" TargetMode="External"/><Relationship Id="rId205" Type="http://schemas.openxmlformats.org/officeDocument/2006/relationships/image" Target="media/image75.png"/><Relationship Id="rId247" Type="http://schemas.openxmlformats.org/officeDocument/2006/relationships/image" Target="media/image84.png"/><Relationship Id="rId412" Type="http://schemas.openxmlformats.org/officeDocument/2006/relationships/hyperlink" Target="file:///C:\TEMP\4\4\&#1048;&#1079;&#1084;&#1077;&#1085;&#1077;&#1085;&#1080;&#1103;1049.1.doc" TargetMode="External"/><Relationship Id="rId107" Type="http://schemas.openxmlformats.org/officeDocument/2006/relationships/hyperlink" Target="file:///C:\TEMP\4\4\&#1048;&#1079;&#1084;&#1077;&#1085;&#1077;&#1085;&#1080;&#1103;1047%20&#1089;&#1087;2.doc" TargetMode="External"/><Relationship Id="rId289" Type="http://schemas.openxmlformats.org/officeDocument/2006/relationships/hyperlink" Target="file:///C:\TEMP\4\4\&#1048;&#1079;&#1084;&#1077;&#1085;&#1077;&#1085;&#1080;&#1103;1049%20&#1089;&#1087;2.doc" TargetMode="External"/><Relationship Id="rId454" Type="http://schemas.openxmlformats.org/officeDocument/2006/relationships/image" Target="media/image165.png"/><Relationship Id="rId496" Type="http://schemas.openxmlformats.org/officeDocument/2006/relationships/image" Target="media/image176.png"/><Relationship Id="rId661" Type="http://schemas.openxmlformats.org/officeDocument/2006/relationships/image" Target="media/image248.png"/><Relationship Id="rId11" Type="http://schemas.openxmlformats.org/officeDocument/2006/relationships/hyperlink" Target="http://192.168.25.38:8095/out/json/IOSMIOTERMINALLOG/*/pLocId=4/pDateFrom=%2206.07.2021%2000:00:00%22/pDateTo=%2206.07.2021%2010:00:00" TargetMode="External"/><Relationship Id="rId53" Type="http://schemas.openxmlformats.org/officeDocument/2006/relationships/hyperlink" Target="file:///C:\TEMP\4\4\&#1048;&#1079;&#1084;&#1077;&#1085;&#1077;&#1085;&#1080;&#1103;1046%20&#1089;&#1087;3.doc" TargetMode="External"/><Relationship Id="rId149" Type="http://schemas.openxmlformats.org/officeDocument/2006/relationships/hyperlink" Target="file:///C:\TEMP\4\4\&#1048;&#1079;&#1084;&#1077;&#1085;&#1077;&#1085;&#1080;&#1103;1047.doc" TargetMode="External"/><Relationship Id="rId314" Type="http://schemas.openxmlformats.org/officeDocument/2006/relationships/hyperlink" Target="file:///C:\TEMP\4\4\&#1048;&#1079;&#1084;&#1077;&#1085;&#1077;&#1085;&#1080;&#1103;1049%20&#1089;&#1087;3.doc" TargetMode="External"/><Relationship Id="rId356" Type="http://schemas.openxmlformats.org/officeDocument/2006/relationships/image" Target="media/image130.png"/><Relationship Id="rId398" Type="http://schemas.openxmlformats.org/officeDocument/2006/relationships/hyperlink" Target="file:///C:\TEMP\4\4\&#1048;&#1079;&#1084;&#1077;&#1085;&#1077;&#1085;&#1080;&#1103;1049.1.doc" TargetMode="External"/><Relationship Id="rId521" Type="http://schemas.openxmlformats.org/officeDocument/2006/relationships/hyperlink" Target="file:///C:\TEMP\4\4\&#1048;&#1079;&#1084;&#1077;&#1085;&#1077;&#1085;&#1080;&#1103;1051%20&#1089;&#1087;2.doc" TargetMode="External"/><Relationship Id="rId563" Type="http://schemas.openxmlformats.org/officeDocument/2006/relationships/image" Target="media/image202.png"/><Relationship Id="rId619" Type="http://schemas.openxmlformats.org/officeDocument/2006/relationships/image" Target="media/image225.png"/><Relationship Id="rId95" Type="http://schemas.openxmlformats.org/officeDocument/2006/relationships/hyperlink" Target="file:///C:\TEMP\4\4\&#1048;&#1079;&#1084;&#1077;&#1085;&#1077;&#1085;&#1080;&#1103;1047%20&#1089;&#1087;1.doc" TargetMode="External"/><Relationship Id="rId160" Type="http://schemas.openxmlformats.org/officeDocument/2006/relationships/image" Target="media/image51.png"/><Relationship Id="rId216" Type="http://schemas.openxmlformats.org/officeDocument/2006/relationships/hyperlink" Target="file:///C:\TEMP\4\4\&#1048;&#1079;&#1084;&#1077;&#1085;&#1077;&#1085;&#1080;&#1103;1048.doc" TargetMode="External"/><Relationship Id="rId423" Type="http://schemas.openxmlformats.org/officeDocument/2006/relationships/image" Target="media/image151.png"/><Relationship Id="rId258" Type="http://schemas.openxmlformats.org/officeDocument/2006/relationships/image" Target="media/image95.png"/><Relationship Id="rId465" Type="http://schemas.openxmlformats.org/officeDocument/2006/relationships/hyperlink" Target="file:///C:\TEMP\4\4\&#1048;&#1079;&#1084;&#1077;&#1085;&#1077;&#1085;&#1080;&#1103;1050%20&#1089;&#1087;1.doc" TargetMode="External"/><Relationship Id="rId630" Type="http://schemas.openxmlformats.org/officeDocument/2006/relationships/hyperlink" Target="file:///C:\TEMP\4\4\&#1048;&#1079;&#1084;&#1077;&#1085;&#1077;&#1085;&#1080;&#1103;1052.doc" TargetMode="External"/><Relationship Id="rId22" Type="http://schemas.openxmlformats.org/officeDocument/2006/relationships/image" Target="media/image4.png"/><Relationship Id="rId64" Type="http://schemas.openxmlformats.org/officeDocument/2006/relationships/hyperlink" Target="file:///C:\TEMP\4\4\&#1048;&#1079;&#1084;&#1077;&#1085;&#1077;&#1085;&#1080;&#1103;1046.doc" TargetMode="External"/><Relationship Id="rId118" Type="http://schemas.openxmlformats.org/officeDocument/2006/relationships/hyperlink" Target="file:///C:\TEMP\4\4\&#1048;&#1079;&#1084;&#1077;&#1085;&#1077;&#1085;&#1080;&#1103;1047%20&#1089;&#1087;4.doc" TargetMode="External"/><Relationship Id="rId325" Type="http://schemas.openxmlformats.org/officeDocument/2006/relationships/hyperlink" Target="file:///C:\TEMP\4\4\&#1048;&#1079;&#1084;&#1077;&#1085;&#1077;&#1085;&#1080;&#1103;1049%20&#1089;&#1087;4.doc" TargetMode="External"/><Relationship Id="rId367" Type="http://schemas.openxmlformats.org/officeDocument/2006/relationships/hyperlink" Target="file:///C:\TEMP\4\4\&#1048;&#1079;&#1084;&#1077;&#1085;&#1077;&#1085;&#1080;&#1103;1049.1%20&#1089;&#1087;4.doc" TargetMode="External"/><Relationship Id="rId532" Type="http://schemas.openxmlformats.org/officeDocument/2006/relationships/image" Target="media/image191.png"/><Relationship Id="rId574" Type="http://schemas.openxmlformats.org/officeDocument/2006/relationships/hyperlink" Target="file:///C:\TEMP\4\4\&#1048;&#1079;&#1084;&#1077;&#1085;&#1077;&#1085;&#1080;&#1103;1051.doc" TargetMode="External"/><Relationship Id="rId171" Type="http://schemas.openxmlformats.org/officeDocument/2006/relationships/image" Target="media/image62.png"/><Relationship Id="rId227" Type="http://schemas.openxmlformats.org/officeDocument/2006/relationships/hyperlink" Target="file:///C:\TEMP\4\4\&#1048;&#1079;&#1084;&#1077;&#1085;&#1077;&#1085;&#1080;&#1103;1048.doc" TargetMode="External"/><Relationship Id="rId269" Type="http://schemas.openxmlformats.org/officeDocument/2006/relationships/image" Target="media/image106.png"/><Relationship Id="rId434" Type="http://schemas.openxmlformats.org/officeDocument/2006/relationships/hyperlink" Target="http://json-schema.org/schema" TargetMode="External"/><Relationship Id="rId476" Type="http://schemas.openxmlformats.org/officeDocument/2006/relationships/hyperlink" Target="file:///C:\TEMP\4\4\&#1048;&#1079;&#1084;&#1077;&#1085;&#1077;&#1085;&#1080;&#1103;1050%20&#1089;&#1087;2.doc" TargetMode="External"/><Relationship Id="rId641" Type="http://schemas.openxmlformats.org/officeDocument/2006/relationships/image" Target="media/image229.png"/><Relationship Id="rId33" Type="http://schemas.openxmlformats.org/officeDocument/2006/relationships/image" Target="media/image6.png"/><Relationship Id="rId129" Type="http://schemas.openxmlformats.org/officeDocument/2006/relationships/hyperlink" Target="file:///C:\TEMP\4\4\&#1048;&#1079;&#1084;&#1077;&#1085;&#1077;&#1085;&#1080;&#1103;1047.doc" TargetMode="External"/><Relationship Id="rId280" Type="http://schemas.openxmlformats.org/officeDocument/2006/relationships/hyperlink" Target="file:///C:\TEMP\4\4\&#1048;&#1079;&#1084;&#1077;&#1085;&#1077;&#1085;&#1080;&#1103;1049%20&#1089;&#1087;1.doc" TargetMode="External"/><Relationship Id="rId336" Type="http://schemas.openxmlformats.org/officeDocument/2006/relationships/hyperlink" Target="file:///C:\TEMP\4\4\&#1048;&#1079;&#1084;&#1077;&#1085;&#1077;&#1085;&#1080;&#1103;1049%20&#1089;&#1087;4.doc" TargetMode="External"/><Relationship Id="rId501" Type="http://schemas.openxmlformats.org/officeDocument/2006/relationships/image" Target="media/image181.png"/><Relationship Id="rId543" Type="http://schemas.openxmlformats.org/officeDocument/2006/relationships/image" Target="media/image192.png"/><Relationship Id="rId75" Type="http://schemas.openxmlformats.org/officeDocument/2006/relationships/hyperlink" Target="file:///C:\TEMP\4\4\&#1048;&#1079;&#1084;&#1077;&#1085;&#1077;&#1085;&#1080;&#1103;1046.doc" TargetMode="External"/><Relationship Id="rId140" Type="http://schemas.openxmlformats.org/officeDocument/2006/relationships/hyperlink" Target="file:///C:\TEMP\4\4\&#1048;&#1079;&#1084;&#1077;&#1085;&#1077;&#1085;&#1080;&#1103;1047.doc" TargetMode="External"/><Relationship Id="rId182" Type="http://schemas.openxmlformats.org/officeDocument/2006/relationships/hyperlink" Target="file:///C:\TEMP\4\4\&#1048;&#1079;&#1084;&#1077;&#1085;&#1077;&#1085;&#1080;&#1103;1048%20&#1089;&#1087;2.doc" TargetMode="External"/><Relationship Id="rId378" Type="http://schemas.openxmlformats.org/officeDocument/2006/relationships/hyperlink" Target="file:///C:\TEMP\4\4\&#1048;&#1079;&#1084;&#1077;&#1085;&#1077;&#1085;&#1080;&#1103;1049.1%20&#1089;&#1087;5.doc" TargetMode="External"/><Relationship Id="rId403" Type="http://schemas.openxmlformats.org/officeDocument/2006/relationships/hyperlink" Target="file:///C:\TEMP\4\4\&#1048;&#1079;&#1084;&#1077;&#1085;&#1077;&#1085;&#1080;&#1103;1049.1.doc" TargetMode="External"/><Relationship Id="rId585" Type="http://schemas.openxmlformats.org/officeDocument/2006/relationships/image" Target="media/image209.png"/><Relationship Id="rId6" Type="http://schemas.openxmlformats.org/officeDocument/2006/relationships/endnotes" Target="endnotes.xml"/><Relationship Id="rId238" Type="http://schemas.openxmlformats.org/officeDocument/2006/relationships/hyperlink" Target="file:///C:\TEMP\4\4\&#1048;&#1079;&#1084;&#1077;&#1085;&#1077;&#1085;&#1080;&#1103;1048.doc" TargetMode="External"/><Relationship Id="rId445" Type="http://schemas.openxmlformats.org/officeDocument/2006/relationships/hyperlink" Target="file:///C:\TEMP\4\4\&#1048;&#1079;&#1084;&#1077;&#1085;&#1077;&#1085;&#1080;&#1103;1049.doc" TargetMode="External"/><Relationship Id="rId487" Type="http://schemas.openxmlformats.org/officeDocument/2006/relationships/hyperlink" Target="file:///C:\TEMP\4\4\&#1048;&#1079;&#1084;&#1077;&#1085;&#1077;&#1085;&#1080;&#1103;1050.doc" TargetMode="External"/><Relationship Id="rId610" Type="http://schemas.openxmlformats.org/officeDocument/2006/relationships/image" Target="media/image224.png"/><Relationship Id="rId652" Type="http://schemas.openxmlformats.org/officeDocument/2006/relationships/image" Target="media/image240.png"/><Relationship Id="rId291" Type="http://schemas.openxmlformats.org/officeDocument/2006/relationships/hyperlink" Target="file:///C:\TEMP\4\4\&#1048;&#1079;&#1084;&#1077;&#1085;&#1077;&#1085;&#1080;&#1103;1049%20&#1089;&#1087;2.doc" TargetMode="External"/><Relationship Id="rId305" Type="http://schemas.openxmlformats.org/officeDocument/2006/relationships/hyperlink" Target="file:///C:\TEMP\4\4\&#1048;&#1079;&#1084;&#1077;&#1085;&#1077;&#1085;&#1080;&#1103;1049%20&#1089;&#1087;3.doc" TargetMode="External"/><Relationship Id="rId347" Type="http://schemas.openxmlformats.org/officeDocument/2006/relationships/image" Target="media/image125.png"/><Relationship Id="rId512" Type="http://schemas.openxmlformats.org/officeDocument/2006/relationships/hyperlink" Target="file:///C:\TEMP\4\4\&#1048;&#1079;&#1084;&#1077;&#1085;&#1077;&#1085;&#1080;&#1103;1051%20&#1089;&#1087;2.doc" TargetMode="External"/><Relationship Id="rId44" Type="http://schemas.openxmlformats.org/officeDocument/2006/relationships/hyperlink" Target="file:///C:\TEMP\4\4\&#1048;&#1079;&#1084;&#1077;&#1085;&#1077;&#1085;&#1080;&#1103;1046%20&#1089;&#1087;2.doc" TargetMode="External"/><Relationship Id="rId86" Type="http://schemas.openxmlformats.org/officeDocument/2006/relationships/hyperlink" Target="file:///C:\TEMP\4\4\&#1048;&#1079;&#1084;&#1077;&#1085;&#1077;&#1085;&#1080;&#1103;1046.doc" TargetMode="External"/><Relationship Id="rId151" Type="http://schemas.openxmlformats.org/officeDocument/2006/relationships/image" Target="media/image43.png"/><Relationship Id="rId389" Type="http://schemas.openxmlformats.org/officeDocument/2006/relationships/hyperlink" Target="file:///C:\TEMP\4\4\&#1048;&#1079;&#1084;&#1077;&#1085;&#1077;&#1085;&#1080;&#1103;1049.1%20&#1089;&#1087;6.doc" TargetMode="External"/><Relationship Id="rId554" Type="http://schemas.openxmlformats.org/officeDocument/2006/relationships/hyperlink" Target="file:///C:\TEMP\4\4\&#1048;&#1079;&#1084;&#1077;&#1085;&#1077;&#1085;&#1080;&#1103;1051%20&#1089;&#1087;6.doc" TargetMode="External"/><Relationship Id="rId596" Type="http://schemas.openxmlformats.org/officeDocument/2006/relationships/image" Target="media/image220.png"/><Relationship Id="rId193" Type="http://schemas.openxmlformats.org/officeDocument/2006/relationships/hyperlink" Target="file:///C:\TEMP\4\4\&#1048;&#1079;&#1084;&#1077;&#1085;&#1077;&#1085;&#1080;&#1103;1048%20&#1089;&#1087;3.doc" TargetMode="External"/><Relationship Id="rId207" Type="http://schemas.openxmlformats.org/officeDocument/2006/relationships/image" Target="media/image77.png"/><Relationship Id="rId249" Type="http://schemas.openxmlformats.org/officeDocument/2006/relationships/image" Target="media/image86.png"/><Relationship Id="rId414" Type="http://schemas.openxmlformats.org/officeDocument/2006/relationships/hyperlink" Target="file:///C:\TEMP\4\4\&#1048;&#1079;&#1084;&#1077;&#1085;&#1077;&#1085;&#1080;&#1103;1049.1.doc" TargetMode="External"/><Relationship Id="rId456" Type="http://schemas.openxmlformats.org/officeDocument/2006/relationships/image" Target="media/image167.png"/><Relationship Id="rId498" Type="http://schemas.openxmlformats.org/officeDocument/2006/relationships/image" Target="media/image178.png"/><Relationship Id="rId621" Type="http://schemas.openxmlformats.org/officeDocument/2006/relationships/image" Target="media/image227.png"/><Relationship Id="rId663" Type="http://schemas.openxmlformats.org/officeDocument/2006/relationships/image" Target="media/image250.png"/><Relationship Id="rId13" Type="http://schemas.openxmlformats.org/officeDocument/2006/relationships/hyperlink" Target="file:///C:\TEMP\4\4\&#1048;&#1079;&#1084;&#1077;&#1085;&#1077;&#1085;&#1080;&#1103;1045%20&#1089;&#1087;2.doc" TargetMode="External"/><Relationship Id="rId109" Type="http://schemas.openxmlformats.org/officeDocument/2006/relationships/image" Target="media/image34.png"/><Relationship Id="rId260" Type="http://schemas.openxmlformats.org/officeDocument/2006/relationships/image" Target="media/image97.png"/><Relationship Id="rId316" Type="http://schemas.openxmlformats.org/officeDocument/2006/relationships/hyperlink" Target="file:///C:\TEMP\4\4\&#1048;&#1079;&#1084;&#1077;&#1085;&#1077;&#1085;&#1080;&#1103;1049%20&#1089;&#1087;3.doc" TargetMode="External"/><Relationship Id="rId523" Type="http://schemas.openxmlformats.org/officeDocument/2006/relationships/image" Target="media/image185.png"/><Relationship Id="rId55" Type="http://schemas.openxmlformats.org/officeDocument/2006/relationships/image" Target="media/image19.png"/><Relationship Id="rId97" Type="http://schemas.openxmlformats.org/officeDocument/2006/relationships/image" Target="media/image26.png"/><Relationship Id="rId120" Type="http://schemas.openxmlformats.org/officeDocument/2006/relationships/image" Target="media/image39.png"/><Relationship Id="rId358" Type="http://schemas.openxmlformats.org/officeDocument/2006/relationships/hyperlink" Target="file:///C:\TEMP\4\4\&#1048;&#1079;&#1084;&#1077;&#1085;&#1077;&#1085;&#1080;&#1103;1049.1%20&#1089;&#1087;3.doc" TargetMode="External"/><Relationship Id="rId565" Type="http://schemas.openxmlformats.org/officeDocument/2006/relationships/hyperlink" Target="file:///C:\TEMP\4\4\&#1048;&#1079;&#1084;&#1077;&#1085;&#1077;&#1085;&#1080;&#1103;1051.doc" TargetMode="External"/><Relationship Id="rId162" Type="http://schemas.openxmlformats.org/officeDocument/2006/relationships/image" Target="media/image53.png"/><Relationship Id="rId218" Type="http://schemas.openxmlformats.org/officeDocument/2006/relationships/hyperlink" Target="file:///C:\TEMP\4\4\&#1048;&#1079;&#1084;&#1077;&#1085;&#1077;&#1085;&#1080;&#1103;1048.doc" TargetMode="External"/><Relationship Id="rId425" Type="http://schemas.openxmlformats.org/officeDocument/2006/relationships/image" Target="media/image153.png"/><Relationship Id="rId467" Type="http://schemas.openxmlformats.org/officeDocument/2006/relationships/hyperlink" Target="file:///C:\TEMP\4\4\&#1048;&#1079;&#1084;&#1077;&#1085;&#1077;&#1085;&#1080;&#1103;1050%20&#1089;&#1087;1.doc" TargetMode="External"/><Relationship Id="rId632" Type="http://schemas.openxmlformats.org/officeDocument/2006/relationships/hyperlink" Target="file:///C:\TEMP\4\4\&#1048;&#1079;&#1084;&#1077;&#1085;&#1077;&#1085;&#1080;&#1103;1052.doc" TargetMode="External"/><Relationship Id="rId271" Type="http://schemas.openxmlformats.org/officeDocument/2006/relationships/hyperlink" Target="file:///C:\TEMP\4\4\&#1048;&#1079;&#1084;&#1077;&#1085;&#1077;&#1085;&#1080;&#1103;1049%20&#1089;&#1087;1.doc" TargetMode="External"/><Relationship Id="rId24" Type="http://schemas.openxmlformats.org/officeDocument/2006/relationships/hyperlink" Target="file:///C:\TEMP\4\4\&#1048;&#1079;&#1084;&#1077;&#1085;&#1077;&#1085;&#1080;&#1103;1046%20&#1089;&#1087;1.doc" TargetMode="External"/><Relationship Id="rId66" Type="http://schemas.openxmlformats.org/officeDocument/2006/relationships/hyperlink" Target="file:///C:\TEMP\4\4\&#1048;&#1079;&#1084;&#1077;&#1085;&#1077;&#1085;&#1080;&#1103;1046.doc" TargetMode="External"/><Relationship Id="rId131" Type="http://schemas.openxmlformats.org/officeDocument/2006/relationships/hyperlink" Target="file:///C:\TEMP\4\4\&#1048;&#1079;&#1084;&#1077;&#1085;&#1077;&#1085;&#1080;&#1103;1047.doc" TargetMode="External"/><Relationship Id="rId327" Type="http://schemas.openxmlformats.org/officeDocument/2006/relationships/hyperlink" Target="file:///C:\TEMP\4\4\&#1048;&#1079;&#1084;&#1077;&#1085;&#1077;&#1085;&#1080;&#1103;1049%20&#1089;&#1087;4.doc" TargetMode="External"/><Relationship Id="rId369" Type="http://schemas.openxmlformats.org/officeDocument/2006/relationships/hyperlink" Target="file:///C:\TEMP\4\4\&#1048;&#1079;&#1084;&#1077;&#1085;&#1077;&#1085;&#1080;&#1103;1049.1%20&#1089;&#1087;4.doc" TargetMode="External"/><Relationship Id="rId534" Type="http://schemas.openxmlformats.org/officeDocument/2006/relationships/hyperlink" Target="file:///C:\TEMP\4\4\&#1048;&#1079;&#1084;&#1077;&#1085;&#1077;&#1085;&#1080;&#1103;1051%20&#1089;&#1087;4.doc" TargetMode="External"/><Relationship Id="rId576" Type="http://schemas.openxmlformats.org/officeDocument/2006/relationships/hyperlink" Target="file:///C:\TEMP\4\4\&#1048;&#1079;&#1084;&#1077;&#1085;&#1077;&#1085;&#1080;&#1103;1051.doc" TargetMode="External"/><Relationship Id="rId173" Type="http://schemas.openxmlformats.org/officeDocument/2006/relationships/image" Target="media/image64.png"/><Relationship Id="rId229" Type="http://schemas.openxmlformats.org/officeDocument/2006/relationships/hyperlink" Target="file:///C:\TEMP\4\4\&#1048;&#1079;&#1084;&#1077;&#1085;&#1077;&#1085;&#1080;&#1103;1048.doc" TargetMode="External"/><Relationship Id="rId380" Type="http://schemas.openxmlformats.org/officeDocument/2006/relationships/hyperlink" Target="file:///C:\TEMP\4\4\&#1048;&#1079;&#1084;&#1077;&#1085;&#1077;&#1085;&#1080;&#1103;1049.1%20&#1089;&#1087;5.doc" TargetMode="External"/><Relationship Id="rId436" Type="http://schemas.openxmlformats.org/officeDocument/2006/relationships/image" Target="media/image161.png"/><Relationship Id="rId601" Type="http://schemas.openxmlformats.org/officeDocument/2006/relationships/hyperlink" Target="file:///C:\TEMP\4\4\&#1048;&#1079;&#1084;&#1077;&#1085;&#1077;&#1085;&#1080;&#1103;1052%20&#1089;&#1087;1.doc" TargetMode="External"/><Relationship Id="rId643" Type="http://schemas.openxmlformats.org/officeDocument/2006/relationships/image" Target="media/image231.png"/><Relationship Id="rId240" Type="http://schemas.openxmlformats.org/officeDocument/2006/relationships/hyperlink" Target="file:///C:\TEMP\4\4\&#1048;&#1079;&#1084;&#1077;&#1085;&#1077;&#1085;&#1080;&#1103;1048.doc" TargetMode="External"/><Relationship Id="rId478" Type="http://schemas.openxmlformats.org/officeDocument/2006/relationships/hyperlink" Target="file:///C:\TEMP\4\4\&#1048;&#1079;&#1084;&#1077;&#1085;&#1077;&#1085;&#1080;&#1103;1050%20&#1089;&#1087;4.doc" TargetMode="External"/><Relationship Id="rId35" Type="http://schemas.openxmlformats.org/officeDocument/2006/relationships/image" Target="media/image8.png"/><Relationship Id="rId77" Type="http://schemas.openxmlformats.org/officeDocument/2006/relationships/hyperlink" Target="file:///C:\TEMP\4\4\&#1048;&#1079;&#1084;&#1077;&#1085;&#1077;&#1085;&#1080;&#1103;1046.doc" TargetMode="External"/><Relationship Id="rId100" Type="http://schemas.openxmlformats.org/officeDocument/2006/relationships/image" Target="media/image29.png"/><Relationship Id="rId282" Type="http://schemas.openxmlformats.org/officeDocument/2006/relationships/image" Target="media/image108.png"/><Relationship Id="rId338" Type="http://schemas.openxmlformats.org/officeDocument/2006/relationships/hyperlink" Target="file:///C:\TEMP\4\4\&#1048;&#1079;&#1084;&#1077;&#1085;&#1077;&#1085;&#1080;&#1103;1049%20&#1089;&#1087;4.doc" TargetMode="External"/><Relationship Id="rId503" Type="http://schemas.openxmlformats.org/officeDocument/2006/relationships/image" Target="media/image183.png"/><Relationship Id="rId545" Type="http://schemas.openxmlformats.org/officeDocument/2006/relationships/image" Target="media/image194.png"/><Relationship Id="rId587" Type="http://schemas.openxmlformats.org/officeDocument/2006/relationships/image" Target="media/image211.png"/><Relationship Id="rId8" Type="http://schemas.openxmlformats.org/officeDocument/2006/relationships/hyperlink" Target="file:///C:\TEMP\4\4\&#1048;&#1079;&#1084;&#1077;&#1085;&#1077;&#1085;&#1080;&#1103;1045%20&#1089;&#1087;1.doc" TargetMode="External"/><Relationship Id="rId142" Type="http://schemas.openxmlformats.org/officeDocument/2006/relationships/hyperlink" Target="file:///C:\TEMP\4\4\&#1048;&#1079;&#1084;&#1077;&#1085;&#1077;&#1085;&#1080;&#1103;1047.doc" TargetMode="External"/><Relationship Id="rId184" Type="http://schemas.openxmlformats.org/officeDocument/2006/relationships/hyperlink" Target="file:///C:\TEMP\4\4\&#1048;&#1079;&#1084;&#1077;&#1085;&#1077;&#1085;&#1080;&#1103;1048%20&#1089;&#1087;2.doc" TargetMode="External"/><Relationship Id="rId391" Type="http://schemas.openxmlformats.org/officeDocument/2006/relationships/image" Target="media/image140.png"/><Relationship Id="rId405" Type="http://schemas.openxmlformats.org/officeDocument/2006/relationships/hyperlink" Target="file:///C:\TEMP\4\4\&#1048;&#1079;&#1084;&#1077;&#1085;&#1077;&#1085;&#1080;&#1103;1049.1.doc" TargetMode="External"/><Relationship Id="rId447" Type="http://schemas.openxmlformats.org/officeDocument/2006/relationships/hyperlink" Target="file:///C:\TEMP\4\4\&#1048;&#1079;&#1084;&#1077;&#1085;&#1077;&#1085;&#1080;&#1103;1049.doc" TargetMode="External"/><Relationship Id="rId612" Type="http://schemas.openxmlformats.org/officeDocument/2006/relationships/hyperlink" Target="file:///C:\TEMP\4\4\&#1048;&#1079;&#1084;&#1077;&#1085;&#1077;&#1085;&#1080;&#1103;1052%20&#1089;&#1087;2.doc" TargetMode="External"/><Relationship Id="rId251" Type="http://schemas.openxmlformats.org/officeDocument/2006/relationships/image" Target="media/image88.png"/><Relationship Id="rId489" Type="http://schemas.openxmlformats.org/officeDocument/2006/relationships/hyperlink" Target="file:///C:\TEMP\4\4\&#1048;&#1079;&#1084;&#1077;&#1085;&#1077;&#1085;&#1080;&#1103;1050.doc" TargetMode="External"/><Relationship Id="rId654" Type="http://schemas.openxmlformats.org/officeDocument/2006/relationships/image" Target="media/image242.png"/><Relationship Id="rId46" Type="http://schemas.openxmlformats.org/officeDocument/2006/relationships/hyperlink" Target="file:///C:\TEMP\4\4\&#1048;&#1079;&#1084;&#1077;&#1085;&#1077;&#1085;&#1080;&#1103;1046%20&#1089;&#1087;2.doc" TargetMode="External"/><Relationship Id="rId293" Type="http://schemas.openxmlformats.org/officeDocument/2006/relationships/hyperlink" Target="file:///C:\TEMP\4\4\&#1048;&#1079;&#1084;&#1077;&#1085;&#1077;&#1085;&#1080;&#1103;1049%20&#1089;&#1087;2.doc" TargetMode="External"/><Relationship Id="rId307" Type="http://schemas.openxmlformats.org/officeDocument/2006/relationships/hyperlink" Target="file:///C:\TEMP\4\4\&#1048;&#1079;&#1084;&#1077;&#1085;&#1077;&#1085;&#1080;&#1103;1049%20&#1089;&#1087;3.doc" TargetMode="External"/><Relationship Id="rId349" Type="http://schemas.openxmlformats.org/officeDocument/2006/relationships/image" Target="media/image126.png"/><Relationship Id="rId514" Type="http://schemas.openxmlformats.org/officeDocument/2006/relationships/hyperlink" Target="file:///C:\TEMP\4\4\&#1048;&#1079;&#1084;&#1077;&#1085;&#1077;&#1085;&#1080;&#1103;1051%20&#1089;&#1087;2.doc" TargetMode="External"/><Relationship Id="rId556" Type="http://schemas.openxmlformats.org/officeDocument/2006/relationships/hyperlink" Target="file:///C:\TEMP\4\4\&#1048;&#1079;&#1084;&#1077;&#1085;&#1077;&#1085;&#1080;&#1103;1051%20&#1089;&#1087;6.doc" TargetMode="External"/><Relationship Id="rId88" Type="http://schemas.openxmlformats.org/officeDocument/2006/relationships/image" Target="media/image23.png"/><Relationship Id="rId111" Type="http://schemas.openxmlformats.org/officeDocument/2006/relationships/image" Target="media/image36.png"/><Relationship Id="rId153" Type="http://schemas.openxmlformats.org/officeDocument/2006/relationships/image" Target="media/image45.png"/><Relationship Id="rId195" Type="http://schemas.openxmlformats.org/officeDocument/2006/relationships/hyperlink" Target="file:///C:\TEMP\4\4\&#1048;&#1079;&#1084;&#1077;&#1085;&#1077;&#1085;&#1080;&#1103;1048%20&#1089;&#1087;3.doc" TargetMode="External"/><Relationship Id="rId209" Type="http://schemas.openxmlformats.org/officeDocument/2006/relationships/hyperlink" Target="file:///C:\TEMP\4\4\&#1048;&#1079;&#1084;&#1077;&#1085;&#1077;&#1085;&#1080;&#1103;1048.doc" TargetMode="External"/><Relationship Id="rId360" Type="http://schemas.openxmlformats.org/officeDocument/2006/relationships/hyperlink" Target="file:///C:\TEMP\4\4\&#1048;&#1079;&#1084;&#1077;&#1085;&#1077;&#1085;&#1080;&#1103;1049.1%20&#1089;&#1087;3.doc" TargetMode="External"/><Relationship Id="rId416" Type="http://schemas.openxmlformats.org/officeDocument/2006/relationships/image" Target="media/image144.png"/><Relationship Id="rId598" Type="http://schemas.openxmlformats.org/officeDocument/2006/relationships/image" Target="media/image222.png"/><Relationship Id="rId220" Type="http://schemas.openxmlformats.org/officeDocument/2006/relationships/hyperlink" Target="file:///C:\TEMP\4\4\&#1048;&#1079;&#1084;&#1077;&#1085;&#1077;&#1085;&#1080;&#1103;1048.doc" TargetMode="External"/><Relationship Id="rId458" Type="http://schemas.openxmlformats.org/officeDocument/2006/relationships/image" Target="media/image169.png"/><Relationship Id="rId623" Type="http://schemas.openxmlformats.org/officeDocument/2006/relationships/hyperlink" Target="file:///C:\TEMP\4\4\&#1048;&#1079;&#1084;&#1077;&#1085;&#1077;&#1085;&#1080;&#1103;1052%20&#1089;&#1087;3.doc" TargetMode="External"/><Relationship Id="rId665" Type="http://schemas.openxmlformats.org/officeDocument/2006/relationships/image" Target="media/image252.png"/><Relationship Id="rId15" Type="http://schemas.openxmlformats.org/officeDocument/2006/relationships/hyperlink" Target="file:///C:\TEMP\4\4\&#1048;&#1079;&#1084;&#1077;&#1085;&#1077;&#1085;&#1080;&#1103;1045%20&#1089;&#1087;2.doc" TargetMode="External"/><Relationship Id="rId57" Type="http://schemas.openxmlformats.org/officeDocument/2006/relationships/image" Target="media/image21.png"/><Relationship Id="rId262" Type="http://schemas.openxmlformats.org/officeDocument/2006/relationships/image" Target="media/image99.png"/><Relationship Id="rId318" Type="http://schemas.openxmlformats.org/officeDocument/2006/relationships/hyperlink" Target="file:///C:\TEMP\4\4\&#1048;&#1079;&#1084;&#1077;&#1085;&#1077;&#1085;&#1080;&#1103;1049%20&#1089;&#1087;3.doc" TargetMode="External"/><Relationship Id="rId525" Type="http://schemas.openxmlformats.org/officeDocument/2006/relationships/image" Target="media/image187.png"/><Relationship Id="rId567" Type="http://schemas.openxmlformats.org/officeDocument/2006/relationships/hyperlink" Target="file:///C:\TEMP\4\4\&#1048;&#1079;&#1084;&#1077;&#1085;&#1077;&#1085;&#1080;&#1103;1051.doc" TargetMode="External"/><Relationship Id="rId99" Type="http://schemas.openxmlformats.org/officeDocument/2006/relationships/image" Target="media/image28.png"/><Relationship Id="rId122" Type="http://schemas.openxmlformats.org/officeDocument/2006/relationships/hyperlink" Target="file:///C:\TEMP\4\4\&#1048;&#1079;&#1084;&#1077;&#1085;&#1077;&#1085;&#1080;&#1103;1047%20&#1089;&#1087;5.doc" TargetMode="External"/><Relationship Id="rId164" Type="http://schemas.openxmlformats.org/officeDocument/2006/relationships/image" Target="media/image55.png"/><Relationship Id="rId371" Type="http://schemas.openxmlformats.org/officeDocument/2006/relationships/image" Target="media/image131.png"/><Relationship Id="rId427" Type="http://schemas.openxmlformats.org/officeDocument/2006/relationships/image" Target="media/image155.png"/><Relationship Id="rId469" Type="http://schemas.openxmlformats.org/officeDocument/2006/relationships/hyperlink" Target="file:///C:\TEMP\4\4\&#1048;&#1079;&#1084;&#1077;&#1085;&#1077;&#1085;&#1080;&#1103;1050%20&#1089;&#1087;2.doc" TargetMode="External"/><Relationship Id="rId634" Type="http://schemas.openxmlformats.org/officeDocument/2006/relationships/hyperlink" Target="file:///C:\TEMP\4\4\&#1048;&#1079;&#1084;&#1077;&#1085;&#1077;&#1085;&#1080;&#1103;1052.doc" TargetMode="External"/><Relationship Id="rId26" Type="http://schemas.openxmlformats.org/officeDocument/2006/relationships/hyperlink" Target="file:///C:\TEMP\4\4\&#1048;&#1079;&#1084;&#1077;&#1085;&#1077;&#1085;&#1080;&#1103;1046%20&#1089;&#1087;1.doc" TargetMode="External"/><Relationship Id="rId231" Type="http://schemas.openxmlformats.org/officeDocument/2006/relationships/hyperlink" Target="file:///C:\TEMP\4\4\&#1048;&#1079;&#1084;&#1077;&#1085;&#1077;&#1085;&#1080;&#1103;1048.doc" TargetMode="External"/><Relationship Id="rId273" Type="http://schemas.openxmlformats.org/officeDocument/2006/relationships/hyperlink" Target="file:///C:\TEMP\4\4\&#1048;&#1079;&#1084;&#1077;&#1085;&#1077;&#1085;&#1080;&#1103;1049%20&#1089;&#1087;1.doc" TargetMode="External"/><Relationship Id="rId329" Type="http://schemas.openxmlformats.org/officeDocument/2006/relationships/hyperlink" Target="file:///C:\TEMP\4\4\&#1048;&#1079;&#1084;&#1077;&#1085;&#1077;&#1085;&#1080;&#1103;1049%20&#1089;&#1087;4.doc" TargetMode="External"/><Relationship Id="rId480" Type="http://schemas.openxmlformats.org/officeDocument/2006/relationships/hyperlink" Target="file:///C:\TEMP\4\4\&#1048;&#1079;&#1084;&#1077;&#1085;&#1077;&#1085;&#1080;&#1103;1050%20&#1089;&#1087;4.doc" TargetMode="External"/><Relationship Id="rId536" Type="http://schemas.openxmlformats.org/officeDocument/2006/relationships/hyperlink" Target="file:///C:\TEMP\4\4\&#1048;&#1079;&#1084;&#1077;&#1085;&#1077;&#1085;&#1080;&#1103;1051%20&#1089;&#1087;4.doc" TargetMode="External"/><Relationship Id="rId68" Type="http://schemas.openxmlformats.org/officeDocument/2006/relationships/hyperlink" Target="file:///C:\TEMP\4\4\&#1048;&#1079;&#1084;&#1077;&#1085;&#1077;&#1085;&#1080;&#1103;1046.doc" TargetMode="External"/><Relationship Id="rId133" Type="http://schemas.openxmlformats.org/officeDocument/2006/relationships/hyperlink" Target="file:///C:\TEMP\4\4\&#1048;&#1079;&#1084;&#1077;&#1085;&#1077;&#1085;&#1080;&#1103;1047.doc" TargetMode="External"/><Relationship Id="rId175" Type="http://schemas.openxmlformats.org/officeDocument/2006/relationships/hyperlink" Target="file:///C:\TEMP\4\4\&#1048;&#1079;&#1084;&#1077;&#1085;&#1077;&#1085;&#1080;&#1103;1048%20&#1089;&#1087;1.doc" TargetMode="External"/><Relationship Id="rId340" Type="http://schemas.openxmlformats.org/officeDocument/2006/relationships/image" Target="media/image124.png"/><Relationship Id="rId578" Type="http://schemas.openxmlformats.org/officeDocument/2006/relationships/hyperlink" Target="file:///C:\TEMP\4\4\&#1048;&#1079;&#1084;&#1077;&#1085;&#1077;&#1085;&#1080;&#1103;1051.doc" TargetMode="External"/><Relationship Id="rId200" Type="http://schemas.openxmlformats.org/officeDocument/2006/relationships/image" Target="media/image70.png"/><Relationship Id="rId382" Type="http://schemas.openxmlformats.org/officeDocument/2006/relationships/hyperlink" Target="file:///C:\TEMP\4\4\&#1048;&#1079;&#1084;&#1077;&#1085;&#1077;&#1085;&#1080;&#1103;1049.1%20&#1089;&#1087;5.doc" TargetMode="External"/><Relationship Id="rId438" Type="http://schemas.openxmlformats.org/officeDocument/2006/relationships/image" Target="media/image163.png"/><Relationship Id="rId603" Type="http://schemas.openxmlformats.org/officeDocument/2006/relationships/hyperlink" Target="file:///C:\TEMP\4\4\&#1048;&#1079;&#1084;&#1077;&#1085;&#1077;&#1085;&#1080;&#1103;1052%20&#1089;&#1087;1.doc" TargetMode="External"/><Relationship Id="rId645" Type="http://schemas.openxmlformats.org/officeDocument/2006/relationships/image" Target="media/image233.png"/><Relationship Id="rId242" Type="http://schemas.openxmlformats.org/officeDocument/2006/relationships/image" Target="media/image79.png"/><Relationship Id="rId284" Type="http://schemas.openxmlformats.org/officeDocument/2006/relationships/hyperlink" Target="file:///C:\TEMP\4\4\&#1048;&#1079;&#1084;&#1077;&#1085;&#1077;&#1085;&#1080;&#1103;1049%20&#1089;&#1087;2.doc" TargetMode="External"/><Relationship Id="rId491" Type="http://schemas.openxmlformats.org/officeDocument/2006/relationships/hyperlink" Target="file:///C:\TEMP\4\4\&#1048;&#1079;&#1084;&#1077;&#1085;&#1077;&#1085;&#1080;&#1103;1050.doc" TargetMode="External"/><Relationship Id="rId505" Type="http://schemas.openxmlformats.org/officeDocument/2006/relationships/hyperlink" Target="file:///C:\TEMP\4\4\&#1048;&#1079;&#1084;&#1077;&#1085;&#1077;&#1085;&#1080;&#1103;1051%20&#1089;&#1087;1.doc" TargetMode="External"/><Relationship Id="rId37" Type="http://schemas.openxmlformats.org/officeDocument/2006/relationships/image" Target="media/image10.png"/><Relationship Id="rId79" Type="http://schemas.openxmlformats.org/officeDocument/2006/relationships/hyperlink" Target="file:///C:\TEMP\4\4\&#1048;&#1079;&#1084;&#1077;&#1085;&#1077;&#1085;&#1080;&#1103;1046.doc" TargetMode="External"/><Relationship Id="rId102" Type="http://schemas.openxmlformats.org/officeDocument/2006/relationships/image" Target="media/image31.png"/><Relationship Id="rId144" Type="http://schemas.openxmlformats.org/officeDocument/2006/relationships/hyperlink" Target="file:///C:\TEMP\4\4\&#1048;&#1079;&#1084;&#1077;&#1085;&#1077;&#1085;&#1080;&#1103;1047.doc" TargetMode="External"/><Relationship Id="rId547" Type="http://schemas.openxmlformats.org/officeDocument/2006/relationships/image" Target="media/image196.png"/><Relationship Id="rId589" Type="http://schemas.openxmlformats.org/officeDocument/2006/relationships/image" Target="media/image213.png"/><Relationship Id="rId90" Type="http://schemas.openxmlformats.org/officeDocument/2006/relationships/hyperlink" Target="http://localhost:8095/out/xml/IOUSIOARTICLEINFO/*/pLocId=3" TargetMode="External"/><Relationship Id="rId186" Type="http://schemas.openxmlformats.org/officeDocument/2006/relationships/hyperlink" Target="file:///C:\TEMP\4\4\&#1048;&#1079;&#1084;&#1077;&#1085;&#1077;&#1085;&#1080;&#1103;1048%20&#1089;&#1087;2.doc" TargetMode="External"/><Relationship Id="rId351" Type="http://schemas.openxmlformats.org/officeDocument/2006/relationships/hyperlink" Target="file:///C:\TEMP\4\4\&#1048;&#1079;&#1084;&#1077;&#1085;&#1077;&#1085;&#1080;&#1103;1049.1%20&#1089;&#1087;2.doc" TargetMode="External"/><Relationship Id="rId393" Type="http://schemas.openxmlformats.org/officeDocument/2006/relationships/image" Target="media/image142.png"/><Relationship Id="rId407" Type="http://schemas.openxmlformats.org/officeDocument/2006/relationships/hyperlink" Target="file:///C:\TEMP\4\4\&#1048;&#1079;&#1084;&#1077;&#1085;&#1077;&#1085;&#1080;&#1103;1049.1.doc" TargetMode="External"/><Relationship Id="rId449" Type="http://schemas.openxmlformats.org/officeDocument/2006/relationships/hyperlink" Target="file:///C:\TEMP\4\4\&#1048;&#1079;&#1084;&#1077;&#1085;&#1077;&#1085;&#1080;&#1103;1049.doc" TargetMode="External"/><Relationship Id="rId614" Type="http://schemas.openxmlformats.org/officeDocument/2006/relationships/hyperlink" Target="file:///C:\TEMP\4\4\&#1048;&#1079;&#1084;&#1077;&#1085;&#1077;&#1085;&#1080;&#1103;1052%20&#1089;&#1087;2.doc" TargetMode="External"/><Relationship Id="rId656" Type="http://schemas.openxmlformats.org/officeDocument/2006/relationships/image" Target="media/image244.png"/><Relationship Id="rId211" Type="http://schemas.openxmlformats.org/officeDocument/2006/relationships/hyperlink" Target="file:///C:\TEMP\4\4\&#1048;&#1079;&#1084;&#1077;&#1085;&#1077;&#1085;&#1080;&#1103;1048.doc" TargetMode="External"/><Relationship Id="rId253" Type="http://schemas.openxmlformats.org/officeDocument/2006/relationships/image" Target="media/image90.png"/><Relationship Id="rId295" Type="http://schemas.openxmlformats.org/officeDocument/2006/relationships/image" Target="media/image109.png"/><Relationship Id="rId309" Type="http://schemas.openxmlformats.org/officeDocument/2006/relationships/hyperlink" Target="file:///C:\TEMP\4\4\&#1048;&#1079;&#1084;&#1077;&#1085;&#1077;&#1085;&#1080;&#1103;1049%20&#1089;&#1087;3.doc" TargetMode="External"/><Relationship Id="rId460" Type="http://schemas.openxmlformats.org/officeDocument/2006/relationships/image" Target="media/image171.png"/><Relationship Id="rId516" Type="http://schemas.openxmlformats.org/officeDocument/2006/relationships/hyperlink" Target="file:///C:\TEMP\4\4\&#1048;&#1079;&#1084;&#1077;&#1085;&#1077;&#1085;&#1080;&#1103;1051%20&#1089;&#1087;2.doc" TargetMode="External"/><Relationship Id="rId48" Type="http://schemas.openxmlformats.org/officeDocument/2006/relationships/image" Target="media/image16.png"/><Relationship Id="rId113" Type="http://schemas.openxmlformats.org/officeDocument/2006/relationships/hyperlink" Target="file:///C:\TEMP\4\4\&#1048;&#1079;&#1084;&#1077;&#1085;&#1077;&#1085;&#1080;&#1103;1047%20&#1089;&#1087;4.doc" TargetMode="External"/><Relationship Id="rId320" Type="http://schemas.openxmlformats.org/officeDocument/2006/relationships/image" Target="media/image118.png"/><Relationship Id="rId558" Type="http://schemas.openxmlformats.org/officeDocument/2006/relationships/image" Target="media/image197.png"/><Relationship Id="rId155" Type="http://schemas.openxmlformats.org/officeDocument/2006/relationships/image" Target="media/image47.png"/><Relationship Id="rId197" Type="http://schemas.openxmlformats.org/officeDocument/2006/relationships/hyperlink" Target="file:///C:\TEMP\4\4\&#1048;&#1079;&#1084;&#1077;&#1085;&#1077;&#1085;&#1080;&#1103;1048%20&#1089;&#1087;3.doc" TargetMode="External"/><Relationship Id="rId362" Type="http://schemas.openxmlformats.org/officeDocument/2006/relationships/hyperlink" Target="file:///C:\TEMP\4\4\&#1048;&#1079;&#1084;&#1077;&#1085;&#1077;&#1085;&#1080;&#1103;1049.1%20&#1089;&#1087;3.doc" TargetMode="External"/><Relationship Id="rId418" Type="http://schemas.openxmlformats.org/officeDocument/2006/relationships/image" Target="media/image146.png"/><Relationship Id="rId625" Type="http://schemas.openxmlformats.org/officeDocument/2006/relationships/hyperlink" Target="file:///C:\TEMP\4\4\&#1048;&#1079;&#1084;&#1077;&#1085;&#1077;&#1085;&#1080;&#1103;1052.doc" TargetMode="External"/><Relationship Id="rId222" Type="http://schemas.openxmlformats.org/officeDocument/2006/relationships/hyperlink" Target="file:///C:\TEMP\4\4\&#1048;&#1079;&#1084;&#1077;&#1085;&#1077;&#1085;&#1080;&#1103;1048.doc" TargetMode="External"/><Relationship Id="rId264" Type="http://schemas.openxmlformats.org/officeDocument/2006/relationships/image" Target="media/image101.png"/><Relationship Id="rId471" Type="http://schemas.openxmlformats.org/officeDocument/2006/relationships/hyperlink" Target="file:///C:\TEMP\4\4\&#1048;&#1079;&#1084;&#1077;&#1085;&#1077;&#1085;&#1080;&#1103;1050%20&#1089;&#1087;2.doc" TargetMode="External"/><Relationship Id="rId667" Type="http://schemas.openxmlformats.org/officeDocument/2006/relationships/image" Target="media/image254.png"/><Relationship Id="rId17" Type="http://schemas.openxmlformats.org/officeDocument/2006/relationships/hyperlink" Target="file:///C:\TEMP\4\4\&#1048;&#1079;&#1084;&#1077;&#1085;&#1077;&#1085;&#1080;&#1103;1045%20&#1089;&#1087;3.doc" TargetMode="External"/><Relationship Id="rId59" Type="http://schemas.openxmlformats.org/officeDocument/2006/relationships/hyperlink" Target="file:///C:\TEMP\4\4\&#1048;&#1079;&#1084;&#1077;&#1085;&#1077;&#1085;&#1080;&#1103;1046.doc" TargetMode="External"/><Relationship Id="rId124" Type="http://schemas.openxmlformats.org/officeDocument/2006/relationships/image" Target="media/image41.png"/><Relationship Id="rId527" Type="http://schemas.openxmlformats.org/officeDocument/2006/relationships/hyperlink" Target="file:///C:\TEMP\4\4\&#1048;&#1079;&#1084;&#1077;&#1085;&#1077;&#1085;&#1080;&#1103;1051%20&#1089;&#1087;3.doc" TargetMode="External"/><Relationship Id="rId569" Type="http://schemas.openxmlformats.org/officeDocument/2006/relationships/hyperlink" Target="file:///C:\TEMP\4\4\&#1048;&#1079;&#1084;&#1077;&#1085;&#1077;&#1085;&#1080;&#1103;1051.doc" TargetMode="External"/><Relationship Id="rId70" Type="http://schemas.openxmlformats.org/officeDocument/2006/relationships/hyperlink" Target="file:///C:\TEMP\4\4\&#1048;&#1079;&#1084;&#1077;&#1085;&#1077;&#1085;&#1080;&#1103;1046.doc" TargetMode="External"/><Relationship Id="rId166" Type="http://schemas.openxmlformats.org/officeDocument/2006/relationships/image" Target="media/image57.png"/><Relationship Id="rId331" Type="http://schemas.openxmlformats.org/officeDocument/2006/relationships/hyperlink" Target="file:///C:\TEMP\4\4\&#1048;&#1079;&#1084;&#1077;&#1085;&#1077;&#1085;&#1080;&#1103;1049%20&#1089;&#1087;4.doc" TargetMode="External"/><Relationship Id="rId373" Type="http://schemas.openxmlformats.org/officeDocument/2006/relationships/image" Target="media/image133.png"/><Relationship Id="rId429" Type="http://schemas.openxmlformats.org/officeDocument/2006/relationships/image" Target="media/image157.png"/><Relationship Id="rId580" Type="http://schemas.openxmlformats.org/officeDocument/2006/relationships/image" Target="media/image204.png"/><Relationship Id="rId636" Type="http://schemas.openxmlformats.org/officeDocument/2006/relationships/hyperlink" Target="file:///C:\TEMP\4\4\&#1048;&#1079;&#1084;&#1077;&#1085;&#1077;&#1085;&#1080;&#1103;1052.doc" TargetMode="External"/><Relationship Id="rId1" Type="http://schemas.openxmlformats.org/officeDocument/2006/relationships/numbering" Target="numbering.xml"/><Relationship Id="rId233" Type="http://schemas.openxmlformats.org/officeDocument/2006/relationships/hyperlink" Target="file:///C:\TEMP\4\4\&#1048;&#1079;&#1084;&#1077;&#1085;&#1077;&#1085;&#1080;&#1103;1048.doc" TargetMode="External"/><Relationship Id="rId440" Type="http://schemas.openxmlformats.org/officeDocument/2006/relationships/hyperlink" Target="file:///C:\TEMP\4\4\&#1048;&#1079;&#1084;&#1077;&#1085;&#1077;&#1085;&#1080;&#1103;1049.doc" TargetMode="External"/><Relationship Id="rId28" Type="http://schemas.openxmlformats.org/officeDocument/2006/relationships/hyperlink" Target="file:///C:\TEMP\4\4\&#1048;&#1079;&#1084;&#1077;&#1085;&#1077;&#1085;&#1080;&#1103;1046%20&#1089;&#1087;1.doc" TargetMode="External"/><Relationship Id="rId275" Type="http://schemas.openxmlformats.org/officeDocument/2006/relationships/hyperlink" Target="file:///C:\TEMP\4\4\&#1048;&#1079;&#1084;&#1077;&#1085;&#1077;&#1085;&#1080;&#1103;1049%20&#1089;&#1087;1.doc" TargetMode="External"/><Relationship Id="rId300" Type="http://schemas.openxmlformats.org/officeDocument/2006/relationships/image" Target="media/image114.png"/><Relationship Id="rId482" Type="http://schemas.openxmlformats.org/officeDocument/2006/relationships/hyperlink" Target="file:///C:\TEMP\4\4\&#1048;&#1079;&#1084;&#1077;&#1085;&#1077;&#1085;&#1080;&#1103;1050.doc" TargetMode="External"/><Relationship Id="rId538" Type="http://schemas.openxmlformats.org/officeDocument/2006/relationships/hyperlink" Target="file:///C:\TEMP\4\4\&#1048;&#1079;&#1084;&#1077;&#1085;&#1077;&#1085;&#1080;&#1103;1051%20&#1089;&#1087;4.doc" TargetMode="External"/><Relationship Id="rId81" Type="http://schemas.openxmlformats.org/officeDocument/2006/relationships/hyperlink" Target="file:///C:\TEMP\4\4\&#1048;&#1079;&#1084;&#1077;&#1085;&#1077;&#1085;&#1080;&#1103;1046.doc" TargetMode="External"/><Relationship Id="rId135" Type="http://schemas.openxmlformats.org/officeDocument/2006/relationships/hyperlink" Target="file:///C:\TEMP\4\4\&#1048;&#1079;&#1084;&#1077;&#1085;&#1077;&#1085;&#1080;&#1103;1047.doc" TargetMode="External"/><Relationship Id="rId177" Type="http://schemas.openxmlformats.org/officeDocument/2006/relationships/hyperlink" Target="file:///C:\TEMP\4\4\&#1048;&#1079;&#1084;&#1077;&#1085;&#1077;&#1085;&#1080;&#1103;1048%20&#1089;&#1087;1.doc" TargetMode="External"/><Relationship Id="rId342" Type="http://schemas.openxmlformats.org/officeDocument/2006/relationships/hyperlink" Target="file:///C:\TEMP\4\4\&#1048;&#1079;&#1084;&#1077;&#1085;&#1077;&#1085;&#1080;&#1103;1049%20&#1089;&#1087;5.doc" TargetMode="External"/><Relationship Id="rId384" Type="http://schemas.openxmlformats.org/officeDocument/2006/relationships/image" Target="media/image138.png"/><Relationship Id="rId591" Type="http://schemas.openxmlformats.org/officeDocument/2006/relationships/image" Target="media/image215.png"/><Relationship Id="rId605" Type="http://schemas.openxmlformats.org/officeDocument/2006/relationships/hyperlink" Target="file:///C:\TEMP\4\4\&#1048;&#1079;&#1084;&#1077;&#1085;&#1077;&#1085;&#1080;&#1103;1052%20&#1089;&#1087;1.doc" TargetMode="External"/><Relationship Id="rId202" Type="http://schemas.openxmlformats.org/officeDocument/2006/relationships/image" Target="media/image72.png"/><Relationship Id="rId244" Type="http://schemas.openxmlformats.org/officeDocument/2006/relationships/image" Target="media/image81.png"/><Relationship Id="rId647" Type="http://schemas.openxmlformats.org/officeDocument/2006/relationships/image" Target="media/image235.png"/><Relationship Id="rId39" Type="http://schemas.openxmlformats.org/officeDocument/2006/relationships/image" Target="media/image12.png"/><Relationship Id="rId286" Type="http://schemas.openxmlformats.org/officeDocument/2006/relationships/hyperlink" Target="file:///C:\TEMP\4\4\&#1048;&#1079;&#1084;&#1077;&#1085;&#1077;&#1085;&#1080;&#1103;1049%20&#1089;&#1087;2.doc" TargetMode="External"/><Relationship Id="rId451" Type="http://schemas.openxmlformats.org/officeDocument/2006/relationships/hyperlink" Target="file:///C:\TEMP\4\4\&#1048;&#1079;&#1084;&#1077;&#1085;&#1077;&#1085;&#1080;&#1103;1049.doc" TargetMode="External"/><Relationship Id="rId493" Type="http://schemas.openxmlformats.org/officeDocument/2006/relationships/hyperlink" Target="file:///C:\TEMP\4\4\&#1048;&#1079;&#1084;&#1077;&#1085;&#1077;&#1085;&#1080;&#1103;1050.doc" TargetMode="External"/><Relationship Id="rId507" Type="http://schemas.openxmlformats.org/officeDocument/2006/relationships/hyperlink" Target="file:///C:\TEMP\4\4\&#1048;&#1079;&#1084;&#1077;&#1085;&#1077;&#1085;&#1080;&#1103;1051%20&#1089;&#1087;1.doc" TargetMode="External"/><Relationship Id="rId549" Type="http://schemas.openxmlformats.org/officeDocument/2006/relationships/hyperlink" Target="file:///C:\TEMP\4\4\&#1048;&#1079;&#1084;&#1077;&#1085;&#1077;&#1085;&#1080;&#1103;1051%20&#1089;&#1087;5.doc" TargetMode="External"/><Relationship Id="rId50" Type="http://schemas.openxmlformats.org/officeDocument/2006/relationships/hyperlink" Target="file:///C:\TEMP\4\4\&#1048;&#1079;&#1084;&#1077;&#1085;&#1077;&#1085;&#1080;&#1103;1046%20&#1089;&#1087;3.doc" TargetMode="External"/><Relationship Id="rId104" Type="http://schemas.openxmlformats.org/officeDocument/2006/relationships/hyperlink" Target="file:///C:\TEMP\4\4\&#1048;&#1079;&#1084;&#1077;&#1085;&#1077;&#1085;&#1080;&#1103;1047%20&#1089;&#1087;2.doc" TargetMode="External"/><Relationship Id="rId146" Type="http://schemas.openxmlformats.org/officeDocument/2006/relationships/hyperlink" Target="file:///C:\TEMP\4\4\&#1048;&#1079;&#1084;&#1077;&#1085;&#1077;&#1085;&#1080;&#1103;1047.doc" TargetMode="External"/><Relationship Id="rId188" Type="http://schemas.openxmlformats.org/officeDocument/2006/relationships/hyperlink" Target="file:///C:\TEMP\4\4\&#1048;&#1079;&#1084;&#1077;&#1085;&#1077;&#1085;&#1080;&#1103;1048%20&#1089;&#1087;3.doc" TargetMode="External"/><Relationship Id="rId311" Type="http://schemas.openxmlformats.org/officeDocument/2006/relationships/hyperlink" Target="file:///C:\TEMP\4\4\&#1048;&#1079;&#1084;&#1077;&#1085;&#1077;&#1085;&#1080;&#1103;1049%20&#1089;&#1087;3.doc" TargetMode="External"/><Relationship Id="rId353" Type="http://schemas.openxmlformats.org/officeDocument/2006/relationships/hyperlink" Target="file:///C:\TEMP\4\4\&#1048;&#1079;&#1084;&#1077;&#1085;&#1077;&#1085;&#1080;&#1103;1049.1%20&#1089;&#1087;2.doc" TargetMode="External"/><Relationship Id="rId395" Type="http://schemas.openxmlformats.org/officeDocument/2006/relationships/hyperlink" Target="file:///C:\TEMP\4\4\&#1048;&#1079;&#1084;&#1077;&#1085;&#1077;&#1085;&#1080;&#1103;1049.1.doc" TargetMode="External"/><Relationship Id="rId409" Type="http://schemas.openxmlformats.org/officeDocument/2006/relationships/hyperlink" Target="file:///C:\TEMP\4\4\&#1048;&#1079;&#1084;&#1077;&#1085;&#1077;&#1085;&#1080;&#1103;1049.1.doc" TargetMode="External"/><Relationship Id="rId560" Type="http://schemas.openxmlformats.org/officeDocument/2006/relationships/image" Target="media/image199.png"/><Relationship Id="rId92" Type="http://schemas.openxmlformats.org/officeDocument/2006/relationships/hyperlink" Target="file:///C:\TEMP\4\4\&#1048;&#1079;&#1084;&#1077;&#1085;&#1077;&#1085;&#1080;&#1103;1047%20&#1089;&#1087;1.doc" TargetMode="External"/><Relationship Id="rId213" Type="http://schemas.openxmlformats.org/officeDocument/2006/relationships/hyperlink" Target="file:///C:\TEMP\4\4\&#1048;&#1079;&#1084;&#1077;&#1085;&#1077;&#1085;&#1080;&#1103;1048.doc" TargetMode="External"/><Relationship Id="rId420" Type="http://schemas.openxmlformats.org/officeDocument/2006/relationships/image" Target="media/image148.png"/><Relationship Id="rId616" Type="http://schemas.openxmlformats.org/officeDocument/2006/relationships/hyperlink" Target="file:///C:\TEMP\4\4\&#1048;&#1079;&#1084;&#1077;&#1085;&#1077;&#1085;&#1080;&#1103;1052%20&#1089;&#1087;2.doc" TargetMode="External"/><Relationship Id="rId658" Type="http://schemas.openxmlformats.org/officeDocument/2006/relationships/image" Target="media/image246.png"/><Relationship Id="rId255" Type="http://schemas.openxmlformats.org/officeDocument/2006/relationships/image" Target="media/image92.png"/><Relationship Id="rId297" Type="http://schemas.openxmlformats.org/officeDocument/2006/relationships/image" Target="media/image111.png"/><Relationship Id="rId462" Type="http://schemas.openxmlformats.org/officeDocument/2006/relationships/image" Target="media/image173.png"/><Relationship Id="rId518" Type="http://schemas.openxmlformats.org/officeDocument/2006/relationships/hyperlink" Target="file:///C:\TEMP\4\4\&#1048;&#1079;&#1084;&#1077;&#1085;&#1077;&#1085;&#1080;&#1103;1051%20&#1089;&#1087;2.doc" TargetMode="External"/><Relationship Id="rId115" Type="http://schemas.openxmlformats.org/officeDocument/2006/relationships/hyperlink" Target="file:///C:\TEMP\4\4\&#1048;&#1079;&#1084;&#1077;&#1085;&#1077;&#1085;&#1080;&#1103;1047%20&#1089;&#1087;4.doc" TargetMode="External"/><Relationship Id="rId157" Type="http://schemas.openxmlformats.org/officeDocument/2006/relationships/image" Target="media/image49.png"/><Relationship Id="rId322" Type="http://schemas.openxmlformats.org/officeDocument/2006/relationships/image" Target="media/image120.png"/><Relationship Id="rId364" Type="http://schemas.openxmlformats.org/officeDocument/2006/relationships/hyperlink" Target="file:///C:\TEMP\4\4\&#1048;&#1079;&#1084;&#1077;&#1085;&#1077;&#1085;&#1080;&#1103;1049.1%20&#1089;&#1087;3.doc" TargetMode="External"/><Relationship Id="rId61" Type="http://schemas.openxmlformats.org/officeDocument/2006/relationships/hyperlink" Target="file:///C:\TEMP\4\4\&#1048;&#1079;&#1084;&#1077;&#1085;&#1077;&#1085;&#1080;&#1103;1046.doc" TargetMode="External"/><Relationship Id="rId199" Type="http://schemas.openxmlformats.org/officeDocument/2006/relationships/image" Target="media/image69.png"/><Relationship Id="rId571" Type="http://schemas.openxmlformats.org/officeDocument/2006/relationships/hyperlink" Target="file:///C:\TEMP\4\4\&#1048;&#1079;&#1084;&#1077;&#1085;&#1077;&#1085;&#1080;&#1103;1051.doc" TargetMode="External"/><Relationship Id="rId627" Type="http://schemas.openxmlformats.org/officeDocument/2006/relationships/hyperlink" Target="file:///C:\TEMP\4\4\&#1048;&#1079;&#1084;&#1077;&#1085;&#1077;&#1085;&#1080;&#1103;1052.doc" TargetMode="External"/><Relationship Id="rId669" Type="http://schemas.openxmlformats.org/officeDocument/2006/relationships/footer" Target="footer1.xml"/><Relationship Id="rId19" Type="http://schemas.openxmlformats.org/officeDocument/2006/relationships/hyperlink" Target="file:///C:\TEMP\4\4\&#1048;&#1079;&#1084;&#1077;&#1085;&#1077;&#1085;&#1080;&#1103;1045%20&#1089;&#1087;3.doc" TargetMode="External"/><Relationship Id="rId224" Type="http://schemas.openxmlformats.org/officeDocument/2006/relationships/hyperlink" Target="file:///C:\TEMP\4\4\&#1048;&#1079;&#1084;&#1077;&#1085;&#1077;&#1085;&#1080;&#1103;1048.doc" TargetMode="External"/><Relationship Id="rId266" Type="http://schemas.openxmlformats.org/officeDocument/2006/relationships/image" Target="media/image103.png"/><Relationship Id="rId431" Type="http://schemas.openxmlformats.org/officeDocument/2006/relationships/image" Target="media/image159.png"/><Relationship Id="rId473" Type="http://schemas.openxmlformats.org/officeDocument/2006/relationships/hyperlink" Target="file:///C:\TEMP\4\4\&#1048;&#1079;&#1084;&#1077;&#1085;&#1077;&#1085;&#1080;&#1103;1050%20&#1089;&#1087;2.doc" TargetMode="External"/><Relationship Id="rId529" Type="http://schemas.openxmlformats.org/officeDocument/2006/relationships/hyperlink" Target="file:///C:\TEMP\4\4\&#1048;&#1079;&#1084;&#1077;&#1085;&#1077;&#1085;&#1080;&#1103;1051%20&#1089;&#1087;3.doc" TargetMode="External"/><Relationship Id="rId30" Type="http://schemas.openxmlformats.org/officeDocument/2006/relationships/hyperlink" Target="file:///C:\TEMP\4\4\&#1048;&#1079;&#1084;&#1077;&#1085;&#1077;&#1085;&#1080;&#1103;1046%20&#1089;&#1087;1.doc" TargetMode="External"/><Relationship Id="rId126" Type="http://schemas.openxmlformats.org/officeDocument/2006/relationships/hyperlink" Target="file:///C:\TEMP\4\4\&#1048;&#1079;&#1084;&#1077;&#1085;&#1077;&#1085;&#1080;&#1103;1047.doc" TargetMode="External"/><Relationship Id="rId168" Type="http://schemas.openxmlformats.org/officeDocument/2006/relationships/image" Target="media/image59.png"/><Relationship Id="rId333" Type="http://schemas.openxmlformats.org/officeDocument/2006/relationships/hyperlink" Target="file:///C:\TEMP\4\4\&#1048;&#1079;&#1084;&#1077;&#1085;&#1077;&#1085;&#1080;&#1103;1049%20&#1089;&#1087;4.doc" TargetMode="External"/><Relationship Id="rId540" Type="http://schemas.openxmlformats.org/officeDocument/2006/relationships/hyperlink" Target="file:///C:\TEMP\4\4\&#1048;&#1079;&#1084;&#1077;&#1085;&#1077;&#1085;&#1080;&#1103;1051%20&#1089;&#1087;4.doc" TargetMode="External"/><Relationship Id="rId72" Type="http://schemas.openxmlformats.org/officeDocument/2006/relationships/hyperlink" Target="file:///C:\TEMP\4\4\&#1048;&#1079;&#1084;&#1077;&#1085;&#1077;&#1085;&#1080;&#1103;1046.doc" TargetMode="External"/><Relationship Id="rId375" Type="http://schemas.openxmlformats.org/officeDocument/2006/relationships/image" Target="media/image135.png"/><Relationship Id="rId582" Type="http://schemas.openxmlformats.org/officeDocument/2006/relationships/image" Target="media/image206.png"/><Relationship Id="rId638" Type="http://schemas.openxmlformats.org/officeDocument/2006/relationships/hyperlink" Target="file:///C:\TEMP\4\4\&#1048;&#1079;&#1084;&#1077;&#1085;&#1077;&#1085;&#1080;&#1103;1052.doc" TargetMode="External"/><Relationship Id="rId3" Type="http://schemas.openxmlformats.org/officeDocument/2006/relationships/settings" Target="settings.xml"/><Relationship Id="rId235" Type="http://schemas.openxmlformats.org/officeDocument/2006/relationships/hyperlink" Target="file:///C:\TEMP\4\4\&#1048;&#1079;&#1084;&#1077;&#1085;&#1077;&#1085;&#1080;&#1103;1048.doc" TargetMode="External"/><Relationship Id="rId277" Type="http://schemas.openxmlformats.org/officeDocument/2006/relationships/hyperlink" Target="file:///C:\TEMP\4\4\&#1048;&#1079;&#1084;&#1077;&#1085;&#1077;&#1085;&#1080;&#1103;1049%20&#1089;&#1087;1.doc" TargetMode="External"/><Relationship Id="rId400" Type="http://schemas.openxmlformats.org/officeDocument/2006/relationships/hyperlink" Target="file:///C:\TEMP\4\4\&#1048;&#1079;&#1084;&#1077;&#1085;&#1077;&#1085;&#1080;&#1103;1049.1.doc" TargetMode="External"/><Relationship Id="rId442" Type="http://schemas.openxmlformats.org/officeDocument/2006/relationships/hyperlink" Target="file:///C:\TEMP\4\4\&#1048;&#1079;&#1084;&#1077;&#1085;&#1077;&#1085;&#1080;&#1103;1049.doc" TargetMode="External"/><Relationship Id="rId484" Type="http://schemas.openxmlformats.org/officeDocument/2006/relationships/hyperlink" Target="file:///C:\TEMP\4\4\&#1048;&#1079;&#1084;&#1077;&#1085;&#1077;&#1085;&#1080;&#1103;1050.doc" TargetMode="External"/><Relationship Id="rId137" Type="http://schemas.openxmlformats.org/officeDocument/2006/relationships/hyperlink" Target="file:///C:\TEMP\4\4\&#1048;&#1079;&#1084;&#1077;&#1085;&#1077;&#1085;&#1080;&#1103;1047.doc" TargetMode="External"/><Relationship Id="rId302" Type="http://schemas.openxmlformats.org/officeDocument/2006/relationships/image" Target="media/image116.png"/><Relationship Id="rId344" Type="http://schemas.openxmlformats.org/officeDocument/2006/relationships/hyperlink" Target="file:///C:\TEMP\4\4\&#1048;&#1079;&#1084;&#1077;&#1085;&#1077;&#1085;&#1080;&#1103;1049%20&#1089;&#1087;5.doc" TargetMode="External"/><Relationship Id="rId41" Type="http://schemas.openxmlformats.org/officeDocument/2006/relationships/image" Target="media/image14.png"/><Relationship Id="rId83" Type="http://schemas.openxmlformats.org/officeDocument/2006/relationships/hyperlink" Target="file:///C:\TEMP\4\4\&#1048;&#1079;&#1084;&#1077;&#1085;&#1077;&#1085;&#1080;&#1103;1046.doc" TargetMode="External"/><Relationship Id="rId179" Type="http://schemas.openxmlformats.org/officeDocument/2006/relationships/image" Target="media/image67.png"/><Relationship Id="rId386" Type="http://schemas.openxmlformats.org/officeDocument/2006/relationships/hyperlink" Target="file:///C:\TEMP\4\4\&#1048;&#1079;&#1084;&#1077;&#1085;&#1077;&#1085;&#1080;&#1103;1049.1%20&#1089;&#1087;6.doc" TargetMode="External"/><Relationship Id="rId551" Type="http://schemas.openxmlformats.org/officeDocument/2006/relationships/hyperlink" Target="file:///C:\TEMP\4\4\&#1048;&#1079;&#1084;&#1077;&#1085;&#1077;&#1085;&#1080;&#1103;1051%20&#1089;&#1087;6.doc" TargetMode="External"/><Relationship Id="rId593" Type="http://schemas.openxmlformats.org/officeDocument/2006/relationships/image" Target="media/image217.png"/><Relationship Id="rId607" Type="http://schemas.openxmlformats.org/officeDocument/2006/relationships/hyperlink" Target="file:///C:\TEMP\4\4\&#1048;&#1079;&#1084;&#1077;&#1085;&#1077;&#1085;&#1080;&#1103;1052%20&#1089;&#1087;1.doc" TargetMode="External"/><Relationship Id="rId649" Type="http://schemas.openxmlformats.org/officeDocument/2006/relationships/image" Target="media/image237.png"/><Relationship Id="rId190" Type="http://schemas.openxmlformats.org/officeDocument/2006/relationships/hyperlink" Target="file:///C:\TEMP\4\4\&#1048;&#1079;&#1084;&#1077;&#1085;&#1077;&#1085;&#1080;&#1103;1048%20&#1089;&#1087;3.doc" TargetMode="External"/><Relationship Id="rId204" Type="http://schemas.openxmlformats.org/officeDocument/2006/relationships/image" Target="media/image74.png"/><Relationship Id="rId246" Type="http://schemas.openxmlformats.org/officeDocument/2006/relationships/image" Target="media/image83.png"/><Relationship Id="rId288" Type="http://schemas.openxmlformats.org/officeDocument/2006/relationships/hyperlink" Target="file:///C:\TEMP\4\4\&#1048;&#1079;&#1084;&#1077;&#1085;&#1077;&#1085;&#1080;&#1103;1049%20&#1089;&#1087;2.doc" TargetMode="External"/><Relationship Id="rId411" Type="http://schemas.openxmlformats.org/officeDocument/2006/relationships/hyperlink" Target="file:///C:\TEMP\4\4\&#1048;&#1079;&#1084;&#1077;&#1085;&#1077;&#1085;&#1080;&#1103;1049.1.doc" TargetMode="External"/><Relationship Id="rId453" Type="http://schemas.openxmlformats.org/officeDocument/2006/relationships/image" Target="media/image164.png"/><Relationship Id="rId509" Type="http://schemas.openxmlformats.org/officeDocument/2006/relationships/hyperlink" Target="file:///C:\TEMP\4\4\&#1048;&#1079;&#1084;&#1077;&#1085;&#1077;&#1085;&#1080;&#1103;1051%20&#1089;&#1087;1.doc" TargetMode="External"/><Relationship Id="rId660" Type="http://schemas.openxmlformats.org/officeDocument/2006/relationships/image" Target="media/image247.png"/><Relationship Id="rId106" Type="http://schemas.openxmlformats.org/officeDocument/2006/relationships/hyperlink" Target="file:///C:\TEMP\4\4\&#1048;&#1079;&#1084;&#1077;&#1085;&#1077;&#1085;&#1080;&#1103;1047%20&#1089;&#1087;2.doc" TargetMode="External"/><Relationship Id="rId313" Type="http://schemas.openxmlformats.org/officeDocument/2006/relationships/hyperlink" Target="file:///C:\TEMP\4\4\&#1048;&#1079;&#1084;&#1077;&#1085;&#1077;&#1085;&#1080;&#1103;1049%20&#1089;&#1087;3.doc" TargetMode="External"/><Relationship Id="rId495" Type="http://schemas.openxmlformats.org/officeDocument/2006/relationships/image" Target="media/image175.png"/><Relationship Id="rId10" Type="http://schemas.openxmlformats.org/officeDocument/2006/relationships/image" Target="media/image1.png"/><Relationship Id="rId52" Type="http://schemas.openxmlformats.org/officeDocument/2006/relationships/hyperlink" Target="file:///C:\TEMP\4\4\&#1048;&#1079;&#1084;&#1077;&#1085;&#1077;&#1085;&#1080;&#1103;1046%20&#1089;&#1087;3.doc" TargetMode="External"/><Relationship Id="rId94" Type="http://schemas.openxmlformats.org/officeDocument/2006/relationships/hyperlink" Target="file:///C:\TEMP\4\4\&#1048;&#1079;&#1084;&#1077;&#1085;&#1077;&#1085;&#1080;&#1103;1047%20&#1089;&#1087;1.doc" TargetMode="External"/><Relationship Id="rId148" Type="http://schemas.openxmlformats.org/officeDocument/2006/relationships/hyperlink" Target="file:///C:\TEMP\4\4\&#1048;&#1079;&#1084;&#1077;&#1085;&#1077;&#1085;&#1080;&#1103;1047.doc" TargetMode="External"/><Relationship Id="rId355" Type="http://schemas.openxmlformats.org/officeDocument/2006/relationships/image" Target="media/image129.png"/><Relationship Id="rId397" Type="http://schemas.openxmlformats.org/officeDocument/2006/relationships/hyperlink" Target="file:///C:\TEMP\4\4\&#1048;&#1079;&#1084;&#1077;&#1085;&#1077;&#1085;&#1080;&#1103;1049.1.doc" TargetMode="External"/><Relationship Id="rId520" Type="http://schemas.openxmlformats.org/officeDocument/2006/relationships/hyperlink" Target="file:///C:\TEMP\4\4\&#1048;&#1079;&#1084;&#1077;&#1085;&#1077;&#1085;&#1080;&#1103;1051%20&#1089;&#1087;2.doc" TargetMode="External"/><Relationship Id="rId562" Type="http://schemas.openxmlformats.org/officeDocument/2006/relationships/image" Target="media/image201.png"/><Relationship Id="rId618" Type="http://schemas.openxmlformats.org/officeDocument/2006/relationships/hyperlink" Target="file:///C:\TEMP\4\4\&#1048;&#1079;&#1084;&#1077;&#1085;&#1077;&#1085;&#1080;&#1103;1052%20&#1089;&#1087;2.doc" TargetMode="External"/><Relationship Id="rId215" Type="http://schemas.openxmlformats.org/officeDocument/2006/relationships/hyperlink" Target="file:///C:\TEMP\4\4\&#1048;&#1079;&#1084;&#1077;&#1085;&#1077;&#1085;&#1080;&#1103;1048.doc" TargetMode="External"/><Relationship Id="rId257" Type="http://schemas.openxmlformats.org/officeDocument/2006/relationships/image" Target="media/image94.png"/><Relationship Id="rId422" Type="http://schemas.openxmlformats.org/officeDocument/2006/relationships/image" Target="media/image150.png"/><Relationship Id="rId464" Type="http://schemas.openxmlformats.org/officeDocument/2006/relationships/hyperlink" Target="file:///C:\TEMP\4\4\&#1048;&#1079;&#1084;&#1077;&#1085;&#1077;&#1085;&#1080;&#1103;1050%20&#1089;&#1087;1.doc" TargetMode="External"/><Relationship Id="rId299" Type="http://schemas.openxmlformats.org/officeDocument/2006/relationships/image" Target="media/image113.png"/><Relationship Id="rId63" Type="http://schemas.openxmlformats.org/officeDocument/2006/relationships/hyperlink" Target="file:///C:\TEMP\4\4\&#1048;&#1079;&#1084;&#1077;&#1085;&#1077;&#1085;&#1080;&#1103;1046.doc" TargetMode="External"/><Relationship Id="rId159" Type="http://schemas.openxmlformats.org/officeDocument/2006/relationships/image" Target="cid:image006.jpg@01D80D2B.2C35D570" TargetMode="External"/><Relationship Id="rId366" Type="http://schemas.openxmlformats.org/officeDocument/2006/relationships/hyperlink" Target="file:///C:\TEMP\4\4\&#1048;&#1079;&#1084;&#1077;&#1085;&#1077;&#1085;&#1080;&#1103;1049.1%20&#1089;&#1087;3.doc" TargetMode="External"/><Relationship Id="rId573" Type="http://schemas.openxmlformats.org/officeDocument/2006/relationships/hyperlink" Target="file:///C:\TEMP\4\4\&#1048;&#1079;&#1084;&#1077;&#1085;&#1077;&#1085;&#1080;&#1103;1051.doc" TargetMode="External"/><Relationship Id="rId226" Type="http://schemas.openxmlformats.org/officeDocument/2006/relationships/hyperlink" Target="file:///C:\TEMP\4\4\&#1048;&#1079;&#1084;&#1077;&#1085;&#1077;&#1085;&#1080;&#1103;1048.doc" TargetMode="External"/><Relationship Id="rId433" Type="http://schemas.openxmlformats.org/officeDocument/2006/relationships/hyperlink" Target="http://localhost:8085/out/json/IOSMIOBOXMARKCODES/*/pBoxNumber=%2203000009996110518000000002" TargetMode="External"/><Relationship Id="rId640" Type="http://schemas.openxmlformats.org/officeDocument/2006/relationships/hyperlink" Target="file:///C:\TEMP\4\4\&#1048;&#1079;&#1084;&#1077;&#1085;&#1077;&#1085;&#1080;&#1103;1052.doc" TargetMode="External"/><Relationship Id="rId74" Type="http://schemas.openxmlformats.org/officeDocument/2006/relationships/hyperlink" Target="file:///C:\TEMP\4\4\&#1048;&#1079;&#1084;&#1077;&#1085;&#1077;&#1085;&#1080;&#1103;1046.doc" TargetMode="External"/><Relationship Id="rId377" Type="http://schemas.openxmlformats.org/officeDocument/2006/relationships/image" Target="media/image137.png"/><Relationship Id="rId500" Type="http://schemas.openxmlformats.org/officeDocument/2006/relationships/image" Target="media/image180.png"/><Relationship Id="rId584" Type="http://schemas.openxmlformats.org/officeDocument/2006/relationships/image" Target="media/image208.png"/><Relationship Id="rId5" Type="http://schemas.openxmlformats.org/officeDocument/2006/relationships/footnotes" Target="footnotes.xml"/><Relationship Id="rId237" Type="http://schemas.openxmlformats.org/officeDocument/2006/relationships/hyperlink" Target="file:///C:\TEMP\4\4\&#1048;&#1079;&#1084;&#1077;&#1085;&#1077;&#1085;&#1080;&#1103;1048.doc" TargetMode="External"/><Relationship Id="rId444" Type="http://schemas.openxmlformats.org/officeDocument/2006/relationships/hyperlink" Target="file:///C:\TEMP\4\4\&#1048;&#1079;&#1084;&#1077;&#1085;&#1077;&#1085;&#1080;&#1103;1049.doc" TargetMode="External"/><Relationship Id="rId651" Type="http://schemas.openxmlformats.org/officeDocument/2006/relationships/image" Target="media/image239.png"/><Relationship Id="rId290" Type="http://schemas.openxmlformats.org/officeDocument/2006/relationships/hyperlink" Target="file:///C:\TEMP\4\4\&#1048;&#1079;&#1084;&#1077;&#1085;&#1077;&#1085;&#1080;&#1103;1049%20&#1089;&#1087;2.doc" TargetMode="External"/><Relationship Id="rId304" Type="http://schemas.openxmlformats.org/officeDocument/2006/relationships/hyperlink" Target="file:///C:\TEMP\4\4\&#1048;&#1079;&#1084;&#1077;&#1085;&#1077;&#1085;&#1080;&#1103;1049%20&#1089;&#1087;3.doc" TargetMode="External"/><Relationship Id="rId388" Type="http://schemas.openxmlformats.org/officeDocument/2006/relationships/hyperlink" Target="file:///C:\TEMP\4\4\&#1048;&#1079;&#1084;&#1077;&#1085;&#1077;&#1085;&#1080;&#1103;1049.1%20&#1089;&#1087;6.doc" TargetMode="External"/><Relationship Id="rId511" Type="http://schemas.openxmlformats.org/officeDocument/2006/relationships/hyperlink" Target="file:///C:\TEMP\4\4\&#1048;&#1079;&#1084;&#1077;&#1085;&#1077;&#1085;&#1080;&#1103;1051%20&#1089;&#1087;2.doc" TargetMode="External"/><Relationship Id="rId609" Type="http://schemas.openxmlformats.org/officeDocument/2006/relationships/image" Target="cid:image003.png@01DA27A2.6CB7C8E0" TargetMode="External"/><Relationship Id="rId85" Type="http://schemas.openxmlformats.org/officeDocument/2006/relationships/hyperlink" Target="file:///C:\TEMP\4\4\&#1048;&#1079;&#1084;&#1077;&#1085;&#1077;&#1085;&#1080;&#1103;1046.doc" TargetMode="External"/><Relationship Id="rId150" Type="http://schemas.openxmlformats.org/officeDocument/2006/relationships/image" Target="media/image42.png"/><Relationship Id="rId595" Type="http://schemas.openxmlformats.org/officeDocument/2006/relationships/image" Target="media/image219.png"/><Relationship Id="rId248" Type="http://schemas.openxmlformats.org/officeDocument/2006/relationships/image" Target="media/image85.png"/><Relationship Id="rId455" Type="http://schemas.openxmlformats.org/officeDocument/2006/relationships/image" Target="media/image166.png"/><Relationship Id="rId662" Type="http://schemas.openxmlformats.org/officeDocument/2006/relationships/image" Target="media/image249.png"/><Relationship Id="rId12" Type="http://schemas.openxmlformats.org/officeDocument/2006/relationships/hyperlink" Target="file:///C:\TEMP\4\4\&#1048;&#1079;&#1084;&#1077;&#1085;&#1077;&#1085;&#1080;&#1103;1045%20&#1089;&#1087;2.doc" TargetMode="External"/><Relationship Id="rId108" Type="http://schemas.openxmlformats.org/officeDocument/2006/relationships/image" Target="media/image33.png"/><Relationship Id="rId315" Type="http://schemas.openxmlformats.org/officeDocument/2006/relationships/hyperlink" Target="file:///C:\TEMP\4\4\&#1048;&#1079;&#1084;&#1077;&#1085;&#1077;&#1085;&#1080;&#1103;1049%20&#1089;&#1087;3.doc" TargetMode="External"/><Relationship Id="rId522" Type="http://schemas.openxmlformats.org/officeDocument/2006/relationships/hyperlink" Target="file:///C:\TEMP\4\4\&#1048;&#1079;&#1084;&#1077;&#1085;&#1077;&#1085;&#1080;&#1103;1051%20&#1089;&#1087;2.doc" TargetMode="External"/><Relationship Id="rId96" Type="http://schemas.openxmlformats.org/officeDocument/2006/relationships/image" Target="media/image25.png"/><Relationship Id="rId161" Type="http://schemas.openxmlformats.org/officeDocument/2006/relationships/image" Target="media/image52.png"/><Relationship Id="rId399" Type="http://schemas.openxmlformats.org/officeDocument/2006/relationships/hyperlink" Target="file:///C:\TEMP\4\4\&#1048;&#1079;&#1084;&#1077;&#1085;&#1077;&#1085;&#1080;&#1103;1049.1.doc" TargetMode="External"/><Relationship Id="rId259" Type="http://schemas.openxmlformats.org/officeDocument/2006/relationships/image" Target="media/image96.png"/><Relationship Id="rId466" Type="http://schemas.openxmlformats.org/officeDocument/2006/relationships/hyperlink" Target="file:///C:\TEMP\4\4\&#1048;&#1079;&#1084;&#1077;&#1085;&#1077;&#1085;&#1080;&#1103;1050%20&#1089;&#1087;1.doc" TargetMode="External"/><Relationship Id="rId23" Type="http://schemas.openxmlformats.org/officeDocument/2006/relationships/image" Target="media/image5.png"/><Relationship Id="rId119" Type="http://schemas.openxmlformats.org/officeDocument/2006/relationships/image" Target="media/image38.png"/><Relationship Id="rId326" Type="http://schemas.openxmlformats.org/officeDocument/2006/relationships/hyperlink" Target="file:///C:\TEMP\4\4\&#1048;&#1079;&#1084;&#1077;&#1085;&#1077;&#1085;&#1080;&#1103;1049%20&#1089;&#1087;4.doc" TargetMode="External"/><Relationship Id="rId533" Type="http://schemas.openxmlformats.org/officeDocument/2006/relationships/hyperlink" Target="file:///C:\TEMP\4\4\&#1048;&#1079;&#1084;&#1077;&#1085;&#1077;&#1085;&#1080;&#1103;1051%20&#1089;&#1087;4.doc" TargetMode="External"/><Relationship Id="rId172" Type="http://schemas.openxmlformats.org/officeDocument/2006/relationships/image" Target="media/image63.png"/><Relationship Id="rId477" Type="http://schemas.openxmlformats.org/officeDocument/2006/relationships/hyperlink" Target="file:///C:\TEMP\4\4\&#1048;&#1079;&#1084;&#1077;&#1085;&#1077;&#1085;&#1080;&#1103;1050%20&#1089;&#1087;4.doc" TargetMode="External"/><Relationship Id="rId600" Type="http://schemas.openxmlformats.org/officeDocument/2006/relationships/hyperlink" Target="file:///C:\TEMP\4\4\&#1048;&#1079;&#1084;&#1077;&#1085;&#1077;&#1085;&#1080;&#1103;1052%20&#1089;&#1087;1.doc" TargetMode="External"/><Relationship Id="rId337" Type="http://schemas.openxmlformats.org/officeDocument/2006/relationships/hyperlink" Target="file:///C:\TEMP\4\4\&#1048;&#1079;&#1084;&#1077;&#1085;&#1077;&#1085;&#1080;&#1103;1049%20&#1089;&#1087;4.doc" TargetMode="External"/><Relationship Id="rId34" Type="http://schemas.openxmlformats.org/officeDocument/2006/relationships/image" Target="media/image7.png"/><Relationship Id="rId544" Type="http://schemas.openxmlformats.org/officeDocument/2006/relationships/image" Target="media/image193.png"/><Relationship Id="rId183" Type="http://schemas.openxmlformats.org/officeDocument/2006/relationships/hyperlink" Target="file:///C:\TEMP\4\4\&#1048;&#1079;&#1084;&#1077;&#1085;&#1077;&#1085;&#1080;&#1103;1048%20&#1089;&#1087;2.doc" TargetMode="External"/><Relationship Id="rId390" Type="http://schemas.openxmlformats.org/officeDocument/2006/relationships/image" Target="media/image139.png"/><Relationship Id="rId404" Type="http://schemas.openxmlformats.org/officeDocument/2006/relationships/hyperlink" Target="file:///C:\TEMP\4\4\&#1048;&#1079;&#1084;&#1077;&#1085;&#1077;&#1085;&#1080;&#1103;1049.1.doc" TargetMode="External"/><Relationship Id="rId611" Type="http://schemas.openxmlformats.org/officeDocument/2006/relationships/image" Target="cid:image001.png@01DA27A3.676AB590" TargetMode="External"/><Relationship Id="rId250" Type="http://schemas.openxmlformats.org/officeDocument/2006/relationships/image" Target="media/image87.png"/><Relationship Id="rId488" Type="http://schemas.openxmlformats.org/officeDocument/2006/relationships/hyperlink" Target="file:///C:\TEMP\4\4\&#1048;&#1079;&#1084;&#1077;&#1085;&#1077;&#1085;&#1080;&#1103;1050.doc" TargetMode="External"/><Relationship Id="rId45" Type="http://schemas.openxmlformats.org/officeDocument/2006/relationships/hyperlink" Target="file:///C:\TEMP\4\4\&#1048;&#1079;&#1084;&#1077;&#1085;&#1077;&#1085;&#1080;&#1103;1046%20&#1089;&#1087;2.doc" TargetMode="External"/><Relationship Id="rId110" Type="http://schemas.openxmlformats.org/officeDocument/2006/relationships/image" Target="media/image35.png"/><Relationship Id="rId348" Type="http://schemas.openxmlformats.org/officeDocument/2006/relationships/hyperlink" Target="file:///C:\TEMP\4\4\&#1048;&#1079;&#1084;&#1077;&#1085;&#1077;&#1085;&#1080;&#1103;1049.1%20&#1089;&#1087;1.doc" TargetMode="External"/><Relationship Id="rId555" Type="http://schemas.openxmlformats.org/officeDocument/2006/relationships/hyperlink" Target="file:///C:\TEMP\4\4\&#1048;&#1079;&#1084;&#1077;&#1085;&#1077;&#1085;&#1080;&#1103;1051%20&#1089;&#1087;6.doc" TargetMode="External"/><Relationship Id="rId194" Type="http://schemas.openxmlformats.org/officeDocument/2006/relationships/hyperlink" Target="file:///C:\TEMP\4\4\&#1048;&#1079;&#1084;&#1077;&#1085;&#1077;&#1085;&#1080;&#1103;1048%20&#1089;&#1087;3.doc" TargetMode="External"/><Relationship Id="rId208" Type="http://schemas.openxmlformats.org/officeDocument/2006/relationships/hyperlink" Target="file:///C:\TEMP\4\4\&#1048;&#1079;&#1084;&#1077;&#1085;&#1077;&#1085;&#1080;&#1103;1048.doc" TargetMode="External"/><Relationship Id="rId415" Type="http://schemas.openxmlformats.org/officeDocument/2006/relationships/hyperlink" Target="file:///C:\TEMP\4\4\&#1048;&#1079;&#1084;&#1077;&#1085;&#1077;&#1085;&#1080;&#1103;1049.1.doc" TargetMode="External"/><Relationship Id="rId622" Type="http://schemas.openxmlformats.org/officeDocument/2006/relationships/hyperlink" Target="file:///C:\TEMP\4\4\&#1048;&#1079;&#1084;&#1077;&#1085;&#1077;&#1085;&#1080;&#1103;1052%20&#1089;&#1087;3.doc" TargetMode="External"/><Relationship Id="rId261" Type="http://schemas.openxmlformats.org/officeDocument/2006/relationships/image" Target="media/image98.png"/><Relationship Id="rId499" Type="http://schemas.openxmlformats.org/officeDocument/2006/relationships/image" Target="media/image179.png"/><Relationship Id="rId56" Type="http://schemas.openxmlformats.org/officeDocument/2006/relationships/image" Target="media/image20.png"/><Relationship Id="rId359" Type="http://schemas.openxmlformats.org/officeDocument/2006/relationships/hyperlink" Target="file:///C:\TEMP\4\4\&#1048;&#1079;&#1084;&#1077;&#1085;&#1077;&#1085;&#1080;&#1103;1049.1%20&#1089;&#1087;3.doc" TargetMode="External"/><Relationship Id="rId566" Type="http://schemas.openxmlformats.org/officeDocument/2006/relationships/hyperlink" Target="file:///C:\TEMP\4\4\&#1048;&#1079;&#1084;&#1077;&#1085;&#1077;&#1085;&#1080;&#1103;1051.doc" TargetMode="External"/><Relationship Id="rId121" Type="http://schemas.openxmlformats.org/officeDocument/2006/relationships/hyperlink" Target="file:///C:\TEMP\4\4\&#1048;&#1079;&#1084;&#1077;&#1085;&#1077;&#1085;&#1080;&#1103;1047%20&#1089;&#1087;5.doc" TargetMode="External"/><Relationship Id="rId219" Type="http://schemas.openxmlformats.org/officeDocument/2006/relationships/hyperlink" Target="file:///C:\TEMP\4\4\&#1048;&#1079;&#1084;&#1077;&#1085;&#1077;&#1085;&#1080;&#1103;1048.doc" TargetMode="External"/><Relationship Id="rId426" Type="http://schemas.openxmlformats.org/officeDocument/2006/relationships/image" Target="media/image154.png"/><Relationship Id="rId633" Type="http://schemas.openxmlformats.org/officeDocument/2006/relationships/hyperlink" Target="file:///C:\TEMP\4\4\&#1048;&#1079;&#1084;&#1077;&#1085;&#1077;&#1085;&#1080;&#1103;1052.doc" TargetMode="External"/><Relationship Id="rId67" Type="http://schemas.openxmlformats.org/officeDocument/2006/relationships/hyperlink" Target="file:///C:\TEMP\4\4\&#1048;&#1079;&#1084;&#1077;&#1085;&#1077;&#1085;&#1080;&#1103;1046.doc" TargetMode="External"/><Relationship Id="rId272" Type="http://schemas.openxmlformats.org/officeDocument/2006/relationships/hyperlink" Target="file:///C:\TEMP\4\4\&#1048;&#1079;&#1084;&#1077;&#1085;&#1077;&#1085;&#1080;&#1103;1049%20&#1089;&#1087;1.doc" TargetMode="External"/><Relationship Id="rId577" Type="http://schemas.openxmlformats.org/officeDocument/2006/relationships/hyperlink" Target="file:///C:\TEMP\4\4\&#1048;&#1079;&#1084;&#1077;&#1085;&#1077;&#1085;&#1080;&#1103;1051.doc" TargetMode="External"/><Relationship Id="rId132" Type="http://schemas.openxmlformats.org/officeDocument/2006/relationships/hyperlink" Target="file:///C:\TEMP\4\4\&#1048;&#1079;&#1084;&#1077;&#1085;&#1077;&#1085;&#1080;&#1103;1047.doc" TargetMode="External"/><Relationship Id="rId437" Type="http://schemas.openxmlformats.org/officeDocument/2006/relationships/image" Target="media/image162.png"/><Relationship Id="rId644" Type="http://schemas.openxmlformats.org/officeDocument/2006/relationships/image" Target="media/image232.png"/><Relationship Id="rId283" Type="http://schemas.openxmlformats.org/officeDocument/2006/relationships/hyperlink" Target="file:///C:\TEMP\4\4\&#1048;&#1079;&#1084;&#1077;&#1085;&#1077;&#1085;&#1080;&#1103;1049%20&#1089;&#1087;2.doc" TargetMode="External"/><Relationship Id="rId490" Type="http://schemas.openxmlformats.org/officeDocument/2006/relationships/hyperlink" Target="file:///C:\TEMP\4\4\&#1048;&#1079;&#1084;&#1077;&#1085;&#1077;&#1085;&#1080;&#1103;1050.doc" TargetMode="External"/><Relationship Id="rId504" Type="http://schemas.openxmlformats.org/officeDocument/2006/relationships/hyperlink" Target="file:///C:\TEMP\4\4\&#1048;&#1079;&#1084;&#1077;&#1085;&#1077;&#1085;&#1080;&#1103;1051%20&#1089;&#1087;1.doc" TargetMode="External"/><Relationship Id="rId78" Type="http://schemas.openxmlformats.org/officeDocument/2006/relationships/hyperlink" Target="file:///C:\TEMP\4\4\&#1048;&#1079;&#1084;&#1077;&#1085;&#1077;&#1085;&#1080;&#1103;1046.doc" TargetMode="External"/><Relationship Id="rId143" Type="http://schemas.openxmlformats.org/officeDocument/2006/relationships/hyperlink" Target="file:///C:\TEMP\4\4\&#1048;&#1079;&#1084;&#1077;&#1085;&#1077;&#1085;&#1080;&#1103;1047.doc" TargetMode="External"/><Relationship Id="rId350" Type="http://schemas.openxmlformats.org/officeDocument/2006/relationships/image" Target="media/image127.png"/><Relationship Id="rId588" Type="http://schemas.openxmlformats.org/officeDocument/2006/relationships/image" Target="media/image212.png"/><Relationship Id="rId9" Type="http://schemas.openxmlformats.org/officeDocument/2006/relationships/hyperlink" Target="file:///C:\TEMP\4\4\&#1048;&#1079;&#1084;&#1077;&#1085;&#1077;&#1085;&#1080;&#1103;1045%20&#1089;&#1087;1.doc" TargetMode="External"/><Relationship Id="rId210" Type="http://schemas.openxmlformats.org/officeDocument/2006/relationships/hyperlink" Target="file:///C:\TEMP\4\4\&#1048;&#1079;&#1084;&#1077;&#1085;&#1077;&#1085;&#1080;&#1103;1048.doc" TargetMode="External"/><Relationship Id="rId448" Type="http://schemas.openxmlformats.org/officeDocument/2006/relationships/hyperlink" Target="file:///C:\TEMP\4\4\&#1048;&#1079;&#1084;&#1077;&#1085;&#1077;&#1085;&#1080;&#1103;1049.doc" TargetMode="External"/><Relationship Id="rId655" Type="http://schemas.openxmlformats.org/officeDocument/2006/relationships/image" Target="media/image243.png"/><Relationship Id="rId294" Type="http://schemas.openxmlformats.org/officeDocument/2006/relationships/hyperlink" Target="file:///C:\TEMP\4\4\&#1048;&#1079;&#1084;&#1077;&#1085;&#1077;&#1085;&#1080;&#1103;1049%20&#1089;&#1087;2.doc" TargetMode="External"/><Relationship Id="rId308" Type="http://schemas.openxmlformats.org/officeDocument/2006/relationships/hyperlink" Target="file:///C:\TEMP\4\4\&#1048;&#1079;&#1084;&#1077;&#1085;&#1077;&#1085;&#1080;&#1103;1049%20&#1089;&#1087;3.doc" TargetMode="External"/><Relationship Id="rId515" Type="http://schemas.openxmlformats.org/officeDocument/2006/relationships/hyperlink" Target="file:///C:\TEMP\4\4\&#1048;&#1079;&#1084;&#1077;&#1085;&#1077;&#1085;&#1080;&#1103;1051%20&#1089;&#1087;2.doc" TargetMode="External"/><Relationship Id="rId89" Type="http://schemas.openxmlformats.org/officeDocument/2006/relationships/image" Target="media/image24.png"/><Relationship Id="rId154" Type="http://schemas.openxmlformats.org/officeDocument/2006/relationships/image" Target="media/image46.png"/><Relationship Id="rId361" Type="http://schemas.openxmlformats.org/officeDocument/2006/relationships/hyperlink" Target="file:///C:\TEMP\4\4\&#1048;&#1079;&#1084;&#1077;&#1085;&#1077;&#1085;&#1080;&#1103;1049.1%20&#1089;&#1087;3.doc" TargetMode="External"/><Relationship Id="rId599" Type="http://schemas.openxmlformats.org/officeDocument/2006/relationships/hyperlink" Target="file:///C:\TEMP\4\4\&#1048;&#1079;&#1084;&#1077;&#1085;&#1077;&#1085;&#1080;&#1103;1052%20&#1089;&#1087;1.doc" TargetMode="External"/><Relationship Id="rId459" Type="http://schemas.openxmlformats.org/officeDocument/2006/relationships/image" Target="media/image170.png"/><Relationship Id="rId666" Type="http://schemas.openxmlformats.org/officeDocument/2006/relationships/image" Target="media/image253.png"/><Relationship Id="rId16" Type="http://schemas.openxmlformats.org/officeDocument/2006/relationships/image" Target="media/image2.png"/><Relationship Id="rId221" Type="http://schemas.openxmlformats.org/officeDocument/2006/relationships/hyperlink" Target="file:///C:\TEMP\4\4\&#1048;&#1079;&#1084;&#1077;&#1085;&#1077;&#1085;&#1080;&#1103;1048.doc" TargetMode="External"/><Relationship Id="rId319" Type="http://schemas.openxmlformats.org/officeDocument/2006/relationships/hyperlink" Target="file:///C:\TEMP\4\4\&#1048;&#1079;&#1084;&#1077;&#1085;&#1077;&#1085;&#1080;&#1103;1049%20&#1089;&#1087;3.doc" TargetMode="External"/><Relationship Id="rId526" Type="http://schemas.openxmlformats.org/officeDocument/2006/relationships/image" Target="media/image188.png"/><Relationship Id="rId165" Type="http://schemas.openxmlformats.org/officeDocument/2006/relationships/image" Target="media/image56.png"/><Relationship Id="rId372" Type="http://schemas.openxmlformats.org/officeDocument/2006/relationships/image" Target="media/image132.png"/><Relationship Id="rId232" Type="http://schemas.openxmlformats.org/officeDocument/2006/relationships/hyperlink" Target="file:///C:\TEMP\4\4\&#1048;&#1079;&#1084;&#1077;&#1085;&#1077;&#1085;&#1080;&#1103;1048.doc" TargetMode="External"/><Relationship Id="rId27" Type="http://schemas.openxmlformats.org/officeDocument/2006/relationships/hyperlink" Target="file:///C:\TEMP\4\4\&#1048;&#1079;&#1084;&#1077;&#1085;&#1077;&#1085;&#1080;&#1103;1046%20&#1089;&#1087;1.doc" TargetMode="External"/><Relationship Id="rId537" Type="http://schemas.openxmlformats.org/officeDocument/2006/relationships/hyperlink" Target="file:///C:\TEMP\4\4\&#1048;&#1079;&#1084;&#1077;&#1085;&#1077;&#1085;&#1080;&#1103;1051%20&#1089;&#108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273</Pages>
  <Words>67733</Words>
  <Characters>386081</Characters>
  <Application>Microsoft Office Word</Application>
  <DocSecurity>0</DocSecurity>
  <Lines>3217</Lines>
  <Paragraphs>905</Paragraphs>
  <ScaleCrop>false</ScaleCrop>
  <Company>1</Company>
  <LinksUpToDate>false</LinksUpToDate>
  <CharactersWithSpaces>452909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Владимир Петров</cp:lastModifiedBy>
  <cp:revision>291</cp:revision>
  <dcterms:created xsi:type="dcterms:W3CDTF">2020-12-13T13:48:00Z</dcterms:created>
  <dcterms:modified xsi:type="dcterms:W3CDTF">2026-08-25T06:43:00Z</dcterms:modified>
</cp:coreProperties>
</file>