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57" w:type="dxa"/>
        <w:tblCellMar>
          <w:left w:w="0" w:type="dxa"/>
        </w:tblCellMar>
        <w:tblLook w:val="04A0" w:firstRow="1" w:lastRow="0" w:firstColumn="1" w:lastColumn="0" w:noHBand="0" w:noVBand="1"/>
      </w:tblPr>
      <w:tblGrid>
        <w:gridCol w:w="850"/>
        <w:gridCol w:w="7643"/>
        <w:gridCol w:w="964"/>
      </w:tblGrid>
      <w:tr w:rsidR="003538B0" w:rsidRPr="003538B0" w14:paraId="7F976D0D" w14:textId="77777777" w:rsidTr="003538B0">
        <w:tc>
          <w:tcPr>
            <w:tcW w:w="850" w:type="dxa"/>
          </w:tcPr>
          <w:p w14:paraId="76F21FBE" w14:textId="6F3F92AA" w:rsidR="003538B0" w:rsidRPr="003538B0" w:rsidRDefault="003538B0" w:rsidP="001014D7">
            <w:pPr>
              <w:rPr>
                <w:sz w:val="28"/>
              </w:rPr>
            </w:pPr>
            <w:r w:rsidRPr="003538B0">
              <w:rPr>
                <w:sz w:val="28"/>
              </w:rPr>
              <w:t>№</w:t>
            </w:r>
          </w:p>
        </w:tc>
        <w:tc>
          <w:tcPr>
            <w:tcW w:w="7643" w:type="dxa"/>
          </w:tcPr>
          <w:p w14:paraId="41B8BFE6" w14:textId="74EA8934" w:rsidR="003538B0" w:rsidRPr="003538B0" w:rsidRDefault="003538B0" w:rsidP="001014D7">
            <w:pPr>
              <w:rPr>
                <w:sz w:val="28"/>
              </w:rPr>
            </w:pPr>
            <w:r w:rsidRPr="003538B0">
              <w:rPr>
                <w:sz w:val="28"/>
              </w:rPr>
              <w:t>Название</w:t>
            </w:r>
          </w:p>
        </w:tc>
        <w:tc>
          <w:tcPr>
            <w:tcW w:w="964" w:type="dxa"/>
          </w:tcPr>
          <w:p w14:paraId="67A6A867" w14:textId="649E7D0F" w:rsidR="003538B0" w:rsidRPr="003538B0" w:rsidRDefault="003538B0" w:rsidP="001014D7">
            <w:pPr>
              <w:rPr>
                <w:sz w:val="28"/>
              </w:rPr>
            </w:pPr>
            <w:r w:rsidRPr="003538B0">
              <w:rPr>
                <w:sz w:val="28"/>
              </w:rPr>
              <w:t>стр</w:t>
            </w:r>
          </w:p>
        </w:tc>
      </w:tr>
      <w:tr w:rsidR="003538B0" w:rsidRPr="003538B0" w14:paraId="6379300D" w14:textId="77777777" w:rsidTr="003538B0">
        <w:tc>
          <w:tcPr>
            <w:tcW w:w="850" w:type="dxa"/>
          </w:tcPr>
          <w:p w14:paraId="2534272A" w14:textId="3B355404" w:rsidR="003538B0" w:rsidRPr="003538B0" w:rsidRDefault="003538B0" w:rsidP="001014D7">
            <w:pPr>
              <w:rPr>
                <w:sz w:val="28"/>
              </w:rPr>
            </w:pPr>
            <w:r w:rsidRPr="003538B0">
              <w:rPr>
                <w:sz w:val="28"/>
              </w:rPr>
              <w:t>1</w:t>
            </w:r>
          </w:p>
        </w:tc>
        <w:tc>
          <w:tcPr>
            <w:tcW w:w="7643" w:type="dxa"/>
          </w:tcPr>
          <w:p w14:paraId="5CCF386B" w14:textId="07E4E982" w:rsidR="003538B0" w:rsidRPr="003538B0" w:rsidRDefault="003538B0" w:rsidP="001014D7">
            <w:pPr>
              <w:rPr>
                <w:sz w:val="28"/>
              </w:rPr>
            </w:pPr>
            <w:r w:rsidRPr="003538B0">
              <w:rPr>
                <w:sz w:val="28"/>
              </w:rPr>
              <w:t>Изменения1053 сп1</w:t>
            </w:r>
          </w:p>
        </w:tc>
        <w:tc>
          <w:tcPr>
            <w:tcW w:w="964" w:type="dxa"/>
          </w:tcPr>
          <w:p w14:paraId="14B449A0" w14:textId="549E7C8D" w:rsidR="003538B0" w:rsidRPr="003538B0" w:rsidRDefault="003538B0" w:rsidP="001014D7">
            <w:pPr>
              <w:rPr>
                <w:sz w:val="28"/>
              </w:rPr>
            </w:pPr>
            <w:r>
              <w:rPr>
                <w:sz w:val="28"/>
              </w:rPr>
              <w:t>2</w:t>
            </w:r>
          </w:p>
        </w:tc>
      </w:tr>
      <w:tr w:rsidR="003538B0" w:rsidRPr="003538B0" w14:paraId="5F7F8894" w14:textId="77777777" w:rsidTr="003538B0">
        <w:tc>
          <w:tcPr>
            <w:tcW w:w="850" w:type="dxa"/>
          </w:tcPr>
          <w:p w14:paraId="0FBFB16A" w14:textId="3AA7723A" w:rsidR="003538B0" w:rsidRPr="003538B0" w:rsidRDefault="003538B0" w:rsidP="001014D7">
            <w:pPr>
              <w:rPr>
                <w:sz w:val="28"/>
              </w:rPr>
            </w:pPr>
            <w:r w:rsidRPr="003538B0">
              <w:rPr>
                <w:sz w:val="28"/>
              </w:rPr>
              <w:t>2</w:t>
            </w:r>
          </w:p>
        </w:tc>
        <w:tc>
          <w:tcPr>
            <w:tcW w:w="7643" w:type="dxa"/>
          </w:tcPr>
          <w:p w14:paraId="4805E5D5" w14:textId="44D5FA74" w:rsidR="003538B0" w:rsidRPr="003538B0" w:rsidRDefault="003538B0" w:rsidP="001014D7">
            <w:pPr>
              <w:rPr>
                <w:sz w:val="28"/>
              </w:rPr>
            </w:pPr>
            <w:r w:rsidRPr="003538B0">
              <w:rPr>
                <w:sz w:val="28"/>
              </w:rPr>
              <w:t>Изменения1053 сп2</w:t>
            </w:r>
          </w:p>
        </w:tc>
        <w:tc>
          <w:tcPr>
            <w:tcW w:w="964" w:type="dxa"/>
          </w:tcPr>
          <w:p w14:paraId="254EEA4E" w14:textId="78489B1C" w:rsidR="003538B0" w:rsidRPr="003538B0" w:rsidRDefault="003538B0" w:rsidP="001014D7">
            <w:pPr>
              <w:rPr>
                <w:sz w:val="28"/>
              </w:rPr>
            </w:pPr>
            <w:r>
              <w:rPr>
                <w:sz w:val="28"/>
              </w:rPr>
              <w:t>5</w:t>
            </w:r>
          </w:p>
        </w:tc>
      </w:tr>
      <w:tr w:rsidR="003538B0" w:rsidRPr="003538B0" w14:paraId="45ADDD82" w14:textId="77777777" w:rsidTr="003538B0">
        <w:tc>
          <w:tcPr>
            <w:tcW w:w="850" w:type="dxa"/>
          </w:tcPr>
          <w:p w14:paraId="7767A6AE" w14:textId="3A179021" w:rsidR="003538B0" w:rsidRPr="003538B0" w:rsidRDefault="003538B0" w:rsidP="001014D7">
            <w:pPr>
              <w:rPr>
                <w:sz w:val="28"/>
              </w:rPr>
            </w:pPr>
            <w:r w:rsidRPr="003538B0">
              <w:rPr>
                <w:sz w:val="28"/>
              </w:rPr>
              <w:t>3</w:t>
            </w:r>
          </w:p>
        </w:tc>
        <w:tc>
          <w:tcPr>
            <w:tcW w:w="7643" w:type="dxa"/>
          </w:tcPr>
          <w:p w14:paraId="5E725340" w14:textId="35011BE7" w:rsidR="003538B0" w:rsidRPr="003538B0" w:rsidRDefault="003538B0" w:rsidP="001014D7">
            <w:pPr>
              <w:rPr>
                <w:sz w:val="28"/>
              </w:rPr>
            </w:pPr>
            <w:r w:rsidRPr="003538B0">
              <w:rPr>
                <w:sz w:val="28"/>
              </w:rPr>
              <w:t>Изменения1053 сп3</w:t>
            </w:r>
          </w:p>
        </w:tc>
        <w:tc>
          <w:tcPr>
            <w:tcW w:w="964" w:type="dxa"/>
          </w:tcPr>
          <w:p w14:paraId="62F0A9C5" w14:textId="2D70BA9F" w:rsidR="003538B0" w:rsidRPr="003538B0" w:rsidRDefault="003538B0" w:rsidP="001014D7">
            <w:pPr>
              <w:rPr>
                <w:sz w:val="28"/>
              </w:rPr>
            </w:pPr>
            <w:r>
              <w:rPr>
                <w:sz w:val="28"/>
              </w:rPr>
              <w:t>7</w:t>
            </w:r>
          </w:p>
        </w:tc>
      </w:tr>
      <w:tr w:rsidR="003538B0" w:rsidRPr="003538B0" w14:paraId="5384252C" w14:textId="77777777" w:rsidTr="003538B0">
        <w:tc>
          <w:tcPr>
            <w:tcW w:w="850" w:type="dxa"/>
          </w:tcPr>
          <w:p w14:paraId="0261EB24" w14:textId="0F92F73F" w:rsidR="003538B0" w:rsidRPr="003538B0" w:rsidRDefault="003538B0" w:rsidP="001014D7">
            <w:pPr>
              <w:rPr>
                <w:sz w:val="28"/>
              </w:rPr>
            </w:pPr>
            <w:r w:rsidRPr="003538B0">
              <w:rPr>
                <w:sz w:val="28"/>
              </w:rPr>
              <w:t>4</w:t>
            </w:r>
          </w:p>
        </w:tc>
        <w:tc>
          <w:tcPr>
            <w:tcW w:w="7643" w:type="dxa"/>
          </w:tcPr>
          <w:p w14:paraId="01867443" w14:textId="1423D70C" w:rsidR="003538B0" w:rsidRPr="003538B0" w:rsidRDefault="003538B0" w:rsidP="001014D7">
            <w:pPr>
              <w:rPr>
                <w:sz w:val="28"/>
              </w:rPr>
            </w:pPr>
            <w:r w:rsidRPr="003538B0">
              <w:rPr>
                <w:sz w:val="28"/>
              </w:rPr>
              <w:t>Изменения1053 сп4</w:t>
            </w:r>
          </w:p>
        </w:tc>
        <w:tc>
          <w:tcPr>
            <w:tcW w:w="964" w:type="dxa"/>
          </w:tcPr>
          <w:p w14:paraId="1E26D9F4" w14:textId="149CF845" w:rsidR="003538B0" w:rsidRPr="003538B0" w:rsidRDefault="003538B0" w:rsidP="001014D7">
            <w:pPr>
              <w:rPr>
                <w:sz w:val="28"/>
              </w:rPr>
            </w:pPr>
            <w:r>
              <w:rPr>
                <w:sz w:val="28"/>
              </w:rPr>
              <w:t>9</w:t>
            </w:r>
          </w:p>
        </w:tc>
      </w:tr>
      <w:tr w:rsidR="003538B0" w:rsidRPr="003538B0" w14:paraId="3556A2EC" w14:textId="77777777" w:rsidTr="003538B0">
        <w:tc>
          <w:tcPr>
            <w:tcW w:w="850" w:type="dxa"/>
          </w:tcPr>
          <w:p w14:paraId="2CB94133" w14:textId="57B510C0" w:rsidR="003538B0" w:rsidRPr="003538B0" w:rsidRDefault="003538B0" w:rsidP="001014D7">
            <w:pPr>
              <w:rPr>
                <w:sz w:val="28"/>
              </w:rPr>
            </w:pPr>
            <w:r w:rsidRPr="003538B0">
              <w:rPr>
                <w:sz w:val="28"/>
              </w:rPr>
              <w:t>5</w:t>
            </w:r>
          </w:p>
        </w:tc>
        <w:tc>
          <w:tcPr>
            <w:tcW w:w="7643" w:type="dxa"/>
          </w:tcPr>
          <w:p w14:paraId="5A070E2D" w14:textId="5850677F" w:rsidR="003538B0" w:rsidRPr="003538B0" w:rsidRDefault="003538B0" w:rsidP="001014D7">
            <w:pPr>
              <w:rPr>
                <w:sz w:val="28"/>
              </w:rPr>
            </w:pPr>
            <w:r w:rsidRPr="003538B0">
              <w:rPr>
                <w:sz w:val="28"/>
              </w:rPr>
              <w:t>Изменения1053 сп6</w:t>
            </w:r>
          </w:p>
        </w:tc>
        <w:tc>
          <w:tcPr>
            <w:tcW w:w="964" w:type="dxa"/>
          </w:tcPr>
          <w:p w14:paraId="5BB7CD95" w14:textId="783EE112" w:rsidR="003538B0" w:rsidRPr="003538B0" w:rsidRDefault="003538B0" w:rsidP="001014D7">
            <w:pPr>
              <w:rPr>
                <w:sz w:val="28"/>
              </w:rPr>
            </w:pPr>
            <w:r>
              <w:rPr>
                <w:sz w:val="28"/>
              </w:rPr>
              <w:t>12</w:t>
            </w:r>
          </w:p>
        </w:tc>
      </w:tr>
      <w:tr w:rsidR="003538B0" w:rsidRPr="003538B0" w14:paraId="3CE2B928" w14:textId="77777777" w:rsidTr="003538B0">
        <w:tc>
          <w:tcPr>
            <w:tcW w:w="850" w:type="dxa"/>
          </w:tcPr>
          <w:p w14:paraId="77B623EE" w14:textId="60E61683" w:rsidR="003538B0" w:rsidRPr="003538B0" w:rsidRDefault="003538B0" w:rsidP="001014D7">
            <w:pPr>
              <w:rPr>
                <w:sz w:val="28"/>
              </w:rPr>
            </w:pPr>
            <w:r w:rsidRPr="003538B0">
              <w:rPr>
                <w:sz w:val="28"/>
              </w:rPr>
              <w:t>6</w:t>
            </w:r>
          </w:p>
        </w:tc>
        <w:tc>
          <w:tcPr>
            <w:tcW w:w="7643" w:type="dxa"/>
          </w:tcPr>
          <w:p w14:paraId="218D5EF8" w14:textId="75FA7767" w:rsidR="003538B0" w:rsidRPr="003538B0" w:rsidRDefault="003538B0" w:rsidP="001014D7">
            <w:pPr>
              <w:rPr>
                <w:sz w:val="28"/>
              </w:rPr>
            </w:pPr>
            <w:r w:rsidRPr="003538B0">
              <w:rPr>
                <w:sz w:val="28"/>
              </w:rPr>
              <w:t>Изменения1053 сп7</w:t>
            </w:r>
          </w:p>
        </w:tc>
        <w:tc>
          <w:tcPr>
            <w:tcW w:w="964" w:type="dxa"/>
          </w:tcPr>
          <w:p w14:paraId="47810D29" w14:textId="77464F0B" w:rsidR="003538B0" w:rsidRPr="003538B0" w:rsidRDefault="003538B0" w:rsidP="001014D7">
            <w:pPr>
              <w:rPr>
                <w:sz w:val="28"/>
              </w:rPr>
            </w:pPr>
            <w:r>
              <w:rPr>
                <w:sz w:val="28"/>
              </w:rPr>
              <w:t>14</w:t>
            </w:r>
          </w:p>
        </w:tc>
      </w:tr>
      <w:tr w:rsidR="003538B0" w:rsidRPr="003538B0" w14:paraId="0C476F52" w14:textId="77777777" w:rsidTr="003538B0">
        <w:tc>
          <w:tcPr>
            <w:tcW w:w="850" w:type="dxa"/>
          </w:tcPr>
          <w:p w14:paraId="54E37182" w14:textId="2B8658E2" w:rsidR="003538B0" w:rsidRPr="003538B0" w:rsidRDefault="003538B0" w:rsidP="001014D7">
            <w:pPr>
              <w:rPr>
                <w:sz w:val="28"/>
              </w:rPr>
            </w:pPr>
            <w:r w:rsidRPr="003538B0">
              <w:rPr>
                <w:sz w:val="28"/>
              </w:rPr>
              <w:t>7</w:t>
            </w:r>
          </w:p>
        </w:tc>
        <w:tc>
          <w:tcPr>
            <w:tcW w:w="7643" w:type="dxa"/>
          </w:tcPr>
          <w:p w14:paraId="3486661D" w14:textId="5C0CA380" w:rsidR="003538B0" w:rsidRPr="003538B0" w:rsidRDefault="003538B0" w:rsidP="001014D7">
            <w:pPr>
              <w:rPr>
                <w:sz w:val="28"/>
              </w:rPr>
            </w:pPr>
            <w:r w:rsidRPr="003538B0">
              <w:rPr>
                <w:sz w:val="28"/>
              </w:rPr>
              <w:t>Изменения1053</w:t>
            </w:r>
          </w:p>
        </w:tc>
        <w:tc>
          <w:tcPr>
            <w:tcW w:w="964" w:type="dxa"/>
          </w:tcPr>
          <w:p w14:paraId="230830DE" w14:textId="197E0347" w:rsidR="003538B0" w:rsidRPr="003538B0" w:rsidRDefault="003538B0" w:rsidP="001014D7">
            <w:pPr>
              <w:rPr>
                <w:sz w:val="28"/>
              </w:rPr>
            </w:pPr>
            <w:r>
              <w:rPr>
                <w:sz w:val="28"/>
              </w:rPr>
              <w:t>16</w:t>
            </w:r>
          </w:p>
        </w:tc>
      </w:tr>
      <w:tr w:rsidR="003538B0" w:rsidRPr="003538B0" w14:paraId="14D8C078" w14:textId="77777777" w:rsidTr="003538B0">
        <w:tc>
          <w:tcPr>
            <w:tcW w:w="850" w:type="dxa"/>
          </w:tcPr>
          <w:p w14:paraId="28A12EBD" w14:textId="5A5C8612" w:rsidR="003538B0" w:rsidRPr="003538B0" w:rsidRDefault="003538B0" w:rsidP="001014D7">
            <w:pPr>
              <w:rPr>
                <w:sz w:val="28"/>
              </w:rPr>
            </w:pPr>
            <w:r w:rsidRPr="003538B0">
              <w:rPr>
                <w:sz w:val="28"/>
              </w:rPr>
              <w:t>8</w:t>
            </w:r>
          </w:p>
        </w:tc>
        <w:tc>
          <w:tcPr>
            <w:tcW w:w="7643" w:type="dxa"/>
          </w:tcPr>
          <w:p w14:paraId="4A8AE1C0" w14:textId="2A904F82" w:rsidR="003538B0" w:rsidRPr="003538B0" w:rsidRDefault="003538B0" w:rsidP="001014D7">
            <w:pPr>
              <w:rPr>
                <w:sz w:val="28"/>
              </w:rPr>
            </w:pPr>
            <w:r w:rsidRPr="003538B0">
              <w:rPr>
                <w:sz w:val="28"/>
              </w:rPr>
              <w:t>Изменения1054 сп1</w:t>
            </w:r>
          </w:p>
        </w:tc>
        <w:tc>
          <w:tcPr>
            <w:tcW w:w="964" w:type="dxa"/>
          </w:tcPr>
          <w:p w14:paraId="4D035B77" w14:textId="33EDAFDE" w:rsidR="003538B0" w:rsidRPr="003538B0" w:rsidRDefault="003538B0" w:rsidP="001014D7">
            <w:pPr>
              <w:rPr>
                <w:sz w:val="28"/>
              </w:rPr>
            </w:pPr>
            <w:r>
              <w:rPr>
                <w:sz w:val="28"/>
              </w:rPr>
              <w:t>44</w:t>
            </w:r>
          </w:p>
        </w:tc>
      </w:tr>
      <w:tr w:rsidR="003538B0" w:rsidRPr="003538B0" w14:paraId="610E84B5" w14:textId="77777777" w:rsidTr="003538B0">
        <w:tc>
          <w:tcPr>
            <w:tcW w:w="850" w:type="dxa"/>
          </w:tcPr>
          <w:p w14:paraId="4453EAC8" w14:textId="050601C1" w:rsidR="003538B0" w:rsidRPr="003538B0" w:rsidRDefault="003538B0" w:rsidP="001014D7">
            <w:pPr>
              <w:rPr>
                <w:sz w:val="28"/>
              </w:rPr>
            </w:pPr>
            <w:r w:rsidRPr="003538B0">
              <w:rPr>
                <w:sz w:val="28"/>
              </w:rPr>
              <w:t>9</w:t>
            </w:r>
          </w:p>
        </w:tc>
        <w:tc>
          <w:tcPr>
            <w:tcW w:w="7643" w:type="dxa"/>
          </w:tcPr>
          <w:p w14:paraId="6262CB81" w14:textId="527E061B" w:rsidR="003538B0" w:rsidRPr="003538B0" w:rsidRDefault="003538B0" w:rsidP="001014D7">
            <w:pPr>
              <w:rPr>
                <w:sz w:val="28"/>
              </w:rPr>
            </w:pPr>
            <w:r w:rsidRPr="003538B0">
              <w:rPr>
                <w:sz w:val="28"/>
              </w:rPr>
              <w:t>Изменения1054 сп2</w:t>
            </w:r>
          </w:p>
        </w:tc>
        <w:tc>
          <w:tcPr>
            <w:tcW w:w="964" w:type="dxa"/>
          </w:tcPr>
          <w:p w14:paraId="0325ED55" w14:textId="220C5245" w:rsidR="003538B0" w:rsidRPr="003538B0" w:rsidRDefault="003538B0" w:rsidP="001014D7">
            <w:pPr>
              <w:rPr>
                <w:sz w:val="28"/>
              </w:rPr>
            </w:pPr>
            <w:r>
              <w:rPr>
                <w:sz w:val="28"/>
              </w:rPr>
              <w:t>50</w:t>
            </w:r>
          </w:p>
        </w:tc>
      </w:tr>
      <w:tr w:rsidR="003538B0" w:rsidRPr="003538B0" w14:paraId="47B7101A" w14:textId="77777777" w:rsidTr="003538B0">
        <w:tc>
          <w:tcPr>
            <w:tcW w:w="850" w:type="dxa"/>
          </w:tcPr>
          <w:p w14:paraId="6656C96F" w14:textId="54F1A1A4" w:rsidR="003538B0" w:rsidRPr="003538B0" w:rsidRDefault="003538B0" w:rsidP="001014D7">
            <w:pPr>
              <w:rPr>
                <w:sz w:val="28"/>
              </w:rPr>
            </w:pPr>
            <w:r w:rsidRPr="003538B0">
              <w:rPr>
                <w:sz w:val="28"/>
              </w:rPr>
              <w:t>10</w:t>
            </w:r>
          </w:p>
        </w:tc>
        <w:tc>
          <w:tcPr>
            <w:tcW w:w="7643" w:type="dxa"/>
          </w:tcPr>
          <w:p w14:paraId="2A7A8729" w14:textId="54D2F581" w:rsidR="003538B0" w:rsidRPr="003538B0" w:rsidRDefault="003538B0" w:rsidP="001014D7">
            <w:pPr>
              <w:rPr>
                <w:sz w:val="28"/>
              </w:rPr>
            </w:pPr>
            <w:r w:rsidRPr="003538B0">
              <w:rPr>
                <w:sz w:val="28"/>
              </w:rPr>
              <w:t>Изменения1054 сп3</w:t>
            </w:r>
          </w:p>
        </w:tc>
        <w:tc>
          <w:tcPr>
            <w:tcW w:w="964" w:type="dxa"/>
          </w:tcPr>
          <w:p w14:paraId="399FEF96" w14:textId="60A2C51F" w:rsidR="003538B0" w:rsidRPr="003538B0" w:rsidRDefault="003538B0" w:rsidP="001014D7">
            <w:pPr>
              <w:rPr>
                <w:sz w:val="28"/>
              </w:rPr>
            </w:pPr>
            <w:r>
              <w:rPr>
                <w:sz w:val="28"/>
              </w:rPr>
              <w:t>51</w:t>
            </w:r>
          </w:p>
        </w:tc>
      </w:tr>
      <w:tr w:rsidR="003538B0" w:rsidRPr="003538B0" w14:paraId="10B00BCC" w14:textId="77777777" w:rsidTr="003538B0">
        <w:tc>
          <w:tcPr>
            <w:tcW w:w="850" w:type="dxa"/>
          </w:tcPr>
          <w:p w14:paraId="10B3BF2D" w14:textId="4CC13EF7" w:rsidR="003538B0" w:rsidRPr="003538B0" w:rsidRDefault="003538B0" w:rsidP="001014D7">
            <w:pPr>
              <w:rPr>
                <w:sz w:val="28"/>
              </w:rPr>
            </w:pPr>
            <w:r w:rsidRPr="003538B0">
              <w:rPr>
                <w:sz w:val="28"/>
              </w:rPr>
              <w:t>11</w:t>
            </w:r>
          </w:p>
        </w:tc>
        <w:tc>
          <w:tcPr>
            <w:tcW w:w="7643" w:type="dxa"/>
          </w:tcPr>
          <w:p w14:paraId="5AB9D605" w14:textId="2C9969DD" w:rsidR="003538B0" w:rsidRPr="003538B0" w:rsidRDefault="003538B0" w:rsidP="001014D7">
            <w:pPr>
              <w:rPr>
                <w:sz w:val="28"/>
              </w:rPr>
            </w:pPr>
            <w:r w:rsidRPr="003538B0">
              <w:rPr>
                <w:sz w:val="28"/>
              </w:rPr>
              <w:t>Изменения1054 сп4</w:t>
            </w:r>
          </w:p>
        </w:tc>
        <w:tc>
          <w:tcPr>
            <w:tcW w:w="964" w:type="dxa"/>
          </w:tcPr>
          <w:p w14:paraId="26547242" w14:textId="141B323A" w:rsidR="003538B0" w:rsidRPr="003538B0" w:rsidRDefault="003538B0" w:rsidP="001014D7">
            <w:pPr>
              <w:rPr>
                <w:sz w:val="28"/>
              </w:rPr>
            </w:pPr>
            <w:r>
              <w:rPr>
                <w:sz w:val="28"/>
              </w:rPr>
              <w:t>55</w:t>
            </w:r>
          </w:p>
        </w:tc>
      </w:tr>
      <w:tr w:rsidR="003538B0" w:rsidRPr="003538B0" w14:paraId="065369CB" w14:textId="77777777" w:rsidTr="003538B0">
        <w:tc>
          <w:tcPr>
            <w:tcW w:w="850" w:type="dxa"/>
          </w:tcPr>
          <w:p w14:paraId="6AF0A176" w14:textId="490E5741" w:rsidR="003538B0" w:rsidRPr="003538B0" w:rsidRDefault="003538B0" w:rsidP="001014D7">
            <w:pPr>
              <w:rPr>
                <w:sz w:val="28"/>
              </w:rPr>
            </w:pPr>
            <w:r w:rsidRPr="003538B0">
              <w:rPr>
                <w:sz w:val="28"/>
              </w:rPr>
              <w:t>12</w:t>
            </w:r>
          </w:p>
        </w:tc>
        <w:tc>
          <w:tcPr>
            <w:tcW w:w="7643" w:type="dxa"/>
          </w:tcPr>
          <w:p w14:paraId="2C6F2481" w14:textId="46362F88" w:rsidR="003538B0" w:rsidRPr="003538B0" w:rsidRDefault="003538B0" w:rsidP="001014D7">
            <w:pPr>
              <w:rPr>
                <w:sz w:val="28"/>
              </w:rPr>
            </w:pPr>
            <w:r w:rsidRPr="003538B0">
              <w:rPr>
                <w:sz w:val="28"/>
              </w:rPr>
              <w:t>Изменения1054</w:t>
            </w:r>
          </w:p>
        </w:tc>
        <w:tc>
          <w:tcPr>
            <w:tcW w:w="964" w:type="dxa"/>
          </w:tcPr>
          <w:p w14:paraId="3ED82D6C" w14:textId="4A50FF0A" w:rsidR="003538B0" w:rsidRPr="003538B0" w:rsidRDefault="003538B0" w:rsidP="001014D7">
            <w:pPr>
              <w:rPr>
                <w:sz w:val="28"/>
              </w:rPr>
            </w:pPr>
            <w:r>
              <w:rPr>
                <w:sz w:val="28"/>
              </w:rPr>
              <w:t>60</w:t>
            </w:r>
          </w:p>
        </w:tc>
      </w:tr>
      <w:tr w:rsidR="003538B0" w:rsidRPr="003538B0" w14:paraId="33AF44AF" w14:textId="77777777" w:rsidTr="003538B0">
        <w:tc>
          <w:tcPr>
            <w:tcW w:w="850" w:type="dxa"/>
          </w:tcPr>
          <w:p w14:paraId="2C581B3B" w14:textId="65EACBC2" w:rsidR="003538B0" w:rsidRPr="003538B0" w:rsidRDefault="003538B0" w:rsidP="001014D7">
            <w:pPr>
              <w:rPr>
                <w:sz w:val="28"/>
              </w:rPr>
            </w:pPr>
            <w:r w:rsidRPr="003538B0">
              <w:rPr>
                <w:sz w:val="28"/>
              </w:rPr>
              <w:t>13</w:t>
            </w:r>
          </w:p>
        </w:tc>
        <w:tc>
          <w:tcPr>
            <w:tcW w:w="7643" w:type="dxa"/>
          </w:tcPr>
          <w:p w14:paraId="4B196FC0" w14:textId="7B97B7AD" w:rsidR="003538B0" w:rsidRPr="003538B0" w:rsidRDefault="003538B0" w:rsidP="001014D7">
            <w:pPr>
              <w:rPr>
                <w:sz w:val="28"/>
              </w:rPr>
            </w:pPr>
            <w:r w:rsidRPr="003538B0">
              <w:rPr>
                <w:sz w:val="28"/>
              </w:rPr>
              <w:t>Изменения1055 сп1</w:t>
            </w:r>
          </w:p>
        </w:tc>
        <w:tc>
          <w:tcPr>
            <w:tcW w:w="964" w:type="dxa"/>
          </w:tcPr>
          <w:p w14:paraId="29E0E49E" w14:textId="77EAB9AD" w:rsidR="003538B0" w:rsidRPr="003538B0" w:rsidRDefault="003538B0" w:rsidP="001014D7">
            <w:pPr>
              <w:rPr>
                <w:sz w:val="28"/>
              </w:rPr>
            </w:pPr>
            <w:r>
              <w:rPr>
                <w:sz w:val="28"/>
              </w:rPr>
              <w:t>82</w:t>
            </w:r>
          </w:p>
        </w:tc>
      </w:tr>
      <w:tr w:rsidR="003538B0" w:rsidRPr="003538B0" w14:paraId="6A697D0E" w14:textId="77777777" w:rsidTr="003538B0">
        <w:tc>
          <w:tcPr>
            <w:tcW w:w="850" w:type="dxa"/>
          </w:tcPr>
          <w:p w14:paraId="19B98053" w14:textId="6BEF63A4" w:rsidR="003538B0" w:rsidRPr="003538B0" w:rsidRDefault="003538B0" w:rsidP="001014D7">
            <w:pPr>
              <w:rPr>
                <w:sz w:val="28"/>
              </w:rPr>
            </w:pPr>
            <w:r w:rsidRPr="003538B0">
              <w:rPr>
                <w:sz w:val="28"/>
              </w:rPr>
              <w:t>14</w:t>
            </w:r>
          </w:p>
        </w:tc>
        <w:tc>
          <w:tcPr>
            <w:tcW w:w="7643" w:type="dxa"/>
          </w:tcPr>
          <w:p w14:paraId="7C7C9D08" w14:textId="59CE7773" w:rsidR="003538B0" w:rsidRPr="003538B0" w:rsidRDefault="003538B0" w:rsidP="001014D7">
            <w:pPr>
              <w:rPr>
                <w:sz w:val="28"/>
              </w:rPr>
            </w:pPr>
            <w:r w:rsidRPr="003538B0">
              <w:rPr>
                <w:sz w:val="28"/>
              </w:rPr>
              <w:t>Изменения1055 сп2</w:t>
            </w:r>
          </w:p>
        </w:tc>
        <w:tc>
          <w:tcPr>
            <w:tcW w:w="964" w:type="dxa"/>
          </w:tcPr>
          <w:p w14:paraId="53A1348A" w14:textId="38861B5E" w:rsidR="003538B0" w:rsidRPr="003538B0" w:rsidRDefault="003538B0" w:rsidP="001014D7">
            <w:pPr>
              <w:rPr>
                <w:sz w:val="28"/>
              </w:rPr>
            </w:pPr>
            <w:r>
              <w:rPr>
                <w:sz w:val="28"/>
              </w:rPr>
              <w:t>89</w:t>
            </w:r>
          </w:p>
        </w:tc>
      </w:tr>
      <w:tr w:rsidR="003538B0" w:rsidRPr="003538B0" w14:paraId="2A63C854" w14:textId="77777777" w:rsidTr="003538B0">
        <w:tc>
          <w:tcPr>
            <w:tcW w:w="850" w:type="dxa"/>
          </w:tcPr>
          <w:p w14:paraId="241F5A51" w14:textId="51090240" w:rsidR="003538B0" w:rsidRPr="003538B0" w:rsidRDefault="003538B0" w:rsidP="001014D7">
            <w:pPr>
              <w:rPr>
                <w:sz w:val="28"/>
              </w:rPr>
            </w:pPr>
            <w:r w:rsidRPr="003538B0">
              <w:rPr>
                <w:sz w:val="28"/>
              </w:rPr>
              <w:t>15</w:t>
            </w:r>
          </w:p>
        </w:tc>
        <w:tc>
          <w:tcPr>
            <w:tcW w:w="7643" w:type="dxa"/>
          </w:tcPr>
          <w:p w14:paraId="61D8AD2A" w14:textId="61A832E1" w:rsidR="003538B0" w:rsidRPr="003538B0" w:rsidRDefault="003538B0" w:rsidP="001014D7">
            <w:pPr>
              <w:rPr>
                <w:sz w:val="28"/>
              </w:rPr>
            </w:pPr>
            <w:r w:rsidRPr="003538B0">
              <w:rPr>
                <w:sz w:val="28"/>
              </w:rPr>
              <w:t>Изменения1055 сп3</w:t>
            </w:r>
          </w:p>
        </w:tc>
        <w:tc>
          <w:tcPr>
            <w:tcW w:w="964" w:type="dxa"/>
          </w:tcPr>
          <w:p w14:paraId="507818FF" w14:textId="7957139C" w:rsidR="003538B0" w:rsidRPr="003538B0" w:rsidRDefault="003538B0" w:rsidP="001014D7">
            <w:pPr>
              <w:rPr>
                <w:sz w:val="28"/>
              </w:rPr>
            </w:pPr>
            <w:r>
              <w:rPr>
                <w:sz w:val="28"/>
              </w:rPr>
              <w:t>95</w:t>
            </w:r>
          </w:p>
        </w:tc>
      </w:tr>
      <w:tr w:rsidR="003538B0" w:rsidRPr="003538B0" w14:paraId="59F129DA" w14:textId="77777777" w:rsidTr="003538B0">
        <w:tc>
          <w:tcPr>
            <w:tcW w:w="850" w:type="dxa"/>
          </w:tcPr>
          <w:p w14:paraId="3D8714FB" w14:textId="13DF7EDE" w:rsidR="003538B0" w:rsidRPr="003538B0" w:rsidRDefault="003538B0" w:rsidP="001014D7">
            <w:pPr>
              <w:rPr>
                <w:sz w:val="28"/>
              </w:rPr>
            </w:pPr>
            <w:r w:rsidRPr="003538B0">
              <w:rPr>
                <w:sz w:val="28"/>
              </w:rPr>
              <w:t>16</w:t>
            </w:r>
          </w:p>
        </w:tc>
        <w:tc>
          <w:tcPr>
            <w:tcW w:w="7643" w:type="dxa"/>
          </w:tcPr>
          <w:p w14:paraId="023CBCE6" w14:textId="0012C8FE" w:rsidR="003538B0" w:rsidRPr="003538B0" w:rsidRDefault="003538B0" w:rsidP="001014D7">
            <w:pPr>
              <w:rPr>
                <w:sz w:val="28"/>
              </w:rPr>
            </w:pPr>
            <w:r w:rsidRPr="003538B0">
              <w:rPr>
                <w:sz w:val="28"/>
              </w:rPr>
              <w:t>Изменения1055 сп4</w:t>
            </w:r>
          </w:p>
        </w:tc>
        <w:tc>
          <w:tcPr>
            <w:tcW w:w="964" w:type="dxa"/>
          </w:tcPr>
          <w:p w14:paraId="6F27839E" w14:textId="1A3520AD" w:rsidR="003538B0" w:rsidRPr="003538B0" w:rsidRDefault="003538B0" w:rsidP="001014D7">
            <w:pPr>
              <w:rPr>
                <w:sz w:val="28"/>
              </w:rPr>
            </w:pPr>
            <w:r>
              <w:rPr>
                <w:sz w:val="28"/>
              </w:rPr>
              <w:t>98</w:t>
            </w:r>
          </w:p>
        </w:tc>
      </w:tr>
      <w:tr w:rsidR="003538B0" w:rsidRPr="003538B0" w14:paraId="3A0E61E7" w14:textId="77777777" w:rsidTr="003538B0">
        <w:tc>
          <w:tcPr>
            <w:tcW w:w="850" w:type="dxa"/>
          </w:tcPr>
          <w:p w14:paraId="72209484" w14:textId="54CE9F07" w:rsidR="003538B0" w:rsidRPr="003538B0" w:rsidRDefault="003538B0" w:rsidP="001014D7">
            <w:pPr>
              <w:rPr>
                <w:sz w:val="28"/>
              </w:rPr>
            </w:pPr>
            <w:r>
              <w:rPr>
                <w:sz w:val="28"/>
              </w:rPr>
              <w:t>17</w:t>
            </w:r>
          </w:p>
        </w:tc>
        <w:tc>
          <w:tcPr>
            <w:tcW w:w="7643" w:type="dxa"/>
          </w:tcPr>
          <w:p w14:paraId="66EE8AF4" w14:textId="15B7ADA8" w:rsidR="003538B0" w:rsidRPr="003538B0" w:rsidRDefault="003538B0" w:rsidP="001014D7">
            <w:pPr>
              <w:rPr>
                <w:sz w:val="28"/>
              </w:rPr>
            </w:pPr>
            <w:r>
              <w:rPr>
                <w:sz w:val="28"/>
              </w:rPr>
              <w:t>Изменения1055</w:t>
            </w:r>
          </w:p>
        </w:tc>
        <w:tc>
          <w:tcPr>
            <w:tcW w:w="964" w:type="dxa"/>
          </w:tcPr>
          <w:p w14:paraId="6855AE58" w14:textId="6034A1F4" w:rsidR="003538B0" w:rsidRPr="003538B0" w:rsidRDefault="003538B0" w:rsidP="001014D7">
            <w:pPr>
              <w:rPr>
                <w:sz w:val="28"/>
              </w:rPr>
            </w:pPr>
            <w:r>
              <w:rPr>
                <w:sz w:val="28"/>
              </w:rPr>
              <w:t>102</w:t>
            </w:r>
          </w:p>
        </w:tc>
      </w:tr>
    </w:tbl>
    <w:p w14:paraId="76C3375B" w14:textId="77777777" w:rsidR="003538B0" w:rsidRDefault="003538B0" w:rsidP="001014D7"/>
    <w:p w14:paraId="50783AD8" w14:textId="77777777" w:rsidR="003538B0" w:rsidRDefault="003538B0" w:rsidP="001014D7">
      <w:r>
        <w:br w:type="page"/>
      </w:r>
    </w:p>
    <w:p w14:paraId="79CF2D53" w14:textId="77777777" w:rsidR="003538B0" w:rsidRPr="003538B0" w:rsidRDefault="003538B0" w:rsidP="003538B0">
      <w:pPr>
        <w:spacing w:before="100" w:beforeAutospacing="1" w:after="100" w:afterAutospacing="1" w:line="240" w:lineRule="auto"/>
        <w:rPr>
          <w:rFonts w:eastAsia="Times New Roman"/>
          <w:bCs w:val="0"/>
          <w:sz w:val="24"/>
          <w:szCs w:val="24"/>
          <w:lang w:eastAsia="ru-RU"/>
        </w:rPr>
      </w:pPr>
      <w:r w:rsidRPr="003538B0">
        <w:rPr>
          <w:rFonts w:eastAsia="Times New Roman"/>
          <w:bCs w:val="0"/>
          <w:sz w:val="24"/>
          <w:szCs w:val="24"/>
          <w:lang w:eastAsia="ru-RU"/>
        </w:rPr>
        <w:t>Изменения функционала в версии 1.053 сервис пак 1</w:t>
      </w:r>
    </w:p>
    <w:p w14:paraId="1C0AC636" w14:textId="77777777" w:rsidR="003538B0" w:rsidRPr="003538B0" w:rsidRDefault="003538B0" w:rsidP="003538B0">
      <w:pPr>
        <w:spacing w:line="240" w:lineRule="auto"/>
        <w:rPr>
          <w:rFonts w:ascii="Arial" w:eastAsia="Times New Roman" w:hAnsi="Arial"/>
          <w:bCs w:val="0"/>
          <w:sz w:val="20"/>
          <w:szCs w:val="24"/>
          <w:lang w:eastAsia="ru-RU"/>
        </w:rPr>
      </w:pPr>
    </w:p>
    <w:p w14:paraId="6462BF3C"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7" w:anchor="_Toc161824796" w:history="1">
        <w:r w:rsidRPr="003538B0">
          <w:rPr>
            <w:rFonts w:ascii="Arial" w:eastAsia="Times New Roman" w:hAnsi="Arial"/>
            <w:bCs w:val="0"/>
            <w:noProof/>
            <w:color w:val="0000FF"/>
            <w:sz w:val="20"/>
            <w:szCs w:val="24"/>
            <w:u w:val="single"/>
            <w:lang w:eastAsia="ru-RU"/>
          </w:rPr>
          <w:t>Заказ поставщику. Опция печати «с дополнительной информацией».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_Toc161824796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3B4F54C9"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8" w:anchor="_Toc161824797" w:history="1">
        <w:r w:rsidRPr="003538B0">
          <w:rPr>
            <w:rFonts w:ascii="Arial" w:eastAsia="Times New Roman" w:hAnsi="Arial"/>
            <w:bCs w:val="0"/>
            <w:noProof/>
            <w:color w:val="0000FF"/>
            <w:sz w:val="20"/>
            <w:szCs w:val="24"/>
            <w:u w:val="single"/>
            <w:lang w:eastAsia="ru-RU"/>
          </w:rPr>
          <w:t xml:space="preserve">Почтовый модуль. </w:t>
        </w:r>
        <w:r w:rsidRPr="003538B0">
          <w:rPr>
            <w:rFonts w:ascii="Arial" w:eastAsia="Times New Roman" w:hAnsi="Arial"/>
            <w:bCs w:val="0"/>
            <w:noProof/>
            <w:color w:val="0000FF"/>
            <w:sz w:val="20"/>
            <w:szCs w:val="24"/>
            <w:u w:val="single"/>
            <w:lang w:val="en-US" w:eastAsia="ru-RU"/>
          </w:rPr>
          <w:t>XML</w:t>
        </w:r>
        <w:r w:rsidRPr="003538B0">
          <w:rPr>
            <w:rFonts w:ascii="Arial" w:eastAsia="Times New Roman" w:hAnsi="Arial"/>
            <w:bCs w:val="0"/>
            <w:noProof/>
            <w:color w:val="0000FF"/>
            <w:sz w:val="20"/>
            <w:szCs w:val="24"/>
            <w:u w:val="single"/>
            <w:lang w:eastAsia="ru-RU"/>
          </w:rPr>
          <w:t>-фильтр.</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_Toc161824797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6D7483C0"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9" w:anchor="_Toc161824798" w:history="1">
        <w:r w:rsidRPr="003538B0">
          <w:rPr>
            <w:rFonts w:ascii="Arial" w:eastAsia="Times New Roman" w:hAnsi="Arial"/>
            <w:bCs w:val="0"/>
            <w:noProof/>
            <w:color w:val="0000FF"/>
            <w:sz w:val="20"/>
            <w:szCs w:val="24"/>
            <w:u w:val="single"/>
            <w:lang w:eastAsia="ru-RU"/>
          </w:rPr>
          <w:t>Функция экспорта «FindCSDocDate». Дата ближайшего документа «Продажи по кассе».</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_Toc161824798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29EF49B3"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10" w:anchor="_Toc161824799" w:history="1">
        <w:r w:rsidRPr="003538B0">
          <w:rPr>
            <w:rFonts w:ascii="Arial" w:eastAsia="Times New Roman" w:hAnsi="Arial"/>
            <w:bCs w:val="0"/>
            <w:noProof/>
            <w:color w:val="0000FF"/>
            <w:sz w:val="20"/>
            <w:szCs w:val="24"/>
            <w:u w:val="single"/>
            <w:lang w:eastAsia="ru-RU"/>
          </w:rPr>
          <w:t>Функция экспорта «FindCSDocId». Идентификатор ближайшего документа «Продажи по кассе»</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_Toc161824799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5BEB0FB3"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11" w:anchor="_Toc161824800" w:history="1">
        <w:r w:rsidRPr="003538B0">
          <w:rPr>
            <w:rFonts w:ascii="Arial" w:eastAsia="Times New Roman" w:hAnsi="Arial"/>
            <w:bCs w:val="0"/>
            <w:noProof/>
            <w:color w:val="0000FF"/>
            <w:sz w:val="20"/>
            <w:szCs w:val="24"/>
            <w:u w:val="single"/>
            <w:lang w:eastAsia="ru-RU"/>
          </w:rPr>
          <w:t>Функция импорта «ArticleByVariousUI». Артикул товара по информации об артикуле Супермаг+, артикуле контрагента, штриховом коде, КИЗ или ОСУ.</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_Toc161824800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63C61E4A"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2" w:anchor="_Toc161824801" w:history="1">
        <w:r w:rsidRPr="003538B0">
          <w:rPr>
            <w:rFonts w:ascii="Arial" w:eastAsia="Times New Roman" w:hAnsi="Arial"/>
            <w:bCs w:val="0"/>
            <w:noProof/>
            <w:color w:val="0000FF"/>
            <w:sz w:val="20"/>
            <w:szCs w:val="24"/>
            <w:u w:val="single"/>
            <w:lang w:eastAsia="ru-RU"/>
          </w:rPr>
          <w:t xml:space="preserve">Кассовый модуль. Протокол УМ4 </w:t>
        </w:r>
        <w:r w:rsidRPr="003538B0">
          <w:rPr>
            <w:rFonts w:ascii="Arial" w:eastAsia="Times New Roman" w:hAnsi="Arial"/>
            <w:bCs w:val="0"/>
            <w:noProof/>
            <w:color w:val="0000FF"/>
            <w:sz w:val="20"/>
            <w:szCs w:val="24"/>
            <w:u w:val="single"/>
            <w:lang w:val="en-US" w:eastAsia="ru-RU"/>
          </w:rPr>
          <w:t>XML</w:t>
        </w:r>
        <w:r w:rsidRPr="003538B0">
          <w:rPr>
            <w:rFonts w:ascii="Arial" w:eastAsia="Times New Roman" w:hAnsi="Arial"/>
            <w:bCs w:val="0"/>
            <w:noProof/>
            <w:color w:val="0000FF"/>
            <w:sz w:val="20"/>
            <w:szCs w:val="24"/>
            <w:u w:val="single"/>
            <w:lang w:eastAsia="ru-RU"/>
          </w:rPr>
          <w:t>. Прием информации о проведенных скидках / наценках</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_Toc161824801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3</w:t>
        </w:r>
        <w:r w:rsidRPr="003538B0">
          <w:rPr>
            <w:rFonts w:ascii="Arial" w:eastAsia="Times New Roman" w:hAnsi="Arial"/>
            <w:bCs w:val="0"/>
            <w:noProof/>
            <w:webHidden/>
            <w:color w:val="0000FF"/>
            <w:sz w:val="20"/>
            <w:szCs w:val="24"/>
            <w:u w:val="single"/>
            <w:lang w:eastAsia="ru-RU"/>
          </w:rPr>
          <w:fldChar w:fldCharType="end"/>
        </w:r>
      </w:hyperlink>
    </w:p>
    <w:p w14:paraId="4284FC09"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3" w:anchor="_Toc161824802" w:history="1">
        <w:r w:rsidRPr="003538B0">
          <w:rPr>
            <w:rFonts w:ascii="Arial" w:eastAsia="Times New Roman" w:hAnsi="Arial"/>
            <w:bCs w:val="0"/>
            <w:noProof/>
            <w:color w:val="0000FF"/>
            <w:sz w:val="20"/>
            <w:szCs w:val="24"/>
            <w:u w:val="single"/>
            <w:lang w:eastAsia="ru-RU"/>
          </w:rPr>
          <w:t>Административный модуль. Задание «Сбор ‘мусора’». Очистка очереди артикулов на кассу.</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_Toc161824802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3</w:t>
        </w:r>
        <w:r w:rsidRPr="003538B0">
          <w:rPr>
            <w:rFonts w:ascii="Arial" w:eastAsia="Times New Roman" w:hAnsi="Arial"/>
            <w:bCs w:val="0"/>
            <w:noProof/>
            <w:webHidden/>
            <w:color w:val="0000FF"/>
            <w:sz w:val="20"/>
            <w:szCs w:val="24"/>
            <w:u w:val="single"/>
            <w:lang w:eastAsia="ru-RU"/>
          </w:rPr>
          <w:fldChar w:fldCharType="end"/>
        </w:r>
      </w:hyperlink>
    </w:p>
    <w:p w14:paraId="02C5C87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fldChar w:fldCharType="end"/>
      </w:r>
    </w:p>
    <w:p w14:paraId="78A8B6AD"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0" w:name="_Toc161757434"/>
      <w:bookmarkStart w:id="1" w:name="_Toc161824796"/>
      <w:r w:rsidRPr="003538B0">
        <w:rPr>
          <w:rFonts w:ascii="Arial" w:eastAsia="Times New Roman" w:hAnsi="Arial" w:cs="Arial"/>
          <w:sz w:val="24"/>
          <w:szCs w:val="26"/>
          <w:lang w:eastAsia="ru-RU"/>
        </w:rPr>
        <w:t>Заказ поставщику. Опция печати «с дополнительной информацией».</w:t>
      </w:r>
      <w:bookmarkEnd w:id="0"/>
      <w:bookmarkEnd w:id="1"/>
    </w:p>
    <w:p w14:paraId="7B74FA31" w14:textId="77777777" w:rsidR="003538B0" w:rsidRPr="003538B0" w:rsidRDefault="003538B0" w:rsidP="003538B0">
      <w:pPr>
        <w:spacing w:line="240" w:lineRule="auto"/>
        <w:rPr>
          <w:rFonts w:ascii="Arial" w:eastAsia="Times New Roman" w:hAnsi="Arial"/>
          <w:bCs w:val="0"/>
          <w:sz w:val="20"/>
          <w:szCs w:val="24"/>
          <w:lang w:eastAsia="ru-RU"/>
        </w:rPr>
      </w:pPr>
    </w:p>
    <w:p w14:paraId="51AF179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диалог печати документа «Заказ поставщику добавлена опция «Форма печати документа» - «с дополнительной информацией»:</w:t>
      </w:r>
    </w:p>
    <w:p w14:paraId="452819ED" w14:textId="77777777" w:rsidR="003538B0" w:rsidRPr="003538B0" w:rsidRDefault="003538B0" w:rsidP="003538B0">
      <w:pPr>
        <w:spacing w:line="240" w:lineRule="auto"/>
        <w:rPr>
          <w:rFonts w:ascii="Arial" w:eastAsia="Times New Roman" w:hAnsi="Arial"/>
          <w:bCs w:val="0"/>
          <w:sz w:val="20"/>
          <w:szCs w:val="24"/>
          <w:lang w:eastAsia="ru-RU"/>
        </w:rPr>
      </w:pPr>
    </w:p>
    <w:p w14:paraId="2E77636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28108D78" wp14:editId="1E10067E">
            <wp:extent cx="3552825" cy="3086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2825" cy="3086100"/>
                    </a:xfrm>
                    <a:prstGeom prst="rect">
                      <a:avLst/>
                    </a:prstGeom>
                    <a:noFill/>
                    <a:ln>
                      <a:noFill/>
                    </a:ln>
                  </pic:spPr>
                </pic:pic>
              </a:graphicData>
            </a:graphic>
          </wp:inline>
        </w:drawing>
      </w:r>
    </w:p>
    <w:p w14:paraId="352E2DA1" w14:textId="77777777" w:rsidR="003538B0" w:rsidRPr="003538B0" w:rsidRDefault="003538B0" w:rsidP="003538B0">
      <w:pPr>
        <w:spacing w:line="240" w:lineRule="auto"/>
        <w:rPr>
          <w:rFonts w:ascii="Arial" w:eastAsia="Times New Roman" w:hAnsi="Arial"/>
          <w:bCs w:val="0"/>
          <w:sz w:val="20"/>
          <w:szCs w:val="24"/>
          <w:lang w:eastAsia="ru-RU"/>
        </w:rPr>
      </w:pPr>
    </w:p>
    <w:p w14:paraId="47995BF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выборе опции в печатной форме выводятся колонки:</w:t>
      </w:r>
    </w:p>
    <w:p w14:paraId="61692050" w14:textId="77777777" w:rsidR="003538B0" w:rsidRPr="003538B0" w:rsidRDefault="003538B0" w:rsidP="003538B0">
      <w:pPr>
        <w:spacing w:line="240" w:lineRule="auto"/>
        <w:rPr>
          <w:rFonts w:ascii="Arial" w:eastAsia="Times New Roman" w:hAnsi="Arial"/>
          <w:bCs w:val="0"/>
          <w:sz w:val="20"/>
          <w:szCs w:val="24"/>
          <w:lang w:eastAsia="ru-RU"/>
        </w:rPr>
      </w:pPr>
    </w:p>
    <w:p w14:paraId="19098F4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Остаток на дату заказа – остаток товара на день даты заказа. </w:t>
      </w:r>
    </w:p>
    <w:p w14:paraId="1EC9839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Среднесуточная  реализация – Значение среднесуточной реализации из карточки складского учета.</w:t>
      </w:r>
    </w:p>
    <w:p w14:paraId="33C8E1B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Зал – значение параметра ЗАЛ. Карточка складского учета -&gt; закладка Заказ -&gt; поле Зал.</w:t>
      </w:r>
    </w:p>
    <w:p w14:paraId="3C87D80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Мин – значение параметра Мин. Карточка складского учета -&gt; закладка Заказ -&gt; поле Мин.</w:t>
      </w:r>
    </w:p>
    <w:p w14:paraId="4276BD3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Мин. кол-во заказа – значение мин. кол-во заказа из документа «Соглашение о поставках». </w:t>
      </w:r>
    </w:p>
    <w:p w14:paraId="60459D7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Размер упаковки – значение размера упаковки из документа «Соглашение о поставках». </w:t>
      </w:r>
    </w:p>
    <w:p w14:paraId="69B6470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Дни поставки – дни недели поставок из документа «Соглашение о поставках». </w:t>
      </w:r>
    </w:p>
    <w:p w14:paraId="10CEBF5E" w14:textId="77777777" w:rsidR="003538B0" w:rsidRPr="003538B0" w:rsidRDefault="003538B0" w:rsidP="003538B0">
      <w:pPr>
        <w:spacing w:line="240" w:lineRule="auto"/>
        <w:rPr>
          <w:rFonts w:ascii="Arial" w:eastAsia="Times New Roman" w:hAnsi="Arial"/>
          <w:bCs w:val="0"/>
          <w:sz w:val="20"/>
          <w:szCs w:val="24"/>
          <w:lang w:eastAsia="ru-RU"/>
        </w:rPr>
      </w:pPr>
    </w:p>
    <w:p w14:paraId="66902FF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Документ «Соглашение о поставках» берется из основания заказа. Если его там нет, то он ищется по правилу поиска подходящего контракта.</w:t>
      </w:r>
    </w:p>
    <w:p w14:paraId="448E21FA" w14:textId="77777777" w:rsidR="003538B0" w:rsidRPr="003538B0" w:rsidRDefault="003538B0" w:rsidP="003538B0">
      <w:pPr>
        <w:spacing w:line="240" w:lineRule="auto"/>
        <w:rPr>
          <w:rFonts w:ascii="Arial" w:eastAsia="Times New Roman" w:hAnsi="Arial"/>
          <w:bCs w:val="0"/>
          <w:sz w:val="20"/>
          <w:szCs w:val="24"/>
          <w:lang w:eastAsia="ru-RU"/>
        </w:rPr>
      </w:pPr>
    </w:p>
    <w:p w14:paraId="1BBA5395"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67D5D7B4" wp14:editId="11C0FC9E">
            <wp:extent cx="5905500" cy="2524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00" cy="2524125"/>
                    </a:xfrm>
                    <a:prstGeom prst="rect">
                      <a:avLst/>
                    </a:prstGeom>
                    <a:noFill/>
                    <a:ln>
                      <a:noFill/>
                    </a:ln>
                  </pic:spPr>
                </pic:pic>
              </a:graphicData>
            </a:graphic>
          </wp:inline>
        </w:drawing>
      </w:r>
    </w:p>
    <w:p w14:paraId="562533D9" w14:textId="77777777" w:rsidR="003538B0" w:rsidRPr="003538B0" w:rsidRDefault="003538B0" w:rsidP="003538B0">
      <w:pPr>
        <w:spacing w:line="240" w:lineRule="auto"/>
        <w:rPr>
          <w:rFonts w:ascii="Arial" w:eastAsia="Times New Roman" w:hAnsi="Arial"/>
          <w:bCs w:val="0"/>
          <w:noProof/>
          <w:sz w:val="20"/>
          <w:szCs w:val="24"/>
          <w:lang w:eastAsia="ru-RU"/>
        </w:rPr>
      </w:pPr>
    </w:p>
    <w:p w14:paraId="6C42F8ED" w14:textId="77777777" w:rsidR="003538B0" w:rsidRPr="003538B0" w:rsidRDefault="003538B0" w:rsidP="003538B0">
      <w:pPr>
        <w:keepNext/>
        <w:spacing w:before="240" w:after="60" w:line="240" w:lineRule="auto"/>
        <w:outlineLvl w:val="2"/>
        <w:rPr>
          <w:rFonts w:ascii="Arial" w:eastAsia="Times New Roman" w:hAnsi="Arial" w:cs="Arial"/>
          <w:noProof/>
          <w:sz w:val="24"/>
          <w:szCs w:val="26"/>
          <w:lang w:eastAsia="ru-RU"/>
        </w:rPr>
      </w:pPr>
      <w:bookmarkStart w:id="2" w:name="_Toc161757435"/>
      <w:bookmarkStart w:id="3" w:name="_Toc161824797"/>
      <w:r w:rsidRPr="003538B0">
        <w:rPr>
          <w:rFonts w:ascii="Arial" w:eastAsia="Times New Roman" w:hAnsi="Arial" w:cs="Arial"/>
          <w:noProof/>
          <w:sz w:val="24"/>
          <w:szCs w:val="26"/>
          <w:lang w:eastAsia="ru-RU"/>
        </w:rPr>
        <w:t xml:space="preserve">Почтовый модуль. </w:t>
      </w:r>
      <w:r w:rsidRPr="003538B0">
        <w:rPr>
          <w:rFonts w:ascii="Arial" w:eastAsia="Times New Roman" w:hAnsi="Arial" w:cs="Arial"/>
          <w:noProof/>
          <w:sz w:val="24"/>
          <w:szCs w:val="26"/>
          <w:lang w:val="en-US" w:eastAsia="ru-RU"/>
        </w:rPr>
        <w:t>XML</w:t>
      </w:r>
      <w:r w:rsidRPr="003538B0">
        <w:rPr>
          <w:rFonts w:ascii="Arial" w:eastAsia="Times New Roman" w:hAnsi="Arial" w:cs="Arial"/>
          <w:noProof/>
          <w:sz w:val="24"/>
          <w:szCs w:val="26"/>
          <w:lang w:eastAsia="ru-RU"/>
        </w:rPr>
        <w:t>-фильтр.</w:t>
      </w:r>
      <w:bookmarkEnd w:id="2"/>
      <w:bookmarkEnd w:id="3"/>
    </w:p>
    <w:p w14:paraId="605487EB" w14:textId="77777777" w:rsidR="003538B0" w:rsidRPr="003538B0" w:rsidRDefault="003538B0" w:rsidP="003538B0">
      <w:pPr>
        <w:spacing w:line="240" w:lineRule="auto"/>
        <w:rPr>
          <w:rFonts w:ascii="Arial" w:eastAsia="Times New Roman" w:hAnsi="Arial"/>
          <w:bCs w:val="0"/>
          <w:sz w:val="20"/>
          <w:szCs w:val="24"/>
          <w:lang w:eastAsia="ru-RU"/>
        </w:rPr>
      </w:pPr>
    </w:p>
    <w:p w14:paraId="25EF2AE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-фильтр почтового модуля добавлены новые функции обработки данных.</w:t>
      </w:r>
    </w:p>
    <w:p w14:paraId="634D7BF0" w14:textId="77777777" w:rsidR="003538B0" w:rsidRPr="003538B0" w:rsidRDefault="003538B0" w:rsidP="003538B0">
      <w:pPr>
        <w:spacing w:line="240" w:lineRule="auto"/>
        <w:rPr>
          <w:rFonts w:ascii="Arial" w:eastAsia="Times New Roman" w:hAnsi="Arial"/>
          <w:bCs w:val="0"/>
          <w:sz w:val="20"/>
          <w:szCs w:val="24"/>
          <w:lang w:eastAsia="ru-RU"/>
        </w:rPr>
      </w:pPr>
    </w:p>
    <w:p w14:paraId="2E98A3D8"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4" w:name="_Toc161757436"/>
      <w:bookmarkStart w:id="5" w:name="_Toc161824798"/>
      <w:r w:rsidRPr="003538B0">
        <w:rPr>
          <w:rFonts w:ascii="Arial" w:eastAsia="Times New Roman" w:hAnsi="Arial"/>
          <w:sz w:val="22"/>
          <w:szCs w:val="28"/>
          <w:lang w:eastAsia="ru-RU"/>
        </w:rPr>
        <w:t>Функция экспорта «FindCSDocDate». Дата ближайшего документа «Продажи по кассе».</w:t>
      </w:r>
      <w:bookmarkEnd w:id="4"/>
      <w:bookmarkEnd w:id="5"/>
    </w:p>
    <w:p w14:paraId="30D26066" w14:textId="77777777" w:rsidR="003538B0" w:rsidRPr="003538B0" w:rsidRDefault="003538B0" w:rsidP="003538B0">
      <w:pPr>
        <w:spacing w:line="240" w:lineRule="auto"/>
        <w:rPr>
          <w:rFonts w:ascii="Arial" w:eastAsia="Times New Roman" w:hAnsi="Arial"/>
          <w:bCs w:val="0"/>
          <w:sz w:val="20"/>
          <w:szCs w:val="24"/>
          <w:lang w:eastAsia="ru-RU"/>
        </w:rPr>
      </w:pPr>
    </w:p>
    <w:p w14:paraId="11C8F51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Функция имеет два параметра – идентификатор документа типа «</w:t>
      </w:r>
      <w:r w:rsidRPr="003538B0">
        <w:rPr>
          <w:rFonts w:ascii="Arial" w:eastAsia="Times New Roman" w:hAnsi="Arial"/>
          <w:bCs w:val="0"/>
          <w:sz w:val="20"/>
          <w:szCs w:val="24"/>
          <w:lang w:val="en-US" w:eastAsia="ru-RU"/>
        </w:rPr>
        <w:t>CR</w:t>
      </w:r>
      <w:r w:rsidRPr="003538B0">
        <w:rPr>
          <w:rFonts w:ascii="Arial" w:eastAsia="Times New Roman" w:hAnsi="Arial"/>
          <w:bCs w:val="0"/>
          <w:sz w:val="20"/>
          <w:szCs w:val="24"/>
          <w:lang w:eastAsia="ru-RU"/>
        </w:rPr>
        <w:t>» (Возвраты по кассе) и артикул. Функция для артикула и места хранения возврата по кассе возвращает дату ближайшего документа «Продажи по кассе» с датой меньшей или равной дате возврата. Если такой документ не будет найден, то вернется значение «1970-01-01T00:00:00».</w:t>
      </w:r>
    </w:p>
    <w:p w14:paraId="656FF4A8" w14:textId="77777777" w:rsidR="003538B0" w:rsidRPr="003538B0" w:rsidRDefault="003538B0" w:rsidP="003538B0">
      <w:pPr>
        <w:spacing w:line="240" w:lineRule="auto"/>
        <w:rPr>
          <w:rFonts w:ascii="Arial" w:eastAsia="Times New Roman" w:hAnsi="Arial"/>
          <w:bCs w:val="0"/>
          <w:sz w:val="20"/>
          <w:szCs w:val="24"/>
          <w:lang w:eastAsia="ru-RU"/>
        </w:rPr>
      </w:pPr>
    </w:p>
    <w:p w14:paraId="1309C7CC"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6" w:name="_Toc161757437"/>
      <w:bookmarkStart w:id="7" w:name="_Toc161824799"/>
      <w:r w:rsidRPr="003538B0">
        <w:rPr>
          <w:rFonts w:ascii="Arial" w:eastAsia="Times New Roman" w:hAnsi="Arial"/>
          <w:sz w:val="22"/>
          <w:szCs w:val="28"/>
          <w:lang w:eastAsia="ru-RU"/>
        </w:rPr>
        <w:t>Функция экспорта «FindCSDocId». Идентификатор ближайшего документа «Продажи по кассе»</w:t>
      </w:r>
      <w:bookmarkEnd w:id="6"/>
      <w:bookmarkEnd w:id="7"/>
    </w:p>
    <w:p w14:paraId="79428CC3" w14:textId="77777777" w:rsidR="003538B0" w:rsidRPr="003538B0" w:rsidRDefault="003538B0" w:rsidP="003538B0">
      <w:pPr>
        <w:spacing w:line="240" w:lineRule="auto"/>
        <w:rPr>
          <w:rFonts w:ascii="Arial" w:eastAsia="Times New Roman" w:hAnsi="Arial"/>
          <w:bCs w:val="0"/>
          <w:sz w:val="20"/>
          <w:szCs w:val="24"/>
          <w:lang w:eastAsia="ru-RU"/>
        </w:rPr>
      </w:pPr>
    </w:p>
    <w:p w14:paraId="091F02C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Функция имеет два параметра – идентификатор документа типа «</w:t>
      </w:r>
      <w:r w:rsidRPr="003538B0">
        <w:rPr>
          <w:rFonts w:ascii="Arial" w:eastAsia="Times New Roman" w:hAnsi="Arial"/>
          <w:bCs w:val="0"/>
          <w:sz w:val="20"/>
          <w:szCs w:val="24"/>
          <w:lang w:val="en-US" w:eastAsia="ru-RU"/>
        </w:rPr>
        <w:t>CR</w:t>
      </w:r>
      <w:r w:rsidRPr="003538B0">
        <w:rPr>
          <w:rFonts w:ascii="Arial" w:eastAsia="Times New Roman" w:hAnsi="Arial"/>
          <w:bCs w:val="0"/>
          <w:sz w:val="20"/>
          <w:szCs w:val="24"/>
          <w:lang w:eastAsia="ru-RU"/>
        </w:rPr>
        <w:t xml:space="preserve">» (Возвраты по кассе) и артикул. Функция для артикула и места хранения возврата по кассе возвращает номер ближайшего документа «Продажи по кассе» с датой меньшей или равной дате возврата. </w:t>
      </w:r>
    </w:p>
    <w:p w14:paraId="05B9B84D" w14:textId="77777777" w:rsidR="003538B0" w:rsidRPr="003538B0" w:rsidRDefault="003538B0" w:rsidP="003538B0">
      <w:pPr>
        <w:spacing w:line="240" w:lineRule="auto"/>
        <w:rPr>
          <w:rFonts w:ascii="Arial" w:eastAsia="Times New Roman" w:hAnsi="Arial"/>
          <w:bCs w:val="0"/>
          <w:sz w:val="20"/>
          <w:szCs w:val="24"/>
          <w:lang w:eastAsia="ru-RU"/>
        </w:rPr>
      </w:pPr>
    </w:p>
    <w:p w14:paraId="40E0240F"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8" w:name="_Toc161757438"/>
      <w:bookmarkStart w:id="9" w:name="_Toc161824800"/>
      <w:r w:rsidRPr="003538B0">
        <w:rPr>
          <w:rFonts w:ascii="Arial" w:eastAsia="Times New Roman" w:hAnsi="Arial"/>
          <w:sz w:val="22"/>
          <w:szCs w:val="28"/>
          <w:lang w:eastAsia="ru-RU"/>
        </w:rPr>
        <w:t>Функция импорта «ArticleByVariousUI». Артикул товара по информации об артикуле Супермаг+, артикуле контрагента, штриховом коде, КИЗ или ОСУ.</w:t>
      </w:r>
      <w:bookmarkEnd w:id="8"/>
      <w:bookmarkEnd w:id="9"/>
    </w:p>
    <w:p w14:paraId="71D4353A" w14:textId="77777777" w:rsidR="003538B0" w:rsidRPr="003538B0" w:rsidRDefault="003538B0" w:rsidP="003538B0">
      <w:pPr>
        <w:spacing w:line="240" w:lineRule="auto"/>
        <w:rPr>
          <w:rFonts w:ascii="Arial" w:eastAsia="Times New Roman" w:hAnsi="Arial"/>
          <w:bCs w:val="0"/>
          <w:sz w:val="20"/>
          <w:szCs w:val="24"/>
          <w:lang w:eastAsia="ru-RU"/>
        </w:rPr>
      </w:pPr>
    </w:p>
    <w:p w14:paraId="750AF3D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Функция позволяет определить артикул по любому набору данных, который будет присутствовать во входном </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-файле и может быть использован для поиска артикула.</w:t>
      </w:r>
    </w:p>
    <w:p w14:paraId="40399663" w14:textId="77777777" w:rsidR="003538B0" w:rsidRPr="003538B0" w:rsidRDefault="003538B0" w:rsidP="003538B0">
      <w:pPr>
        <w:spacing w:line="240" w:lineRule="auto"/>
        <w:rPr>
          <w:rFonts w:ascii="Arial" w:eastAsia="Times New Roman" w:hAnsi="Arial"/>
          <w:bCs w:val="0"/>
          <w:sz w:val="20"/>
          <w:szCs w:val="24"/>
          <w:lang w:eastAsia="ru-RU"/>
        </w:rPr>
      </w:pPr>
    </w:p>
    <w:p w14:paraId="7C4B239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Функция имеет 7 параметров:</w:t>
      </w:r>
    </w:p>
    <w:p w14:paraId="69A21B18" w14:textId="77777777" w:rsidR="003538B0" w:rsidRPr="003538B0" w:rsidRDefault="003538B0" w:rsidP="003538B0">
      <w:pPr>
        <w:spacing w:line="240" w:lineRule="auto"/>
        <w:rPr>
          <w:rFonts w:ascii="Arial" w:eastAsia="Times New Roman" w:hAnsi="Arial"/>
          <w:bCs w:val="0"/>
          <w:sz w:val="20"/>
          <w:szCs w:val="24"/>
          <w:lang w:eastAsia="ru-RU"/>
        </w:rPr>
      </w:pPr>
    </w:p>
    <w:p w14:paraId="0AF658A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1. supermagArticle </w:t>
      </w:r>
      <w:r w:rsidRPr="003538B0">
        <w:rPr>
          <w:rFonts w:ascii="Arial" w:eastAsia="Times New Roman" w:hAnsi="Arial"/>
          <w:bCs w:val="0"/>
          <w:sz w:val="20"/>
          <w:szCs w:val="24"/>
          <w:lang w:eastAsia="ru-RU"/>
        </w:rPr>
        <w:tab/>
        <w:t>Артикул в ТС Супермаг+</w:t>
      </w:r>
    </w:p>
    <w:p w14:paraId="27B334C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2. barcode</w:t>
      </w:r>
      <w:r w:rsidRPr="003538B0">
        <w:rPr>
          <w:rFonts w:ascii="Arial" w:eastAsia="Times New Roman" w:hAnsi="Arial"/>
          <w:bCs w:val="0"/>
          <w:sz w:val="20"/>
          <w:szCs w:val="24"/>
          <w:lang w:eastAsia="ru-RU"/>
        </w:rPr>
        <w:tab/>
        <w:t xml:space="preserve">    </w:t>
      </w:r>
      <w:r w:rsidRPr="003538B0">
        <w:rPr>
          <w:rFonts w:ascii="Arial" w:eastAsia="Times New Roman" w:hAnsi="Arial"/>
          <w:bCs w:val="0"/>
          <w:sz w:val="20"/>
          <w:szCs w:val="24"/>
          <w:lang w:eastAsia="ru-RU"/>
        </w:rPr>
        <w:tab/>
        <w:t>Штриховой код товара</w:t>
      </w:r>
      <w:r w:rsidRPr="003538B0">
        <w:rPr>
          <w:rFonts w:ascii="Arial" w:eastAsia="Times New Roman" w:hAnsi="Arial"/>
          <w:bCs w:val="0"/>
          <w:sz w:val="20"/>
          <w:szCs w:val="24"/>
          <w:lang w:eastAsia="ru-RU"/>
        </w:rPr>
        <w:tab/>
      </w:r>
    </w:p>
    <w:p w14:paraId="20FCFF7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3. supplierArticle</w:t>
      </w:r>
      <w:r w:rsidRPr="003538B0">
        <w:rPr>
          <w:rFonts w:ascii="Arial" w:eastAsia="Times New Roman" w:hAnsi="Arial"/>
          <w:bCs w:val="0"/>
          <w:sz w:val="20"/>
          <w:szCs w:val="24"/>
          <w:lang w:eastAsia="ru-RU"/>
        </w:rPr>
        <w:tab/>
        <w:t>Артикул контрагента</w:t>
      </w:r>
    </w:p>
    <w:p w14:paraId="24E1B9D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4. inn</w:t>
      </w:r>
      <w:r w:rsidRPr="003538B0">
        <w:rPr>
          <w:rFonts w:ascii="Arial" w:eastAsia="Times New Roman" w:hAnsi="Arial"/>
          <w:bCs w:val="0"/>
          <w:sz w:val="20"/>
          <w:szCs w:val="24"/>
          <w:lang w:eastAsia="ru-RU"/>
        </w:rPr>
        <w:tab/>
      </w:r>
      <w:r w:rsidRPr="003538B0">
        <w:rPr>
          <w:rFonts w:ascii="Arial" w:eastAsia="Times New Roman" w:hAnsi="Arial"/>
          <w:bCs w:val="0"/>
          <w:sz w:val="20"/>
          <w:szCs w:val="24"/>
          <w:lang w:eastAsia="ru-RU"/>
        </w:rPr>
        <w:tab/>
      </w:r>
      <w:r w:rsidRPr="003538B0">
        <w:rPr>
          <w:rFonts w:ascii="Arial" w:eastAsia="Times New Roman" w:hAnsi="Arial"/>
          <w:bCs w:val="0"/>
          <w:sz w:val="20"/>
          <w:szCs w:val="24"/>
          <w:lang w:eastAsia="ru-RU"/>
        </w:rPr>
        <w:tab/>
        <w:t>ИНН поставщика</w:t>
      </w:r>
      <w:r w:rsidRPr="003538B0">
        <w:rPr>
          <w:rFonts w:ascii="Arial" w:eastAsia="Times New Roman" w:hAnsi="Arial"/>
          <w:bCs w:val="0"/>
          <w:sz w:val="20"/>
          <w:szCs w:val="24"/>
          <w:lang w:eastAsia="ru-RU"/>
        </w:rPr>
        <w:tab/>
      </w:r>
      <w:r w:rsidRPr="003538B0">
        <w:rPr>
          <w:rFonts w:ascii="Arial" w:eastAsia="Times New Roman" w:hAnsi="Arial"/>
          <w:bCs w:val="0"/>
          <w:sz w:val="20"/>
          <w:szCs w:val="24"/>
          <w:lang w:eastAsia="ru-RU"/>
        </w:rPr>
        <w:tab/>
      </w:r>
    </w:p>
    <w:p w14:paraId="02A37B1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5. kpp</w:t>
      </w:r>
      <w:r w:rsidRPr="003538B0">
        <w:rPr>
          <w:rFonts w:ascii="Arial" w:eastAsia="Times New Roman" w:hAnsi="Arial"/>
          <w:bCs w:val="0"/>
          <w:sz w:val="20"/>
          <w:szCs w:val="24"/>
          <w:lang w:eastAsia="ru-RU"/>
        </w:rPr>
        <w:tab/>
      </w:r>
      <w:r w:rsidRPr="003538B0">
        <w:rPr>
          <w:rFonts w:ascii="Arial" w:eastAsia="Times New Roman" w:hAnsi="Arial"/>
          <w:bCs w:val="0"/>
          <w:sz w:val="20"/>
          <w:szCs w:val="24"/>
          <w:lang w:eastAsia="ru-RU"/>
        </w:rPr>
        <w:tab/>
      </w:r>
      <w:r w:rsidRPr="003538B0">
        <w:rPr>
          <w:rFonts w:ascii="Arial" w:eastAsia="Times New Roman" w:hAnsi="Arial"/>
          <w:bCs w:val="0"/>
          <w:sz w:val="20"/>
          <w:szCs w:val="24"/>
          <w:lang w:eastAsia="ru-RU"/>
        </w:rPr>
        <w:tab/>
        <w:t xml:space="preserve">КПП поставщика </w:t>
      </w:r>
    </w:p>
    <w:p w14:paraId="54B6299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6. markCodes</w:t>
      </w:r>
      <w:r w:rsidRPr="003538B0">
        <w:rPr>
          <w:rFonts w:ascii="Arial" w:eastAsia="Times New Roman" w:hAnsi="Arial"/>
          <w:bCs w:val="0"/>
          <w:sz w:val="20"/>
          <w:szCs w:val="24"/>
          <w:lang w:eastAsia="ru-RU"/>
        </w:rPr>
        <w:tab/>
      </w:r>
      <w:r w:rsidRPr="003538B0">
        <w:rPr>
          <w:rFonts w:ascii="Arial" w:eastAsia="Times New Roman" w:hAnsi="Arial"/>
          <w:bCs w:val="0"/>
          <w:sz w:val="20"/>
          <w:szCs w:val="24"/>
          <w:lang w:eastAsia="ru-RU"/>
        </w:rPr>
        <w:tab/>
        <w:t>Список КИЗ</w:t>
      </w:r>
      <w:r w:rsidRPr="003538B0">
        <w:rPr>
          <w:rFonts w:ascii="Arial" w:eastAsia="Times New Roman" w:hAnsi="Arial"/>
          <w:bCs w:val="0"/>
          <w:sz w:val="20"/>
          <w:szCs w:val="24"/>
          <w:lang w:eastAsia="ru-RU"/>
        </w:rPr>
        <w:tab/>
      </w:r>
    </w:p>
    <w:p w14:paraId="6B65CEC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7. osuCodes</w:t>
      </w:r>
      <w:r w:rsidRPr="003538B0">
        <w:rPr>
          <w:rFonts w:ascii="Arial" w:eastAsia="Times New Roman" w:hAnsi="Arial"/>
          <w:bCs w:val="0"/>
          <w:sz w:val="20"/>
          <w:szCs w:val="24"/>
          <w:lang w:eastAsia="ru-RU"/>
        </w:rPr>
        <w:tab/>
      </w:r>
      <w:r w:rsidRPr="003538B0">
        <w:rPr>
          <w:rFonts w:ascii="Arial" w:eastAsia="Times New Roman" w:hAnsi="Arial"/>
          <w:bCs w:val="0"/>
          <w:sz w:val="20"/>
          <w:szCs w:val="24"/>
          <w:lang w:eastAsia="ru-RU"/>
        </w:rPr>
        <w:tab/>
        <w:t>Список кодов ОСУ</w:t>
      </w:r>
      <w:r w:rsidRPr="003538B0">
        <w:rPr>
          <w:rFonts w:ascii="Arial" w:eastAsia="Times New Roman" w:hAnsi="Arial"/>
          <w:bCs w:val="0"/>
          <w:sz w:val="20"/>
          <w:szCs w:val="24"/>
          <w:lang w:eastAsia="ru-RU"/>
        </w:rPr>
        <w:tab/>
      </w:r>
      <w:r w:rsidRPr="003538B0">
        <w:rPr>
          <w:rFonts w:ascii="Arial" w:eastAsia="Times New Roman" w:hAnsi="Arial"/>
          <w:bCs w:val="0"/>
          <w:sz w:val="20"/>
          <w:szCs w:val="24"/>
          <w:lang w:eastAsia="ru-RU"/>
        </w:rPr>
        <w:tab/>
      </w:r>
    </w:p>
    <w:p w14:paraId="3BBAD275" w14:textId="77777777" w:rsidR="003538B0" w:rsidRPr="003538B0" w:rsidRDefault="003538B0" w:rsidP="003538B0">
      <w:pPr>
        <w:spacing w:line="240" w:lineRule="auto"/>
        <w:rPr>
          <w:rFonts w:ascii="Arial" w:eastAsia="Times New Roman" w:hAnsi="Arial"/>
          <w:bCs w:val="0"/>
          <w:sz w:val="20"/>
          <w:szCs w:val="24"/>
          <w:lang w:eastAsia="ru-RU"/>
        </w:rPr>
      </w:pPr>
    </w:p>
    <w:p w14:paraId="0928997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w:t>
      </w:r>
      <w:r w:rsidRPr="003538B0">
        <w:rPr>
          <w:rFonts w:ascii="Arial" w:eastAsia="Times New Roman" w:hAnsi="Arial"/>
          <w:bCs w:val="0"/>
          <w:sz w:val="20"/>
          <w:szCs w:val="24"/>
          <w:lang w:val="en-US" w:eastAsia="ru-RU"/>
        </w:rPr>
        <w:t>XSD</w:t>
      </w:r>
      <w:r w:rsidRPr="003538B0">
        <w:rPr>
          <w:rFonts w:ascii="Arial" w:eastAsia="Times New Roman" w:hAnsi="Arial"/>
          <w:bCs w:val="0"/>
          <w:sz w:val="20"/>
          <w:szCs w:val="24"/>
          <w:lang w:eastAsia="ru-RU"/>
        </w:rPr>
        <w:t xml:space="preserve">-схеме должны быть описаны все поля, которые требуются для задания аргументов функции. В </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 xml:space="preserve">-файле почтового пакета могут присутствовать только те поля, которых достаточно для определения артикула. Если для определения артикула используются данные контрагента (артикул контрагента, ИНН и КПП), то в </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-файле поле «КПП» может отсутствовать, если для однозначного определения контрагента достаточно только ИНН.</w:t>
      </w:r>
    </w:p>
    <w:p w14:paraId="75941E3A" w14:textId="77777777" w:rsidR="003538B0" w:rsidRPr="003538B0" w:rsidRDefault="003538B0" w:rsidP="003538B0">
      <w:pPr>
        <w:spacing w:line="240" w:lineRule="auto"/>
        <w:rPr>
          <w:rFonts w:ascii="Arial" w:eastAsia="Times New Roman" w:hAnsi="Arial"/>
          <w:bCs w:val="0"/>
          <w:sz w:val="20"/>
          <w:szCs w:val="24"/>
          <w:lang w:eastAsia="ru-RU"/>
        </w:rPr>
      </w:pPr>
    </w:p>
    <w:p w14:paraId="4E589985" w14:textId="77777777" w:rsidR="003538B0" w:rsidRPr="003538B0" w:rsidRDefault="003538B0" w:rsidP="003538B0">
      <w:pPr>
        <w:keepNext/>
        <w:spacing w:before="240" w:after="60" w:line="240" w:lineRule="auto"/>
        <w:outlineLvl w:val="2"/>
        <w:rPr>
          <w:rFonts w:ascii="Arial" w:eastAsia="Times New Roman" w:hAnsi="Arial" w:cs="Arial"/>
          <w:noProof/>
          <w:sz w:val="24"/>
          <w:szCs w:val="26"/>
          <w:lang w:eastAsia="ru-RU"/>
        </w:rPr>
      </w:pPr>
      <w:bookmarkStart w:id="10" w:name="_Toc160698596"/>
      <w:bookmarkStart w:id="11" w:name="_Toc161757439"/>
      <w:bookmarkStart w:id="12" w:name="_Toc161824801"/>
      <w:r w:rsidRPr="003538B0">
        <w:rPr>
          <w:rFonts w:ascii="Arial" w:eastAsia="Times New Roman" w:hAnsi="Arial" w:cs="Arial"/>
          <w:noProof/>
          <w:sz w:val="24"/>
          <w:szCs w:val="26"/>
          <w:lang w:eastAsia="ru-RU"/>
        </w:rPr>
        <w:t xml:space="preserve">Кассовый модуль. Протокол УМ4 </w:t>
      </w:r>
      <w:r w:rsidRPr="003538B0">
        <w:rPr>
          <w:rFonts w:ascii="Arial" w:eastAsia="Times New Roman" w:hAnsi="Arial" w:cs="Arial"/>
          <w:noProof/>
          <w:sz w:val="24"/>
          <w:szCs w:val="26"/>
          <w:lang w:val="en-US" w:eastAsia="ru-RU"/>
        </w:rPr>
        <w:t>XML</w:t>
      </w:r>
      <w:r w:rsidRPr="003538B0">
        <w:rPr>
          <w:rFonts w:ascii="Arial" w:eastAsia="Times New Roman" w:hAnsi="Arial" w:cs="Arial"/>
          <w:noProof/>
          <w:sz w:val="24"/>
          <w:szCs w:val="26"/>
          <w:lang w:eastAsia="ru-RU"/>
        </w:rPr>
        <w:t>. Прием информации о проведенных скидках / наценках</w:t>
      </w:r>
      <w:bookmarkEnd w:id="10"/>
      <w:bookmarkEnd w:id="11"/>
      <w:bookmarkEnd w:id="12"/>
    </w:p>
    <w:p w14:paraId="3806664C" w14:textId="77777777" w:rsidR="003538B0" w:rsidRPr="003538B0" w:rsidRDefault="003538B0" w:rsidP="003538B0">
      <w:pPr>
        <w:spacing w:line="240" w:lineRule="auto"/>
        <w:rPr>
          <w:rFonts w:ascii="Arial" w:eastAsia="Times New Roman" w:hAnsi="Arial"/>
          <w:bCs w:val="0"/>
          <w:sz w:val="20"/>
          <w:szCs w:val="24"/>
          <w:lang w:eastAsia="ru-RU"/>
        </w:rPr>
      </w:pPr>
    </w:p>
    <w:p w14:paraId="688F496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предыдущей версии в протокол приема данных из УКМ4 была добавлена обработка тэга </w:t>
      </w:r>
      <w:r w:rsidRPr="003538B0">
        <w:rPr>
          <w:rFonts w:ascii="Tahoma" w:eastAsia="Times New Roman" w:hAnsi="Tahoma" w:cs="Tahoma"/>
          <w:sz w:val="20"/>
          <w:szCs w:val="20"/>
          <w:lang w:eastAsia="ru-RU"/>
        </w:rPr>
        <w:t>&lt;</w:t>
      </w:r>
      <w:r w:rsidRPr="003538B0">
        <w:rPr>
          <w:rFonts w:ascii="Tahoma" w:eastAsia="Times New Roman" w:hAnsi="Tahoma" w:cs="Tahoma"/>
          <w:sz w:val="20"/>
          <w:szCs w:val="20"/>
          <w:lang w:val="en-US" w:eastAsia="ru-RU"/>
        </w:rPr>
        <w:t>loyality</w:t>
      </w:r>
      <w:r w:rsidRPr="003538B0">
        <w:rPr>
          <w:rFonts w:ascii="Tahoma" w:eastAsia="Times New Roman" w:hAnsi="Tahoma" w:cs="Tahoma"/>
          <w:sz w:val="20"/>
          <w:szCs w:val="20"/>
          <w:lang w:eastAsia="ru-RU"/>
        </w:rPr>
        <w:t>_</w:t>
      </w:r>
      <w:r w:rsidRPr="003538B0">
        <w:rPr>
          <w:rFonts w:ascii="Tahoma" w:eastAsia="Times New Roman" w:hAnsi="Tahoma" w:cs="Tahoma"/>
          <w:sz w:val="20"/>
          <w:szCs w:val="20"/>
          <w:lang w:val="en-US" w:eastAsia="ru-RU"/>
        </w:rPr>
        <w:t>cardNum</w:t>
      </w:r>
      <w:r w:rsidRPr="003538B0">
        <w:rPr>
          <w:rFonts w:ascii="Tahoma" w:eastAsia="Times New Roman" w:hAnsi="Tahoma" w:cs="Tahoma"/>
          <w:sz w:val="20"/>
          <w:szCs w:val="20"/>
          <w:lang w:eastAsia="ru-RU"/>
        </w:rPr>
        <w:t xml:space="preserve">&gt;, где ожидался </w:t>
      </w:r>
      <w:r w:rsidRPr="003538B0">
        <w:rPr>
          <w:rFonts w:ascii="Arial" w:eastAsia="Times New Roman" w:hAnsi="Arial"/>
          <w:bCs w:val="0"/>
          <w:sz w:val="20"/>
          <w:szCs w:val="24"/>
          <w:lang w:eastAsia="ru-RU"/>
        </w:rPr>
        <w:t>код карты клиента в системе лояльности ЛОЯ, в соответствии со следующей схемой:</w:t>
      </w:r>
    </w:p>
    <w:p w14:paraId="5C00AFF1" w14:textId="77777777" w:rsidR="003538B0" w:rsidRPr="003538B0" w:rsidRDefault="003538B0" w:rsidP="003538B0">
      <w:pPr>
        <w:spacing w:line="240" w:lineRule="auto"/>
        <w:rPr>
          <w:rFonts w:ascii="Arial" w:eastAsia="Times New Roman" w:hAnsi="Arial"/>
          <w:bCs w:val="0"/>
          <w:sz w:val="20"/>
          <w:szCs w:val="24"/>
          <w:lang w:eastAsia="ru-RU"/>
        </w:rPr>
      </w:pPr>
    </w:p>
    <w:p w14:paraId="216A861F"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t>Пример</w:t>
      </w:r>
      <w:r w:rsidRPr="003538B0">
        <w:rPr>
          <w:rFonts w:ascii="Arial" w:eastAsia="Times New Roman" w:hAnsi="Arial"/>
          <w:bCs w:val="0"/>
          <w:sz w:val="20"/>
          <w:szCs w:val="24"/>
          <w:lang w:val="en-US" w:eastAsia="ru-RU"/>
        </w:rPr>
        <w:t>:</w:t>
      </w:r>
    </w:p>
    <w:p w14:paraId="0EA81760"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&lt;item&gt;</w:t>
      </w:r>
    </w:p>
    <w:p w14:paraId="6195759F"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w:t>
      </w:r>
    </w:p>
    <w:p w14:paraId="3DCE33FF"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&lt;discount&gt;</w:t>
      </w:r>
    </w:p>
    <w:p w14:paraId="2AAD924F"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&lt;programId&gt;1&lt;/programId&gt;</w:t>
      </w:r>
    </w:p>
    <w:p w14:paraId="5FD29DEA"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&lt;programName&gt;Использовано бонусов&lt;/programName&gt;</w:t>
      </w:r>
    </w:p>
    <w:p w14:paraId="2E010335"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&lt;programType&gt;146&lt;/programType&gt;</w:t>
      </w:r>
    </w:p>
    <w:p w14:paraId="77E4E2FD"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&lt;programSource&gt;bonus&lt;/programSource&gt;</w:t>
      </w:r>
    </w:p>
    <w:p w14:paraId="22E502D7"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&lt;loyality_cardNum&gt;88123456789&lt;/loyality_cardNum&gt;</w:t>
      </w:r>
    </w:p>
    <w:p w14:paraId="46AAC08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&lt;</w:t>
      </w:r>
      <w:r w:rsidRPr="003538B0">
        <w:rPr>
          <w:rFonts w:ascii="Arial" w:eastAsia="Times New Roman" w:hAnsi="Arial"/>
          <w:bCs w:val="0"/>
          <w:sz w:val="20"/>
          <w:szCs w:val="24"/>
          <w:lang w:val="en-US" w:eastAsia="ru-RU"/>
        </w:rPr>
        <w:t>amount</w:t>
      </w:r>
      <w:r w:rsidRPr="003538B0">
        <w:rPr>
          <w:rFonts w:ascii="Arial" w:eastAsia="Times New Roman" w:hAnsi="Arial"/>
          <w:bCs w:val="0"/>
          <w:sz w:val="20"/>
          <w:szCs w:val="24"/>
          <w:lang w:eastAsia="ru-RU"/>
        </w:rPr>
        <w:t>&gt;17.00&lt;/</w:t>
      </w:r>
      <w:r w:rsidRPr="003538B0">
        <w:rPr>
          <w:rFonts w:ascii="Arial" w:eastAsia="Times New Roman" w:hAnsi="Arial"/>
          <w:bCs w:val="0"/>
          <w:sz w:val="20"/>
          <w:szCs w:val="24"/>
          <w:lang w:val="en-US" w:eastAsia="ru-RU"/>
        </w:rPr>
        <w:t>amount</w:t>
      </w:r>
      <w:r w:rsidRPr="003538B0">
        <w:rPr>
          <w:rFonts w:ascii="Arial" w:eastAsia="Times New Roman" w:hAnsi="Arial"/>
          <w:bCs w:val="0"/>
          <w:sz w:val="20"/>
          <w:szCs w:val="24"/>
          <w:lang w:eastAsia="ru-RU"/>
        </w:rPr>
        <w:t>&gt;</w:t>
      </w:r>
    </w:p>
    <w:p w14:paraId="1FA9E83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&lt;/</w:t>
      </w:r>
      <w:r w:rsidRPr="003538B0">
        <w:rPr>
          <w:rFonts w:ascii="Arial" w:eastAsia="Times New Roman" w:hAnsi="Arial"/>
          <w:bCs w:val="0"/>
          <w:sz w:val="20"/>
          <w:szCs w:val="24"/>
          <w:lang w:val="en-US" w:eastAsia="ru-RU"/>
        </w:rPr>
        <w:t>discount</w:t>
      </w:r>
      <w:r w:rsidRPr="003538B0">
        <w:rPr>
          <w:rFonts w:ascii="Arial" w:eastAsia="Times New Roman" w:hAnsi="Arial"/>
          <w:bCs w:val="0"/>
          <w:sz w:val="20"/>
          <w:szCs w:val="24"/>
          <w:lang w:eastAsia="ru-RU"/>
        </w:rPr>
        <w:t>&gt;</w:t>
      </w:r>
    </w:p>
    <w:p w14:paraId="543F788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&lt;/item&gt;</w:t>
      </w:r>
    </w:p>
    <w:p w14:paraId="21FEA882" w14:textId="77777777" w:rsidR="003538B0" w:rsidRPr="003538B0" w:rsidRDefault="003538B0" w:rsidP="003538B0">
      <w:pPr>
        <w:spacing w:line="240" w:lineRule="auto"/>
        <w:rPr>
          <w:rFonts w:ascii="Arial" w:eastAsia="Times New Roman" w:hAnsi="Arial"/>
          <w:bCs w:val="0"/>
          <w:sz w:val="20"/>
          <w:szCs w:val="24"/>
          <w:lang w:eastAsia="ru-RU"/>
        </w:rPr>
      </w:pPr>
    </w:p>
    <w:p w14:paraId="41934D2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То есть, тэг ожидался в строке спецификации чека.</w:t>
      </w:r>
    </w:p>
    <w:p w14:paraId="4B04C244" w14:textId="77777777" w:rsidR="003538B0" w:rsidRPr="003538B0" w:rsidRDefault="003538B0" w:rsidP="003538B0">
      <w:pPr>
        <w:spacing w:line="240" w:lineRule="auto"/>
        <w:rPr>
          <w:rFonts w:ascii="Arial" w:eastAsia="Times New Roman" w:hAnsi="Arial"/>
          <w:bCs w:val="0"/>
          <w:sz w:val="20"/>
          <w:szCs w:val="24"/>
          <w:lang w:eastAsia="ru-RU"/>
        </w:rPr>
      </w:pPr>
    </w:p>
    <w:p w14:paraId="109D7B6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номер карты лояльности ожидается в тэге &lt;card_num&gt;, который входит в тэг &lt;</w:t>
      </w:r>
      <w:r w:rsidRPr="003538B0">
        <w:rPr>
          <w:rFonts w:ascii="Arial" w:eastAsia="Times New Roman" w:hAnsi="Arial"/>
          <w:bCs w:val="0"/>
          <w:sz w:val="20"/>
          <w:szCs w:val="24"/>
          <w:lang w:val="en-US" w:eastAsia="ru-RU"/>
        </w:rPr>
        <w:t>loyality</w:t>
      </w:r>
      <w:r w:rsidRPr="003538B0">
        <w:rPr>
          <w:rFonts w:ascii="Arial" w:eastAsia="Times New Roman" w:hAnsi="Arial"/>
          <w:bCs w:val="0"/>
          <w:sz w:val="20"/>
          <w:szCs w:val="24"/>
          <w:lang w:eastAsia="ru-RU"/>
        </w:rPr>
        <w:t>_</w:t>
      </w:r>
      <w:r w:rsidRPr="003538B0">
        <w:rPr>
          <w:rFonts w:ascii="Arial" w:eastAsia="Times New Roman" w:hAnsi="Arial"/>
          <w:bCs w:val="0"/>
          <w:sz w:val="20"/>
          <w:szCs w:val="24"/>
          <w:lang w:val="en-US" w:eastAsia="ru-RU"/>
        </w:rPr>
        <w:t>cardNum</w:t>
      </w:r>
      <w:r w:rsidRPr="003538B0">
        <w:rPr>
          <w:rFonts w:ascii="Arial" w:eastAsia="Times New Roman" w:hAnsi="Arial"/>
          <w:bCs w:val="0"/>
          <w:sz w:val="20"/>
          <w:szCs w:val="24"/>
          <w:lang w:eastAsia="ru-RU"/>
        </w:rPr>
        <w:t>&gt; и относится к информации о чеке.</w:t>
      </w:r>
    </w:p>
    <w:p w14:paraId="0493E9F3" w14:textId="77777777" w:rsidR="003538B0" w:rsidRPr="003538B0" w:rsidRDefault="003538B0" w:rsidP="003538B0">
      <w:pPr>
        <w:spacing w:line="240" w:lineRule="auto"/>
        <w:rPr>
          <w:rFonts w:ascii="Arial" w:eastAsia="Times New Roman" w:hAnsi="Arial"/>
          <w:bCs w:val="0"/>
          <w:sz w:val="20"/>
          <w:szCs w:val="24"/>
          <w:lang w:eastAsia="ru-RU"/>
        </w:rPr>
      </w:pPr>
    </w:p>
    <w:p w14:paraId="3982C65A"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&lt;receipt&gt;</w:t>
      </w:r>
    </w:p>
    <w:p w14:paraId="69003193"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w:t>
      </w:r>
    </w:p>
    <w:p w14:paraId="477ACE29"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&lt;loyality_cardNum&gt;</w:t>
      </w:r>
    </w:p>
    <w:p w14:paraId="4D43DB1A"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&lt;loyalty_type&gt;12&lt;/loyalty_type&gt;</w:t>
      </w:r>
    </w:p>
    <w:p w14:paraId="3F3956FA"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&lt;card_num&gt;1009911725043&lt;/card_num&gt;</w:t>
      </w:r>
    </w:p>
    <w:p w14:paraId="15CA8931"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&lt;/loyality_cardNum&gt;</w:t>
      </w:r>
    </w:p>
    <w:p w14:paraId="15FDE48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&lt;/receipt&gt;</w:t>
      </w:r>
    </w:p>
    <w:p w14:paraId="4834228C" w14:textId="77777777" w:rsidR="003538B0" w:rsidRPr="003538B0" w:rsidRDefault="003538B0" w:rsidP="003538B0">
      <w:pPr>
        <w:spacing w:line="240" w:lineRule="auto"/>
        <w:rPr>
          <w:rFonts w:ascii="Arial" w:eastAsia="Times New Roman" w:hAnsi="Arial"/>
          <w:bCs w:val="0"/>
          <w:sz w:val="20"/>
          <w:szCs w:val="24"/>
          <w:lang w:eastAsia="ru-RU"/>
        </w:rPr>
      </w:pPr>
    </w:p>
    <w:p w14:paraId="131E2E1A" w14:textId="77777777" w:rsidR="003538B0" w:rsidRPr="003538B0" w:rsidRDefault="003538B0" w:rsidP="003538B0">
      <w:pPr>
        <w:keepNext/>
        <w:spacing w:before="240" w:after="60" w:line="240" w:lineRule="auto"/>
        <w:outlineLvl w:val="2"/>
        <w:rPr>
          <w:rFonts w:ascii="Arial" w:eastAsia="Times New Roman" w:hAnsi="Arial" w:cs="Arial"/>
          <w:noProof/>
          <w:sz w:val="24"/>
          <w:szCs w:val="26"/>
          <w:lang w:eastAsia="ru-RU"/>
        </w:rPr>
      </w:pPr>
      <w:bookmarkStart w:id="13" w:name="_Toc161757440"/>
      <w:bookmarkStart w:id="14" w:name="_Toc161824802"/>
      <w:r w:rsidRPr="003538B0">
        <w:rPr>
          <w:rFonts w:ascii="Arial" w:eastAsia="Times New Roman" w:hAnsi="Arial" w:cs="Arial"/>
          <w:noProof/>
          <w:sz w:val="24"/>
          <w:szCs w:val="26"/>
          <w:lang w:eastAsia="ru-RU"/>
        </w:rPr>
        <w:t>Административный модуль.</w:t>
      </w:r>
      <w:r w:rsidRPr="003538B0">
        <w:rPr>
          <w:rFonts w:ascii="Arial" w:eastAsia="Times New Roman" w:hAnsi="Arial" w:cs="Arial"/>
          <w:sz w:val="24"/>
          <w:szCs w:val="26"/>
          <w:lang w:eastAsia="ru-RU"/>
        </w:rPr>
        <w:t xml:space="preserve"> Задание «Сбор ‘мусора’». Очистка очереди артикулов на кассу.</w:t>
      </w:r>
      <w:bookmarkEnd w:id="13"/>
      <w:bookmarkEnd w:id="14"/>
    </w:p>
    <w:p w14:paraId="07DB5BBD" w14:textId="77777777" w:rsidR="003538B0" w:rsidRPr="003538B0" w:rsidRDefault="003538B0" w:rsidP="003538B0">
      <w:pPr>
        <w:spacing w:line="240" w:lineRule="auto"/>
        <w:rPr>
          <w:rFonts w:ascii="Arial" w:eastAsia="Times New Roman" w:hAnsi="Arial"/>
          <w:bCs w:val="0"/>
          <w:noProof/>
          <w:sz w:val="20"/>
          <w:szCs w:val="24"/>
          <w:lang w:eastAsia="ru-RU"/>
        </w:rPr>
      </w:pPr>
    </w:p>
    <w:p w14:paraId="055B0F4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задание «Сбор ‘мусора’» административного модуля добавлена очистка очереди артикулов на кассу для касс, не относящихся к типу «Супермаг+». Очистка очереди происходит, если количество записей в очереди места хранения превышает общее число артикулов более чем в три раза. Одновременно с очисткой очереди для всех активных касс места хранения устанавливается флаг «следующая загрузка будет полной». Для касс типа «Супермаг+» такое поведение было реализовано раньше.</w:t>
      </w:r>
    </w:p>
    <w:p w14:paraId="11667B7A" w14:textId="77777777" w:rsidR="003538B0" w:rsidRPr="003538B0" w:rsidRDefault="003538B0" w:rsidP="003538B0">
      <w:pPr>
        <w:spacing w:line="240" w:lineRule="auto"/>
        <w:rPr>
          <w:rFonts w:ascii="Arial" w:eastAsia="Times New Roman" w:hAnsi="Arial"/>
          <w:bCs w:val="0"/>
          <w:sz w:val="20"/>
          <w:szCs w:val="24"/>
          <w:lang w:eastAsia="ru-RU"/>
        </w:rPr>
      </w:pPr>
    </w:p>
    <w:p w14:paraId="243210B7" w14:textId="77777777" w:rsidR="003538B0" w:rsidRDefault="003538B0" w:rsidP="003538B0"/>
    <w:p w14:paraId="4171652A" w14:textId="77777777" w:rsidR="003538B0" w:rsidRDefault="003538B0" w:rsidP="003538B0">
      <w:r>
        <w:br w:type="page"/>
      </w:r>
    </w:p>
    <w:p w14:paraId="049DC47B" w14:textId="77777777" w:rsidR="003538B0" w:rsidRPr="003538B0" w:rsidRDefault="003538B0" w:rsidP="003538B0">
      <w:pPr>
        <w:spacing w:before="100" w:beforeAutospacing="1" w:after="100" w:afterAutospacing="1" w:line="240" w:lineRule="auto"/>
        <w:rPr>
          <w:rFonts w:eastAsia="Times New Roman"/>
          <w:bCs w:val="0"/>
          <w:sz w:val="24"/>
          <w:szCs w:val="24"/>
          <w:lang w:eastAsia="ru-RU"/>
        </w:rPr>
      </w:pPr>
      <w:r w:rsidRPr="003538B0">
        <w:rPr>
          <w:rFonts w:eastAsia="Times New Roman"/>
          <w:bCs w:val="0"/>
          <w:sz w:val="24"/>
          <w:szCs w:val="24"/>
          <w:lang w:eastAsia="ru-RU"/>
        </w:rPr>
        <w:t>Изменения функционала в версии 1.053 сервис пак 2</w:t>
      </w:r>
    </w:p>
    <w:p w14:paraId="338768BE" w14:textId="77777777" w:rsidR="003538B0" w:rsidRPr="003538B0" w:rsidRDefault="003538B0" w:rsidP="003538B0">
      <w:pPr>
        <w:spacing w:line="240" w:lineRule="auto"/>
        <w:rPr>
          <w:rFonts w:ascii="Arial" w:eastAsia="Times New Roman" w:hAnsi="Arial"/>
          <w:bCs w:val="0"/>
          <w:sz w:val="20"/>
          <w:szCs w:val="24"/>
          <w:lang w:eastAsia="ru-RU"/>
        </w:rPr>
      </w:pPr>
    </w:p>
    <w:p w14:paraId="6CCA147E"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16" w:anchor="_Toc164255440" w:history="1">
        <w:r w:rsidRPr="003538B0">
          <w:rPr>
            <w:rFonts w:ascii="Arial" w:eastAsia="Times New Roman" w:hAnsi="Arial"/>
            <w:bCs w:val="0"/>
            <w:noProof/>
            <w:color w:val="0000FF"/>
            <w:sz w:val="20"/>
            <w:szCs w:val="24"/>
            <w:u w:val="single"/>
            <w:lang w:eastAsia="ru-RU"/>
          </w:rPr>
          <w:t>ЕГАИС. Запрет использования для приемки ТТН на приход с состоянием «Обмен прекращен из-за ошибки или отказа».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_Toc164255440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1F810CF4"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7" w:anchor="_Toc164255441" w:history="1">
        <w:r w:rsidRPr="003538B0">
          <w:rPr>
            <w:rFonts w:ascii="Arial" w:eastAsia="Times New Roman" w:hAnsi="Arial"/>
            <w:bCs w:val="0"/>
            <w:noProof/>
            <w:color w:val="0000FF"/>
            <w:sz w:val="20"/>
            <w:szCs w:val="24"/>
            <w:u w:val="single"/>
            <w:lang w:eastAsia="ru-RU"/>
          </w:rPr>
          <w:t>Справочник «Коды ТН ВЭД». Перечень доступных кодов ЧЗ.</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_Toc164255441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34DAA4C3"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8" w:anchor="_Toc164255442" w:history="1">
        <w:r w:rsidRPr="003538B0">
          <w:rPr>
            <w:rFonts w:ascii="Arial" w:eastAsia="Times New Roman" w:hAnsi="Arial"/>
            <w:bCs w:val="0"/>
            <w:noProof/>
            <w:color w:val="0000FF"/>
            <w:sz w:val="20"/>
            <w:szCs w:val="24"/>
            <w:u w:val="single"/>
            <w:lang w:eastAsia="ru-RU"/>
          </w:rPr>
          <w:t xml:space="preserve">Почтовый модуль. </w:t>
        </w:r>
        <w:r w:rsidRPr="003538B0">
          <w:rPr>
            <w:rFonts w:ascii="Arial" w:eastAsia="Times New Roman" w:hAnsi="Arial"/>
            <w:bCs w:val="0"/>
            <w:noProof/>
            <w:color w:val="0000FF"/>
            <w:sz w:val="20"/>
            <w:szCs w:val="24"/>
            <w:u w:val="single"/>
            <w:lang w:val="en-US" w:eastAsia="ru-RU"/>
          </w:rPr>
          <w:t>XML</w:t>
        </w:r>
        <w:r w:rsidRPr="003538B0">
          <w:rPr>
            <w:rFonts w:ascii="Arial" w:eastAsia="Times New Roman" w:hAnsi="Arial"/>
            <w:bCs w:val="0"/>
            <w:noProof/>
            <w:color w:val="0000FF"/>
            <w:sz w:val="20"/>
            <w:szCs w:val="24"/>
            <w:u w:val="single"/>
            <w:lang w:eastAsia="ru-RU"/>
          </w:rPr>
          <w:t xml:space="preserve"> фильтр. Функция импорта «ArticleKeyByVariousUI».</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_Toc164255442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42EFA88D"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9" w:anchor="_Toc164255443" w:history="1">
        <w:r w:rsidRPr="003538B0">
          <w:rPr>
            <w:rFonts w:ascii="Arial" w:eastAsia="Times New Roman" w:hAnsi="Arial"/>
            <w:bCs w:val="0"/>
            <w:noProof/>
            <w:color w:val="0000FF"/>
            <w:sz w:val="20"/>
            <w:szCs w:val="24"/>
            <w:u w:val="single"/>
            <w:lang w:eastAsia="ru-RU"/>
          </w:rPr>
          <w:t>Расчет текущих складских остатков для режима работы «Контроль зала» Супермаг Мобайл.</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_Toc164255443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7F220FA5"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0" w:anchor="_Toc164255444" w:history="1">
        <w:r w:rsidRPr="003538B0">
          <w:rPr>
            <w:rFonts w:ascii="Arial" w:eastAsia="Times New Roman" w:hAnsi="Arial"/>
            <w:bCs w:val="0"/>
            <w:noProof/>
            <w:color w:val="0000FF"/>
            <w:sz w:val="20"/>
            <w:szCs w:val="24"/>
            <w:u w:val="single"/>
            <w:lang w:eastAsia="ru-RU"/>
          </w:rPr>
          <w:t xml:space="preserve">Кассовый модуль. Протокол УМ4 </w:t>
        </w:r>
        <w:r w:rsidRPr="003538B0">
          <w:rPr>
            <w:rFonts w:ascii="Arial" w:eastAsia="Times New Roman" w:hAnsi="Arial"/>
            <w:bCs w:val="0"/>
            <w:noProof/>
            <w:color w:val="0000FF"/>
            <w:sz w:val="20"/>
            <w:szCs w:val="24"/>
            <w:u w:val="single"/>
            <w:lang w:val="en-US" w:eastAsia="ru-RU"/>
          </w:rPr>
          <w:t>XML</w:t>
        </w:r>
        <w:r w:rsidRPr="003538B0">
          <w:rPr>
            <w:rFonts w:ascii="Arial" w:eastAsia="Times New Roman" w:hAnsi="Arial"/>
            <w:bCs w:val="0"/>
            <w:noProof/>
            <w:color w:val="0000FF"/>
            <w:sz w:val="20"/>
            <w:szCs w:val="24"/>
            <w:u w:val="single"/>
            <w:lang w:eastAsia="ru-RU"/>
          </w:rPr>
          <w:t>. Выгрузка в кассу атрибута markdown_parent_sku</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_Toc164255444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58BF38C2"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1" w:anchor="_Toc164255445" w:history="1">
        <w:r w:rsidRPr="003538B0">
          <w:rPr>
            <w:rFonts w:ascii="Arial" w:eastAsia="Times New Roman" w:hAnsi="Arial"/>
            <w:bCs w:val="0"/>
            <w:noProof/>
            <w:color w:val="0000FF"/>
            <w:sz w:val="20"/>
            <w:szCs w:val="24"/>
            <w:u w:val="single"/>
            <w:lang w:eastAsia="ru-RU"/>
          </w:rPr>
          <w:t>Приходная накладная. Функция «Заполнить документ ценами из УПД на приход», когда собственный контрагент - неплательщик НДС.</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_Toc164255445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3AF1423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fldChar w:fldCharType="end"/>
      </w:r>
    </w:p>
    <w:p w14:paraId="54862CB8"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5" w:name="_Toc164255440"/>
      <w:r w:rsidRPr="003538B0">
        <w:rPr>
          <w:rFonts w:ascii="Arial" w:eastAsia="Times New Roman" w:hAnsi="Arial" w:cs="Arial"/>
          <w:sz w:val="24"/>
          <w:szCs w:val="26"/>
          <w:lang w:eastAsia="ru-RU"/>
        </w:rPr>
        <w:t>ЕГАИС. Запрет использования для приемки ТТН на приход с состоянием «Обмен прекращен из-за ошибки или отказа».</w:t>
      </w:r>
      <w:bookmarkEnd w:id="15"/>
    </w:p>
    <w:p w14:paraId="3A6E6889" w14:textId="77777777" w:rsidR="003538B0" w:rsidRPr="003538B0" w:rsidRDefault="003538B0" w:rsidP="003538B0">
      <w:pPr>
        <w:spacing w:line="240" w:lineRule="auto"/>
        <w:rPr>
          <w:rFonts w:ascii="Arial" w:eastAsia="Times New Roman" w:hAnsi="Arial"/>
          <w:bCs w:val="0"/>
          <w:sz w:val="20"/>
          <w:szCs w:val="24"/>
          <w:lang w:eastAsia="ru-RU"/>
        </w:rPr>
      </w:pPr>
    </w:p>
    <w:p w14:paraId="38AD138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прошлых версиях для ТТН на приход с состоянием «Обмен прекращен из-за ошибки или отказа» не была запрещена привязка к приходным накладным (в интерфейсе показывалась кнопка «Подобрать накладную»). Считалось, что для персонала достаточно визуализации текущего состояния документа. В текущей версии введен явный запрет на операцию с документом с таким состоянием. </w:t>
      </w:r>
    </w:p>
    <w:p w14:paraId="62D21D7E" w14:textId="77777777" w:rsidR="003538B0" w:rsidRPr="003538B0" w:rsidRDefault="003538B0" w:rsidP="003538B0">
      <w:pPr>
        <w:spacing w:line="240" w:lineRule="auto"/>
        <w:rPr>
          <w:rFonts w:ascii="Arial" w:eastAsia="Times New Roman" w:hAnsi="Arial"/>
          <w:bCs w:val="0"/>
          <w:sz w:val="20"/>
          <w:szCs w:val="24"/>
          <w:lang w:eastAsia="ru-RU"/>
        </w:rPr>
      </w:pPr>
    </w:p>
    <w:p w14:paraId="31C25E9D"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6" w:name="_Toc164255441"/>
      <w:r w:rsidRPr="003538B0">
        <w:rPr>
          <w:rFonts w:ascii="Arial" w:eastAsia="Times New Roman" w:hAnsi="Arial" w:cs="Arial"/>
          <w:sz w:val="24"/>
          <w:szCs w:val="26"/>
          <w:lang w:eastAsia="ru-RU"/>
        </w:rPr>
        <w:t>Справочник «Коды ТН ВЭД». Перечень доступных кодов ЧЗ.</w:t>
      </w:r>
      <w:bookmarkEnd w:id="16"/>
    </w:p>
    <w:p w14:paraId="08B47FD6" w14:textId="77777777" w:rsidR="003538B0" w:rsidRPr="003538B0" w:rsidRDefault="003538B0" w:rsidP="003538B0">
      <w:pPr>
        <w:spacing w:line="240" w:lineRule="auto"/>
        <w:rPr>
          <w:rFonts w:ascii="Arial" w:eastAsia="Times New Roman" w:hAnsi="Arial"/>
          <w:bCs w:val="0"/>
          <w:sz w:val="20"/>
          <w:szCs w:val="24"/>
          <w:lang w:eastAsia="ru-RU"/>
        </w:rPr>
      </w:pPr>
    </w:p>
    <w:p w14:paraId="0F98DD3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справочнике «Коды ТН ВЭД» дополнен перечень кодов, доступных для заполнения поля «Код ЧЗ» («Ветеринарные препараты» и ниже):</w:t>
      </w:r>
    </w:p>
    <w:p w14:paraId="766AF106" w14:textId="77777777" w:rsidR="003538B0" w:rsidRPr="003538B0" w:rsidRDefault="003538B0" w:rsidP="003538B0">
      <w:pPr>
        <w:spacing w:line="240" w:lineRule="auto"/>
        <w:rPr>
          <w:rFonts w:ascii="Arial" w:eastAsia="Times New Roman" w:hAnsi="Arial"/>
          <w:bCs w:val="0"/>
          <w:sz w:val="20"/>
          <w:szCs w:val="24"/>
          <w:lang w:eastAsia="ru-RU"/>
        </w:rPr>
      </w:pPr>
    </w:p>
    <w:p w14:paraId="7FAD6AE9"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101BB163" wp14:editId="1170D804">
            <wp:extent cx="3895725" cy="2838450"/>
            <wp:effectExtent l="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95725" cy="2838450"/>
                    </a:xfrm>
                    <a:prstGeom prst="rect">
                      <a:avLst/>
                    </a:prstGeom>
                    <a:noFill/>
                    <a:ln>
                      <a:noFill/>
                    </a:ln>
                  </pic:spPr>
                </pic:pic>
              </a:graphicData>
            </a:graphic>
          </wp:inline>
        </w:drawing>
      </w:r>
    </w:p>
    <w:p w14:paraId="3AEB770A" w14:textId="77777777" w:rsidR="003538B0" w:rsidRPr="003538B0" w:rsidRDefault="003538B0" w:rsidP="003538B0">
      <w:pPr>
        <w:spacing w:line="240" w:lineRule="auto"/>
        <w:rPr>
          <w:rFonts w:ascii="Arial" w:eastAsia="Times New Roman" w:hAnsi="Arial"/>
          <w:bCs w:val="0"/>
          <w:noProof/>
          <w:sz w:val="20"/>
          <w:szCs w:val="24"/>
          <w:lang w:eastAsia="ru-RU"/>
        </w:rPr>
      </w:pPr>
    </w:p>
    <w:p w14:paraId="764280FD"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7" w:name="_Toc164255442"/>
      <w:r w:rsidRPr="003538B0">
        <w:rPr>
          <w:rFonts w:ascii="Arial" w:eastAsia="Times New Roman" w:hAnsi="Arial" w:cs="Arial"/>
          <w:sz w:val="24"/>
          <w:szCs w:val="26"/>
          <w:lang w:eastAsia="ru-RU"/>
        </w:rPr>
        <w:t xml:space="preserve">Почтовый модуль. </w:t>
      </w:r>
      <w:r w:rsidRPr="003538B0">
        <w:rPr>
          <w:rFonts w:ascii="Arial" w:eastAsia="Times New Roman" w:hAnsi="Arial" w:cs="Arial"/>
          <w:sz w:val="24"/>
          <w:szCs w:val="26"/>
          <w:lang w:val="en-US" w:eastAsia="ru-RU"/>
        </w:rPr>
        <w:t>XML</w:t>
      </w:r>
      <w:r w:rsidRPr="003538B0">
        <w:rPr>
          <w:rFonts w:ascii="Arial" w:eastAsia="Times New Roman" w:hAnsi="Arial" w:cs="Arial"/>
          <w:sz w:val="24"/>
          <w:szCs w:val="26"/>
          <w:lang w:eastAsia="ru-RU"/>
        </w:rPr>
        <w:t xml:space="preserve"> фильтр. Функция импорта «ArticleKeyByVariousUI».</w:t>
      </w:r>
      <w:bookmarkEnd w:id="17"/>
    </w:p>
    <w:p w14:paraId="705B5940" w14:textId="77777777" w:rsidR="003538B0" w:rsidRPr="003538B0" w:rsidRDefault="003538B0" w:rsidP="003538B0">
      <w:pPr>
        <w:spacing w:line="240" w:lineRule="auto"/>
        <w:rPr>
          <w:rFonts w:ascii="Arial" w:eastAsia="Times New Roman" w:hAnsi="Arial"/>
          <w:bCs w:val="0"/>
          <w:sz w:val="20"/>
          <w:szCs w:val="24"/>
          <w:lang w:eastAsia="ru-RU"/>
        </w:rPr>
      </w:pPr>
    </w:p>
    <w:p w14:paraId="7B7BE97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документа УПД на приход, в спецификации которого есть поле «Ключ товара из УПД», создана функция импорта «ArticleKeyByVariousUI». Функция позволяет из перечня полей исходного документа - артикул Супермаг+, артикул контрагента, штриховой код, КИЗ или ОСУ, взять первое попавшееся непустое значение и поместить его в заданное поле (Ключ товара из УПД).</w:t>
      </w:r>
    </w:p>
    <w:p w14:paraId="5BB7F50F" w14:textId="77777777" w:rsidR="003538B0" w:rsidRPr="003538B0" w:rsidRDefault="003538B0" w:rsidP="003538B0">
      <w:pPr>
        <w:spacing w:line="240" w:lineRule="auto"/>
        <w:rPr>
          <w:rFonts w:ascii="Arial" w:eastAsia="Times New Roman" w:hAnsi="Arial"/>
          <w:bCs w:val="0"/>
          <w:sz w:val="20"/>
          <w:szCs w:val="24"/>
          <w:lang w:eastAsia="ru-RU"/>
        </w:rPr>
      </w:pPr>
    </w:p>
    <w:p w14:paraId="3B412C4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lastRenderedPageBreak/>
        <w:t>Функция используется для того, чтобы в случае, когда оказалось невозможным автоматически определить артикул по данным документа поставщика, поместить в УПД в специальное поле некоторое значение, по которому можно было бы в дальнейшем определить этот артикул.</w:t>
      </w:r>
    </w:p>
    <w:p w14:paraId="4E4C3B84" w14:textId="77777777" w:rsidR="003538B0" w:rsidRPr="003538B0" w:rsidRDefault="003538B0" w:rsidP="003538B0">
      <w:pPr>
        <w:spacing w:line="240" w:lineRule="auto"/>
        <w:rPr>
          <w:rFonts w:ascii="Arial" w:eastAsia="Times New Roman" w:hAnsi="Arial"/>
          <w:bCs w:val="0"/>
          <w:sz w:val="20"/>
          <w:szCs w:val="24"/>
          <w:lang w:eastAsia="ru-RU"/>
        </w:rPr>
      </w:pPr>
    </w:p>
    <w:p w14:paraId="5D9418BC"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8" w:name="_Toc164255443"/>
      <w:r w:rsidRPr="003538B0">
        <w:rPr>
          <w:rFonts w:ascii="Arial" w:eastAsia="Times New Roman" w:hAnsi="Arial" w:cs="Arial"/>
          <w:sz w:val="24"/>
          <w:szCs w:val="26"/>
          <w:lang w:eastAsia="ru-RU"/>
        </w:rPr>
        <w:t>Расчет текущих складских остатков для режима работы «Контроль зала» Супермаг Мобайл.</w:t>
      </w:r>
      <w:bookmarkEnd w:id="18"/>
    </w:p>
    <w:p w14:paraId="1585BFB6" w14:textId="77777777" w:rsidR="003538B0" w:rsidRPr="003538B0" w:rsidRDefault="003538B0" w:rsidP="003538B0">
      <w:pPr>
        <w:spacing w:line="240" w:lineRule="auto"/>
        <w:rPr>
          <w:rFonts w:ascii="Arial" w:eastAsia="Times New Roman" w:hAnsi="Arial"/>
          <w:bCs w:val="0"/>
          <w:sz w:val="20"/>
          <w:szCs w:val="24"/>
          <w:lang w:eastAsia="ru-RU"/>
        </w:rPr>
      </w:pPr>
    </w:p>
    <w:p w14:paraId="471873A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Программы Супермаг Мобайл 1.6, 2.3, 2.4 в режимах работы «Контроль зала» обращаются к серверу приложения для получения количества товара, которое числится в месте хранения. Для этого режима работы определяется тот остаток, который должен фактически быть в наличии.</w:t>
      </w:r>
    </w:p>
    <w:p w14:paraId="101A5D10" w14:textId="77777777" w:rsidR="003538B0" w:rsidRPr="003538B0" w:rsidRDefault="003538B0" w:rsidP="003538B0">
      <w:pPr>
        <w:spacing w:line="240" w:lineRule="auto"/>
        <w:rPr>
          <w:rFonts w:ascii="Arial" w:eastAsia="Times New Roman" w:hAnsi="Arial"/>
          <w:bCs w:val="0"/>
          <w:sz w:val="20"/>
          <w:szCs w:val="24"/>
          <w:lang w:eastAsia="ru-RU"/>
        </w:rPr>
      </w:pPr>
    </w:p>
    <w:p w14:paraId="5E70DE8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прошлых версиях остаток считался как:  остаток – потери – оперативная реализация</w:t>
      </w:r>
    </w:p>
    <w:p w14:paraId="2B16490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остаток считается как: остаток – потери – оперативная реализация – количество в накладных на перемещение в текущее место хранения со статусом «отправлен».</w:t>
      </w:r>
    </w:p>
    <w:p w14:paraId="10FC2C72" w14:textId="77777777" w:rsidR="003538B0" w:rsidRPr="003538B0" w:rsidRDefault="003538B0" w:rsidP="003538B0">
      <w:pPr>
        <w:spacing w:line="240" w:lineRule="auto"/>
        <w:rPr>
          <w:rFonts w:ascii="Arial" w:eastAsia="Times New Roman" w:hAnsi="Arial"/>
          <w:bCs w:val="0"/>
          <w:sz w:val="20"/>
          <w:szCs w:val="24"/>
          <w:lang w:eastAsia="ru-RU"/>
        </w:rPr>
      </w:pPr>
    </w:p>
    <w:p w14:paraId="3541CCE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Примечание: «остаток» это количество по всем документам в статусе отпущен/принят на складе и отпущен/принят полностью (2 и 3). Приходные накладные в статусе «принят на складе» это товар принятый, но еще не обработанный, то есть имеющийся в наличии. Накладные на перемещение в статусе «отправлен» это товар, отгруженный из места отгрузки, который едет от места отгрузки или уже приехал, но еще не обработан в месте приема. Считается, что приемка перемещения действие намного более быстрое, чем само перемещение и будет правильнее отнести его к товару, который еще не прибыл.</w:t>
      </w:r>
    </w:p>
    <w:p w14:paraId="385EC2AA" w14:textId="77777777" w:rsidR="003538B0" w:rsidRPr="003538B0" w:rsidRDefault="003538B0" w:rsidP="003538B0">
      <w:pPr>
        <w:spacing w:line="240" w:lineRule="auto"/>
        <w:rPr>
          <w:rFonts w:ascii="Arial" w:eastAsia="Times New Roman" w:hAnsi="Arial"/>
          <w:bCs w:val="0"/>
          <w:sz w:val="20"/>
          <w:szCs w:val="24"/>
          <w:lang w:eastAsia="ru-RU"/>
        </w:rPr>
      </w:pPr>
    </w:p>
    <w:p w14:paraId="265EBA31" w14:textId="77777777" w:rsidR="003538B0" w:rsidRPr="003538B0" w:rsidRDefault="003538B0" w:rsidP="003538B0">
      <w:pPr>
        <w:keepNext/>
        <w:spacing w:before="240" w:after="60" w:line="240" w:lineRule="auto"/>
        <w:outlineLvl w:val="2"/>
        <w:rPr>
          <w:rFonts w:ascii="Arial" w:eastAsia="Times New Roman" w:hAnsi="Arial" w:cs="Arial"/>
          <w:noProof/>
          <w:sz w:val="24"/>
          <w:szCs w:val="26"/>
          <w:lang w:eastAsia="ru-RU"/>
        </w:rPr>
      </w:pPr>
      <w:bookmarkStart w:id="19" w:name="_Toc164255444"/>
      <w:r w:rsidRPr="003538B0">
        <w:rPr>
          <w:rFonts w:ascii="Arial" w:eastAsia="Times New Roman" w:hAnsi="Arial" w:cs="Arial"/>
          <w:noProof/>
          <w:sz w:val="24"/>
          <w:szCs w:val="26"/>
          <w:lang w:eastAsia="ru-RU"/>
        </w:rPr>
        <w:t xml:space="preserve">Кассовый модуль. Протокол УМ4 </w:t>
      </w:r>
      <w:r w:rsidRPr="003538B0">
        <w:rPr>
          <w:rFonts w:ascii="Arial" w:eastAsia="Times New Roman" w:hAnsi="Arial" w:cs="Arial"/>
          <w:noProof/>
          <w:sz w:val="24"/>
          <w:szCs w:val="26"/>
          <w:lang w:val="en-US" w:eastAsia="ru-RU"/>
        </w:rPr>
        <w:t>XML</w:t>
      </w:r>
      <w:r w:rsidRPr="003538B0">
        <w:rPr>
          <w:rFonts w:ascii="Arial" w:eastAsia="Times New Roman" w:hAnsi="Arial" w:cs="Arial"/>
          <w:noProof/>
          <w:sz w:val="24"/>
          <w:szCs w:val="26"/>
          <w:lang w:eastAsia="ru-RU"/>
        </w:rPr>
        <w:t>. Выгрузка в кассу атрибута markdown_parent_sku</w:t>
      </w:r>
      <w:bookmarkEnd w:id="19"/>
    </w:p>
    <w:p w14:paraId="1B19B9C0" w14:textId="77777777" w:rsidR="003538B0" w:rsidRPr="003538B0" w:rsidRDefault="003538B0" w:rsidP="003538B0">
      <w:pPr>
        <w:spacing w:line="240" w:lineRule="auto"/>
        <w:rPr>
          <w:rFonts w:ascii="Arial" w:eastAsia="Times New Roman" w:hAnsi="Arial"/>
          <w:bCs w:val="0"/>
          <w:noProof/>
          <w:sz w:val="20"/>
          <w:szCs w:val="24"/>
          <w:lang w:eastAsia="ru-RU"/>
        </w:rPr>
      </w:pPr>
    </w:p>
    <w:p w14:paraId="44F7CD5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в протоколе УКМ4 XML при выгрузке артикулов типа «уценка» в тэге &lt;addProperty&gt; - дополнительные характеристики товара, выгружаются следующие тэги:</w:t>
      </w:r>
    </w:p>
    <w:p w14:paraId="718CA312" w14:textId="77777777" w:rsidR="003538B0" w:rsidRPr="003538B0" w:rsidRDefault="003538B0" w:rsidP="003538B0">
      <w:pPr>
        <w:spacing w:line="240" w:lineRule="auto"/>
        <w:rPr>
          <w:rFonts w:ascii="Arial" w:eastAsia="Times New Roman" w:hAnsi="Arial"/>
          <w:bCs w:val="0"/>
          <w:sz w:val="20"/>
          <w:szCs w:val="24"/>
          <w:lang w:eastAsia="ru-RU"/>
        </w:rPr>
      </w:pPr>
    </w:p>
    <w:p w14:paraId="3B58D30A"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t xml:space="preserve"> </w:t>
      </w:r>
      <w:r w:rsidRPr="003538B0">
        <w:rPr>
          <w:rFonts w:ascii="Arial" w:eastAsia="Times New Roman" w:hAnsi="Arial"/>
          <w:bCs w:val="0"/>
          <w:sz w:val="20"/>
          <w:szCs w:val="24"/>
          <w:lang w:val="en-US" w:eastAsia="ru-RU"/>
        </w:rPr>
        <w:t>&lt;addProperty&gt;</w:t>
      </w:r>
    </w:p>
    <w:p w14:paraId="59A4F6E1"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&lt;id&gt;markdown_parent_sku&lt;/id&gt;</w:t>
      </w:r>
    </w:p>
    <w:p w14:paraId="28A0042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&lt;value&gt;базовый артикул артикула уценки&lt;/value&gt;</w:t>
      </w:r>
    </w:p>
    <w:p w14:paraId="1DCD4EE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&lt;/addProperty&gt;</w:t>
      </w:r>
    </w:p>
    <w:p w14:paraId="6857AC02" w14:textId="77777777" w:rsidR="003538B0" w:rsidRPr="003538B0" w:rsidRDefault="003538B0" w:rsidP="003538B0">
      <w:pPr>
        <w:spacing w:line="240" w:lineRule="auto"/>
        <w:rPr>
          <w:rFonts w:ascii="Arial" w:eastAsia="Times New Roman" w:hAnsi="Arial"/>
          <w:bCs w:val="0"/>
          <w:sz w:val="20"/>
          <w:szCs w:val="24"/>
          <w:lang w:eastAsia="ru-RU"/>
        </w:rPr>
      </w:pPr>
    </w:p>
    <w:p w14:paraId="066EB141"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sz w:val="20"/>
          <w:szCs w:val="24"/>
          <w:lang w:eastAsia="ru-RU"/>
        </w:rPr>
        <w:t>Условная доп. характеристика «</w:t>
      </w:r>
      <w:r w:rsidRPr="003538B0">
        <w:rPr>
          <w:rFonts w:ascii="Arial" w:eastAsia="Times New Roman" w:hAnsi="Arial"/>
          <w:bCs w:val="0"/>
          <w:noProof/>
          <w:sz w:val="20"/>
          <w:szCs w:val="24"/>
          <w:lang w:eastAsia="ru-RU"/>
        </w:rPr>
        <w:t>markdown_parent_sku» позволяет кассе корректно обрабатывать КИЗ, относя его к базовому артикулу, а не к артикулу уценки, когда штриховой код базового артикула на экземпляте товара заклеивается штриховым кодом артикула уценки.</w:t>
      </w:r>
    </w:p>
    <w:p w14:paraId="5F92CD00" w14:textId="77777777" w:rsidR="003538B0" w:rsidRPr="003538B0" w:rsidRDefault="003538B0" w:rsidP="003538B0">
      <w:pPr>
        <w:spacing w:line="240" w:lineRule="auto"/>
        <w:rPr>
          <w:rFonts w:ascii="Arial" w:eastAsia="Times New Roman" w:hAnsi="Arial"/>
          <w:bCs w:val="0"/>
          <w:noProof/>
          <w:sz w:val="20"/>
          <w:szCs w:val="24"/>
          <w:lang w:eastAsia="ru-RU"/>
        </w:rPr>
      </w:pPr>
    </w:p>
    <w:p w14:paraId="1DCF504B"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20" w:name="_Toc164255445"/>
      <w:r w:rsidRPr="003538B0">
        <w:rPr>
          <w:rFonts w:ascii="Arial" w:eastAsia="Times New Roman" w:hAnsi="Arial" w:cs="Arial"/>
          <w:sz w:val="24"/>
          <w:szCs w:val="26"/>
          <w:lang w:eastAsia="ru-RU"/>
        </w:rPr>
        <w:t>Приходная накладная. Функция «Заполнить документ ценами из УПД на приход», когда собственный контрагент - неплательщик НДС.</w:t>
      </w:r>
      <w:bookmarkEnd w:id="20"/>
    </w:p>
    <w:p w14:paraId="3548182D" w14:textId="77777777" w:rsidR="003538B0" w:rsidRPr="003538B0" w:rsidRDefault="003538B0" w:rsidP="003538B0">
      <w:pPr>
        <w:spacing w:line="240" w:lineRule="auto"/>
        <w:rPr>
          <w:rFonts w:ascii="Arial" w:eastAsia="Times New Roman" w:hAnsi="Arial"/>
          <w:bCs w:val="0"/>
          <w:sz w:val="20"/>
          <w:szCs w:val="24"/>
          <w:lang w:eastAsia="ru-RU"/>
        </w:rPr>
      </w:pPr>
    </w:p>
    <w:p w14:paraId="29D4426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t xml:space="preserve">В версии 1.053 </w:t>
      </w:r>
      <w:bookmarkStart w:id="21" w:name="_Toc163651473"/>
      <w:r w:rsidRPr="003538B0">
        <w:rPr>
          <w:rFonts w:ascii="Arial" w:eastAsia="Times New Roman" w:hAnsi="Arial"/>
          <w:bCs w:val="0"/>
          <w:noProof/>
          <w:sz w:val="20"/>
          <w:szCs w:val="24"/>
          <w:lang w:eastAsia="ru-RU"/>
        </w:rPr>
        <w:t>была выполнена работа: «</w:t>
      </w:r>
      <w:r w:rsidRPr="003538B0">
        <w:rPr>
          <w:rFonts w:ascii="Arial" w:eastAsia="Times New Roman" w:hAnsi="Arial"/>
          <w:bCs w:val="0"/>
          <w:sz w:val="20"/>
          <w:szCs w:val="24"/>
          <w:lang w:eastAsia="ru-RU"/>
        </w:rPr>
        <w:t>Копирование цен из УПД в приходную накладную для собственного контрагента неплательщика НДС»</w:t>
      </w:r>
      <w:bookmarkEnd w:id="21"/>
      <w:r w:rsidRPr="003538B0">
        <w:rPr>
          <w:rFonts w:ascii="Arial" w:eastAsia="Times New Roman" w:hAnsi="Arial"/>
          <w:bCs w:val="0"/>
          <w:sz w:val="20"/>
          <w:szCs w:val="24"/>
          <w:lang w:eastAsia="ru-RU"/>
        </w:rPr>
        <w:t>, следующего содержания:</w:t>
      </w:r>
    </w:p>
    <w:p w14:paraId="4F042AE8" w14:textId="77777777" w:rsidR="003538B0" w:rsidRPr="003538B0" w:rsidRDefault="003538B0" w:rsidP="003538B0">
      <w:pPr>
        <w:spacing w:line="240" w:lineRule="auto"/>
        <w:rPr>
          <w:rFonts w:ascii="Arial" w:eastAsia="Times New Roman" w:hAnsi="Arial"/>
          <w:bCs w:val="0"/>
          <w:sz w:val="20"/>
          <w:szCs w:val="24"/>
          <w:lang w:eastAsia="ru-RU"/>
        </w:rPr>
      </w:pPr>
    </w:p>
    <w:p w14:paraId="6DEED6A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создании приходной накладной на основании УПД и при копировании в приходную накладную цен из УПД теперь учитывается флаг собственного контрагента приходной накладной «Плательщик НДС». Если собственный контрагент не плательщик НДС, то ставка НДС для всех товаров накладной устанавливается нулевой, а цена из УПД берется полная и копируется в обе колонки цен приходной накладной, независимо от режима округления. Такое же изменение внесено в функцию «Заполнить документ ценами из УПД на приход» и в функцию проверки соответствия цен УПД и приходной накладной.»</w:t>
      </w:r>
    </w:p>
    <w:p w14:paraId="7EAEA73A" w14:textId="77777777" w:rsidR="003538B0" w:rsidRPr="003538B0" w:rsidRDefault="003538B0" w:rsidP="003538B0">
      <w:pPr>
        <w:spacing w:line="240" w:lineRule="auto"/>
        <w:rPr>
          <w:rFonts w:ascii="Arial" w:eastAsia="Times New Roman" w:hAnsi="Arial"/>
          <w:bCs w:val="0"/>
          <w:sz w:val="20"/>
          <w:szCs w:val="24"/>
          <w:lang w:eastAsia="ru-RU"/>
        </w:rPr>
      </w:pPr>
    </w:p>
    <w:p w14:paraId="0D5249F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Как выяснилось, изменение функции «Заполнить документ ценами из УПД на приход» в версию 1.053 не попало. В текущей версии этот недостаток исправлен.</w:t>
      </w:r>
    </w:p>
    <w:p w14:paraId="28ED5ABC" w14:textId="77777777" w:rsidR="003538B0" w:rsidRPr="003538B0" w:rsidRDefault="003538B0" w:rsidP="003538B0">
      <w:pPr>
        <w:spacing w:line="240" w:lineRule="auto"/>
        <w:rPr>
          <w:rFonts w:ascii="Arial" w:eastAsia="Times New Roman" w:hAnsi="Arial"/>
          <w:bCs w:val="0"/>
          <w:sz w:val="20"/>
          <w:szCs w:val="24"/>
          <w:lang w:eastAsia="ru-RU"/>
        </w:rPr>
      </w:pPr>
    </w:p>
    <w:p w14:paraId="6D8C82B3" w14:textId="77777777" w:rsidR="003538B0" w:rsidRDefault="003538B0" w:rsidP="003538B0"/>
    <w:p w14:paraId="1B7C8C9A" w14:textId="77777777" w:rsidR="003538B0" w:rsidRDefault="003538B0" w:rsidP="003538B0">
      <w:r>
        <w:br w:type="page"/>
      </w:r>
    </w:p>
    <w:p w14:paraId="51144B51" w14:textId="77777777" w:rsidR="003538B0" w:rsidRPr="003538B0" w:rsidRDefault="003538B0" w:rsidP="003538B0">
      <w:pPr>
        <w:spacing w:before="100" w:beforeAutospacing="1" w:after="100" w:afterAutospacing="1" w:line="240" w:lineRule="auto"/>
        <w:rPr>
          <w:rFonts w:eastAsia="Times New Roman"/>
          <w:bCs w:val="0"/>
          <w:sz w:val="24"/>
          <w:szCs w:val="24"/>
          <w:lang w:eastAsia="ru-RU"/>
        </w:rPr>
      </w:pPr>
      <w:r w:rsidRPr="003538B0">
        <w:rPr>
          <w:rFonts w:eastAsia="Times New Roman"/>
          <w:bCs w:val="0"/>
          <w:sz w:val="24"/>
          <w:szCs w:val="24"/>
          <w:lang w:eastAsia="ru-RU"/>
        </w:rPr>
        <w:t>Изменения функционала в версии 1.053 сервис пак 3</w:t>
      </w:r>
    </w:p>
    <w:p w14:paraId="129A30A7" w14:textId="77777777" w:rsidR="003538B0" w:rsidRPr="003538B0" w:rsidRDefault="003538B0" w:rsidP="003538B0">
      <w:pPr>
        <w:spacing w:line="240" w:lineRule="auto"/>
        <w:rPr>
          <w:rFonts w:ascii="Arial" w:eastAsia="Times New Roman" w:hAnsi="Arial"/>
          <w:bCs w:val="0"/>
          <w:sz w:val="20"/>
          <w:szCs w:val="24"/>
          <w:lang w:eastAsia="ru-RU"/>
        </w:rPr>
      </w:pPr>
    </w:p>
    <w:p w14:paraId="4049426C"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23" w:anchor="_Toc167981630" w:history="1">
        <w:r w:rsidRPr="003538B0">
          <w:rPr>
            <w:rFonts w:ascii="Arial" w:eastAsia="Times New Roman" w:hAnsi="Arial"/>
            <w:bCs w:val="0"/>
            <w:noProof/>
            <w:color w:val="0000FF"/>
            <w:sz w:val="20"/>
            <w:szCs w:val="24"/>
            <w:u w:val="single"/>
            <w:lang w:eastAsia="ru-RU"/>
          </w:rPr>
          <w:t>Меркурий.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_Toc167981630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5585F536"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4" w:anchor="_Toc167981631" w:history="1">
        <w:r w:rsidRPr="003538B0">
          <w:rPr>
            <w:rFonts w:ascii="Arial" w:eastAsia="Times New Roman" w:hAnsi="Arial"/>
            <w:bCs w:val="0"/>
            <w:noProof/>
            <w:color w:val="0000FF"/>
            <w:sz w:val="20"/>
            <w:szCs w:val="24"/>
            <w:u w:val="single"/>
            <w:lang w:eastAsia="ru-RU"/>
          </w:rPr>
          <w:t>Использование альтернативных единиц измерения при гашении ВСД.</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_Toc167981631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0F1CF981"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5" w:anchor="_Toc167981632" w:history="1">
        <w:r w:rsidRPr="003538B0">
          <w:rPr>
            <w:rFonts w:ascii="Arial" w:eastAsia="Times New Roman" w:hAnsi="Arial"/>
            <w:bCs w:val="0"/>
            <w:noProof/>
            <w:color w:val="0000FF"/>
            <w:sz w:val="20"/>
            <w:szCs w:val="24"/>
            <w:u w:val="single"/>
            <w:lang w:eastAsia="ru-RU"/>
          </w:rPr>
          <w:t>Гашение ВСД с продукцией без идентификатора.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_Toc167981632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659C7804"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6" w:anchor="_Toc167981633" w:history="1">
        <w:r w:rsidRPr="003538B0">
          <w:rPr>
            <w:rFonts w:ascii="Arial" w:eastAsia="Times New Roman" w:hAnsi="Arial"/>
            <w:bCs w:val="0"/>
            <w:noProof/>
            <w:color w:val="0000FF"/>
            <w:sz w:val="20"/>
            <w:szCs w:val="24"/>
            <w:u w:val="single"/>
            <w:lang w:eastAsia="ru-RU"/>
          </w:rPr>
          <w:t>Почтовый модуль.</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_Toc167981633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3EB52D76"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7" w:anchor="_Toc167981634" w:history="1">
        <w:r w:rsidRPr="003538B0">
          <w:rPr>
            <w:rFonts w:ascii="Arial" w:eastAsia="Times New Roman" w:hAnsi="Arial"/>
            <w:bCs w:val="0"/>
            <w:noProof/>
            <w:color w:val="0000FF"/>
            <w:sz w:val="20"/>
            <w:szCs w:val="24"/>
            <w:u w:val="single"/>
            <w:lang w:eastAsia="ru-RU"/>
          </w:rPr>
          <w:t>Рассылка документов в доверительные базы данных. Учет обслуживаемых мест хранения.</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_Toc167981634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479DD2F2"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8" w:anchor="_Toc167981635" w:history="1">
        <w:r w:rsidRPr="003538B0">
          <w:rPr>
            <w:rFonts w:ascii="Arial" w:eastAsia="Times New Roman" w:hAnsi="Arial"/>
            <w:bCs w:val="0"/>
            <w:noProof/>
            <w:color w:val="0000FF"/>
            <w:sz w:val="20"/>
            <w:szCs w:val="24"/>
            <w:u w:val="single"/>
            <w:lang w:eastAsia="ru-RU"/>
          </w:rPr>
          <w:t>Функция импорта ArticleKeyByVariousUI. Порядок поиска ключа.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_Toc167981635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0CB267E8"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9" w:anchor="_Toc167981636" w:history="1">
        <w:r w:rsidRPr="003538B0">
          <w:rPr>
            <w:rFonts w:ascii="Arial" w:eastAsia="Times New Roman" w:hAnsi="Arial"/>
            <w:bCs w:val="0"/>
            <w:noProof/>
            <w:color w:val="0000FF"/>
            <w:sz w:val="20"/>
            <w:szCs w:val="24"/>
            <w:u w:val="single"/>
            <w:lang w:eastAsia="ru-RU"/>
          </w:rPr>
          <w:t>Функция экспорта ContractVATRate. Ставка НДС из документа «Контракт с поставщиком»  - основания документа.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_Toc167981636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3348E887"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30" w:anchor="_Toc167981637" w:history="1">
        <w:r w:rsidRPr="003538B0">
          <w:rPr>
            <w:rFonts w:ascii="Arial" w:eastAsia="Times New Roman" w:hAnsi="Arial"/>
            <w:bCs w:val="0"/>
            <w:noProof/>
            <w:color w:val="0000FF"/>
            <w:sz w:val="20"/>
            <w:szCs w:val="24"/>
            <w:u w:val="single"/>
            <w:lang w:eastAsia="ru-RU"/>
          </w:rPr>
          <w:t>Приходная накладная. Функция «Заполнить документ ценами из УПД на приход». Алгоритм работы, для собственного контрагента - неплательщика НДС.</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_Toc167981637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0F0D543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fldChar w:fldCharType="end"/>
      </w:r>
    </w:p>
    <w:p w14:paraId="0D63AAC7"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22" w:name="_Toc167981630"/>
      <w:r w:rsidRPr="003538B0">
        <w:rPr>
          <w:rFonts w:ascii="Arial" w:eastAsia="Times New Roman" w:hAnsi="Arial" w:cs="Arial"/>
          <w:sz w:val="24"/>
          <w:szCs w:val="26"/>
          <w:lang w:eastAsia="ru-RU"/>
        </w:rPr>
        <w:t>Меркурий.</w:t>
      </w:r>
      <w:bookmarkEnd w:id="22"/>
      <w:r w:rsidRPr="003538B0">
        <w:rPr>
          <w:rFonts w:ascii="Arial" w:eastAsia="Times New Roman" w:hAnsi="Arial" w:cs="Arial"/>
          <w:sz w:val="24"/>
          <w:szCs w:val="26"/>
          <w:lang w:eastAsia="ru-RU"/>
        </w:rPr>
        <w:t xml:space="preserve"> </w:t>
      </w:r>
    </w:p>
    <w:p w14:paraId="439B5901"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23" w:name="_Toc167981631"/>
      <w:r w:rsidRPr="003538B0">
        <w:rPr>
          <w:rFonts w:ascii="Arial" w:eastAsia="Times New Roman" w:hAnsi="Arial"/>
          <w:sz w:val="22"/>
          <w:szCs w:val="28"/>
          <w:lang w:eastAsia="ru-RU"/>
        </w:rPr>
        <w:t>Использование альтернативных единиц измерения при гашении ВСД.</w:t>
      </w:r>
      <w:bookmarkEnd w:id="23"/>
    </w:p>
    <w:p w14:paraId="39B2447E" w14:textId="77777777" w:rsidR="003538B0" w:rsidRPr="003538B0" w:rsidRDefault="003538B0" w:rsidP="003538B0">
      <w:pPr>
        <w:spacing w:line="240" w:lineRule="auto"/>
        <w:rPr>
          <w:rFonts w:ascii="Arial" w:eastAsia="Times New Roman" w:hAnsi="Arial"/>
          <w:bCs w:val="0"/>
          <w:sz w:val="20"/>
          <w:szCs w:val="24"/>
          <w:lang w:eastAsia="ru-RU"/>
        </w:rPr>
      </w:pPr>
    </w:p>
    <w:p w14:paraId="06FA7A6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прошлых версиях предполагалось, что единицы измерения Меркурия можно однозначно сопоставить с единицей измерения Торговой системы с некоторым коэффициентом пересчета, например, килограмм и килограмм, грамм и 0,001 килограмм, пучок и штука и т.д. И, что этого достаточно для сравнения количества товара приходной накладной и сопоставленной ей ВСД.</w:t>
      </w:r>
    </w:p>
    <w:p w14:paraId="52369915" w14:textId="77777777" w:rsidR="003538B0" w:rsidRPr="003538B0" w:rsidRDefault="003538B0" w:rsidP="003538B0">
      <w:pPr>
        <w:spacing w:line="240" w:lineRule="auto"/>
        <w:rPr>
          <w:rFonts w:ascii="Arial" w:eastAsia="Times New Roman" w:hAnsi="Arial"/>
          <w:bCs w:val="0"/>
          <w:sz w:val="20"/>
          <w:szCs w:val="24"/>
          <w:lang w:eastAsia="ru-RU"/>
        </w:rPr>
      </w:pPr>
    </w:p>
    <w:p w14:paraId="139BA86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То есть, при сопоставлении количества продукции ВСД с количеством соответствующего артикула приходной накладной сопоставление производилось для тех пар единиц измерения, которые описаны в справочнике единиц измерения Меркурия и с тем коэффициентом пересчета, который указан для этой пары единиц измерения.</w:t>
      </w:r>
    </w:p>
    <w:p w14:paraId="55982EDD" w14:textId="77777777" w:rsidR="003538B0" w:rsidRPr="003538B0" w:rsidRDefault="003538B0" w:rsidP="003538B0">
      <w:pPr>
        <w:spacing w:line="240" w:lineRule="auto"/>
        <w:rPr>
          <w:rFonts w:ascii="Arial" w:eastAsia="Times New Roman" w:hAnsi="Arial"/>
          <w:bCs w:val="0"/>
          <w:sz w:val="20"/>
          <w:szCs w:val="24"/>
          <w:lang w:eastAsia="ru-RU"/>
        </w:rPr>
      </w:pPr>
    </w:p>
    <w:p w14:paraId="4A4ABE0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Как выяснилось, на практике штучные артикулы в ВСД могут быть представлены продукцией с весовой единицей измерения. Для каждого такого артикула вес будет свой, и описать такие соответствия в справочнике единиц измерения Меркурия невозможно.</w:t>
      </w:r>
    </w:p>
    <w:p w14:paraId="306837E2" w14:textId="77777777" w:rsidR="003538B0" w:rsidRPr="003538B0" w:rsidRDefault="003538B0" w:rsidP="003538B0">
      <w:pPr>
        <w:spacing w:line="240" w:lineRule="auto"/>
        <w:rPr>
          <w:rFonts w:ascii="Arial" w:eastAsia="Times New Roman" w:hAnsi="Arial"/>
          <w:bCs w:val="0"/>
          <w:sz w:val="20"/>
          <w:szCs w:val="24"/>
          <w:lang w:eastAsia="ru-RU"/>
        </w:rPr>
      </w:pPr>
    </w:p>
    <w:p w14:paraId="293494D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при сопоставлении товара приходной накладной и продукции ВСД, если в справочнике единиц измерения ГИС Меркурий не обнаружена соответствующая пара единиц измерения, такая пара ищется в альтернативных единицах измерения артикула. И если она находится, то используется с учетом коэффициентом пересчета единицы измерения артикула в альтернативную единицу измерения.</w:t>
      </w:r>
    </w:p>
    <w:p w14:paraId="613E0D36" w14:textId="77777777" w:rsidR="003538B0" w:rsidRPr="003538B0" w:rsidRDefault="003538B0" w:rsidP="003538B0">
      <w:pPr>
        <w:spacing w:line="240" w:lineRule="auto"/>
        <w:rPr>
          <w:rFonts w:ascii="Arial" w:eastAsia="Times New Roman" w:hAnsi="Arial"/>
          <w:bCs w:val="0"/>
          <w:sz w:val="20"/>
          <w:szCs w:val="24"/>
          <w:lang w:eastAsia="ru-RU"/>
        </w:rPr>
      </w:pPr>
    </w:p>
    <w:p w14:paraId="248DB10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Например, в справочнике единиц измерения ГИС Меркурия имеется пара единиц измерения: «килограмм»  Торговой системы и «кг» Меркурия. Для принимаемого артикула с единицей измерения «шт» имеется альтернативная единица измерения «0,3 килограмм». Тогда, при гашении ВСД принятые штуки будут пересчитаны в килограммы с коэффициентом 0,3, и полученная величина будет сопоставлена с количеством из ВСД.</w:t>
      </w:r>
    </w:p>
    <w:p w14:paraId="6ACE10CB" w14:textId="77777777" w:rsidR="003538B0" w:rsidRPr="003538B0" w:rsidRDefault="003538B0" w:rsidP="003538B0">
      <w:pPr>
        <w:spacing w:line="240" w:lineRule="auto"/>
        <w:rPr>
          <w:rFonts w:ascii="Arial" w:eastAsia="Times New Roman" w:hAnsi="Arial"/>
          <w:bCs w:val="0"/>
          <w:sz w:val="20"/>
          <w:szCs w:val="24"/>
          <w:lang w:eastAsia="ru-RU"/>
        </w:rPr>
      </w:pPr>
    </w:p>
    <w:p w14:paraId="7E672A1D"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24" w:name="_Toc167981632"/>
      <w:r w:rsidRPr="003538B0">
        <w:rPr>
          <w:rFonts w:ascii="Arial" w:eastAsia="Times New Roman" w:hAnsi="Arial"/>
          <w:sz w:val="22"/>
          <w:szCs w:val="28"/>
          <w:lang w:eastAsia="ru-RU"/>
        </w:rPr>
        <w:t>Гашение ВСД с продукцией без идентификатора.</w:t>
      </w:r>
      <w:bookmarkEnd w:id="24"/>
    </w:p>
    <w:p w14:paraId="56C789CD" w14:textId="77777777" w:rsidR="003538B0" w:rsidRPr="003538B0" w:rsidRDefault="003538B0" w:rsidP="003538B0">
      <w:pPr>
        <w:spacing w:line="240" w:lineRule="auto"/>
        <w:rPr>
          <w:rFonts w:ascii="Arial" w:eastAsia="Times New Roman" w:hAnsi="Arial"/>
          <w:bCs w:val="0"/>
          <w:sz w:val="20"/>
          <w:szCs w:val="24"/>
          <w:lang w:eastAsia="ru-RU"/>
        </w:rPr>
      </w:pPr>
    </w:p>
    <w:p w14:paraId="3FFE73A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прошлых версиях для гашения ВСД надо было предварительно удостовериться, что продукция ВСД связана с артикулом Торговой системы и при отсутствии такого соответствия, предварительно подобрать артикул для продукции и зафиксировать эту связь.</w:t>
      </w:r>
    </w:p>
    <w:p w14:paraId="1FA6F8DA" w14:textId="77777777" w:rsidR="003538B0" w:rsidRPr="003538B0" w:rsidRDefault="003538B0" w:rsidP="003538B0">
      <w:pPr>
        <w:spacing w:line="240" w:lineRule="auto"/>
        <w:rPr>
          <w:rFonts w:ascii="Arial" w:eastAsia="Times New Roman" w:hAnsi="Arial"/>
          <w:bCs w:val="0"/>
          <w:sz w:val="20"/>
          <w:szCs w:val="24"/>
          <w:lang w:eastAsia="ru-RU"/>
        </w:rPr>
      </w:pPr>
    </w:p>
    <w:p w14:paraId="63A5855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для тех ВСД, у которых продукция не имеет идентификатора, то есть имеет пустое значение в поле «Ид. номенклатуры» описания продукции, связь ВСД с накладной можно устанавливать без предварительного подбора артикула. Такая связь не приводит к какому-либо сопоставлению артикула и продукции, а только к сопоставлению конкретного ВСД и пункта спецификации приходной накладной.</w:t>
      </w:r>
    </w:p>
    <w:p w14:paraId="5FF9DCCF" w14:textId="77777777" w:rsidR="003538B0" w:rsidRPr="003538B0" w:rsidRDefault="003538B0" w:rsidP="003538B0">
      <w:pPr>
        <w:spacing w:line="240" w:lineRule="auto"/>
        <w:rPr>
          <w:rFonts w:ascii="Arial" w:eastAsia="Times New Roman" w:hAnsi="Arial"/>
          <w:bCs w:val="0"/>
          <w:sz w:val="20"/>
          <w:szCs w:val="24"/>
          <w:lang w:eastAsia="ru-RU"/>
        </w:rPr>
      </w:pPr>
    </w:p>
    <w:p w14:paraId="0F98C87E"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25" w:name="_Toc167981633"/>
      <w:r w:rsidRPr="003538B0">
        <w:rPr>
          <w:rFonts w:ascii="Arial" w:eastAsia="Times New Roman" w:hAnsi="Arial" w:cs="Arial"/>
          <w:sz w:val="24"/>
          <w:szCs w:val="26"/>
          <w:lang w:eastAsia="ru-RU"/>
        </w:rPr>
        <w:lastRenderedPageBreak/>
        <w:t>Почтовый модуль.</w:t>
      </w:r>
      <w:bookmarkEnd w:id="25"/>
      <w:r w:rsidRPr="003538B0">
        <w:rPr>
          <w:rFonts w:ascii="Arial" w:eastAsia="Times New Roman" w:hAnsi="Arial" w:cs="Arial"/>
          <w:sz w:val="24"/>
          <w:szCs w:val="26"/>
          <w:lang w:eastAsia="ru-RU"/>
        </w:rPr>
        <w:t xml:space="preserve"> </w:t>
      </w:r>
    </w:p>
    <w:p w14:paraId="735054B3"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26" w:name="_Toc167981634"/>
      <w:r w:rsidRPr="003538B0">
        <w:rPr>
          <w:rFonts w:ascii="Arial" w:eastAsia="Times New Roman" w:hAnsi="Arial"/>
          <w:sz w:val="22"/>
          <w:szCs w:val="28"/>
          <w:lang w:eastAsia="ru-RU"/>
        </w:rPr>
        <w:t>Рассылка документов в доверительные базы данных. Учет обслуживаемых мест хранения.</w:t>
      </w:r>
      <w:bookmarkEnd w:id="26"/>
    </w:p>
    <w:p w14:paraId="6BCE4971" w14:textId="77777777" w:rsidR="003538B0" w:rsidRPr="003538B0" w:rsidRDefault="003538B0" w:rsidP="003538B0">
      <w:pPr>
        <w:spacing w:line="240" w:lineRule="auto"/>
        <w:rPr>
          <w:rFonts w:ascii="Arial" w:eastAsia="Times New Roman" w:hAnsi="Arial"/>
          <w:bCs w:val="0"/>
          <w:sz w:val="20"/>
          <w:szCs w:val="24"/>
          <w:lang w:eastAsia="ru-RU"/>
        </w:rPr>
      </w:pPr>
    </w:p>
    <w:p w14:paraId="63E45BF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текущей версии при рассылке документов в доверительные базы данных документы ставятся в очередь на рассылку, если место хранения документа имеется в перечне обслуживаемых мест хранений доверительной базы данных. Если для базы данных такой список не определен, то документы будут отсылаться без ограничений. </w:t>
      </w:r>
    </w:p>
    <w:p w14:paraId="4AA95D43" w14:textId="77777777" w:rsidR="003538B0" w:rsidRPr="003538B0" w:rsidRDefault="003538B0" w:rsidP="003538B0">
      <w:pPr>
        <w:spacing w:line="240" w:lineRule="auto"/>
        <w:rPr>
          <w:rFonts w:ascii="Arial" w:eastAsia="Times New Roman" w:hAnsi="Arial"/>
          <w:bCs w:val="0"/>
          <w:sz w:val="20"/>
          <w:szCs w:val="24"/>
          <w:lang w:eastAsia="ru-RU"/>
        </w:rPr>
      </w:pPr>
    </w:p>
    <w:p w14:paraId="5E6BAC3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прошлых версиях при рассылке документов в доверительные базы данных реакции на список обслуживаемых мест хранения не было.</w:t>
      </w:r>
    </w:p>
    <w:p w14:paraId="63BA3110" w14:textId="77777777" w:rsidR="003538B0" w:rsidRPr="003538B0" w:rsidRDefault="003538B0" w:rsidP="003538B0">
      <w:pPr>
        <w:spacing w:line="240" w:lineRule="auto"/>
        <w:rPr>
          <w:rFonts w:ascii="Arial" w:eastAsia="Times New Roman" w:hAnsi="Arial"/>
          <w:bCs w:val="0"/>
          <w:sz w:val="20"/>
          <w:szCs w:val="24"/>
          <w:lang w:eastAsia="ru-RU"/>
        </w:rPr>
      </w:pPr>
    </w:p>
    <w:p w14:paraId="78F91B69"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27" w:name="_Toc167981635"/>
      <w:r w:rsidRPr="003538B0">
        <w:rPr>
          <w:rFonts w:ascii="Arial" w:eastAsia="Times New Roman" w:hAnsi="Arial"/>
          <w:sz w:val="22"/>
          <w:szCs w:val="28"/>
          <w:lang w:eastAsia="ru-RU"/>
        </w:rPr>
        <w:t>Функция импорта ArticleKeyByVariousUI. Порядок поиска ключа.</w:t>
      </w:r>
      <w:bookmarkEnd w:id="27"/>
    </w:p>
    <w:p w14:paraId="079D7ADE" w14:textId="77777777" w:rsidR="003538B0" w:rsidRPr="003538B0" w:rsidRDefault="003538B0" w:rsidP="003538B0">
      <w:pPr>
        <w:spacing w:line="240" w:lineRule="auto"/>
        <w:rPr>
          <w:rFonts w:ascii="Arial" w:eastAsia="Times New Roman" w:hAnsi="Arial"/>
          <w:bCs w:val="0"/>
          <w:sz w:val="20"/>
          <w:szCs w:val="24"/>
          <w:lang w:eastAsia="ru-RU"/>
        </w:rPr>
      </w:pPr>
    </w:p>
    <w:p w14:paraId="3F7F438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Функция ArticleKeyByVariousUI возвращает ключ товара Супермаг+ по артикулу Супермаг+, артикулу контрагента, штриховому коду, КИЗ или ОСУ пришедшего документа. Под ключом артикула понимается значение, например, штриховой код </w:t>
      </w:r>
      <w:r w:rsidRPr="003538B0">
        <w:rPr>
          <w:rFonts w:ascii="Arial" w:eastAsia="Times New Roman" w:hAnsi="Arial"/>
          <w:bCs w:val="0"/>
          <w:sz w:val="20"/>
          <w:szCs w:val="24"/>
          <w:lang w:val="en-US" w:eastAsia="ru-RU"/>
        </w:rPr>
        <w:t>EAN</w:t>
      </w:r>
      <w:r w:rsidRPr="003538B0">
        <w:rPr>
          <w:rFonts w:ascii="Arial" w:eastAsia="Times New Roman" w:hAnsi="Arial"/>
          <w:bCs w:val="0"/>
          <w:sz w:val="20"/>
          <w:szCs w:val="24"/>
          <w:lang w:eastAsia="ru-RU"/>
        </w:rPr>
        <w:t>, по которому в будущем можно будет опознать артикул, если при приеме документа артикул идентифицировать не удалось. Например, если в систему в будущем будет добавлен новый штриховой код, то по его совпадению с ключом артикула можно будет принять решение о проставлении артикула с таким штриховым кодом в ранее принятый документ.</w:t>
      </w:r>
    </w:p>
    <w:p w14:paraId="104E8AAE" w14:textId="77777777" w:rsidR="003538B0" w:rsidRPr="003538B0" w:rsidRDefault="003538B0" w:rsidP="003538B0">
      <w:pPr>
        <w:spacing w:line="240" w:lineRule="auto"/>
        <w:rPr>
          <w:rFonts w:ascii="Arial" w:eastAsia="Times New Roman" w:hAnsi="Arial"/>
          <w:bCs w:val="0"/>
          <w:sz w:val="20"/>
          <w:szCs w:val="24"/>
          <w:lang w:eastAsia="ru-RU"/>
        </w:rPr>
      </w:pPr>
    </w:p>
    <w:p w14:paraId="302AF99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в функции изменен порядок поиска ключа. В прежней версии порядок поиска по содержанию документа был такой: артикул Супермаг+, артикул контрагента, штриховой код, штриховой код из КИЗ, штриховой код из ОСУ. В текущей версии порядок следующий: штриховой код, штриховой код из КИЗ, штриховой код из ОСУ, артикул Супермаг+, артикул контрагента.</w:t>
      </w:r>
    </w:p>
    <w:p w14:paraId="7BB71C61" w14:textId="77777777" w:rsidR="003538B0" w:rsidRPr="003538B0" w:rsidRDefault="003538B0" w:rsidP="003538B0">
      <w:pPr>
        <w:spacing w:line="240" w:lineRule="auto"/>
        <w:rPr>
          <w:rFonts w:ascii="Arial" w:eastAsia="Times New Roman" w:hAnsi="Arial"/>
          <w:bCs w:val="0"/>
          <w:sz w:val="20"/>
          <w:szCs w:val="24"/>
          <w:lang w:eastAsia="ru-RU"/>
        </w:rPr>
      </w:pPr>
    </w:p>
    <w:p w14:paraId="3AC8AA5A"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28" w:name="_Toc167981636"/>
      <w:r w:rsidRPr="003538B0">
        <w:rPr>
          <w:rFonts w:ascii="Arial" w:eastAsia="Times New Roman" w:hAnsi="Arial"/>
          <w:sz w:val="22"/>
          <w:szCs w:val="28"/>
          <w:lang w:eastAsia="ru-RU"/>
        </w:rPr>
        <w:t>Функция экспорта ContractVATRate. Ставка НДС из документа «Контракт с поставщиком»  - основания документа.</w:t>
      </w:r>
      <w:bookmarkEnd w:id="28"/>
    </w:p>
    <w:p w14:paraId="3F3C14F0" w14:textId="77777777" w:rsidR="003538B0" w:rsidRPr="003538B0" w:rsidRDefault="003538B0" w:rsidP="003538B0">
      <w:pPr>
        <w:spacing w:line="240" w:lineRule="auto"/>
        <w:rPr>
          <w:rFonts w:ascii="Arial" w:eastAsia="Times New Roman" w:hAnsi="Arial"/>
          <w:bCs w:val="0"/>
          <w:sz w:val="20"/>
          <w:szCs w:val="24"/>
          <w:lang w:eastAsia="ru-RU"/>
        </w:rPr>
      </w:pPr>
    </w:p>
    <w:p w14:paraId="7EFC17A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Создана новая функция для формирования </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 xml:space="preserve"> файлов при экспорте документов. Функция позволяет заполнить тэг значением ставки НДС. Ставка НДС для артикула спецификации берется из документа «контракт с поставщиком», который находится в основании отсылаемого документа.</w:t>
      </w:r>
    </w:p>
    <w:p w14:paraId="28241AB1" w14:textId="77777777" w:rsidR="003538B0" w:rsidRPr="003538B0" w:rsidRDefault="003538B0" w:rsidP="003538B0">
      <w:pPr>
        <w:spacing w:line="240" w:lineRule="auto"/>
        <w:rPr>
          <w:rFonts w:ascii="Arial" w:eastAsia="Times New Roman" w:hAnsi="Arial"/>
          <w:bCs w:val="0"/>
          <w:sz w:val="20"/>
          <w:szCs w:val="24"/>
          <w:lang w:eastAsia="ru-RU"/>
        </w:rPr>
      </w:pPr>
    </w:p>
    <w:p w14:paraId="0C20B49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Аргументами функции является тип, номер отсылаемого документа и артикул спецификации.</w:t>
      </w:r>
    </w:p>
    <w:p w14:paraId="5DBDF3B4" w14:textId="77777777" w:rsidR="003538B0" w:rsidRPr="003538B0" w:rsidRDefault="003538B0" w:rsidP="003538B0">
      <w:pPr>
        <w:spacing w:line="240" w:lineRule="auto"/>
        <w:rPr>
          <w:rFonts w:ascii="Arial" w:eastAsia="Times New Roman" w:hAnsi="Arial"/>
          <w:bCs w:val="0"/>
          <w:sz w:val="20"/>
          <w:szCs w:val="24"/>
          <w:lang w:eastAsia="ru-RU"/>
        </w:rPr>
      </w:pPr>
    </w:p>
    <w:p w14:paraId="5B3B2638"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29" w:name="_Toc167981637"/>
      <w:r w:rsidRPr="003538B0">
        <w:rPr>
          <w:rFonts w:ascii="Arial" w:eastAsia="Times New Roman" w:hAnsi="Arial" w:cs="Arial"/>
          <w:sz w:val="24"/>
          <w:szCs w:val="26"/>
          <w:lang w:eastAsia="ru-RU"/>
        </w:rPr>
        <w:t>Приходная накладная. Функция «Заполнить документ ценами из УПД на приход». Алгоритм работы, для собственного контрагента - неплательщика НДС.</w:t>
      </w:r>
      <w:bookmarkEnd w:id="29"/>
    </w:p>
    <w:p w14:paraId="0736066B" w14:textId="77777777" w:rsidR="003538B0" w:rsidRPr="003538B0" w:rsidRDefault="003538B0" w:rsidP="003538B0">
      <w:pPr>
        <w:spacing w:line="240" w:lineRule="auto"/>
        <w:rPr>
          <w:rFonts w:ascii="Arial" w:eastAsia="Times New Roman" w:hAnsi="Arial"/>
          <w:bCs w:val="0"/>
          <w:sz w:val="20"/>
          <w:szCs w:val="24"/>
          <w:lang w:eastAsia="ru-RU"/>
        </w:rPr>
      </w:pPr>
    </w:p>
    <w:p w14:paraId="3EA0E2B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предыдущих версиях функция «Заполнить документ ценами из УПД» и аналогичная функция, которая используется для переноса цен при генерации приходной накладной при приеме на основании УПД, для случая, когда собственный контрагент накладной является неплательщиком НДС, работала следующим образом: В приходную накладную проставлялись цены из цены полной УПД, нулевая ставка НДС, режим округления из УПД на приход и, затем, производился расчет сумм, с учетом принятого количества.</w:t>
      </w:r>
    </w:p>
    <w:p w14:paraId="3D25F732" w14:textId="77777777" w:rsidR="003538B0" w:rsidRPr="003538B0" w:rsidRDefault="003538B0" w:rsidP="003538B0">
      <w:pPr>
        <w:spacing w:line="240" w:lineRule="auto"/>
        <w:rPr>
          <w:rFonts w:ascii="Arial" w:eastAsia="Times New Roman" w:hAnsi="Arial"/>
          <w:bCs w:val="0"/>
          <w:sz w:val="20"/>
          <w:szCs w:val="24"/>
          <w:lang w:eastAsia="ru-RU"/>
        </w:rPr>
      </w:pPr>
    </w:p>
    <w:p w14:paraId="748910E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некоторых случаях из-за ошибок округления стоимость товара в накладной могла не совпасть со стоимостью в УПД.</w:t>
      </w:r>
    </w:p>
    <w:p w14:paraId="495A62A8" w14:textId="77777777" w:rsidR="003538B0" w:rsidRPr="003538B0" w:rsidRDefault="003538B0" w:rsidP="003538B0">
      <w:pPr>
        <w:spacing w:line="240" w:lineRule="auto"/>
        <w:rPr>
          <w:rFonts w:ascii="Arial" w:eastAsia="Times New Roman" w:hAnsi="Arial"/>
          <w:bCs w:val="0"/>
          <w:sz w:val="20"/>
          <w:szCs w:val="24"/>
          <w:lang w:eastAsia="ru-RU"/>
        </w:rPr>
      </w:pPr>
    </w:p>
    <w:p w14:paraId="2B87A0D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если собственный контрагент  – неплательщик НДС, в приходную накладную принудительно проставляется режим округления «Полная сумма», а цена, проставляемая в полную цену и цену без налогов накладной, определяется как сумма позиции УПД / кол-во позиции УПД без округления.</w:t>
      </w:r>
    </w:p>
    <w:p w14:paraId="0D335CB0" w14:textId="77777777" w:rsidR="003538B0" w:rsidRPr="003538B0" w:rsidRDefault="003538B0" w:rsidP="003538B0">
      <w:pPr>
        <w:spacing w:line="240" w:lineRule="auto"/>
        <w:rPr>
          <w:rFonts w:ascii="Arial" w:eastAsia="Times New Roman" w:hAnsi="Arial"/>
          <w:bCs w:val="0"/>
          <w:sz w:val="20"/>
          <w:szCs w:val="24"/>
          <w:lang w:eastAsia="ru-RU"/>
        </w:rPr>
      </w:pPr>
    </w:p>
    <w:p w14:paraId="06777EF8" w14:textId="77777777" w:rsidR="003538B0" w:rsidRPr="003538B0" w:rsidRDefault="003538B0" w:rsidP="003538B0">
      <w:pPr>
        <w:spacing w:line="240" w:lineRule="auto"/>
        <w:rPr>
          <w:rFonts w:ascii="Arial" w:eastAsia="Times New Roman" w:hAnsi="Arial"/>
          <w:bCs w:val="0"/>
          <w:sz w:val="20"/>
          <w:szCs w:val="24"/>
          <w:lang w:eastAsia="ru-RU"/>
        </w:rPr>
      </w:pPr>
    </w:p>
    <w:p w14:paraId="6D3530B2" w14:textId="77777777" w:rsidR="003538B0" w:rsidRDefault="003538B0" w:rsidP="003538B0"/>
    <w:p w14:paraId="2EB149A4" w14:textId="77777777" w:rsidR="003538B0" w:rsidRDefault="003538B0" w:rsidP="003538B0">
      <w:r>
        <w:br w:type="page"/>
      </w:r>
    </w:p>
    <w:p w14:paraId="06391372" w14:textId="77777777" w:rsidR="003538B0" w:rsidRPr="003538B0" w:rsidRDefault="003538B0" w:rsidP="003538B0">
      <w:pPr>
        <w:spacing w:before="100" w:beforeAutospacing="1" w:after="100" w:afterAutospacing="1" w:line="240" w:lineRule="auto"/>
        <w:rPr>
          <w:rFonts w:eastAsia="Times New Roman"/>
          <w:bCs w:val="0"/>
          <w:sz w:val="24"/>
          <w:szCs w:val="24"/>
          <w:lang w:eastAsia="ru-RU"/>
        </w:rPr>
      </w:pPr>
      <w:r w:rsidRPr="003538B0">
        <w:rPr>
          <w:rFonts w:eastAsia="Times New Roman"/>
          <w:bCs w:val="0"/>
          <w:sz w:val="24"/>
          <w:szCs w:val="24"/>
          <w:lang w:eastAsia="ru-RU"/>
        </w:rPr>
        <w:t>Изменения функционала в версии 1.053 сервис пак 4</w:t>
      </w:r>
    </w:p>
    <w:p w14:paraId="56ABB163" w14:textId="77777777" w:rsidR="003538B0" w:rsidRPr="003538B0" w:rsidRDefault="003538B0" w:rsidP="003538B0">
      <w:pPr>
        <w:spacing w:line="240" w:lineRule="auto"/>
        <w:rPr>
          <w:rFonts w:ascii="Arial" w:eastAsia="Times New Roman" w:hAnsi="Arial"/>
          <w:bCs w:val="0"/>
          <w:sz w:val="20"/>
          <w:szCs w:val="24"/>
          <w:lang w:eastAsia="ru-RU"/>
        </w:rPr>
      </w:pPr>
    </w:p>
    <w:p w14:paraId="13C10CEB"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31" w:anchor="_Toc170130454" w:history="1">
        <w:r w:rsidRPr="003538B0">
          <w:rPr>
            <w:rFonts w:ascii="Arial" w:eastAsia="Times New Roman" w:hAnsi="Arial"/>
            <w:bCs w:val="0"/>
            <w:noProof/>
            <w:color w:val="0000FF"/>
            <w:sz w:val="20"/>
            <w:szCs w:val="24"/>
            <w:u w:val="single"/>
            <w:lang w:eastAsia="ru-RU"/>
          </w:rPr>
          <w:t>Печать в ценнике штрихового кода типа «маркировка GS1».</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_Toc170130454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701940B3"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32" w:anchor="_Toc170130455" w:history="1">
        <w:r w:rsidRPr="003538B0">
          <w:rPr>
            <w:rFonts w:ascii="Arial" w:eastAsia="Times New Roman" w:hAnsi="Arial"/>
            <w:bCs w:val="0"/>
            <w:noProof/>
            <w:color w:val="0000FF"/>
            <w:sz w:val="20"/>
            <w:szCs w:val="24"/>
            <w:u w:val="single"/>
            <w:lang w:eastAsia="ru-RU"/>
          </w:rPr>
          <w:t xml:space="preserve">Почтовый модуль. Экспорт данных в формате </w:t>
        </w:r>
        <w:r w:rsidRPr="003538B0">
          <w:rPr>
            <w:rFonts w:ascii="Arial" w:eastAsia="Times New Roman" w:hAnsi="Arial"/>
            <w:bCs w:val="0"/>
            <w:noProof/>
            <w:color w:val="0000FF"/>
            <w:sz w:val="20"/>
            <w:szCs w:val="24"/>
            <w:u w:val="single"/>
            <w:lang w:val="en-US" w:eastAsia="ru-RU"/>
          </w:rPr>
          <w:t>XML</w:t>
        </w:r>
        <w:r w:rsidRPr="003538B0">
          <w:rPr>
            <w:rFonts w:ascii="Arial" w:eastAsia="Times New Roman" w:hAnsi="Arial"/>
            <w:bCs w:val="0"/>
            <w:noProof/>
            <w:color w:val="0000FF"/>
            <w:sz w:val="20"/>
            <w:szCs w:val="24"/>
            <w:u w:val="single"/>
            <w:lang w:eastAsia="ru-RU"/>
          </w:rPr>
          <w:t>.</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_Toc170130455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13D40F1D"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33" w:anchor="_Toc170130456" w:history="1">
        <w:r w:rsidRPr="003538B0">
          <w:rPr>
            <w:rFonts w:ascii="Arial" w:eastAsia="Times New Roman" w:hAnsi="Arial"/>
            <w:bCs w:val="0"/>
            <w:noProof/>
            <w:color w:val="0000FF"/>
            <w:sz w:val="20"/>
            <w:szCs w:val="24"/>
            <w:u w:val="single"/>
            <w:lang w:eastAsia="ru-RU"/>
          </w:rPr>
          <w:t>Применение функции экспорта к полю аргументу.</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_Toc170130456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49547738"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34" w:anchor="_Toc170130457" w:history="1">
        <w:r w:rsidRPr="003538B0">
          <w:rPr>
            <w:rFonts w:ascii="Arial" w:eastAsia="Times New Roman" w:hAnsi="Arial"/>
            <w:bCs w:val="0"/>
            <w:noProof/>
            <w:color w:val="0000FF"/>
            <w:sz w:val="20"/>
            <w:szCs w:val="24"/>
            <w:u w:val="single"/>
            <w:lang w:eastAsia="ru-RU"/>
          </w:rPr>
          <w:t>Контроль заполнения тэгов с признаком обязательности заполнения.</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_Toc170130457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486E753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fldChar w:fldCharType="end"/>
      </w:r>
    </w:p>
    <w:p w14:paraId="5093789A"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30" w:name="_Toc170130454"/>
      <w:r w:rsidRPr="003538B0">
        <w:rPr>
          <w:rFonts w:ascii="Arial" w:eastAsia="Times New Roman" w:hAnsi="Arial" w:cs="Arial"/>
          <w:sz w:val="24"/>
          <w:szCs w:val="26"/>
          <w:lang w:eastAsia="ru-RU"/>
        </w:rPr>
        <w:t>Печать в ценнике штрихового кода типа «маркировка GS1».</w:t>
      </w:r>
      <w:bookmarkEnd w:id="30"/>
      <w:r w:rsidRPr="003538B0">
        <w:rPr>
          <w:rFonts w:ascii="Arial" w:eastAsia="Times New Roman" w:hAnsi="Arial" w:cs="Arial"/>
          <w:sz w:val="24"/>
          <w:szCs w:val="26"/>
          <w:lang w:eastAsia="ru-RU"/>
        </w:rPr>
        <w:t xml:space="preserve"> </w:t>
      </w:r>
    </w:p>
    <w:p w14:paraId="44867992" w14:textId="77777777" w:rsidR="003538B0" w:rsidRPr="003538B0" w:rsidRDefault="003538B0" w:rsidP="003538B0">
      <w:pPr>
        <w:spacing w:line="240" w:lineRule="auto"/>
        <w:rPr>
          <w:rFonts w:ascii="Arial" w:eastAsia="Times New Roman" w:hAnsi="Arial"/>
          <w:bCs w:val="0"/>
          <w:sz w:val="20"/>
          <w:szCs w:val="24"/>
          <w:lang w:eastAsia="ru-RU"/>
        </w:rPr>
      </w:pPr>
    </w:p>
    <w:p w14:paraId="75F2B6C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текущей версии при печати ценников со штриховым кодом товара разрешено печатать, в том числе, штриховой код типа «маркировка GS1». В предыдущих версиях коды такого типа игнорировались. Код типа «маркировка GS1» является частью кода </w:t>
      </w:r>
      <w:r w:rsidRPr="003538B0">
        <w:rPr>
          <w:rFonts w:ascii="Arial" w:eastAsia="Times New Roman" w:hAnsi="Arial"/>
          <w:bCs w:val="0"/>
          <w:sz w:val="20"/>
          <w:szCs w:val="24"/>
          <w:lang w:val="en-US" w:eastAsia="ru-RU"/>
        </w:rPr>
        <w:t>GS</w:t>
      </w:r>
      <w:r w:rsidRPr="003538B0">
        <w:rPr>
          <w:rFonts w:ascii="Arial" w:eastAsia="Times New Roman" w:hAnsi="Arial"/>
          <w:bCs w:val="0"/>
          <w:sz w:val="20"/>
          <w:szCs w:val="24"/>
          <w:lang w:eastAsia="ru-RU"/>
        </w:rPr>
        <w:t>1, размещенной после кода применения 21 (</w:t>
      </w:r>
      <w:r w:rsidRPr="003538B0">
        <w:rPr>
          <w:rFonts w:ascii="Arial" w:eastAsia="Times New Roman" w:hAnsi="Arial"/>
          <w:bCs w:val="0"/>
          <w:sz w:val="20"/>
          <w:szCs w:val="24"/>
          <w:lang w:val="en-US" w:eastAsia="ru-RU"/>
        </w:rPr>
        <w:t>GTIN</w:t>
      </w:r>
      <w:r w:rsidRPr="003538B0">
        <w:rPr>
          <w:rFonts w:ascii="Arial" w:eastAsia="Times New Roman" w:hAnsi="Arial"/>
          <w:bCs w:val="0"/>
          <w:sz w:val="20"/>
          <w:szCs w:val="24"/>
          <w:lang w:eastAsia="ru-RU"/>
        </w:rPr>
        <w:t xml:space="preserve">). Как правило, это </w:t>
      </w:r>
      <w:r w:rsidRPr="003538B0">
        <w:rPr>
          <w:rFonts w:ascii="Arial" w:eastAsia="Times New Roman" w:hAnsi="Arial"/>
          <w:bCs w:val="0"/>
          <w:sz w:val="20"/>
          <w:szCs w:val="24"/>
          <w:lang w:val="en-US" w:eastAsia="ru-RU"/>
        </w:rPr>
        <w:t>EAN</w:t>
      </w:r>
      <w:r w:rsidRPr="003538B0">
        <w:rPr>
          <w:rFonts w:ascii="Arial" w:eastAsia="Times New Roman" w:hAnsi="Arial"/>
          <w:bCs w:val="0"/>
          <w:sz w:val="20"/>
          <w:szCs w:val="24"/>
          <w:lang w:eastAsia="ru-RU"/>
        </w:rPr>
        <w:t xml:space="preserve"> код товара, дополненный лидирующим нулем или 1. При извлечении кода «Маркировка </w:t>
      </w:r>
      <w:r w:rsidRPr="003538B0">
        <w:rPr>
          <w:rFonts w:ascii="Arial" w:eastAsia="Times New Roman" w:hAnsi="Arial"/>
          <w:bCs w:val="0"/>
          <w:sz w:val="20"/>
          <w:szCs w:val="24"/>
          <w:lang w:val="en-US" w:eastAsia="ru-RU"/>
        </w:rPr>
        <w:t>GS</w:t>
      </w:r>
      <w:r w:rsidRPr="003538B0">
        <w:rPr>
          <w:rFonts w:ascii="Arial" w:eastAsia="Times New Roman" w:hAnsi="Arial"/>
          <w:bCs w:val="0"/>
          <w:sz w:val="20"/>
          <w:szCs w:val="24"/>
          <w:lang w:eastAsia="ru-RU"/>
        </w:rPr>
        <w:t xml:space="preserve">1» из </w:t>
      </w:r>
      <w:r w:rsidRPr="003538B0">
        <w:rPr>
          <w:rFonts w:ascii="Arial" w:eastAsia="Times New Roman" w:hAnsi="Arial"/>
          <w:bCs w:val="0"/>
          <w:sz w:val="20"/>
          <w:szCs w:val="24"/>
          <w:lang w:val="en-US" w:eastAsia="ru-RU"/>
        </w:rPr>
        <w:t>GS</w:t>
      </w:r>
      <w:r w:rsidRPr="003538B0">
        <w:rPr>
          <w:rFonts w:ascii="Arial" w:eastAsia="Times New Roman" w:hAnsi="Arial"/>
          <w:bCs w:val="0"/>
          <w:sz w:val="20"/>
          <w:szCs w:val="24"/>
          <w:lang w:eastAsia="ru-RU"/>
        </w:rPr>
        <w:t xml:space="preserve">1, лидирующий символ отбрасывается и в базе данных сохраняется 13 символьный код. Тем не менее, в </w:t>
      </w:r>
      <w:r w:rsidRPr="003538B0">
        <w:rPr>
          <w:rFonts w:ascii="Arial" w:eastAsia="Times New Roman" w:hAnsi="Arial"/>
          <w:bCs w:val="0"/>
          <w:sz w:val="20"/>
          <w:szCs w:val="24"/>
          <w:lang w:val="en-US" w:eastAsia="ru-RU"/>
        </w:rPr>
        <w:t>GS</w:t>
      </w:r>
      <w:r w:rsidRPr="003538B0">
        <w:rPr>
          <w:rFonts w:ascii="Arial" w:eastAsia="Times New Roman" w:hAnsi="Arial"/>
          <w:bCs w:val="0"/>
          <w:sz w:val="20"/>
          <w:szCs w:val="24"/>
          <w:lang w:eastAsia="ru-RU"/>
        </w:rPr>
        <w:t xml:space="preserve">1 марок КИЗ могут присутствовать не только </w:t>
      </w:r>
      <w:r w:rsidRPr="003538B0">
        <w:rPr>
          <w:rFonts w:ascii="Arial" w:eastAsia="Times New Roman" w:hAnsi="Arial"/>
          <w:bCs w:val="0"/>
          <w:sz w:val="20"/>
          <w:szCs w:val="24"/>
          <w:lang w:val="en-US" w:eastAsia="ru-RU"/>
        </w:rPr>
        <w:t>EAN</w:t>
      </w:r>
      <w:r w:rsidRPr="003538B0">
        <w:rPr>
          <w:rFonts w:ascii="Arial" w:eastAsia="Times New Roman" w:hAnsi="Arial"/>
          <w:bCs w:val="0"/>
          <w:sz w:val="20"/>
          <w:szCs w:val="24"/>
          <w:lang w:eastAsia="ru-RU"/>
        </w:rPr>
        <w:t xml:space="preserve">13, но и любые другие коды. Печатать их штрихами в виде кода </w:t>
      </w:r>
      <w:r w:rsidRPr="003538B0">
        <w:rPr>
          <w:rFonts w:ascii="Arial" w:eastAsia="Times New Roman" w:hAnsi="Arial"/>
          <w:bCs w:val="0"/>
          <w:sz w:val="20"/>
          <w:szCs w:val="24"/>
          <w:lang w:val="en-US" w:eastAsia="ru-RU"/>
        </w:rPr>
        <w:t>EAN</w:t>
      </w:r>
      <w:r w:rsidRPr="003538B0">
        <w:rPr>
          <w:rFonts w:ascii="Arial" w:eastAsia="Times New Roman" w:hAnsi="Arial"/>
          <w:bCs w:val="0"/>
          <w:sz w:val="20"/>
          <w:szCs w:val="24"/>
          <w:lang w:eastAsia="ru-RU"/>
        </w:rPr>
        <w:t xml:space="preserve">13 не всегда возможно, а если возможно, то не всегда сканеры читают такие коды корректно. Если печать штрихами невозможна, такой код в ценнике не печатается. Некорректное чтение напечатанного кода сканером происходит в тех случаях, когда в качестве </w:t>
      </w:r>
      <w:r w:rsidRPr="003538B0">
        <w:rPr>
          <w:rFonts w:ascii="Arial" w:eastAsia="Times New Roman" w:hAnsi="Arial"/>
          <w:bCs w:val="0"/>
          <w:sz w:val="20"/>
          <w:szCs w:val="24"/>
          <w:lang w:val="en-US" w:eastAsia="ru-RU"/>
        </w:rPr>
        <w:t>GTIN</w:t>
      </w:r>
      <w:r w:rsidRPr="003538B0">
        <w:rPr>
          <w:rFonts w:ascii="Arial" w:eastAsia="Times New Roman" w:hAnsi="Arial"/>
          <w:bCs w:val="0"/>
          <w:sz w:val="20"/>
          <w:szCs w:val="24"/>
          <w:lang w:eastAsia="ru-RU"/>
        </w:rPr>
        <w:t xml:space="preserve"> используется короткий код (</w:t>
      </w:r>
      <w:r w:rsidRPr="003538B0">
        <w:rPr>
          <w:rFonts w:ascii="Arial" w:eastAsia="Times New Roman" w:hAnsi="Arial"/>
          <w:bCs w:val="0"/>
          <w:sz w:val="20"/>
          <w:szCs w:val="24"/>
          <w:lang w:val="en-US" w:eastAsia="ru-RU"/>
        </w:rPr>
        <w:t>UPC</w:t>
      </w:r>
      <w:r w:rsidRPr="003538B0">
        <w:rPr>
          <w:rFonts w:ascii="Arial" w:eastAsia="Times New Roman" w:hAnsi="Arial"/>
          <w:bCs w:val="0"/>
          <w:sz w:val="20"/>
          <w:szCs w:val="24"/>
          <w:lang w:eastAsia="ru-RU"/>
        </w:rPr>
        <w:t xml:space="preserve"> </w:t>
      </w:r>
      <w:r w:rsidRPr="003538B0">
        <w:rPr>
          <w:rFonts w:ascii="Arial" w:eastAsia="Times New Roman" w:hAnsi="Arial"/>
          <w:bCs w:val="0"/>
          <w:sz w:val="20"/>
          <w:szCs w:val="24"/>
          <w:lang w:val="en-US" w:eastAsia="ru-RU"/>
        </w:rPr>
        <w:t>E</w:t>
      </w:r>
      <w:r w:rsidRPr="003538B0">
        <w:rPr>
          <w:rFonts w:ascii="Arial" w:eastAsia="Times New Roman" w:hAnsi="Arial"/>
          <w:bCs w:val="0"/>
          <w:sz w:val="20"/>
          <w:szCs w:val="24"/>
          <w:lang w:eastAsia="ru-RU"/>
        </w:rPr>
        <w:t xml:space="preserve">, </w:t>
      </w:r>
      <w:r w:rsidRPr="003538B0">
        <w:rPr>
          <w:rFonts w:ascii="Arial" w:eastAsia="Times New Roman" w:hAnsi="Arial"/>
          <w:bCs w:val="0"/>
          <w:sz w:val="20"/>
          <w:szCs w:val="24"/>
          <w:lang w:val="en-US" w:eastAsia="ru-RU"/>
        </w:rPr>
        <w:t>EAN</w:t>
      </w:r>
      <w:r w:rsidRPr="003538B0">
        <w:rPr>
          <w:rFonts w:ascii="Arial" w:eastAsia="Times New Roman" w:hAnsi="Arial"/>
          <w:bCs w:val="0"/>
          <w:sz w:val="20"/>
          <w:szCs w:val="24"/>
          <w:lang w:eastAsia="ru-RU"/>
        </w:rPr>
        <w:t xml:space="preserve"> 8) – в этом случае для соблюдения правил формирования кода марки короткий код дополняется нулями до 13 символов. Это не препятствует его печати и чтению сканером, но сканер может отбросить один или несколько нулей и тогда считанный код не совпадет с тем, который использовался для печати.</w:t>
      </w:r>
    </w:p>
    <w:p w14:paraId="7B5A9082" w14:textId="77777777" w:rsidR="003538B0" w:rsidRPr="003538B0" w:rsidRDefault="003538B0" w:rsidP="003538B0">
      <w:pPr>
        <w:spacing w:line="240" w:lineRule="auto"/>
        <w:rPr>
          <w:rFonts w:ascii="Arial" w:eastAsia="Times New Roman" w:hAnsi="Arial"/>
          <w:bCs w:val="0"/>
          <w:sz w:val="20"/>
          <w:szCs w:val="24"/>
          <w:lang w:eastAsia="ru-RU"/>
        </w:rPr>
      </w:pPr>
    </w:p>
    <w:p w14:paraId="5C66CFA0"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31" w:name="_Toc170130455"/>
      <w:r w:rsidRPr="003538B0">
        <w:rPr>
          <w:rFonts w:ascii="Arial" w:eastAsia="Times New Roman" w:hAnsi="Arial" w:cs="Arial"/>
          <w:sz w:val="24"/>
          <w:szCs w:val="26"/>
          <w:lang w:eastAsia="ru-RU"/>
        </w:rPr>
        <w:t xml:space="preserve">Почтовый модуль. Экспорт данных в формате </w:t>
      </w:r>
      <w:r w:rsidRPr="003538B0">
        <w:rPr>
          <w:rFonts w:ascii="Arial" w:eastAsia="Times New Roman" w:hAnsi="Arial" w:cs="Arial"/>
          <w:sz w:val="24"/>
          <w:szCs w:val="26"/>
          <w:lang w:val="en-US" w:eastAsia="ru-RU"/>
        </w:rPr>
        <w:t>XML</w:t>
      </w:r>
      <w:r w:rsidRPr="003538B0">
        <w:rPr>
          <w:rFonts w:ascii="Arial" w:eastAsia="Times New Roman" w:hAnsi="Arial" w:cs="Arial"/>
          <w:sz w:val="24"/>
          <w:szCs w:val="26"/>
          <w:lang w:eastAsia="ru-RU"/>
        </w:rPr>
        <w:t>.</w:t>
      </w:r>
      <w:bookmarkEnd w:id="31"/>
    </w:p>
    <w:p w14:paraId="6F380577" w14:textId="77777777" w:rsidR="003538B0" w:rsidRPr="003538B0" w:rsidRDefault="003538B0" w:rsidP="003538B0">
      <w:pPr>
        <w:spacing w:before="240" w:after="60" w:line="240" w:lineRule="auto"/>
        <w:outlineLvl w:val="4"/>
        <w:rPr>
          <w:rFonts w:ascii="Arial" w:eastAsia="Times New Roman" w:hAnsi="Arial"/>
          <w:iCs/>
          <w:sz w:val="20"/>
          <w:szCs w:val="26"/>
          <w:lang w:eastAsia="ru-RU"/>
        </w:rPr>
      </w:pPr>
      <w:bookmarkStart w:id="32" w:name="_Toc170130456"/>
      <w:r w:rsidRPr="003538B0">
        <w:rPr>
          <w:rFonts w:ascii="Arial" w:eastAsia="Times New Roman" w:hAnsi="Arial"/>
          <w:iCs/>
          <w:sz w:val="20"/>
          <w:szCs w:val="26"/>
          <w:lang w:eastAsia="ru-RU"/>
        </w:rPr>
        <w:t>Применение функции экспорта к полю аргументу.</w:t>
      </w:r>
      <w:bookmarkEnd w:id="32"/>
    </w:p>
    <w:p w14:paraId="533685FD" w14:textId="77777777" w:rsidR="003538B0" w:rsidRPr="003538B0" w:rsidRDefault="003538B0" w:rsidP="003538B0">
      <w:pPr>
        <w:spacing w:line="240" w:lineRule="auto"/>
        <w:rPr>
          <w:rFonts w:ascii="Arial" w:eastAsia="Times New Roman" w:hAnsi="Arial"/>
          <w:bCs w:val="0"/>
          <w:sz w:val="20"/>
          <w:szCs w:val="24"/>
          <w:lang w:eastAsia="ru-RU"/>
        </w:rPr>
      </w:pPr>
    </w:p>
    <w:p w14:paraId="6DBF1A2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почтовом модуле при формировании файла в формате </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 xml:space="preserve"> при экспорте данных разрешается использовать функции, которые на основании информации из тэгов аргументов позволяют заполнять другие тэги. В прошлых версиях это всегда были новые тэги, например, для выгрузки названия артикула надо было создать простое поле, например, «CARDFULLNAME», затем применить к нему функцию, указав в качестве аргумента поле «</w:t>
      </w:r>
      <w:r w:rsidRPr="003538B0">
        <w:rPr>
          <w:rFonts w:ascii="Arial" w:eastAsia="Times New Roman" w:hAnsi="Arial"/>
          <w:bCs w:val="0"/>
          <w:sz w:val="20"/>
          <w:szCs w:val="24"/>
          <w:lang w:val="en-US" w:eastAsia="ru-RU"/>
        </w:rPr>
        <w:t>ARTICLE</w:t>
      </w:r>
      <w:r w:rsidRPr="003538B0">
        <w:rPr>
          <w:rFonts w:ascii="Arial" w:eastAsia="Times New Roman" w:hAnsi="Arial"/>
          <w:bCs w:val="0"/>
          <w:sz w:val="20"/>
          <w:szCs w:val="24"/>
          <w:lang w:eastAsia="ru-RU"/>
        </w:rPr>
        <w:t>»:</w:t>
      </w:r>
    </w:p>
    <w:p w14:paraId="575AD21C" w14:textId="77777777" w:rsidR="003538B0" w:rsidRPr="003538B0" w:rsidRDefault="003538B0" w:rsidP="003538B0">
      <w:pPr>
        <w:spacing w:line="240" w:lineRule="auto"/>
        <w:rPr>
          <w:rFonts w:ascii="Arial" w:eastAsia="Times New Roman" w:hAnsi="Arial"/>
          <w:bCs w:val="0"/>
          <w:sz w:val="20"/>
          <w:szCs w:val="24"/>
          <w:lang w:eastAsia="ru-RU"/>
        </w:rPr>
      </w:pPr>
    </w:p>
    <w:p w14:paraId="523B5FE7"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105A3282" wp14:editId="6F505554">
            <wp:extent cx="5276850" cy="2905125"/>
            <wp:effectExtent l="0" t="0" r="0" b="9525"/>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6850" cy="2905125"/>
                    </a:xfrm>
                    <a:prstGeom prst="rect">
                      <a:avLst/>
                    </a:prstGeom>
                    <a:noFill/>
                    <a:ln>
                      <a:noFill/>
                    </a:ln>
                  </pic:spPr>
                </pic:pic>
              </a:graphicData>
            </a:graphic>
          </wp:inline>
        </w:drawing>
      </w:r>
    </w:p>
    <w:p w14:paraId="4ADAF1B1" w14:textId="77777777" w:rsidR="003538B0" w:rsidRPr="003538B0" w:rsidRDefault="003538B0" w:rsidP="003538B0">
      <w:pPr>
        <w:spacing w:line="240" w:lineRule="auto"/>
        <w:rPr>
          <w:rFonts w:ascii="Arial" w:eastAsia="Times New Roman" w:hAnsi="Arial"/>
          <w:bCs w:val="0"/>
          <w:noProof/>
          <w:sz w:val="20"/>
          <w:szCs w:val="24"/>
          <w:lang w:eastAsia="ru-RU"/>
        </w:rPr>
      </w:pPr>
    </w:p>
    <w:p w14:paraId="4C76E5CC"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t>В текущей версии для сохранения значения функции можно выбирать, в том числе тэг, который является аргументом функции, например:</w:t>
      </w:r>
    </w:p>
    <w:p w14:paraId="085A9C6D" w14:textId="77777777" w:rsidR="003538B0" w:rsidRPr="003538B0" w:rsidRDefault="003538B0" w:rsidP="003538B0">
      <w:pPr>
        <w:spacing w:line="240" w:lineRule="auto"/>
        <w:rPr>
          <w:rFonts w:ascii="Arial" w:eastAsia="Times New Roman" w:hAnsi="Arial"/>
          <w:bCs w:val="0"/>
          <w:noProof/>
          <w:sz w:val="20"/>
          <w:szCs w:val="24"/>
          <w:lang w:eastAsia="ru-RU"/>
        </w:rPr>
      </w:pPr>
    </w:p>
    <w:p w14:paraId="172FC8DB"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77E668E1" wp14:editId="5D527932">
            <wp:extent cx="4791075" cy="26289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91075" cy="2628900"/>
                    </a:xfrm>
                    <a:prstGeom prst="rect">
                      <a:avLst/>
                    </a:prstGeom>
                    <a:noFill/>
                    <a:ln>
                      <a:noFill/>
                    </a:ln>
                  </pic:spPr>
                </pic:pic>
              </a:graphicData>
            </a:graphic>
          </wp:inline>
        </w:drawing>
      </w:r>
    </w:p>
    <w:p w14:paraId="1F39496F" w14:textId="77777777" w:rsidR="003538B0" w:rsidRPr="003538B0" w:rsidRDefault="003538B0" w:rsidP="003538B0">
      <w:pPr>
        <w:spacing w:line="240" w:lineRule="auto"/>
        <w:rPr>
          <w:rFonts w:ascii="Arial" w:eastAsia="Times New Roman" w:hAnsi="Arial"/>
          <w:bCs w:val="0"/>
          <w:sz w:val="20"/>
          <w:szCs w:val="24"/>
          <w:lang w:eastAsia="ru-RU"/>
        </w:rPr>
      </w:pPr>
    </w:p>
    <w:p w14:paraId="73C2F2E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Пользоваться новой возможностью следует с осторожностью. Поле, изменившее свое значение, не может быть источником информации для других функций. Также надо помнить, что порядок исполнения функций преобразования не определен. И, кроме того, тэг, входящий в первичный ключ таблицы не должен получать значений, нарушающих первичный ключ.</w:t>
      </w:r>
    </w:p>
    <w:p w14:paraId="18EE5281" w14:textId="77777777" w:rsidR="003538B0" w:rsidRPr="003538B0" w:rsidRDefault="003538B0" w:rsidP="003538B0">
      <w:pPr>
        <w:spacing w:line="240" w:lineRule="auto"/>
        <w:rPr>
          <w:rFonts w:ascii="Arial" w:eastAsia="Times New Roman" w:hAnsi="Arial"/>
          <w:bCs w:val="0"/>
          <w:sz w:val="20"/>
          <w:szCs w:val="24"/>
          <w:lang w:eastAsia="ru-RU"/>
        </w:rPr>
      </w:pPr>
    </w:p>
    <w:p w14:paraId="09DFE1A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Схема с использованием тэга аргумента в качестве тэга результата не может быть использована в работе почтового модуля предыдущих версий Супермаг+.</w:t>
      </w:r>
    </w:p>
    <w:p w14:paraId="6CDF8AE4" w14:textId="77777777" w:rsidR="003538B0" w:rsidRPr="003538B0" w:rsidRDefault="003538B0" w:rsidP="003538B0">
      <w:pPr>
        <w:spacing w:line="240" w:lineRule="auto"/>
        <w:rPr>
          <w:rFonts w:ascii="Arial" w:eastAsia="Times New Roman" w:hAnsi="Arial"/>
          <w:bCs w:val="0"/>
          <w:sz w:val="20"/>
          <w:szCs w:val="24"/>
          <w:lang w:eastAsia="ru-RU"/>
        </w:rPr>
      </w:pPr>
    </w:p>
    <w:p w14:paraId="56E04FE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Примечание: при отсылке документов по протоколу «УПД фильтр» при применении функции </w:t>
      </w:r>
      <w:r w:rsidRPr="003538B0">
        <w:rPr>
          <w:rFonts w:ascii="Arial" w:eastAsia="Times New Roman" w:hAnsi="Arial"/>
          <w:bCs w:val="0"/>
          <w:sz w:val="20"/>
          <w:szCs w:val="24"/>
          <w:lang w:val="en-US" w:eastAsia="ru-RU"/>
        </w:rPr>
        <w:t>CorrectKIZ</w:t>
      </w:r>
      <w:r w:rsidRPr="003538B0">
        <w:rPr>
          <w:rFonts w:ascii="Arial" w:eastAsia="Times New Roman" w:hAnsi="Arial"/>
          <w:bCs w:val="0"/>
          <w:sz w:val="20"/>
          <w:szCs w:val="24"/>
          <w:lang w:eastAsia="ru-RU"/>
        </w:rPr>
        <w:t xml:space="preserve"> к полю </w:t>
      </w:r>
      <w:r w:rsidRPr="003538B0">
        <w:rPr>
          <w:rFonts w:ascii="Arial" w:eastAsia="Times New Roman" w:hAnsi="Arial"/>
          <w:bCs w:val="0"/>
          <w:sz w:val="20"/>
          <w:szCs w:val="24"/>
          <w:lang w:val="en-US" w:eastAsia="ru-RU"/>
        </w:rPr>
        <w:t>markCode</w:t>
      </w:r>
      <w:r w:rsidRPr="003538B0">
        <w:rPr>
          <w:rFonts w:ascii="Arial" w:eastAsia="Times New Roman" w:hAnsi="Arial"/>
          <w:bCs w:val="0"/>
          <w:sz w:val="20"/>
          <w:szCs w:val="24"/>
          <w:lang w:eastAsia="ru-RU"/>
        </w:rPr>
        <w:t xml:space="preserve"> одновременно меняется формат тэга с </w:t>
      </w:r>
      <w:r w:rsidRPr="003538B0">
        <w:rPr>
          <w:rFonts w:ascii="Arial" w:eastAsia="Times New Roman" w:hAnsi="Arial"/>
          <w:bCs w:val="0"/>
          <w:sz w:val="20"/>
          <w:szCs w:val="24"/>
          <w:lang w:val="en-US" w:eastAsia="ru-RU"/>
        </w:rPr>
        <w:t>BASE</w:t>
      </w:r>
      <w:r w:rsidRPr="003538B0">
        <w:rPr>
          <w:rFonts w:ascii="Arial" w:eastAsia="Times New Roman" w:hAnsi="Arial"/>
          <w:bCs w:val="0"/>
          <w:sz w:val="20"/>
          <w:szCs w:val="24"/>
          <w:lang w:eastAsia="ru-RU"/>
        </w:rPr>
        <w:t xml:space="preserve">64 на </w:t>
      </w:r>
      <w:r w:rsidRPr="003538B0">
        <w:rPr>
          <w:rFonts w:ascii="Arial" w:eastAsia="Times New Roman" w:hAnsi="Arial"/>
          <w:bCs w:val="0"/>
          <w:sz w:val="20"/>
          <w:szCs w:val="24"/>
          <w:lang w:val="en-US" w:eastAsia="ru-RU"/>
        </w:rPr>
        <w:t>STRING</w:t>
      </w:r>
      <w:r w:rsidRPr="003538B0">
        <w:rPr>
          <w:rFonts w:ascii="Arial" w:eastAsia="Times New Roman" w:hAnsi="Arial"/>
          <w:bCs w:val="0"/>
          <w:sz w:val="20"/>
          <w:szCs w:val="24"/>
          <w:lang w:eastAsia="ru-RU"/>
        </w:rPr>
        <w:t>.</w:t>
      </w:r>
    </w:p>
    <w:p w14:paraId="766538BC" w14:textId="77777777" w:rsidR="003538B0" w:rsidRPr="003538B0" w:rsidRDefault="003538B0" w:rsidP="003538B0">
      <w:pPr>
        <w:spacing w:line="240" w:lineRule="auto"/>
        <w:rPr>
          <w:rFonts w:ascii="Arial" w:eastAsia="Times New Roman" w:hAnsi="Arial"/>
          <w:bCs w:val="0"/>
          <w:sz w:val="20"/>
          <w:szCs w:val="24"/>
          <w:lang w:eastAsia="ru-RU"/>
        </w:rPr>
      </w:pPr>
    </w:p>
    <w:p w14:paraId="243E87D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Примечание: при отсылке документов «УПД на приход», «УПД на отгрузку» и «Накладная поставщика» по протоколу «УПД фильтр» корректировка кода КИЗ по правилам ЦРПТ осуществляется автоматически.</w:t>
      </w:r>
    </w:p>
    <w:p w14:paraId="0DEF4E5B" w14:textId="77777777" w:rsidR="003538B0" w:rsidRPr="003538B0" w:rsidRDefault="003538B0" w:rsidP="003538B0">
      <w:pPr>
        <w:spacing w:line="240" w:lineRule="auto"/>
        <w:rPr>
          <w:rFonts w:ascii="Arial" w:eastAsia="Times New Roman" w:hAnsi="Arial"/>
          <w:bCs w:val="0"/>
          <w:sz w:val="20"/>
          <w:szCs w:val="24"/>
          <w:lang w:eastAsia="ru-RU"/>
        </w:rPr>
      </w:pPr>
    </w:p>
    <w:p w14:paraId="309DB274"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33" w:name="_Toc170130457"/>
      <w:r w:rsidRPr="003538B0">
        <w:rPr>
          <w:rFonts w:ascii="Arial" w:eastAsia="Times New Roman" w:hAnsi="Arial" w:cs="Arial"/>
          <w:sz w:val="24"/>
          <w:szCs w:val="26"/>
          <w:lang w:eastAsia="ru-RU"/>
        </w:rPr>
        <w:t>Контроль заполнения тэгов с признаком обязательности заполнения.</w:t>
      </w:r>
      <w:bookmarkEnd w:id="33"/>
    </w:p>
    <w:p w14:paraId="2CD3EB3A" w14:textId="77777777" w:rsidR="003538B0" w:rsidRPr="003538B0" w:rsidRDefault="003538B0" w:rsidP="003538B0">
      <w:pPr>
        <w:spacing w:line="240" w:lineRule="auto"/>
        <w:rPr>
          <w:rFonts w:ascii="Arial" w:eastAsia="Times New Roman" w:hAnsi="Arial"/>
          <w:bCs w:val="0"/>
          <w:sz w:val="20"/>
          <w:szCs w:val="24"/>
          <w:lang w:eastAsia="ru-RU"/>
        </w:rPr>
      </w:pPr>
    </w:p>
    <w:p w14:paraId="58F3D6C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предыдущих версиях при отсылке XML объектов отсутствовала проверка, заполнено ли поле (тэг) или нет, при наличии в схеме ограничения "minOccurs="1" nillable="false"". То есть, можно было отсылать объект с пустым / отсутствующим значением тэга, когда в схеме указано, что тэг обязан иметь значение.</w:t>
      </w:r>
    </w:p>
    <w:p w14:paraId="1D84624C" w14:textId="77777777" w:rsidR="003538B0" w:rsidRPr="003538B0" w:rsidRDefault="003538B0" w:rsidP="003538B0">
      <w:pPr>
        <w:spacing w:line="240" w:lineRule="auto"/>
        <w:rPr>
          <w:rFonts w:ascii="Arial" w:eastAsia="Times New Roman" w:hAnsi="Arial"/>
          <w:bCs w:val="0"/>
          <w:sz w:val="20"/>
          <w:szCs w:val="24"/>
          <w:lang w:eastAsia="ru-RU"/>
        </w:rPr>
      </w:pPr>
    </w:p>
    <w:p w14:paraId="7ABBBFB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такая проверка реализована и отсылка объекта, нарушающего XSD схему, не допускается. При отсылке такого документа будет получена ошибка отсылки, например:</w:t>
      </w:r>
    </w:p>
    <w:p w14:paraId="0FB5F173" w14:textId="77777777" w:rsidR="003538B0" w:rsidRPr="003538B0" w:rsidRDefault="003538B0" w:rsidP="003538B0">
      <w:pPr>
        <w:spacing w:line="240" w:lineRule="auto"/>
        <w:rPr>
          <w:rFonts w:ascii="Arial" w:eastAsia="Times New Roman" w:hAnsi="Arial"/>
          <w:bCs w:val="0"/>
          <w:sz w:val="20"/>
          <w:szCs w:val="24"/>
          <w:lang w:eastAsia="ru-RU"/>
        </w:rPr>
      </w:pPr>
    </w:p>
    <w:p w14:paraId="51FC7DE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40005DF0" wp14:editId="692093CE">
            <wp:extent cx="5181600" cy="33051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81600" cy="3305175"/>
                    </a:xfrm>
                    <a:prstGeom prst="rect">
                      <a:avLst/>
                    </a:prstGeom>
                    <a:noFill/>
                    <a:ln>
                      <a:noFill/>
                    </a:ln>
                  </pic:spPr>
                </pic:pic>
              </a:graphicData>
            </a:graphic>
          </wp:inline>
        </w:drawing>
      </w:r>
    </w:p>
    <w:p w14:paraId="58250BC9" w14:textId="77777777" w:rsidR="003538B0" w:rsidRDefault="003538B0" w:rsidP="003538B0"/>
    <w:p w14:paraId="1F10761D" w14:textId="77777777" w:rsidR="003538B0" w:rsidRDefault="003538B0" w:rsidP="003538B0">
      <w:r>
        <w:br w:type="page"/>
      </w:r>
    </w:p>
    <w:p w14:paraId="49F2C4B6" w14:textId="77777777" w:rsidR="003538B0" w:rsidRPr="003538B0" w:rsidRDefault="003538B0" w:rsidP="003538B0">
      <w:pPr>
        <w:spacing w:before="100" w:beforeAutospacing="1" w:after="100" w:afterAutospacing="1" w:line="240" w:lineRule="auto"/>
        <w:rPr>
          <w:rFonts w:eastAsia="Times New Roman"/>
          <w:bCs w:val="0"/>
          <w:sz w:val="24"/>
          <w:szCs w:val="24"/>
          <w:lang w:eastAsia="ru-RU"/>
        </w:rPr>
      </w:pPr>
      <w:r w:rsidRPr="003538B0">
        <w:rPr>
          <w:rFonts w:eastAsia="Times New Roman"/>
          <w:bCs w:val="0"/>
          <w:sz w:val="24"/>
          <w:szCs w:val="24"/>
          <w:lang w:eastAsia="ru-RU"/>
        </w:rPr>
        <w:t>Изменения функционала в версии 1.053 сервис пак 6</w:t>
      </w:r>
    </w:p>
    <w:p w14:paraId="01715815" w14:textId="77777777" w:rsidR="003538B0" w:rsidRPr="003538B0" w:rsidRDefault="003538B0" w:rsidP="003538B0">
      <w:pPr>
        <w:spacing w:line="240" w:lineRule="auto"/>
        <w:rPr>
          <w:rFonts w:ascii="Arial" w:eastAsia="Times New Roman" w:hAnsi="Arial"/>
          <w:bCs w:val="0"/>
          <w:sz w:val="20"/>
          <w:szCs w:val="24"/>
          <w:lang w:eastAsia="ru-RU"/>
        </w:rPr>
      </w:pPr>
    </w:p>
    <w:p w14:paraId="744CC88F" w14:textId="77777777" w:rsidR="003538B0" w:rsidRPr="003538B0" w:rsidRDefault="003538B0" w:rsidP="003538B0">
      <w:pPr>
        <w:tabs>
          <w:tab w:val="right" w:leader="dot" w:pos="9345"/>
        </w:tabs>
        <w:spacing w:line="240" w:lineRule="auto"/>
        <w:ind w:left="400"/>
        <w:rPr>
          <w:rFonts w:ascii="Calibri" w:eastAsia="Times New Roman" w:hAnsi="Calibri"/>
          <w:bCs w:val="0"/>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38" w:anchor="_Toc179966160" w:history="1">
        <w:r w:rsidRPr="003538B0">
          <w:rPr>
            <w:rFonts w:ascii="Arial" w:eastAsia="Times New Roman" w:hAnsi="Arial"/>
            <w:bCs w:val="0"/>
            <w:color w:val="0000FF"/>
            <w:sz w:val="20"/>
            <w:szCs w:val="24"/>
            <w:u w:val="single"/>
            <w:lang w:eastAsia="ru-RU"/>
          </w:rPr>
          <w:t>Склады и магазины. Заполнение списка складов из файла.</w:t>
        </w:r>
        <w:r w:rsidRPr="003538B0">
          <w:rPr>
            <w:rFonts w:ascii="Arial" w:eastAsia="Times New Roman" w:hAnsi="Arial"/>
            <w:bCs w:val="0"/>
            <w:webHidden/>
            <w:color w:val="0000FF"/>
            <w:sz w:val="20"/>
            <w:szCs w:val="24"/>
            <w:u w:val="single"/>
            <w:lang w:eastAsia="ru-RU"/>
          </w:rPr>
          <w:tab/>
        </w:r>
        <w:r w:rsidRPr="003538B0">
          <w:rPr>
            <w:rFonts w:ascii="Arial" w:eastAsia="Times New Roman" w:hAnsi="Arial"/>
            <w:bCs w:val="0"/>
            <w:webHidden/>
            <w:color w:val="0000FF"/>
            <w:sz w:val="20"/>
            <w:szCs w:val="24"/>
            <w:u w:val="single"/>
            <w:lang w:eastAsia="ru-RU"/>
          </w:rPr>
          <w:fldChar w:fldCharType="begin"/>
        </w:r>
        <w:r w:rsidRPr="003538B0">
          <w:rPr>
            <w:rFonts w:ascii="Arial" w:eastAsia="Times New Roman" w:hAnsi="Arial"/>
            <w:bCs w:val="0"/>
            <w:webHidden/>
            <w:color w:val="0000FF"/>
            <w:sz w:val="20"/>
            <w:szCs w:val="24"/>
            <w:u w:val="single"/>
            <w:lang w:eastAsia="ru-RU"/>
          </w:rPr>
          <w:instrText xml:space="preserve"> PAGEREF _Toc179966160 \h </w:instrText>
        </w:r>
        <w:r w:rsidRPr="003538B0">
          <w:rPr>
            <w:rFonts w:ascii="Arial" w:eastAsia="Times New Roman" w:hAnsi="Arial"/>
            <w:bCs w:val="0"/>
            <w:webHidden/>
            <w:color w:val="0000FF"/>
            <w:sz w:val="20"/>
            <w:szCs w:val="24"/>
            <w:u w:val="single"/>
            <w:lang w:eastAsia="ru-RU"/>
          </w:rPr>
        </w:r>
        <w:r w:rsidRPr="003538B0">
          <w:rPr>
            <w:rFonts w:ascii="Arial" w:eastAsia="Times New Roman" w:hAnsi="Arial"/>
            <w:bCs w:val="0"/>
            <w:webHidden/>
            <w:color w:val="0000FF"/>
            <w:sz w:val="20"/>
            <w:szCs w:val="24"/>
            <w:u w:val="single"/>
            <w:lang w:eastAsia="ru-RU"/>
          </w:rPr>
          <w:fldChar w:fldCharType="separate"/>
        </w:r>
        <w:r w:rsidRPr="003538B0">
          <w:rPr>
            <w:rFonts w:ascii="Arial" w:eastAsia="Times New Roman" w:hAnsi="Arial"/>
            <w:bCs w:val="0"/>
            <w:webHidden/>
            <w:color w:val="0000FF"/>
            <w:sz w:val="20"/>
            <w:szCs w:val="24"/>
            <w:u w:val="single"/>
            <w:lang w:eastAsia="ru-RU"/>
          </w:rPr>
          <w:t>1</w:t>
        </w:r>
        <w:r w:rsidRPr="003538B0">
          <w:rPr>
            <w:rFonts w:ascii="Arial" w:eastAsia="Times New Roman" w:hAnsi="Arial"/>
            <w:bCs w:val="0"/>
            <w:webHidden/>
            <w:color w:val="0000FF"/>
            <w:sz w:val="20"/>
            <w:szCs w:val="24"/>
            <w:u w:val="single"/>
            <w:lang w:eastAsia="ru-RU"/>
          </w:rPr>
          <w:fldChar w:fldCharType="end"/>
        </w:r>
      </w:hyperlink>
    </w:p>
    <w:p w14:paraId="40B7193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fldChar w:fldCharType="end"/>
      </w:r>
    </w:p>
    <w:p w14:paraId="4B4F8E13"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34" w:name="_Toc179966160"/>
      <w:r w:rsidRPr="003538B0">
        <w:rPr>
          <w:rFonts w:ascii="Arial" w:eastAsia="Times New Roman" w:hAnsi="Arial" w:cs="Arial"/>
          <w:sz w:val="24"/>
          <w:szCs w:val="26"/>
          <w:lang w:eastAsia="ru-RU"/>
        </w:rPr>
        <w:t>Склады и магазины. Заполнение списка складов из файла.</w:t>
      </w:r>
      <w:bookmarkEnd w:id="34"/>
      <w:r w:rsidRPr="003538B0">
        <w:rPr>
          <w:rFonts w:ascii="Arial" w:eastAsia="Times New Roman" w:hAnsi="Arial" w:cs="Arial"/>
          <w:sz w:val="24"/>
          <w:szCs w:val="26"/>
          <w:lang w:eastAsia="ru-RU"/>
        </w:rPr>
        <w:t xml:space="preserve"> </w:t>
      </w:r>
    </w:p>
    <w:p w14:paraId="460A5E19" w14:textId="77777777" w:rsidR="003538B0" w:rsidRPr="003538B0" w:rsidRDefault="003538B0" w:rsidP="003538B0">
      <w:pPr>
        <w:spacing w:line="240" w:lineRule="auto"/>
        <w:rPr>
          <w:rFonts w:ascii="Arial" w:eastAsia="Times New Roman" w:hAnsi="Arial"/>
          <w:bCs w:val="0"/>
          <w:sz w:val="20"/>
          <w:szCs w:val="24"/>
          <w:lang w:eastAsia="ru-RU"/>
        </w:rPr>
      </w:pPr>
    </w:p>
    <w:p w14:paraId="16C8ADD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разделе «Склады и магазины» перечень функций кнопки «Обработать» дополнен функцией «В список из файла ….». При вызове функции показывается диалог, в котором можно выбрать файл для загрузки списка идентификаторов мест хранений и группу классификатора списка мест хранений: </w:t>
      </w:r>
    </w:p>
    <w:p w14:paraId="2BC1D2E5" w14:textId="77777777" w:rsidR="003538B0" w:rsidRPr="003538B0" w:rsidRDefault="003538B0" w:rsidP="003538B0">
      <w:pPr>
        <w:spacing w:line="240" w:lineRule="auto"/>
        <w:rPr>
          <w:rFonts w:ascii="Arial" w:eastAsia="Times New Roman" w:hAnsi="Arial"/>
          <w:bCs w:val="0"/>
          <w:sz w:val="20"/>
          <w:szCs w:val="24"/>
          <w:lang w:eastAsia="ru-RU"/>
        </w:rPr>
      </w:pPr>
    </w:p>
    <w:p w14:paraId="45C4611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0C01B797" wp14:editId="38ECD088">
            <wp:extent cx="3314700" cy="3533775"/>
            <wp:effectExtent l="0" t="0" r="0" b="9525"/>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14700" cy="3533775"/>
                    </a:xfrm>
                    <a:prstGeom prst="rect">
                      <a:avLst/>
                    </a:prstGeom>
                    <a:noFill/>
                    <a:ln>
                      <a:noFill/>
                    </a:ln>
                  </pic:spPr>
                </pic:pic>
              </a:graphicData>
            </a:graphic>
          </wp:inline>
        </w:drawing>
      </w:r>
    </w:p>
    <w:p w14:paraId="19CDE7FB" w14:textId="77777777" w:rsidR="003538B0" w:rsidRPr="003538B0" w:rsidRDefault="003538B0" w:rsidP="003538B0">
      <w:pPr>
        <w:spacing w:line="240" w:lineRule="auto"/>
        <w:rPr>
          <w:rFonts w:ascii="Arial" w:eastAsia="Times New Roman" w:hAnsi="Arial"/>
          <w:bCs w:val="0"/>
          <w:sz w:val="20"/>
          <w:szCs w:val="24"/>
          <w:lang w:eastAsia="ru-RU"/>
        </w:rPr>
      </w:pPr>
    </w:p>
    <w:p w14:paraId="0B49513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Структура данных в файле должна быть следующей:</w:t>
      </w:r>
    </w:p>
    <w:p w14:paraId="16BE6ED3" w14:textId="77777777" w:rsidR="003538B0" w:rsidRPr="003538B0" w:rsidRDefault="003538B0" w:rsidP="003538B0">
      <w:pPr>
        <w:spacing w:line="240" w:lineRule="auto"/>
        <w:rPr>
          <w:rFonts w:ascii="Arial" w:eastAsia="Times New Roman" w:hAnsi="Arial"/>
          <w:bCs w:val="0"/>
          <w:sz w:val="20"/>
          <w:szCs w:val="24"/>
          <w:lang w:eastAsia="ru-RU"/>
        </w:rPr>
      </w:pPr>
    </w:p>
    <w:p w14:paraId="22AE4A1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Идентификатор места хранения;Название места хранения</w:t>
      </w:r>
    </w:p>
    <w:p w14:paraId="135CA84D" w14:textId="77777777" w:rsidR="003538B0" w:rsidRPr="003538B0" w:rsidRDefault="003538B0" w:rsidP="003538B0">
      <w:pPr>
        <w:spacing w:line="240" w:lineRule="auto"/>
        <w:rPr>
          <w:rFonts w:ascii="Arial" w:eastAsia="Times New Roman" w:hAnsi="Arial"/>
          <w:bCs w:val="0"/>
          <w:sz w:val="20"/>
          <w:szCs w:val="24"/>
          <w:lang w:eastAsia="ru-RU"/>
        </w:rPr>
      </w:pPr>
    </w:p>
    <w:p w14:paraId="64B14CF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Например:</w:t>
      </w:r>
    </w:p>
    <w:p w14:paraId="00E19185" w14:textId="77777777" w:rsidR="003538B0" w:rsidRPr="003538B0" w:rsidRDefault="003538B0" w:rsidP="003538B0">
      <w:pPr>
        <w:spacing w:line="240" w:lineRule="auto"/>
        <w:rPr>
          <w:rFonts w:ascii="Arial" w:eastAsia="Times New Roman" w:hAnsi="Arial"/>
          <w:bCs w:val="0"/>
          <w:sz w:val="20"/>
          <w:szCs w:val="24"/>
          <w:lang w:eastAsia="ru-RU"/>
        </w:rPr>
      </w:pPr>
    </w:p>
    <w:p w14:paraId="6898583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4; Семеновский</w:t>
      </w:r>
    </w:p>
    <w:p w14:paraId="377DC32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86; Пражский</w:t>
      </w:r>
    </w:p>
    <w:p w14:paraId="6EB372F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120;Склад возврата</w:t>
      </w:r>
    </w:p>
    <w:p w14:paraId="754DA353" w14:textId="77777777" w:rsidR="003538B0" w:rsidRPr="003538B0" w:rsidRDefault="003538B0" w:rsidP="003538B0">
      <w:pPr>
        <w:spacing w:line="240" w:lineRule="auto"/>
        <w:rPr>
          <w:rFonts w:ascii="Arial" w:eastAsia="Times New Roman" w:hAnsi="Arial"/>
          <w:bCs w:val="0"/>
          <w:sz w:val="20"/>
          <w:szCs w:val="24"/>
          <w:lang w:eastAsia="ru-RU"/>
        </w:rPr>
      </w:pPr>
    </w:p>
    <w:p w14:paraId="3E7F994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Кодировка файла ANSI или UTF-8 (без спецификации) </w:t>
      </w:r>
    </w:p>
    <w:p w14:paraId="4027B81E" w14:textId="77777777" w:rsidR="003538B0" w:rsidRPr="003538B0" w:rsidRDefault="003538B0" w:rsidP="003538B0">
      <w:pPr>
        <w:spacing w:line="240" w:lineRule="auto"/>
        <w:rPr>
          <w:rFonts w:ascii="Arial" w:eastAsia="Times New Roman" w:hAnsi="Arial"/>
          <w:bCs w:val="0"/>
          <w:sz w:val="20"/>
          <w:szCs w:val="24"/>
          <w:lang w:eastAsia="ru-RU"/>
        </w:rPr>
      </w:pPr>
    </w:p>
    <w:p w14:paraId="4ECF3EC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Файл не должен содержать кодов мест хранения, отсутствующих в Торговой системе. В этом случае импорт будет отменен с сообщением, например:</w:t>
      </w:r>
    </w:p>
    <w:p w14:paraId="7FA71C25" w14:textId="77777777" w:rsidR="003538B0" w:rsidRPr="003538B0" w:rsidRDefault="003538B0" w:rsidP="003538B0">
      <w:pPr>
        <w:spacing w:line="240" w:lineRule="auto"/>
        <w:rPr>
          <w:rFonts w:ascii="Arial" w:eastAsia="Times New Roman" w:hAnsi="Arial"/>
          <w:bCs w:val="0"/>
          <w:sz w:val="20"/>
          <w:szCs w:val="24"/>
          <w:lang w:eastAsia="ru-RU"/>
        </w:rPr>
      </w:pPr>
    </w:p>
    <w:p w14:paraId="48EFB3D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7008BF7B" wp14:editId="1AA6B5DE">
            <wp:extent cx="2609850" cy="10763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09850" cy="1076325"/>
                    </a:xfrm>
                    <a:prstGeom prst="rect">
                      <a:avLst/>
                    </a:prstGeom>
                    <a:noFill/>
                    <a:ln>
                      <a:noFill/>
                    </a:ln>
                  </pic:spPr>
                </pic:pic>
              </a:graphicData>
            </a:graphic>
          </wp:inline>
        </w:drawing>
      </w:r>
    </w:p>
    <w:p w14:paraId="2ED26D36" w14:textId="77777777" w:rsidR="003538B0" w:rsidRPr="003538B0" w:rsidRDefault="003538B0" w:rsidP="003538B0">
      <w:pPr>
        <w:spacing w:line="240" w:lineRule="auto"/>
        <w:rPr>
          <w:rFonts w:ascii="Arial" w:eastAsia="Times New Roman" w:hAnsi="Arial"/>
          <w:bCs w:val="0"/>
          <w:sz w:val="20"/>
          <w:szCs w:val="24"/>
          <w:lang w:eastAsia="ru-RU"/>
        </w:rPr>
      </w:pPr>
    </w:p>
    <w:p w14:paraId="59B4760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приеме данных названия мест хранения из файла игнорируются, список мест хранения всегда дополняется данными из файла. Если до работы функции в списке были другие места хранения, они в нем останутся.</w:t>
      </w:r>
    </w:p>
    <w:p w14:paraId="4B29AA38" w14:textId="77777777" w:rsidR="003538B0" w:rsidRDefault="003538B0" w:rsidP="003538B0"/>
    <w:p w14:paraId="37B0404C" w14:textId="77777777" w:rsidR="003538B0" w:rsidRDefault="003538B0" w:rsidP="003538B0">
      <w:r>
        <w:br w:type="page"/>
      </w:r>
    </w:p>
    <w:p w14:paraId="7F04937E" w14:textId="77777777" w:rsidR="003538B0" w:rsidRPr="003538B0" w:rsidRDefault="003538B0" w:rsidP="003538B0">
      <w:pPr>
        <w:spacing w:before="100" w:beforeAutospacing="1" w:after="100" w:afterAutospacing="1" w:line="240" w:lineRule="auto"/>
        <w:rPr>
          <w:rFonts w:eastAsia="Times New Roman"/>
          <w:bCs w:val="0"/>
          <w:sz w:val="24"/>
          <w:szCs w:val="24"/>
          <w:lang w:eastAsia="ru-RU"/>
        </w:rPr>
      </w:pPr>
      <w:r w:rsidRPr="003538B0">
        <w:rPr>
          <w:rFonts w:eastAsia="Times New Roman"/>
          <w:bCs w:val="0"/>
          <w:sz w:val="24"/>
          <w:szCs w:val="24"/>
          <w:lang w:eastAsia="ru-RU"/>
        </w:rPr>
        <w:t>Изменения функционала в версии 1.053 сервис пак 7</w:t>
      </w:r>
    </w:p>
    <w:p w14:paraId="6D9B4CCB" w14:textId="77777777" w:rsidR="003538B0" w:rsidRPr="003538B0" w:rsidRDefault="003538B0" w:rsidP="003538B0">
      <w:pPr>
        <w:spacing w:line="240" w:lineRule="auto"/>
        <w:rPr>
          <w:rFonts w:ascii="Arial" w:eastAsia="Times New Roman" w:hAnsi="Arial"/>
          <w:bCs w:val="0"/>
          <w:sz w:val="20"/>
          <w:szCs w:val="24"/>
          <w:lang w:eastAsia="ru-RU"/>
        </w:rPr>
      </w:pPr>
    </w:p>
    <w:p w14:paraId="79DE0A0B"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41" w:anchor="_Toc184740234" w:history="1">
        <w:r w:rsidRPr="003538B0">
          <w:rPr>
            <w:rFonts w:ascii="Arial" w:eastAsia="Times New Roman" w:hAnsi="Arial"/>
            <w:bCs w:val="0"/>
            <w:noProof/>
            <w:color w:val="0000FF"/>
            <w:sz w:val="20"/>
            <w:szCs w:val="24"/>
            <w:u w:val="single"/>
            <w:lang w:eastAsia="ru-RU"/>
          </w:rPr>
          <w:t>Карточки складского учета. Ненапечатанные ценники.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_Toc184740234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56344367"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42" w:anchor="_Toc184740235" w:history="1">
        <w:r w:rsidRPr="003538B0">
          <w:rPr>
            <w:rFonts w:ascii="Arial" w:eastAsia="Times New Roman" w:hAnsi="Arial"/>
            <w:bCs w:val="0"/>
            <w:noProof/>
            <w:color w:val="0000FF"/>
            <w:sz w:val="20"/>
            <w:szCs w:val="24"/>
            <w:u w:val="single"/>
            <w:lang w:eastAsia="ru-RU"/>
          </w:rPr>
          <w:t>Функция «Списание маркированной продукции».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_Toc184740235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2E0AA68D"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43" w:anchor="_Toc184740236" w:history="1">
        <w:r w:rsidRPr="003538B0">
          <w:rPr>
            <w:rFonts w:ascii="Arial" w:eastAsia="Times New Roman" w:hAnsi="Arial"/>
            <w:bCs w:val="0"/>
            <w:noProof/>
            <w:color w:val="0000FF"/>
            <w:sz w:val="20"/>
            <w:szCs w:val="24"/>
            <w:u w:val="single"/>
            <w:lang w:eastAsia="ru-RU"/>
          </w:rPr>
          <w:t>Формат обмена «Яндекс.Еда». Передача информации об остатках товара.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_Toc184740236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69A44AC8"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44" w:anchor="_Toc184740237" w:history="1">
        <w:r w:rsidRPr="003538B0">
          <w:rPr>
            <w:rFonts w:ascii="Arial" w:eastAsia="Times New Roman" w:hAnsi="Arial"/>
            <w:bCs w:val="0"/>
            <w:noProof/>
            <w:color w:val="0000FF"/>
            <w:sz w:val="20"/>
            <w:szCs w:val="24"/>
            <w:u w:val="single"/>
            <w:lang w:eastAsia="ru-RU"/>
          </w:rPr>
          <w:t>Отчет «Главная касса».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_Toc184740237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5ED5D98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fldChar w:fldCharType="end"/>
      </w:r>
    </w:p>
    <w:p w14:paraId="4D063DEC"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35" w:name="_Toc184740234"/>
      <w:bookmarkStart w:id="36" w:name="_Toc184648051"/>
      <w:r w:rsidRPr="003538B0">
        <w:rPr>
          <w:rFonts w:ascii="Arial" w:eastAsia="Times New Roman" w:hAnsi="Arial" w:cs="Arial"/>
          <w:sz w:val="24"/>
          <w:szCs w:val="26"/>
          <w:lang w:eastAsia="ru-RU"/>
        </w:rPr>
        <w:t xml:space="preserve">Карточки складского учета. </w:t>
      </w:r>
      <w:bookmarkStart w:id="37" w:name="_Toc181008187"/>
      <w:r w:rsidRPr="003538B0">
        <w:rPr>
          <w:rFonts w:ascii="Arial" w:eastAsia="Times New Roman" w:hAnsi="Arial" w:cs="Arial"/>
          <w:sz w:val="24"/>
          <w:szCs w:val="26"/>
          <w:lang w:eastAsia="ru-RU"/>
        </w:rPr>
        <w:t>Ненапечатанные ценники.</w:t>
      </w:r>
      <w:bookmarkEnd w:id="35"/>
      <w:bookmarkEnd w:id="37"/>
    </w:p>
    <w:p w14:paraId="03825D95" w14:textId="77777777" w:rsidR="003538B0" w:rsidRPr="003538B0" w:rsidRDefault="003538B0" w:rsidP="003538B0">
      <w:pPr>
        <w:spacing w:line="240" w:lineRule="auto"/>
        <w:rPr>
          <w:rFonts w:ascii="Arial" w:eastAsia="Times New Roman" w:hAnsi="Arial"/>
          <w:bCs w:val="0"/>
          <w:sz w:val="20"/>
          <w:szCs w:val="24"/>
          <w:lang w:eastAsia="ru-RU"/>
        </w:rPr>
      </w:pPr>
    </w:p>
    <w:p w14:paraId="3B4CBE3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изменен подход к определению «ненапечатанный ценник». В прошлых версиях ценник считался ненапечатанным, если после последней печати ценника произошло любое изменение карточки товара или цены товара. В текущей версии ценник считается не напечатанным, если изменилось название карточки или цена карточки. Это позволит избежать избыточной печати ценников при изменениях в карточках, не влияющих на содержание ценника.</w:t>
      </w:r>
    </w:p>
    <w:p w14:paraId="0A2B5BAB" w14:textId="77777777" w:rsidR="003538B0" w:rsidRPr="003538B0" w:rsidRDefault="003538B0" w:rsidP="003538B0">
      <w:pPr>
        <w:spacing w:line="240" w:lineRule="auto"/>
        <w:rPr>
          <w:rFonts w:ascii="Arial" w:eastAsia="Times New Roman" w:hAnsi="Arial"/>
          <w:bCs w:val="0"/>
          <w:sz w:val="20"/>
          <w:szCs w:val="24"/>
          <w:lang w:eastAsia="ru-RU"/>
        </w:rPr>
      </w:pPr>
    </w:p>
    <w:p w14:paraId="3C686E5C"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38" w:name="_Toc184740235"/>
      <w:r w:rsidRPr="003538B0">
        <w:rPr>
          <w:rFonts w:ascii="Arial" w:eastAsia="Times New Roman" w:hAnsi="Arial" w:cs="Arial"/>
          <w:sz w:val="24"/>
          <w:szCs w:val="26"/>
          <w:lang w:eastAsia="ru-RU"/>
        </w:rPr>
        <w:t>Функция «Списание маркированной продукции».</w:t>
      </w:r>
      <w:bookmarkEnd w:id="36"/>
      <w:bookmarkEnd w:id="38"/>
    </w:p>
    <w:p w14:paraId="0D5EA4F4" w14:textId="77777777" w:rsidR="003538B0" w:rsidRPr="003538B0" w:rsidRDefault="003538B0" w:rsidP="003538B0">
      <w:pPr>
        <w:spacing w:line="240" w:lineRule="auto"/>
        <w:rPr>
          <w:rFonts w:ascii="Arial" w:eastAsia="Times New Roman" w:hAnsi="Arial"/>
          <w:bCs w:val="0"/>
          <w:sz w:val="20"/>
          <w:szCs w:val="24"/>
          <w:lang w:eastAsia="ru-RU"/>
        </w:rPr>
      </w:pPr>
    </w:p>
    <w:p w14:paraId="02EADCD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документах «Расходная накладная», «Приходная накладная» и «Требования на отбор» изменено поведение функции «Списание маркированной продукции».</w:t>
      </w:r>
    </w:p>
    <w:p w14:paraId="0726E06D" w14:textId="77777777" w:rsidR="003538B0" w:rsidRPr="003538B0" w:rsidRDefault="003538B0" w:rsidP="003538B0">
      <w:pPr>
        <w:spacing w:line="240" w:lineRule="auto"/>
        <w:rPr>
          <w:rFonts w:ascii="Arial" w:eastAsia="Times New Roman" w:hAnsi="Arial"/>
          <w:bCs w:val="0"/>
          <w:sz w:val="20"/>
          <w:szCs w:val="24"/>
          <w:lang w:eastAsia="ru-RU"/>
        </w:rPr>
      </w:pPr>
    </w:p>
    <w:p w14:paraId="797C718A" w14:textId="77777777" w:rsidR="003538B0" w:rsidRPr="003538B0" w:rsidRDefault="003538B0" w:rsidP="003538B0">
      <w:pPr>
        <w:spacing w:line="240" w:lineRule="auto"/>
        <w:rPr>
          <w:rFonts w:ascii="Arial" w:eastAsia="Times New Roman" w:hAnsi="Arial"/>
          <w:bCs w:val="0"/>
          <w:sz w:val="20"/>
          <w:szCs w:val="24"/>
        </w:rPr>
      </w:pPr>
      <w:r w:rsidRPr="003538B0">
        <w:rPr>
          <w:rFonts w:ascii="Arial" w:eastAsia="Times New Roman" w:hAnsi="Arial"/>
          <w:bCs w:val="0"/>
          <w:sz w:val="20"/>
          <w:szCs w:val="24"/>
          <w:lang w:eastAsia="ru-RU"/>
        </w:rPr>
        <w:t>Содержание тэга &lt;</w:t>
      </w:r>
      <w:r w:rsidRPr="003538B0">
        <w:rPr>
          <w:rFonts w:ascii="Arial" w:eastAsia="Times New Roman" w:hAnsi="Arial"/>
          <w:bCs w:val="0"/>
          <w:sz w:val="20"/>
          <w:szCs w:val="24"/>
          <w:lang w:val="en-US" w:eastAsia="ru-RU"/>
        </w:rPr>
        <w:t>cost</w:t>
      </w:r>
      <w:r w:rsidRPr="003538B0">
        <w:rPr>
          <w:rFonts w:ascii="Arial" w:eastAsia="Times New Roman" w:hAnsi="Arial"/>
          <w:bCs w:val="0"/>
          <w:sz w:val="20"/>
          <w:szCs w:val="24"/>
          <w:lang w:eastAsia="ru-RU"/>
        </w:rPr>
        <w:t>&gt; (цена) формируется в соответствии с очередной рекомендацией ЦРПТ: «</w:t>
      </w:r>
      <w:r w:rsidRPr="003538B0">
        <w:rPr>
          <w:rFonts w:ascii="Arial" w:eastAsia="Times New Roman" w:hAnsi="Arial"/>
          <w:bCs w:val="0"/>
          <w:sz w:val="20"/>
          <w:szCs w:val="24"/>
        </w:rPr>
        <w:t>Для того чтобы цена воспринималась правильно, формируемую цену передавать в копейках».</w:t>
      </w:r>
    </w:p>
    <w:p w14:paraId="361CB7F4" w14:textId="77777777" w:rsidR="003538B0" w:rsidRPr="003538B0" w:rsidRDefault="003538B0" w:rsidP="003538B0">
      <w:pPr>
        <w:spacing w:line="240" w:lineRule="auto"/>
        <w:rPr>
          <w:rFonts w:ascii="Arial" w:eastAsia="Times New Roman" w:hAnsi="Arial"/>
          <w:bCs w:val="0"/>
          <w:sz w:val="20"/>
          <w:szCs w:val="24"/>
          <w:lang w:eastAsia="ru-RU"/>
        </w:rPr>
      </w:pPr>
    </w:p>
    <w:p w14:paraId="06C9EDE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То есть, теперь при формировании тэга &lt;</w:t>
      </w:r>
      <w:r w:rsidRPr="003538B0">
        <w:rPr>
          <w:rFonts w:ascii="Arial" w:eastAsia="Times New Roman" w:hAnsi="Arial"/>
          <w:bCs w:val="0"/>
          <w:sz w:val="20"/>
          <w:szCs w:val="24"/>
          <w:lang w:val="en-US" w:eastAsia="ru-RU"/>
        </w:rPr>
        <w:t>cost</w:t>
      </w:r>
      <w:r w:rsidRPr="003538B0">
        <w:rPr>
          <w:rFonts w:ascii="Arial" w:eastAsia="Times New Roman" w:hAnsi="Arial"/>
          <w:bCs w:val="0"/>
          <w:sz w:val="20"/>
          <w:szCs w:val="24"/>
          <w:lang w:eastAsia="ru-RU"/>
        </w:rPr>
        <w:t>&gt; цена передается как целое число, полученное умножением цены на 100.</w:t>
      </w:r>
    </w:p>
    <w:p w14:paraId="0BB762E0" w14:textId="77777777" w:rsidR="003538B0" w:rsidRPr="003538B0" w:rsidRDefault="003538B0" w:rsidP="003538B0">
      <w:pPr>
        <w:spacing w:line="240" w:lineRule="auto"/>
        <w:rPr>
          <w:rFonts w:ascii="Arial" w:eastAsia="Times New Roman" w:hAnsi="Arial"/>
          <w:bCs w:val="0"/>
          <w:sz w:val="20"/>
          <w:szCs w:val="24"/>
          <w:lang w:eastAsia="ru-RU"/>
        </w:rPr>
      </w:pPr>
    </w:p>
    <w:p w14:paraId="1558DD3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расходной накладной в тэг &lt;trade_participant_inn&gt; теперь помещается ИНН собственного контрагента, а не ИНН клиента, как это было в прошлых версиях. В других документах поведение функции осталось прежним.</w:t>
      </w:r>
    </w:p>
    <w:p w14:paraId="0D2AE5B7" w14:textId="77777777" w:rsidR="003538B0" w:rsidRPr="003538B0" w:rsidRDefault="003538B0" w:rsidP="003538B0">
      <w:pPr>
        <w:spacing w:line="240" w:lineRule="auto"/>
        <w:rPr>
          <w:rFonts w:ascii="Arial" w:eastAsia="Times New Roman" w:hAnsi="Arial"/>
          <w:bCs w:val="0"/>
          <w:sz w:val="20"/>
          <w:szCs w:val="24"/>
          <w:lang w:eastAsia="ru-RU"/>
        </w:rPr>
      </w:pPr>
    </w:p>
    <w:p w14:paraId="41BB5E72"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39" w:name="_Toc181008190"/>
      <w:bookmarkStart w:id="40" w:name="_Toc184740236"/>
      <w:r w:rsidRPr="003538B0">
        <w:rPr>
          <w:rFonts w:ascii="Arial" w:eastAsia="Times New Roman" w:hAnsi="Arial" w:cs="Arial"/>
          <w:sz w:val="24"/>
          <w:szCs w:val="26"/>
          <w:lang w:eastAsia="ru-RU"/>
        </w:rPr>
        <w:t>Формат обмена «Яндекс.Еда». Передача информации об остатках товара.</w:t>
      </w:r>
      <w:bookmarkEnd w:id="39"/>
      <w:bookmarkEnd w:id="40"/>
    </w:p>
    <w:p w14:paraId="4C230166" w14:textId="77777777" w:rsidR="003538B0" w:rsidRPr="003538B0" w:rsidRDefault="003538B0" w:rsidP="003538B0">
      <w:pPr>
        <w:spacing w:line="240" w:lineRule="auto"/>
        <w:rPr>
          <w:rFonts w:ascii="Arial" w:eastAsia="Times New Roman" w:hAnsi="Arial"/>
          <w:bCs w:val="0"/>
          <w:sz w:val="20"/>
          <w:szCs w:val="24"/>
          <w:lang w:eastAsia="ru-RU"/>
        </w:rPr>
      </w:pPr>
    </w:p>
    <w:p w14:paraId="75F9728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получении от Яндекс Еды запроса  об актуальной информации об остатках товара в ответ передается информация следующего вида:</w:t>
      </w:r>
    </w:p>
    <w:p w14:paraId="7DAC9CE1" w14:textId="77777777" w:rsidR="003538B0" w:rsidRPr="003538B0" w:rsidRDefault="003538B0" w:rsidP="003538B0">
      <w:pPr>
        <w:spacing w:line="240" w:lineRule="auto"/>
        <w:rPr>
          <w:rFonts w:ascii="Arial" w:eastAsia="Times New Roman" w:hAnsi="Arial"/>
          <w:bCs w:val="0"/>
          <w:sz w:val="20"/>
          <w:szCs w:val="24"/>
          <w:lang w:eastAsia="ru-RU"/>
        </w:rPr>
      </w:pPr>
    </w:p>
    <w:p w14:paraId="620B6823"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w:t>
      </w:r>
    </w:p>
    <w:p w14:paraId="6AA6DF0E"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"items": [</w:t>
      </w:r>
    </w:p>
    <w:p w14:paraId="1EC7FBD9"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w:t>
      </w:r>
    </w:p>
    <w:p w14:paraId="79156C8D"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"id": "some-uniq-identifier",</w:t>
      </w:r>
    </w:p>
    <w:p w14:paraId="45F24A5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"stock": 7.45</w:t>
      </w:r>
    </w:p>
    <w:p w14:paraId="7B19F13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w:t>
      </w:r>
    </w:p>
    <w:p w14:paraId="2D48E65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w:t>
      </w:r>
    </w:p>
    <w:p w14:paraId="60B9532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p>
    <w:p w14:paraId="40B8A855" w14:textId="77777777" w:rsidR="003538B0" w:rsidRPr="003538B0" w:rsidRDefault="003538B0" w:rsidP="003538B0">
      <w:pPr>
        <w:spacing w:line="240" w:lineRule="auto"/>
        <w:rPr>
          <w:rFonts w:ascii="Arial" w:eastAsia="Times New Roman" w:hAnsi="Arial"/>
          <w:bCs w:val="0"/>
          <w:sz w:val="20"/>
          <w:szCs w:val="24"/>
          <w:lang w:eastAsia="ru-RU"/>
        </w:rPr>
      </w:pPr>
    </w:p>
    <w:p w14:paraId="071EAD8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Где "</w:t>
      </w:r>
      <w:r w:rsidRPr="003538B0">
        <w:rPr>
          <w:rFonts w:ascii="Arial" w:eastAsia="Times New Roman" w:hAnsi="Arial"/>
          <w:bCs w:val="0"/>
          <w:sz w:val="20"/>
          <w:szCs w:val="24"/>
          <w:lang w:val="en-US" w:eastAsia="ru-RU"/>
        </w:rPr>
        <w:t>id</w:t>
      </w:r>
      <w:r w:rsidRPr="003538B0">
        <w:rPr>
          <w:rFonts w:ascii="Arial" w:eastAsia="Times New Roman" w:hAnsi="Arial"/>
          <w:bCs w:val="0"/>
          <w:sz w:val="20"/>
          <w:szCs w:val="24"/>
          <w:lang w:eastAsia="ru-RU"/>
        </w:rPr>
        <w:t>" – артикул, "stock" – текущий остаток товара.</w:t>
      </w:r>
    </w:p>
    <w:p w14:paraId="3EF4F0E9" w14:textId="77777777" w:rsidR="003538B0" w:rsidRPr="003538B0" w:rsidRDefault="003538B0" w:rsidP="003538B0">
      <w:pPr>
        <w:spacing w:line="240" w:lineRule="auto"/>
        <w:rPr>
          <w:rFonts w:ascii="Arial" w:eastAsia="Times New Roman" w:hAnsi="Arial"/>
          <w:bCs w:val="0"/>
          <w:sz w:val="20"/>
          <w:szCs w:val="24"/>
          <w:lang w:eastAsia="ru-RU"/>
        </w:rPr>
      </w:pPr>
    </w:p>
    <w:p w14:paraId="55CAE9B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предыдущей версии в тэге "stock" передавалось значение поля «Оперативно доступно» карточки складского учета. Значение поля «Оперативно доступно» определяется как «Остаток» за вычетом «В приемке / в пути», «Потери» и «Оперативная реализация». В текущей версии передается значение «Оперативно доступно» плюс «В приемке / в пути».</w:t>
      </w:r>
    </w:p>
    <w:p w14:paraId="64741D57" w14:textId="77777777" w:rsidR="003538B0" w:rsidRPr="003538B0" w:rsidRDefault="003538B0" w:rsidP="003538B0">
      <w:pPr>
        <w:spacing w:line="240" w:lineRule="auto"/>
        <w:rPr>
          <w:rFonts w:ascii="Arial" w:eastAsia="Times New Roman" w:hAnsi="Arial"/>
          <w:bCs w:val="0"/>
          <w:sz w:val="20"/>
          <w:szCs w:val="24"/>
          <w:lang w:eastAsia="ru-RU"/>
        </w:rPr>
      </w:pPr>
    </w:p>
    <w:p w14:paraId="55967DF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То есть, товар, который принят, но не прошел полный цикл оформления приходных документов, не будет исключаться из количества, доступного для заказа товара.</w:t>
      </w:r>
    </w:p>
    <w:p w14:paraId="096BC4D4" w14:textId="77777777" w:rsidR="003538B0" w:rsidRPr="003538B0" w:rsidRDefault="003538B0" w:rsidP="003538B0">
      <w:pPr>
        <w:spacing w:line="240" w:lineRule="auto"/>
        <w:rPr>
          <w:rFonts w:ascii="Arial" w:eastAsia="Times New Roman" w:hAnsi="Arial"/>
          <w:bCs w:val="0"/>
          <w:sz w:val="20"/>
          <w:szCs w:val="24"/>
          <w:lang w:eastAsia="ru-RU"/>
        </w:rPr>
      </w:pPr>
    </w:p>
    <w:p w14:paraId="066AA6CD"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41" w:name="_Toc184740237"/>
      <w:r w:rsidRPr="003538B0">
        <w:rPr>
          <w:rFonts w:ascii="Arial" w:eastAsia="Times New Roman" w:hAnsi="Arial" w:cs="Arial"/>
          <w:sz w:val="24"/>
          <w:szCs w:val="26"/>
          <w:lang w:eastAsia="ru-RU"/>
        </w:rPr>
        <w:lastRenderedPageBreak/>
        <w:t>Отчет «Главная касса».</w:t>
      </w:r>
      <w:bookmarkEnd w:id="41"/>
    </w:p>
    <w:p w14:paraId="448DB946" w14:textId="77777777" w:rsidR="003538B0" w:rsidRPr="003538B0" w:rsidRDefault="003538B0" w:rsidP="003538B0">
      <w:pPr>
        <w:spacing w:line="240" w:lineRule="auto"/>
        <w:rPr>
          <w:rFonts w:ascii="Arial" w:eastAsia="Times New Roman" w:hAnsi="Arial"/>
          <w:bCs w:val="0"/>
          <w:sz w:val="20"/>
          <w:szCs w:val="24"/>
          <w:lang w:eastAsia="ru-RU"/>
        </w:rPr>
      </w:pPr>
    </w:p>
    <w:p w14:paraId="0C09921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Создан новый отчет «Главная касса». Отчет помещен в группу «Бухгалтерские».</w:t>
      </w:r>
    </w:p>
    <w:p w14:paraId="66373AA6" w14:textId="77777777" w:rsidR="003538B0" w:rsidRPr="003538B0" w:rsidRDefault="003538B0" w:rsidP="003538B0">
      <w:pPr>
        <w:spacing w:line="240" w:lineRule="auto"/>
        <w:rPr>
          <w:rFonts w:ascii="Arial" w:eastAsia="Times New Roman" w:hAnsi="Arial"/>
          <w:bCs w:val="0"/>
          <w:sz w:val="20"/>
          <w:szCs w:val="24"/>
          <w:lang w:eastAsia="ru-RU"/>
        </w:rPr>
      </w:pPr>
    </w:p>
    <w:p w14:paraId="6FD1E38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Отчет показывает движение денежных средств в главной кассе места хранения с сальдо на начало и на конец каждого дня отчета и на начало и конец периода отчета.</w:t>
      </w:r>
    </w:p>
    <w:p w14:paraId="5DE70A4A" w14:textId="77777777" w:rsidR="003538B0" w:rsidRDefault="003538B0" w:rsidP="003538B0"/>
    <w:p w14:paraId="446BA78F" w14:textId="77777777" w:rsidR="003538B0" w:rsidRDefault="003538B0" w:rsidP="003538B0">
      <w:r>
        <w:br w:type="page"/>
      </w:r>
    </w:p>
    <w:p w14:paraId="2BFB37EB" w14:textId="77777777" w:rsidR="003538B0" w:rsidRPr="003538B0" w:rsidRDefault="003538B0" w:rsidP="003538B0">
      <w:pPr>
        <w:spacing w:line="240" w:lineRule="auto"/>
        <w:rPr>
          <w:rFonts w:eastAsia="Times New Roman"/>
          <w:bCs w:val="0"/>
          <w:sz w:val="24"/>
          <w:szCs w:val="24"/>
          <w:lang w:val="en-US" w:eastAsia="ru-RU"/>
        </w:rPr>
      </w:pPr>
      <w:r w:rsidRPr="003538B0">
        <w:rPr>
          <w:rFonts w:eastAsia="Times New Roman"/>
          <w:bCs w:val="0"/>
          <w:sz w:val="24"/>
          <w:szCs w:val="24"/>
          <w:lang w:eastAsia="ru-RU"/>
        </w:rPr>
        <w:t>Изменения функционала в версии 1.05</w:t>
      </w:r>
      <w:r w:rsidRPr="003538B0">
        <w:rPr>
          <w:rFonts w:eastAsia="Times New Roman"/>
          <w:bCs w:val="0"/>
          <w:sz w:val="24"/>
          <w:szCs w:val="24"/>
          <w:lang w:val="en-US" w:eastAsia="ru-RU"/>
        </w:rPr>
        <w:t>3</w:t>
      </w:r>
    </w:p>
    <w:p w14:paraId="5F9CF222" w14:textId="77777777" w:rsidR="003538B0" w:rsidRPr="003538B0" w:rsidRDefault="003538B0" w:rsidP="003538B0">
      <w:pPr>
        <w:spacing w:line="240" w:lineRule="auto"/>
        <w:rPr>
          <w:rFonts w:ascii="Arial" w:eastAsia="Times New Roman" w:hAnsi="Arial"/>
          <w:bCs w:val="0"/>
          <w:sz w:val="20"/>
          <w:szCs w:val="24"/>
          <w:lang w:eastAsia="ru-RU"/>
        </w:rPr>
      </w:pPr>
    </w:p>
    <w:p w14:paraId="2301F24C"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45" w:anchor="_Toc163651465" w:history="1">
        <w:r w:rsidRPr="003538B0">
          <w:rPr>
            <w:rFonts w:ascii="Arial" w:eastAsia="Times New Roman" w:hAnsi="Arial"/>
            <w:bCs w:val="0"/>
            <w:noProof/>
            <w:color w:val="0000FF"/>
            <w:sz w:val="20"/>
            <w:szCs w:val="24"/>
            <w:u w:val="single"/>
            <w:lang w:eastAsia="ru-RU"/>
          </w:rPr>
          <w:t>Меркурий.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_Toc163651465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1CB90F53"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46" w:anchor="_Toc163651466" w:history="1">
        <w:r w:rsidRPr="003538B0">
          <w:rPr>
            <w:rFonts w:ascii="Arial" w:eastAsia="Times New Roman" w:hAnsi="Arial"/>
            <w:bCs w:val="0"/>
            <w:noProof/>
            <w:color w:val="0000FF"/>
            <w:sz w:val="20"/>
            <w:szCs w:val="24"/>
            <w:u w:val="single"/>
            <w:lang w:eastAsia="ru-RU"/>
          </w:rPr>
          <w:t>Карточки складского учета. Справочник подконтрольной продукции.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_Toc163651466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028DA219"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47" w:anchor="_Toc163651467" w:history="1">
        <w:r w:rsidRPr="003538B0">
          <w:rPr>
            <w:rFonts w:ascii="Arial" w:eastAsia="Times New Roman" w:hAnsi="Arial"/>
            <w:bCs w:val="0"/>
            <w:noProof/>
            <w:color w:val="0000FF"/>
            <w:sz w:val="20"/>
            <w:szCs w:val="24"/>
            <w:u w:val="single"/>
            <w:lang w:eastAsia="ru-RU"/>
          </w:rPr>
          <w:t>Гашение ВСД ГИС «Меркурий».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_Toc163651467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4</w:t>
        </w:r>
        <w:r w:rsidRPr="003538B0">
          <w:rPr>
            <w:rFonts w:ascii="Arial" w:eastAsia="Times New Roman" w:hAnsi="Arial"/>
            <w:bCs w:val="0"/>
            <w:noProof/>
            <w:webHidden/>
            <w:color w:val="0000FF"/>
            <w:sz w:val="20"/>
            <w:szCs w:val="24"/>
            <w:u w:val="single"/>
            <w:lang w:eastAsia="ru-RU"/>
          </w:rPr>
          <w:fldChar w:fldCharType="end"/>
        </w:r>
      </w:hyperlink>
    </w:p>
    <w:p w14:paraId="0E903C60"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48" w:anchor="_Toc163651468" w:history="1">
        <w:r w:rsidRPr="003538B0">
          <w:rPr>
            <w:rFonts w:ascii="Arial" w:eastAsia="Times New Roman" w:hAnsi="Arial"/>
            <w:bCs w:val="0"/>
            <w:noProof/>
            <w:color w:val="0000FF"/>
            <w:sz w:val="20"/>
            <w:szCs w:val="24"/>
            <w:u w:val="single"/>
            <w:lang w:eastAsia="ru-RU"/>
          </w:rPr>
          <w:t>ЕГАИС.</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_Toc163651468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8</w:t>
        </w:r>
        <w:r w:rsidRPr="003538B0">
          <w:rPr>
            <w:rFonts w:ascii="Arial" w:eastAsia="Times New Roman" w:hAnsi="Arial"/>
            <w:bCs w:val="0"/>
            <w:noProof/>
            <w:webHidden/>
            <w:color w:val="0000FF"/>
            <w:sz w:val="20"/>
            <w:szCs w:val="24"/>
            <w:u w:val="single"/>
            <w:lang w:eastAsia="ru-RU"/>
          </w:rPr>
          <w:fldChar w:fldCharType="end"/>
        </w:r>
      </w:hyperlink>
    </w:p>
    <w:p w14:paraId="4E68F78F"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49" w:anchor="_Toc163651469" w:history="1">
        <w:r w:rsidRPr="003538B0">
          <w:rPr>
            <w:rFonts w:ascii="Arial" w:eastAsia="Times New Roman" w:hAnsi="Arial"/>
            <w:bCs w:val="0"/>
            <w:noProof/>
            <w:color w:val="0000FF"/>
            <w:sz w:val="20"/>
            <w:szCs w:val="24"/>
            <w:u w:val="single"/>
            <w:lang w:eastAsia="ru-RU"/>
          </w:rPr>
          <w:t>Контроль уникальности артикула для кода алкогольной продукции.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_Toc163651469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8</w:t>
        </w:r>
        <w:r w:rsidRPr="003538B0">
          <w:rPr>
            <w:rFonts w:ascii="Arial" w:eastAsia="Times New Roman" w:hAnsi="Arial"/>
            <w:bCs w:val="0"/>
            <w:noProof/>
            <w:webHidden/>
            <w:color w:val="0000FF"/>
            <w:sz w:val="20"/>
            <w:szCs w:val="24"/>
            <w:u w:val="single"/>
            <w:lang w:eastAsia="ru-RU"/>
          </w:rPr>
          <w:fldChar w:fldCharType="end"/>
        </w:r>
      </w:hyperlink>
    </w:p>
    <w:p w14:paraId="2BEDFAC6"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50" w:anchor="_Toc163651470" w:history="1">
        <w:r w:rsidRPr="003538B0">
          <w:rPr>
            <w:rFonts w:ascii="Arial" w:eastAsia="Times New Roman" w:hAnsi="Arial"/>
            <w:bCs w:val="0"/>
            <w:noProof/>
            <w:color w:val="0000FF"/>
            <w:sz w:val="20"/>
            <w:szCs w:val="24"/>
            <w:u w:val="single"/>
            <w:lang w:eastAsia="ru-RU"/>
          </w:rPr>
          <w:t>Удаление файлов TTNHistoryF2Reg.</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_Toc163651470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8</w:t>
        </w:r>
        <w:r w:rsidRPr="003538B0">
          <w:rPr>
            <w:rFonts w:ascii="Arial" w:eastAsia="Times New Roman" w:hAnsi="Arial"/>
            <w:bCs w:val="0"/>
            <w:noProof/>
            <w:webHidden/>
            <w:color w:val="0000FF"/>
            <w:sz w:val="20"/>
            <w:szCs w:val="24"/>
            <w:u w:val="single"/>
            <w:lang w:eastAsia="ru-RU"/>
          </w:rPr>
          <w:fldChar w:fldCharType="end"/>
        </w:r>
      </w:hyperlink>
    </w:p>
    <w:p w14:paraId="63BA3EE4"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51" w:anchor="_Toc163651471" w:history="1">
        <w:r w:rsidRPr="003538B0">
          <w:rPr>
            <w:rFonts w:ascii="Arial" w:eastAsia="Times New Roman" w:hAnsi="Arial"/>
            <w:bCs w:val="0"/>
            <w:noProof/>
            <w:color w:val="0000FF"/>
            <w:sz w:val="20"/>
            <w:szCs w:val="24"/>
            <w:u w:val="single"/>
            <w:lang w:eastAsia="ru-RU"/>
          </w:rPr>
          <w:t>ЭДО.</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_Toc163651471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9</w:t>
        </w:r>
        <w:r w:rsidRPr="003538B0">
          <w:rPr>
            <w:rFonts w:ascii="Arial" w:eastAsia="Times New Roman" w:hAnsi="Arial"/>
            <w:bCs w:val="0"/>
            <w:noProof/>
            <w:webHidden/>
            <w:color w:val="0000FF"/>
            <w:sz w:val="20"/>
            <w:szCs w:val="24"/>
            <w:u w:val="single"/>
            <w:lang w:eastAsia="ru-RU"/>
          </w:rPr>
          <w:fldChar w:fldCharType="end"/>
        </w:r>
      </w:hyperlink>
    </w:p>
    <w:p w14:paraId="7B0B9D2C"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52" w:anchor="_Toc163651472" w:history="1">
        <w:r w:rsidRPr="003538B0">
          <w:rPr>
            <w:rFonts w:ascii="Arial" w:eastAsia="Times New Roman" w:hAnsi="Arial"/>
            <w:bCs w:val="0"/>
            <w:noProof/>
            <w:color w:val="0000FF"/>
            <w:sz w:val="20"/>
            <w:szCs w:val="24"/>
            <w:u w:val="single"/>
            <w:lang w:eastAsia="ru-RU"/>
          </w:rPr>
          <w:t>Обработка УКД, поступившего сразу после получения УПД.</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_Toc163651472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9</w:t>
        </w:r>
        <w:r w:rsidRPr="003538B0">
          <w:rPr>
            <w:rFonts w:ascii="Arial" w:eastAsia="Times New Roman" w:hAnsi="Arial"/>
            <w:bCs w:val="0"/>
            <w:noProof/>
            <w:webHidden/>
            <w:color w:val="0000FF"/>
            <w:sz w:val="20"/>
            <w:szCs w:val="24"/>
            <w:u w:val="single"/>
            <w:lang w:eastAsia="ru-RU"/>
          </w:rPr>
          <w:fldChar w:fldCharType="end"/>
        </w:r>
      </w:hyperlink>
    </w:p>
    <w:p w14:paraId="079993DA"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53" w:anchor="_Toc163651473" w:history="1">
        <w:r w:rsidRPr="003538B0">
          <w:rPr>
            <w:rFonts w:ascii="Arial" w:eastAsia="Times New Roman" w:hAnsi="Arial"/>
            <w:bCs w:val="0"/>
            <w:noProof/>
            <w:color w:val="0000FF"/>
            <w:sz w:val="20"/>
            <w:szCs w:val="24"/>
            <w:u w:val="single"/>
            <w:lang w:eastAsia="ru-RU"/>
          </w:rPr>
          <w:t>Копирование цен из УПД в приходную накладную для собственного контрагента неплательщика НДС.</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_Toc163651473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9</w:t>
        </w:r>
        <w:r w:rsidRPr="003538B0">
          <w:rPr>
            <w:rFonts w:ascii="Arial" w:eastAsia="Times New Roman" w:hAnsi="Arial"/>
            <w:bCs w:val="0"/>
            <w:noProof/>
            <w:webHidden/>
            <w:color w:val="0000FF"/>
            <w:sz w:val="20"/>
            <w:szCs w:val="24"/>
            <w:u w:val="single"/>
            <w:lang w:eastAsia="ru-RU"/>
          </w:rPr>
          <w:fldChar w:fldCharType="end"/>
        </w:r>
      </w:hyperlink>
    </w:p>
    <w:p w14:paraId="29C9D735"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54" w:anchor="_Toc163651474" w:history="1">
        <w:r w:rsidRPr="003538B0">
          <w:rPr>
            <w:rFonts w:ascii="Arial" w:eastAsia="Times New Roman" w:hAnsi="Arial"/>
            <w:bCs w:val="0"/>
            <w:noProof/>
            <w:color w:val="0000FF"/>
            <w:sz w:val="20"/>
            <w:szCs w:val="24"/>
            <w:u w:val="single"/>
            <w:lang w:eastAsia="ru-RU"/>
          </w:rPr>
          <w:t>Расходные накладные. Списание маркированной продукции.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_Toc163651474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9</w:t>
        </w:r>
        <w:r w:rsidRPr="003538B0">
          <w:rPr>
            <w:rFonts w:ascii="Arial" w:eastAsia="Times New Roman" w:hAnsi="Arial"/>
            <w:bCs w:val="0"/>
            <w:noProof/>
            <w:webHidden/>
            <w:color w:val="0000FF"/>
            <w:sz w:val="20"/>
            <w:szCs w:val="24"/>
            <w:u w:val="single"/>
            <w:lang w:eastAsia="ru-RU"/>
          </w:rPr>
          <w:fldChar w:fldCharType="end"/>
        </w:r>
      </w:hyperlink>
    </w:p>
    <w:p w14:paraId="3F51CAE5"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55" w:anchor="_Toc163651475" w:history="1">
        <w:r w:rsidRPr="003538B0">
          <w:rPr>
            <w:rFonts w:ascii="Arial" w:eastAsia="Times New Roman" w:hAnsi="Arial"/>
            <w:bCs w:val="0"/>
            <w:noProof/>
            <w:color w:val="0000FF"/>
            <w:sz w:val="20"/>
            <w:szCs w:val="24"/>
            <w:u w:val="single"/>
            <w:lang w:eastAsia="ru-RU"/>
          </w:rPr>
          <w:t>Расходная накладная, накладная на перемещение. Функция «Проставить основания…».</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_Toc163651475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10</w:t>
        </w:r>
        <w:r w:rsidRPr="003538B0">
          <w:rPr>
            <w:rFonts w:ascii="Arial" w:eastAsia="Times New Roman" w:hAnsi="Arial"/>
            <w:bCs w:val="0"/>
            <w:noProof/>
            <w:webHidden/>
            <w:color w:val="0000FF"/>
            <w:sz w:val="20"/>
            <w:szCs w:val="24"/>
            <w:u w:val="single"/>
            <w:lang w:eastAsia="ru-RU"/>
          </w:rPr>
          <w:fldChar w:fldCharType="end"/>
        </w:r>
      </w:hyperlink>
    </w:p>
    <w:p w14:paraId="3FE18756"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56" w:anchor="_Toc163651476" w:history="1">
        <w:r w:rsidRPr="003538B0">
          <w:rPr>
            <w:rFonts w:ascii="Arial" w:eastAsia="Times New Roman" w:hAnsi="Arial"/>
            <w:bCs w:val="0"/>
            <w:noProof/>
            <w:color w:val="0000FF"/>
            <w:sz w:val="20"/>
            <w:szCs w:val="24"/>
            <w:u w:val="single"/>
            <w:lang w:eastAsia="ru-RU"/>
          </w:rPr>
          <w:t>Накладная на перемещение. Поле «Страна» в спецификации документа.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_Toc163651476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12</w:t>
        </w:r>
        <w:r w:rsidRPr="003538B0">
          <w:rPr>
            <w:rFonts w:ascii="Arial" w:eastAsia="Times New Roman" w:hAnsi="Arial"/>
            <w:bCs w:val="0"/>
            <w:noProof/>
            <w:webHidden/>
            <w:color w:val="0000FF"/>
            <w:sz w:val="20"/>
            <w:szCs w:val="24"/>
            <w:u w:val="single"/>
            <w:lang w:eastAsia="ru-RU"/>
          </w:rPr>
          <w:fldChar w:fldCharType="end"/>
        </w:r>
      </w:hyperlink>
    </w:p>
    <w:p w14:paraId="4A11C768"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57" w:anchor="_Toc163651477" w:history="1">
        <w:r w:rsidRPr="003538B0">
          <w:rPr>
            <w:rFonts w:ascii="Arial" w:eastAsia="Times New Roman" w:hAnsi="Arial"/>
            <w:bCs w:val="0"/>
            <w:noProof/>
            <w:color w:val="0000FF"/>
            <w:sz w:val="20"/>
            <w:szCs w:val="24"/>
            <w:u w:val="single"/>
            <w:lang w:eastAsia="ru-RU"/>
          </w:rPr>
          <w:t>Акт переоценки.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_Toc163651477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12</w:t>
        </w:r>
        <w:r w:rsidRPr="003538B0">
          <w:rPr>
            <w:rFonts w:ascii="Arial" w:eastAsia="Times New Roman" w:hAnsi="Arial"/>
            <w:bCs w:val="0"/>
            <w:noProof/>
            <w:webHidden/>
            <w:color w:val="0000FF"/>
            <w:sz w:val="20"/>
            <w:szCs w:val="24"/>
            <w:u w:val="single"/>
            <w:lang w:eastAsia="ru-RU"/>
          </w:rPr>
          <w:fldChar w:fldCharType="end"/>
        </w:r>
      </w:hyperlink>
    </w:p>
    <w:p w14:paraId="271BC077"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58" w:anchor="_Toc163651478" w:history="1">
        <w:r w:rsidRPr="003538B0">
          <w:rPr>
            <w:rFonts w:ascii="Arial" w:eastAsia="Times New Roman" w:hAnsi="Arial"/>
            <w:bCs w:val="0"/>
            <w:noProof/>
            <w:color w:val="0000FF"/>
            <w:sz w:val="20"/>
            <w:szCs w:val="24"/>
            <w:u w:val="single"/>
            <w:lang w:eastAsia="ru-RU"/>
          </w:rPr>
          <w:t>Фильтр документов по полю «Комментарий».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_Toc163651478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12</w:t>
        </w:r>
        <w:r w:rsidRPr="003538B0">
          <w:rPr>
            <w:rFonts w:ascii="Arial" w:eastAsia="Times New Roman" w:hAnsi="Arial"/>
            <w:bCs w:val="0"/>
            <w:noProof/>
            <w:webHidden/>
            <w:color w:val="0000FF"/>
            <w:sz w:val="20"/>
            <w:szCs w:val="24"/>
            <w:u w:val="single"/>
            <w:lang w:eastAsia="ru-RU"/>
          </w:rPr>
          <w:fldChar w:fldCharType="end"/>
        </w:r>
      </w:hyperlink>
    </w:p>
    <w:p w14:paraId="6EB36D58"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59" w:anchor="_Toc163651479" w:history="1">
        <w:r w:rsidRPr="003538B0">
          <w:rPr>
            <w:rFonts w:ascii="Arial" w:eastAsia="Times New Roman" w:hAnsi="Arial"/>
            <w:bCs w:val="0"/>
            <w:noProof/>
            <w:color w:val="0000FF"/>
            <w:sz w:val="20"/>
            <w:szCs w:val="24"/>
            <w:u w:val="single"/>
            <w:lang w:eastAsia="ru-RU"/>
          </w:rPr>
          <w:t>Функция «Скопировать цены в цены для кассы других мест хранения».</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_Toc163651479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13</w:t>
        </w:r>
        <w:r w:rsidRPr="003538B0">
          <w:rPr>
            <w:rFonts w:ascii="Arial" w:eastAsia="Times New Roman" w:hAnsi="Arial"/>
            <w:bCs w:val="0"/>
            <w:noProof/>
            <w:webHidden/>
            <w:color w:val="0000FF"/>
            <w:sz w:val="20"/>
            <w:szCs w:val="24"/>
            <w:u w:val="single"/>
            <w:lang w:eastAsia="ru-RU"/>
          </w:rPr>
          <w:fldChar w:fldCharType="end"/>
        </w:r>
      </w:hyperlink>
    </w:p>
    <w:p w14:paraId="7476BA2F"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60" w:anchor="_Toc163651480" w:history="1">
        <w:r w:rsidRPr="003538B0">
          <w:rPr>
            <w:rFonts w:ascii="Arial" w:eastAsia="Times New Roman" w:hAnsi="Arial"/>
            <w:bCs w:val="0"/>
            <w:noProof/>
            <w:color w:val="0000FF"/>
            <w:sz w:val="20"/>
            <w:szCs w:val="24"/>
            <w:u w:val="single"/>
            <w:lang w:eastAsia="ru-RU"/>
          </w:rPr>
          <w:t>Заказы поставщикам.</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_Toc163651480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14</w:t>
        </w:r>
        <w:r w:rsidRPr="003538B0">
          <w:rPr>
            <w:rFonts w:ascii="Arial" w:eastAsia="Times New Roman" w:hAnsi="Arial"/>
            <w:bCs w:val="0"/>
            <w:noProof/>
            <w:webHidden/>
            <w:color w:val="0000FF"/>
            <w:sz w:val="20"/>
            <w:szCs w:val="24"/>
            <w:u w:val="single"/>
            <w:lang w:eastAsia="ru-RU"/>
          </w:rPr>
          <w:fldChar w:fldCharType="end"/>
        </w:r>
      </w:hyperlink>
    </w:p>
    <w:p w14:paraId="09D1889A"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61" w:anchor="_Toc163651481" w:history="1">
        <w:r w:rsidRPr="003538B0">
          <w:rPr>
            <w:rFonts w:ascii="Arial" w:eastAsia="Times New Roman" w:hAnsi="Arial"/>
            <w:bCs w:val="0"/>
            <w:noProof/>
            <w:color w:val="0000FF"/>
            <w:sz w:val="20"/>
            <w:szCs w:val="24"/>
            <w:u w:val="single"/>
            <w:lang w:eastAsia="ru-RU"/>
          </w:rPr>
          <w:t>Автоматическая генерация заказов.</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_Toc163651481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14</w:t>
        </w:r>
        <w:r w:rsidRPr="003538B0">
          <w:rPr>
            <w:rFonts w:ascii="Arial" w:eastAsia="Times New Roman" w:hAnsi="Arial"/>
            <w:bCs w:val="0"/>
            <w:noProof/>
            <w:webHidden/>
            <w:color w:val="0000FF"/>
            <w:sz w:val="20"/>
            <w:szCs w:val="24"/>
            <w:u w:val="single"/>
            <w:lang w:eastAsia="ru-RU"/>
          </w:rPr>
          <w:fldChar w:fldCharType="end"/>
        </w:r>
      </w:hyperlink>
    </w:p>
    <w:p w14:paraId="4672223C"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62" w:anchor="_Toc163651482" w:history="1">
        <w:r w:rsidRPr="003538B0">
          <w:rPr>
            <w:rFonts w:ascii="Arial" w:eastAsia="Times New Roman" w:hAnsi="Arial"/>
            <w:bCs w:val="0"/>
            <w:noProof/>
            <w:color w:val="0000FF"/>
            <w:sz w:val="20"/>
            <w:szCs w:val="24"/>
            <w:u w:val="single"/>
            <w:lang w:eastAsia="ru-RU"/>
          </w:rPr>
          <w:t>Экспорт в документ «Накладная поставщика».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_Toc163651482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14</w:t>
        </w:r>
        <w:r w:rsidRPr="003538B0">
          <w:rPr>
            <w:rFonts w:ascii="Arial" w:eastAsia="Times New Roman" w:hAnsi="Arial"/>
            <w:bCs w:val="0"/>
            <w:noProof/>
            <w:webHidden/>
            <w:color w:val="0000FF"/>
            <w:sz w:val="20"/>
            <w:szCs w:val="24"/>
            <w:u w:val="single"/>
            <w:lang w:eastAsia="ru-RU"/>
          </w:rPr>
          <w:fldChar w:fldCharType="end"/>
        </w:r>
      </w:hyperlink>
    </w:p>
    <w:p w14:paraId="23982AAB"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63" w:anchor="_Toc163651483" w:history="1">
        <w:r w:rsidRPr="003538B0">
          <w:rPr>
            <w:rFonts w:ascii="Arial" w:eastAsia="Times New Roman" w:hAnsi="Arial"/>
            <w:bCs w:val="0"/>
            <w:noProof/>
            <w:color w:val="0000FF"/>
            <w:sz w:val="20"/>
            <w:szCs w:val="24"/>
            <w:u w:val="single"/>
            <w:lang w:eastAsia="ru-RU"/>
          </w:rPr>
          <w:t>Заказ от клиентов. Причина закрытия заказа.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_Toc163651483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15</w:t>
        </w:r>
        <w:r w:rsidRPr="003538B0">
          <w:rPr>
            <w:rFonts w:ascii="Arial" w:eastAsia="Times New Roman" w:hAnsi="Arial"/>
            <w:bCs w:val="0"/>
            <w:noProof/>
            <w:webHidden/>
            <w:color w:val="0000FF"/>
            <w:sz w:val="20"/>
            <w:szCs w:val="24"/>
            <w:u w:val="single"/>
            <w:lang w:eastAsia="ru-RU"/>
          </w:rPr>
          <w:fldChar w:fldCharType="end"/>
        </w:r>
      </w:hyperlink>
    </w:p>
    <w:p w14:paraId="1FA9B7EB"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64" w:anchor="_Toc163651484" w:history="1">
        <w:r w:rsidRPr="003538B0">
          <w:rPr>
            <w:rFonts w:ascii="Arial" w:eastAsia="Times New Roman" w:hAnsi="Arial"/>
            <w:bCs w:val="0"/>
            <w:noProof/>
            <w:color w:val="0000FF"/>
            <w:sz w:val="20"/>
            <w:szCs w:val="24"/>
            <w:u w:val="single"/>
            <w:lang w:eastAsia="ru-RU"/>
          </w:rPr>
          <w:t>Правило генерации номеров документов для связанных документов.</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_Toc163651484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16</w:t>
        </w:r>
        <w:r w:rsidRPr="003538B0">
          <w:rPr>
            <w:rFonts w:ascii="Arial" w:eastAsia="Times New Roman" w:hAnsi="Arial"/>
            <w:bCs w:val="0"/>
            <w:noProof/>
            <w:webHidden/>
            <w:color w:val="0000FF"/>
            <w:sz w:val="20"/>
            <w:szCs w:val="24"/>
            <w:u w:val="single"/>
            <w:lang w:eastAsia="ru-RU"/>
          </w:rPr>
          <w:fldChar w:fldCharType="end"/>
        </w:r>
      </w:hyperlink>
    </w:p>
    <w:p w14:paraId="4D016506"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65" w:anchor="_Toc163651485" w:history="1">
        <w:r w:rsidRPr="003538B0">
          <w:rPr>
            <w:rFonts w:ascii="Arial" w:eastAsia="Times New Roman" w:hAnsi="Arial"/>
            <w:bCs w:val="0"/>
            <w:noProof/>
            <w:color w:val="0000FF"/>
            <w:sz w:val="20"/>
            <w:szCs w:val="24"/>
            <w:u w:val="single"/>
            <w:lang w:eastAsia="ru-RU"/>
          </w:rPr>
          <w:t>Автоматическое задание. Блокировка неисполненных заказов поставщикам.</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_Toc163651485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16</w:t>
        </w:r>
        <w:r w:rsidRPr="003538B0">
          <w:rPr>
            <w:rFonts w:ascii="Arial" w:eastAsia="Times New Roman" w:hAnsi="Arial"/>
            <w:bCs w:val="0"/>
            <w:noProof/>
            <w:webHidden/>
            <w:color w:val="0000FF"/>
            <w:sz w:val="20"/>
            <w:szCs w:val="24"/>
            <w:u w:val="single"/>
            <w:lang w:eastAsia="ru-RU"/>
          </w:rPr>
          <w:fldChar w:fldCharType="end"/>
        </w:r>
      </w:hyperlink>
    </w:p>
    <w:p w14:paraId="498D68ED"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66" w:anchor="_Toc163651486" w:history="1">
        <w:r w:rsidRPr="003538B0">
          <w:rPr>
            <w:rFonts w:ascii="Arial" w:eastAsia="Times New Roman" w:hAnsi="Arial"/>
            <w:bCs w:val="0"/>
            <w:noProof/>
            <w:color w:val="0000FF"/>
            <w:sz w:val="20"/>
            <w:szCs w:val="24"/>
            <w:u w:val="single"/>
            <w:lang w:eastAsia="ru-RU"/>
          </w:rPr>
          <w:t>Формирование пакета заказов на базе контракта. Кнопка «Поля».</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_Toc163651486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17</w:t>
        </w:r>
        <w:r w:rsidRPr="003538B0">
          <w:rPr>
            <w:rFonts w:ascii="Arial" w:eastAsia="Times New Roman" w:hAnsi="Arial"/>
            <w:bCs w:val="0"/>
            <w:noProof/>
            <w:webHidden/>
            <w:color w:val="0000FF"/>
            <w:sz w:val="20"/>
            <w:szCs w:val="24"/>
            <w:u w:val="single"/>
            <w:lang w:eastAsia="ru-RU"/>
          </w:rPr>
          <w:fldChar w:fldCharType="end"/>
        </w:r>
      </w:hyperlink>
    </w:p>
    <w:p w14:paraId="50FF2C74"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67" w:anchor="_Toc163651487" w:history="1">
        <w:r w:rsidRPr="003538B0">
          <w:rPr>
            <w:rFonts w:ascii="Arial" w:eastAsia="Times New Roman" w:hAnsi="Arial"/>
            <w:bCs w:val="0"/>
            <w:noProof/>
            <w:color w:val="0000FF"/>
            <w:sz w:val="20"/>
            <w:szCs w:val="24"/>
            <w:u w:val="single"/>
            <w:lang w:eastAsia="ru-RU"/>
          </w:rPr>
          <w:t>Алгоритмы расчета среднесуточной реализации.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_Toc163651487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17</w:t>
        </w:r>
        <w:r w:rsidRPr="003538B0">
          <w:rPr>
            <w:rFonts w:ascii="Arial" w:eastAsia="Times New Roman" w:hAnsi="Arial"/>
            <w:bCs w:val="0"/>
            <w:noProof/>
            <w:webHidden/>
            <w:color w:val="0000FF"/>
            <w:sz w:val="20"/>
            <w:szCs w:val="24"/>
            <w:u w:val="single"/>
            <w:lang w:eastAsia="ru-RU"/>
          </w:rPr>
          <w:fldChar w:fldCharType="end"/>
        </w:r>
      </w:hyperlink>
    </w:p>
    <w:p w14:paraId="68594E9B"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68" w:anchor="_Toc163651488" w:history="1">
        <w:r w:rsidRPr="003538B0">
          <w:rPr>
            <w:rFonts w:ascii="Arial" w:eastAsia="Times New Roman" w:hAnsi="Arial"/>
            <w:bCs w:val="0"/>
            <w:noProof/>
            <w:color w:val="0000FF"/>
            <w:sz w:val="20"/>
            <w:szCs w:val="24"/>
            <w:u w:val="single"/>
            <w:lang w:eastAsia="ru-RU"/>
          </w:rPr>
          <w:t>Справочник «Дополнительные характеристики товара». Определение цвета для значений характеристик.</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_Toc163651488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20</w:t>
        </w:r>
        <w:r w:rsidRPr="003538B0">
          <w:rPr>
            <w:rFonts w:ascii="Arial" w:eastAsia="Times New Roman" w:hAnsi="Arial"/>
            <w:bCs w:val="0"/>
            <w:noProof/>
            <w:webHidden/>
            <w:color w:val="0000FF"/>
            <w:sz w:val="20"/>
            <w:szCs w:val="24"/>
            <w:u w:val="single"/>
            <w:lang w:eastAsia="ru-RU"/>
          </w:rPr>
          <w:fldChar w:fldCharType="end"/>
        </w:r>
      </w:hyperlink>
    </w:p>
    <w:p w14:paraId="452982CD"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69" w:anchor="_Toc163651489" w:history="1">
        <w:r w:rsidRPr="003538B0">
          <w:rPr>
            <w:rFonts w:ascii="Arial" w:eastAsia="Times New Roman" w:hAnsi="Arial"/>
            <w:bCs w:val="0"/>
            <w:noProof/>
            <w:color w:val="0000FF"/>
            <w:sz w:val="20"/>
            <w:szCs w:val="24"/>
            <w:u w:val="single"/>
            <w:lang w:eastAsia="ru-RU"/>
          </w:rPr>
          <w:t>Карточки складского учета.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_Toc163651489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21</w:t>
        </w:r>
        <w:r w:rsidRPr="003538B0">
          <w:rPr>
            <w:rFonts w:ascii="Arial" w:eastAsia="Times New Roman" w:hAnsi="Arial"/>
            <w:bCs w:val="0"/>
            <w:noProof/>
            <w:webHidden/>
            <w:color w:val="0000FF"/>
            <w:sz w:val="20"/>
            <w:szCs w:val="24"/>
            <w:u w:val="single"/>
            <w:lang w:eastAsia="ru-RU"/>
          </w:rPr>
          <w:fldChar w:fldCharType="end"/>
        </w:r>
      </w:hyperlink>
    </w:p>
    <w:p w14:paraId="648BBAED"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70" w:anchor="_Toc163651490" w:history="1">
        <w:r w:rsidRPr="003538B0">
          <w:rPr>
            <w:rFonts w:ascii="Arial" w:eastAsia="Times New Roman" w:hAnsi="Arial"/>
            <w:bCs w:val="0"/>
            <w:noProof/>
            <w:color w:val="0000FF"/>
            <w:sz w:val="20"/>
            <w:szCs w:val="24"/>
            <w:u w:val="single"/>
            <w:lang w:eastAsia="ru-RU"/>
          </w:rPr>
          <w:t>Обработка карточек.</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_Toc163651490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21</w:t>
        </w:r>
        <w:r w:rsidRPr="003538B0">
          <w:rPr>
            <w:rFonts w:ascii="Arial" w:eastAsia="Times New Roman" w:hAnsi="Arial"/>
            <w:bCs w:val="0"/>
            <w:noProof/>
            <w:webHidden/>
            <w:color w:val="0000FF"/>
            <w:sz w:val="20"/>
            <w:szCs w:val="24"/>
            <w:u w:val="single"/>
            <w:lang w:eastAsia="ru-RU"/>
          </w:rPr>
          <w:fldChar w:fldCharType="end"/>
        </w:r>
      </w:hyperlink>
    </w:p>
    <w:p w14:paraId="5F8F08BD"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71" w:anchor="_Toc163651491" w:history="1">
        <w:r w:rsidRPr="003538B0">
          <w:rPr>
            <w:rFonts w:ascii="Arial" w:eastAsia="Times New Roman" w:hAnsi="Arial"/>
            <w:bCs w:val="0"/>
            <w:noProof/>
            <w:color w:val="0000FF"/>
            <w:sz w:val="20"/>
            <w:szCs w:val="24"/>
            <w:u w:val="single"/>
            <w:lang w:eastAsia="ru-RU"/>
          </w:rPr>
          <w:t>Закладка «Заказ»</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_Toc163651491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22</w:t>
        </w:r>
        <w:r w:rsidRPr="003538B0">
          <w:rPr>
            <w:rFonts w:ascii="Arial" w:eastAsia="Times New Roman" w:hAnsi="Arial"/>
            <w:bCs w:val="0"/>
            <w:noProof/>
            <w:webHidden/>
            <w:color w:val="0000FF"/>
            <w:sz w:val="20"/>
            <w:szCs w:val="24"/>
            <w:u w:val="single"/>
            <w:lang w:eastAsia="ru-RU"/>
          </w:rPr>
          <w:fldChar w:fldCharType="end"/>
        </w:r>
      </w:hyperlink>
    </w:p>
    <w:p w14:paraId="0D4F110E"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72" w:anchor="_Toc163651492" w:history="1">
        <w:r w:rsidRPr="003538B0">
          <w:rPr>
            <w:rFonts w:ascii="Arial" w:eastAsia="Times New Roman" w:hAnsi="Arial"/>
            <w:bCs w:val="0"/>
            <w:noProof/>
            <w:color w:val="0000FF"/>
            <w:sz w:val="20"/>
            <w:szCs w:val="24"/>
            <w:u w:val="single"/>
            <w:lang w:eastAsia="ru-RU"/>
          </w:rPr>
          <w:t>Склады и магазины.</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_Toc163651492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22</w:t>
        </w:r>
        <w:r w:rsidRPr="003538B0">
          <w:rPr>
            <w:rFonts w:ascii="Arial" w:eastAsia="Times New Roman" w:hAnsi="Arial"/>
            <w:bCs w:val="0"/>
            <w:noProof/>
            <w:webHidden/>
            <w:color w:val="0000FF"/>
            <w:sz w:val="20"/>
            <w:szCs w:val="24"/>
            <w:u w:val="single"/>
            <w:lang w:eastAsia="ru-RU"/>
          </w:rPr>
          <w:fldChar w:fldCharType="end"/>
        </w:r>
      </w:hyperlink>
    </w:p>
    <w:p w14:paraId="2D4E0A1F"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73" w:anchor="_Toc163651493" w:history="1">
        <w:r w:rsidRPr="003538B0">
          <w:rPr>
            <w:rFonts w:ascii="Arial" w:eastAsia="Times New Roman" w:hAnsi="Arial"/>
            <w:bCs w:val="0"/>
            <w:noProof/>
            <w:color w:val="0000FF"/>
            <w:sz w:val="20"/>
            <w:szCs w:val="24"/>
            <w:u w:val="single"/>
            <w:lang w:eastAsia="ru-RU"/>
          </w:rPr>
          <w:t>Диалог «Поля» для добавления колонок в таблицу отобранных мест хранения.</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_Toc163651493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22</w:t>
        </w:r>
        <w:r w:rsidRPr="003538B0">
          <w:rPr>
            <w:rFonts w:ascii="Arial" w:eastAsia="Times New Roman" w:hAnsi="Arial"/>
            <w:bCs w:val="0"/>
            <w:noProof/>
            <w:webHidden/>
            <w:color w:val="0000FF"/>
            <w:sz w:val="20"/>
            <w:szCs w:val="24"/>
            <w:u w:val="single"/>
            <w:lang w:eastAsia="ru-RU"/>
          </w:rPr>
          <w:fldChar w:fldCharType="end"/>
        </w:r>
      </w:hyperlink>
    </w:p>
    <w:p w14:paraId="25E71E68"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74" w:anchor="_Toc163651494" w:history="1">
        <w:r w:rsidRPr="003538B0">
          <w:rPr>
            <w:rFonts w:ascii="Arial" w:eastAsia="Times New Roman" w:hAnsi="Arial"/>
            <w:bCs w:val="0"/>
            <w:noProof/>
            <w:color w:val="0000FF"/>
            <w:sz w:val="20"/>
            <w:szCs w:val="24"/>
            <w:u w:val="single"/>
            <w:lang w:eastAsia="ru-RU"/>
          </w:rPr>
          <w:t>Функции кнопки «Обработать».</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_Toc163651494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23</w:t>
        </w:r>
        <w:r w:rsidRPr="003538B0">
          <w:rPr>
            <w:rFonts w:ascii="Arial" w:eastAsia="Times New Roman" w:hAnsi="Arial"/>
            <w:bCs w:val="0"/>
            <w:noProof/>
            <w:webHidden/>
            <w:color w:val="0000FF"/>
            <w:sz w:val="20"/>
            <w:szCs w:val="24"/>
            <w:u w:val="single"/>
            <w:lang w:eastAsia="ru-RU"/>
          </w:rPr>
          <w:fldChar w:fldCharType="end"/>
        </w:r>
      </w:hyperlink>
    </w:p>
    <w:p w14:paraId="2E8638C6"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75" w:anchor="_Toc163651495" w:history="1">
        <w:r w:rsidRPr="003538B0">
          <w:rPr>
            <w:rFonts w:ascii="Arial" w:eastAsia="Times New Roman" w:hAnsi="Arial"/>
            <w:bCs w:val="0"/>
            <w:noProof/>
            <w:color w:val="0000FF"/>
            <w:sz w:val="20"/>
            <w:szCs w:val="24"/>
            <w:u w:val="single"/>
            <w:lang w:eastAsia="ru-RU"/>
          </w:rPr>
          <w:t>Стандартный диалог выбора мест хранения.</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_Toc163651495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25</w:t>
        </w:r>
        <w:r w:rsidRPr="003538B0">
          <w:rPr>
            <w:rFonts w:ascii="Arial" w:eastAsia="Times New Roman" w:hAnsi="Arial"/>
            <w:bCs w:val="0"/>
            <w:noProof/>
            <w:webHidden/>
            <w:color w:val="0000FF"/>
            <w:sz w:val="20"/>
            <w:szCs w:val="24"/>
            <w:u w:val="single"/>
            <w:lang w:eastAsia="ru-RU"/>
          </w:rPr>
          <w:fldChar w:fldCharType="end"/>
        </w:r>
      </w:hyperlink>
    </w:p>
    <w:p w14:paraId="6E3CD839"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76" w:anchor="_Toc163651496" w:history="1">
        <w:r w:rsidRPr="003538B0">
          <w:rPr>
            <w:rFonts w:ascii="Arial" w:eastAsia="Times New Roman" w:hAnsi="Arial"/>
            <w:bCs w:val="0"/>
            <w:noProof/>
            <w:color w:val="0000FF"/>
            <w:sz w:val="20"/>
            <w:szCs w:val="24"/>
            <w:u w:val="single"/>
            <w:lang w:eastAsia="ru-RU"/>
          </w:rPr>
          <w:t>Диалог выбора мест хранения в разделе «Главная касса».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_Toc163651496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25</w:t>
        </w:r>
        <w:r w:rsidRPr="003538B0">
          <w:rPr>
            <w:rFonts w:ascii="Arial" w:eastAsia="Times New Roman" w:hAnsi="Arial"/>
            <w:bCs w:val="0"/>
            <w:noProof/>
            <w:webHidden/>
            <w:color w:val="0000FF"/>
            <w:sz w:val="20"/>
            <w:szCs w:val="24"/>
            <w:u w:val="single"/>
            <w:lang w:eastAsia="ru-RU"/>
          </w:rPr>
          <w:fldChar w:fldCharType="end"/>
        </w:r>
      </w:hyperlink>
    </w:p>
    <w:p w14:paraId="2F3FE9CF"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77" w:anchor="_Toc163651497" w:history="1">
        <w:r w:rsidRPr="003538B0">
          <w:rPr>
            <w:rFonts w:ascii="Arial" w:eastAsia="Times New Roman" w:hAnsi="Arial"/>
            <w:bCs w:val="0"/>
            <w:noProof/>
            <w:color w:val="0000FF"/>
            <w:sz w:val="20"/>
            <w:szCs w:val="24"/>
            <w:u w:val="single"/>
            <w:lang w:eastAsia="ru-RU"/>
          </w:rPr>
          <w:t>Почтовый модуль.</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_Toc163651497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26</w:t>
        </w:r>
        <w:r w:rsidRPr="003538B0">
          <w:rPr>
            <w:rFonts w:ascii="Arial" w:eastAsia="Times New Roman" w:hAnsi="Arial"/>
            <w:bCs w:val="0"/>
            <w:noProof/>
            <w:webHidden/>
            <w:color w:val="0000FF"/>
            <w:sz w:val="20"/>
            <w:szCs w:val="24"/>
            <w:u w:val="single"/>
            <w:lang w:eastAsia="ru-RU"/>
          </w:rPr>
          <w:fldChar w:fldCharType="end"/>
        </w:r>
      </w:hyperlink>
    </w:p>
    <w:p w14:paraId="41F981A4"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78" w:anchor="_Toc163651498" w:history="1">
        <w:r w:rsidRPr="003538B0">
          <w:rPr>
            <w:rFonts w:ascii="Arial" w:eastAsia="Times New Roman" w:hAnsi="Arial"/>
            <w:bCs w:val="0"/>
            <w:noProof/>
            <w:color w:val="0000FF"/>
            <w:sz w:val="20"/>
            <w:szCs w:val="24"/>
            <w:u w:val="single"/>
            <w:lang w:val="en-US" w:eastAsia="ru-RU"/>
          </w:rPr>
          <w:t>FTP</w:t>
        </w:r>
        <w:r w:rsidRPr="003538B0">
          <w:rPr>
            <w:rFonts w:ascii="Arial" w:eastAsia="Times New Roman" w:hAnsi="Arial"/>
            <w:bCs w:val="0"/>
            <w:noProof/>
            <w:color w:val="0000FF"/>
            <w:sz w:val="20"/>
            <w:szCs w:val="24"/>
            <w:u w:val="single"/>
            <w:lang w:eastAsia="ru-RU"/>
          </w:rPr>
          <w:t xml:space="preserve"> транспорт. Протокол </w:t>
        </w:r>
        <w:r w:rsidRPr="003538B0">
          <w:rPr>
            <w:rFonts w:ascii="Arial" w:eastAsia="Times New Roman" w:hAnsi="Arial"/>
            <w:bCs w:val="0"/>
            <w:noProof/>
            <w:color w:val="0000FF"/>
            <w:sz w:val="20"/>
            <w:szCs w:val="24"/>
            <w:u w:val="single"/>
            <w:lang w:val="en-US" w:eastAsia="ru-RU"/>
          </w:rPr>
          <w:t>FTPS</w:t>
        </w:r>
        <w:r w:rsidRPr="003538B0">
          <w:rPr>
            <w:rFonts w:ascii="Arial" w:eastAsia="Times New Roman" w:hAnsi="Arial"/>
            <w:bCs w:val="0"/>
            <w:noProof/>
            <w:color w:val="0000FF"/>
            <w:sz w:val="20"/>
            <w:szCs w:val="24"/>
            <w:u w:val="single"/>
            <w:lang w:eastAsia="ru-RU"/>
          </w:rPr>
          <w:t>.</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_Toc163651498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26</w:t>
        </w:r>
        <w:r w:rsidRPr="003538B0">
          <w:rPr>
            <w:rFonts w:ascii="Arial" w:eastAsia="Times New Roman" w:hAnsi="Arial"/>
            <w:bCs w:val="0"/>
            <w:noProof/>
            <w:webHidden/>
            <w:color w:val="0000FF"/>
            <w:sz w:val="20"/>
            <w:szCs w:val="24"/>
            <w:u w:val="single"/>
            <w:lang w:eastAsia="ru-RU"/>
          </w:rPr>
          <w:fldChar w:fldCharType="end"/>
        </w:r>
      </w:hyperlink>
    </w:p>
    <w:p w14:paraId="1BEF4972"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79" w:anchor="_Toc163651499" w:history="1">
        <w:r w:rsidRPr="003538B0">
          <w:rPr>
            <w:rFonts w:ascii="Arial" w:eastAsia="Times New Roman" w:hAnsi="Arial"/>
            <w:bCs w:val="0"/>
            <w:noProof/>
            <w:color w:val="0000FF"/>
            <w:sz w:val="20"/>
            <w:szCs w:val="24"/>
            <w:u w:val="single"/>
            <w:lang w:eastAsia="ru-RU"/>
          </w:rPr>
          <w:t>УПД фильтр. Прием УПД на приход. Поле OURUTDID.</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_Toc163651499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26</w:t>
        </w:r>
        <w:r w:rsidRPr="003538B0">
          <w:rPr>
            <w:rFonts w:ascii="Arial" w:eastAsia="Times New Roman" w:hAnsi="Arial"/>
            <w:bCs w:val="0"/>
            <w:noProof/>
            <w:webHidden/>
            <w:color w:val="0000FF"/>
            <w:sz w:val="20"/>
            <w:szCs w:val="24"/>
            <w:u w:val="single"/>
            <w:lang w:eastAsia="ru-RU"/>
          </w:rPr>
          <w:fldChar w:fldCharType="end"/>
        </w:r>
      </w:hyperlink>
    </w:p>
    <w:p w14:paraId="45E15E39"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80" w:anchor="_Toc163651500" w:history="1">
        <w:r w:rsidRPr="003538B0">
          <w:rPr>
            <w:rFonts w:ascii="Arial" w:eastAsia="Times New Roman" w:hAnsi="Arial"/>
            <w:bCs w:val="0"/>
            <w:noProof/>
            <w:color w:val="0000FF"/>
            <w:sz w:val="20"/>
            <w:szCs w:val="24"/>
            <w:u w:val="single"/>
            <w:lang w:eastAsia="ru-RU"/>
          </w:rPr>
          <w:t>Прием УКД для УПД, по которому еще не было приема поставки.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_Toc163651500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27</w:t>
        </w:r>
        <w:r w:rsidRPr="003538B0">
          <w:rPr>
            <w:rFonts w:ascii="Arial" w:eastAsia="Times New Roman" w:hAnsi="Arial"/>
            <w:bCs w:val="0"/>
            <w:noProof/>
            <w:webHidden/>
            <w:color w:val="0000FF"/>
            <w:sz w:val="20"/>
            <w:szCs w:val="24"/>
            <w:u w:val="single"/>
            <w:lang w:eastAsia="ru-RU"/>
          </w:rPr>
          <w:fldChar w:fldCharType="end"/>
        </w:r>
      </w:hyperlink>
    </w:p>
    <w:p w14:paraId="71E8994E"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81" w:anchor="_Toc163651501" w:history="1">
        <w:r w:rsidRPr="003538B0">
          <w:rPr>
            <w:rFonts w:ascii="Arial" w:eastAsia="Times New Roman" w:hAnsi="Arial"/>
            <w:bCs w:val="0"/>
            <w:noProof/>
            <w:color w:val="0000FF"/>
            <w:sz w:val="20"/>
            <w:szCs w:val="24"/>
            <w:u w:val="single"/>
            <w:lang w:eastAsia="ru-RU"/>
          </w:rPr>
          <w:t>Почтовый модуль, Сервер обмена данных. Фильтр «СуперМагМарко»</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_Toc163651501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27</w:t>
        </w:r>
        <w:r w:rsidRPr="003538B0">
          <w:rPr>
            <w:rFonts w:ascii="Arial" w:eastAsia="Times New Roman" w:hAnsi="Arial"/>
            <w:bCs w:val="0"/>
            <w:noProof/>
            <w:webHidden/>
            <w:color w:val="0000FF"/>
            <w:sz w:val="20"/>
            <w:szCs w:val="24"/>
            <w:u w:val="single"/>
            <w:lang w:eastAsia="ru-RU"/>
          </w:rPr>
          <w:fldChar w:fldCharType="end"/>
        </w:r>
      </w:hyperlink>
    </w:p>
    <w:p w14:paraId="034E350F"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82" w:anchor="_Toc163651502" w:history="1">
        <w:r w:rsidRPr="003538B0">
          <w:rPr>
            <w:rFonts w:ascii="Arial" w:eastAsia="Times New Roman" w:hAnsi="Arial"/>
            <w:bCs w:val="0"/>
            <w:noProof/>
            <w:color w:val="0000FF"/>
            <w:sz w:val="20"/>
            <w:szCs w:val="24"/>
            <w:u w:val="single"/>
            <w:lang w:eastAsia="ru-RU"/>
          </w:rPr>
          <w:t>Сервер обмена данными. Формат «Яндекс. Еда». Изменение в протоколе обмена.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_Toc163651502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27</w:t>
        </w:r>
        <w:r w:rsidRPr="003538B0">
          <w:rPr>
            <w:rFonts w:ascii="Arial" w:eastAsia="Times New Roman" w:hAnsi="Arial"/>
            <w:bCs w:val="0"/>
            <w:noProof/>
            <w:webHidden/>
            <w:color w:val="0000FF"/>
            <w:sz w:val="20"/>
            <w:szCs w:val="24"/>
            <w:u w:val="single"/>
            <w:lang w:eastAsia="ru-RU"/>
          </w:rPr>
          <w:fldChar w:fldCharType="end"/>
        </w:r>
      </w:hyperlink>
    </w:p>
    <w:p w14:paraId="6A562D54"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83" w:anchor="_Toc163651503" w:history="1">
        <w:r w:rsidRPr="003538B0">
          <w:rPr>
            <w:rFonts w:ascii="Arial" w:eastAsia="Times New Roman" w:hAnsi="Arial"/>
            <w:bCs w:val="0"/>
            <w:noProof/>
            <w:color w:val="0000FF"/>
            <w:sz w:val="20"/>
            <w:szCs w:val="24"/>
            <w:u w:val="single"/>
            <w:lang w:eastAsia="ru-RU"/>
          </w:rPr>
          <w:t xml:space="preserve">Кассовый модуль. Протокол УМ4 </w:t>
        </w:r>
        <w:r w:rsidRPr="003538B0">
          <w:rPr>
            <w:rFonts w:ascii="Arial" w:eastAsia="Times New Roman" w:hAnsi="Arial"/>
            <w:bCs w:val="0"/>
            <w:noProof/>
            <w:color w:val="0000FF"/>
            <w:sz w:val="20"/>
            <w:szCs w:val="24"/>
            <w:u w:val="single"/>
            <w:lang w:val="en-US" w:eastAsia="ru-RU"/>
          </w:rPr>
          <w:t>XML</w:t>
        </w:r>
        <w:r w:rsidRPr="003538B0">
          <w:rPr>
            <w:rFonts w:ascii="Arial" w:eastAsia="Times New Roman" w:hAnsi="Arial"/>
            <w:bCs w:val="0"/>
            <w:noProof/>
            <w:color w:val="0000FF"/>
            <w:sz w:val="20"/>
            <w:szCs w:val="24"/>
            <w:u w:val="single"/>
            <w:lang w:eastAsia="ru-RU"/>
          </w:rPr>
          <w:t>. Прием информации о проведенных скидках / наценках.</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_Toc163651503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28</w:t>
        </w:r>
        <w:r w:rsidRPr="003538B0">
          <w:rPr>
            <w:rFonts w:ascii="Arial" w:eastAsia="Times New Roman" w:hAnsi="Arial"/>
            <w:bCs w:val="0"/>
            <w:noProof/>
            <w:webHidden/>
            <w:color w:val="0000FF"/>
            <w:sz w:val="20"/>
            <w:szCs w:val="24"/>
            <w:u w:val="single"/>
            <w:lang w:eastAsia="ru-RU"/>
          </w:rPr>
          <w:fldChar w:fldCharType="end"/>
        </w:r>
      </w:hyperlink>
    </w:p>
    <w:p w14:paraId="0715E828"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84" w:anchor="_Toc163651504" w:history="1">
        <w:r w:rsidRPr="003538B0">
          <w:rPr>
            <w:rFonts w:ascii="Arial" w:eastAsia="Times New Roman" w:hAnsi="Arial"/>
            <w:bCs w:val="0"/>
            <w:noProof/>
            <w:color w:val="0000FF"/>
            <w:sz w:val="20"/>
            <w:szCs w:val="24"/>
            <w:u w:val="single"/>
            <w:lang w:eastAsia="ru-RU"/>
          </w:rPr>
          <w:t>Перечень исправлений.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_Toc163651504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28</w:t>
        </w:r>
        <w:r w:rsidRPr="003538B0">
          <w:rPr>
            <w:rFonts w:ascii="Arial" w:eastAsia="Times New Roman" w:hAnsi="Arial"/>
            <w:bCs w:val="0"/>
            <w:noProof/>
            <w:webHidden/>
            <w:color w:val="0000FF"/>
            <w:sz w:val="20"/>
            <w:szCs w:val="24"/>
            <w:u w:val="single"/>
            <w:lang w:eastAsia="ru-RU"/>
          </w:rPr>
          <w:fldChar w:fldCharType="end"/>
        </w:r>
      </w:hyperlink>
    </w:p>
    <w:p w14:paraId="6E77FB9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fldChar w:fldCharType="end"/>
      </w:r>
      <w:bookmarkStart w:id="42" w:name="_Toc478043305"/>
    </w:p>
    <w:p w14:paraId="0BFB4DB0"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43" w:name="_Toc163651465"/>
      <w:bookmarkEnd w:id="42"/>
      <w:r w:rsidRPr="003538B0">
        <w:rPr>
          <w:rFonts w:ascii="Arial" w:eastAsia="Times New Roman" w:hAnsi="Arial" w:cs="Arial"/>
          <w:sz w:val="24"/>
          <w:szCs w:val="26"/>
          <w:lang w:eastAsia="ru-RU"/>
        </w:rPr>
        <w:t>Меркурий.</w:t>
      </w:r>
      <w:bookmarkEnd w:id="43"/>
    </w:p>
    <w:p w14:paraId="42E00239" w14:textId="77777777" w:rsidR="003538B0" w:rsidRPr="003538B0" w:rsidRDefault="003538B0" w:rsidP="003538B0">
      <w:pPr>
        <w:spacing w:line="240" w:lineRule="auto"/>
        <w:rPr>
          <w:rFonts w:ascii="Arial" w:eastAsia="Times New Roman" w:hAnsi="Arial"/>
          <w:bCs w:val="0"/>
          <w:sz w:val="20"/>
          <w:szCs w:val="24"/>
          <w:lang w:eastAsia="ru-RU"/>
        </w:rPr>
      </w:pPr>
    </w:p>
    <w:p w14:paraId="26C221C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прошлой версии были внесены изменения для прямого обмена с ГИС Меркурий. В сервер обмена данными был добавлен протокол обмена с ГИС Меркурий и изменены справочники единиц измерения ГИС Меркурий и площадок ГИС Меркурий. В текущей версии добавлена работа со справочником подконтрольной продукции и возможность проводить гашение ВСД непосредственно в ГИС Меркурий. </w:t>
      </w:r>
    </w:p>
    <w:p w14:paraId="00964CF9" w14:textId="77777777" w:rsidR="003538B0" w:rsidRPr="003538B0" w:rsidRDefault="003538B0" w:rsidP="003538B0">
      <w:pPr>
        <w:spacing w:line="240" w:lineRule="auto"/>
        <w:rPr>
          <w:rFonts w:ascii="Arial" w:eastAsia="Times New Roman" w:hAnsi="Arial"/>
          <w:bCs w:val="0"/>
          <w:sz w:val="20"/>
          <w:szCs w:val="24"/>
          <w:lang w:eastAsia="ru-RU"/>
        </w:rPr>
      </w:pPr>
    </w:p>
    <w:p w14:paraId="2113AE1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Перед началом прямого обмена с ГИС Меркурий необходимо получить атрибуты доступа к нему (см. описание версии 1.052) и настроить адресат обмена в администраторе сервера обмена данных:</w:t>
      </w:r>
    </w:p>
    <w:p w14:paraId="0B0AAD0F" w14:textId="77777777" w:rsidR="003538B0" w:rsidRPr="003538B0" w:rsidRDefault="003538B0" w:rsidP="003538B0">
      <w:pPr>
        <w:spacing w:line="240" w:lineRule="auto"/>
        <w:rPr>
          <w:rFonts w:ascii="Arial" w:eastAsia="Times New Roman" w:hAnsi="Arial"/>
          <w:bCs w:val="0"/>
          <w:sz w:val="20"/>
          <w:szCs w:val="24"/>
          <w:lang w:eastAsia="ru-RU"/>
        </w:rPr>
      </w:pPr>
    </w:p>
    <w:p w14:paraId="339DCB5D"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6F67B6F5" wp14:editId="78E2C28C">
            <wp:extent cx="3686175" cy="4267200"/>
            <wp:effectExtent l="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686175" cy="4267200"/>
                    </a:xfrm>
                    <a:prstGeom prst="rect">
                      <a:avLst/>
                    </a:prstGeom>
                    <a:noFill/>
                    <a:ln>
                      <a:noFill/>
                    </a:ln>
                  </pic:spPr>
                </pic:pic>
              </a:graphicData>
            </a:graphic>
          </wp:inline>
        </w:drawing>
      </w:r>
    </w:p>
    <w:p w14:paraId="478F85BD" w14:textId="77777777" w:rsidR="003538B0" w:rsidRPr="003538B0" w:rsidRDefault="003538B0" w:rsidP="003538B0">
      <w:pPr>
        <w:spacing w:line="240" w:lineRule="auto"/>
        <w:rPr>
          <w:rFonts w:ascii="Arial" w:eastAsia="Times New Roman" w:hAnsi="Arial"/>
          <w:bCs w:val="0"/>
          <w:sz w:val="20"/>
          <w:szCs w:val="24"/>
          <w:lang w:eastAsia="ru-RU"/>
        </w:rPr>
      </w:pPr>
    </w:p>
    <w:p w14:paraId="680A88C6"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44" w:name="_Toc163651466"/>
      <w:r w:rsidRPr="003538B0">
        <w:rPr>
          <w:rFonts w:ascii="Arial" w:eastAsia="Times New Roman" w:hAnsi="Arial"/>
          <w:iCs/>
          <w:sz w:val="22"/>
          <w:szCs w:val="26"/>
          <w:lang w:eastAsia="ru-RU"/>
        </w:rPr>
        <w:t>Карточки складского учета. Справочник подконтрольной продукции.</w:t>
      </w:r>
      <w:bookmarkEnd w:id="44"/>
    </w:p>
    <w:p w14:paraId="772E05AB" w14:textId="77777777" w:rsidR="003538B0" w:rsidRPr="003538B0" w:rsidRDefault="003538B0" w:rsidP="003538B0">
      <w:pPr>
        <w:spacing w:line="240" w:lineRule="auto"/>
        <w:rPr>
          <w:rFonts w:ascii="Arial" w:eastAsia="Times New Roman" w:hAnsi="Arial"/>
          <w:bCs w:val="0"/>
          <w:sz w:val="20"/>
          <w:szCs w:val="24"/>
          <w:lang w:eastAsia="ru-RU"/>
        </w:rPr>
      </w:pPr>
    </w:p>
    <w:p w14:paraId="3B9C66F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создан новый справочник подконтрольной продукции, доступ к которому сделан в разделе карточек складского учета. Прежний справочник в разделе «Номенклатура ГИС «Меркурий»» сохранен для обмена с провайдером документами производства и перевозки по протоколу «Меркурий – обмен данными».</w:t>
      </w:r>
    </w:p>
    <w:p w14:paraId="7A27A0BE" w14:textId="77777777" w:rsidR="003538B0" w:rsidRPr="003538B0" w:rsidRDefault="003538B0" w:rsidP="003538B0">
      <w:pPr>
        <w:spacing w:line="240" w:lineRule="auto"/>
        <w:rPr>
          <w:rFonts w:ascii="Arial" w:eastAsia="Times New Roman" w:hAnsi="Arial"/>
          <w:bCs w:val="0"/>
          <w:sz w:val="20"/>
          <w:szCs w:val="24"/>
          <w:lang w:eastAsia="ru-RU"/>
        </w:rPr>
      </w:pPr>
    </w:p>
    <w:p w14:paraId="5D4E990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разделе карточек складского учета в форму карточки добавлена закладка «Меркурий» для отображения списка продукции Меркурия, связанной с артикулом:</w:t>
      </w:r>
    </w:p>
    <w:p w14:paraId="2B507822" w14:textId="77777777" w:rsidR="003538B0" w:rsidRPr="003538B0" w:rsidRDefault="003538B0" w:rsidP="003538B0">
      <w:pPr>
        <w:spacing w:line="240" w:lineRule="auto"/>
        <w:rPr>
          <w:rFonts w:ascii="Arial" w:eastAsia="Times New Roman" w:hAnsi="Arial"/>
          <w:bCs w:val="0"/>
          <w:sz w:val="20"/>
          <w:szCs w:val="24"/>
          <w:lang w:eastAsia="ru-RU"/>
        </w:rPr>
      </w:pPr>
    </w:p>
    <w:p w14:paraId="491D6FBE"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2E4E6447" wp14:editId="1069D588">
            <wp:extent cx="5848350" cy="31242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848350" cy="3124200"/>
                    </a:xfrm>
                    <a:prstGeom prst="rect">
                      <a:avLst/>
                    </a:prstGeom>
                    <a:noFill/>
                    <a:ln>
                      <a:noFill/>
                    </a:ln>
                  </pic:spPr>
                </pic:pic>
              </a:graphicData>
            </a:graphic>
          </wp:inline>
        </w:drawing>
      </w:r>
    </w:p>
    <w:p w14:paraId="09549921" w14:textId="77777777" w:rsidR="003538B0" w:rsidRPr="003538B0" w:rsidRDefault="003538B0" w:rsidP="003538B0">
      <w:pPr>
        <w:spacing w:line="240" w:lineRule="auto"/>
        <w:rPr>
          <w:rFonts w:ascii="Arial" w:eastAsia="Times New Roman" w:hAnsi="Arial"/>
          <w:bCs w:val="0"/>
          <w:noProof/>
          <w:sz w:val="20"/>
          <w:szCs w:val="24"/>
          <w:lang w:eastAsia="ru-RU"/>
        </w:rPr>
      </w:pPr>
    </w:p>
    <w:p w14:paraId="0D8336F2"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xml:space="preserve">В разделе можно ввести данные о продукции Меркурия, если известен </w:t>
      </w:r>
      <w:r w:rsidRPr="003538B0">
        <w:rPr>
          <w:rFonts w:ascii="Arial" w:eastAsia="Times New Roman" w:hAnsi="Arial"/>
          <w:bCs w:val="0"/>
          <w:noProof/>
          <w:sz w:val="20"/>
          <w:szCs w:val="24"/>
          <w:lang w:val="en-US" w:eastAsia="ru-RU"/>
        </w:rPr>
        <w:t>GUID</w:t>
      </w:r>
      <w:r w:rsidRPr="003538B0">
        <w:rPr>
          <w:rFonts w:ascii="Arial" w:eastAsia="Times New Roman" w:hAnsi="Arial"/>
          <w:bCs w:val="0"/>
          <w:noProof/>
          <w:sz w:val="20"/>
          <w:szCs w:val="24"/>
          <w:lang w:eastAsia="ru-RU"/>
        </w:rPr>
        <w:t xml:space="preserve"> продукции. Для этого надо ввести </w:t>
      </w:r>
      <w:r w:rsidRPr="003538B0">
        <w:rPr>
          <w:rFonts w:ascii="Arial" w:eastAsia="Times New Roman" w:hAnsi="Arial"/>
          <w:bCs w:val="0"/>
          <w:noProof/>
          <w:sz w:val="20"/>
          <w:szCs w:val="24"/>
          <w:lang w:val="en-US" w:eastAsia="ru-RU"/>
        </w:rPr>
        <w:t>GUID</w:t>
      </w:r>
      <w:r w:rsidRPr="003538B0">
        <w:rPr>
          <w:rFonts w:ascii="Arial" w:eastAsia="Times New Roman" w:hAnsi="Arial"/>
          <w:bCs w:val="0"/>
          <w:noProof/>
          <w:sz w:val="20"/>
          <w:szCs w:val="24"/>
          <w:lang w:eastAsia="ru-RU"/>
        </w:rPr>
        <w:t xml:space="preserve"> в поле «Глобальный идентификатор номенклатуры» и нажать кнопку «Сохранить». При этом произойдет обращение к Меркурию и при обнаружении продукции с указанным </w:t>
      </w:r>
      <w:r w:rsidRPr="003538B0">
        <w:rPr>
          <w:rFonts w:ascii="Arial" w:eastAsia="Times New Roman" w:hAnsi="Arial"/>
          <w:bCs w:val="0"/>
          <w:noProof/>
          <w:sz w:val="20"/>
          <w:szCs w:val="24"/>
          <w:lang w:val="en-US" w:eastAsia="ru-RU"/>
        </w:rPr>
        <w:t>GUID</w:t>
      </w:r>
      <w:r w:rsidRPr="003538B0">
        <w:rPr>
          <w:rFonts w:ascii="Arial" w:eastAsia="Times New Roman" w:hAnsi="Arial"/>
          <w:bCs w:val="0"/>
          <w:noProof/>
          <w:sz w:val="20"/>
          <w:szCs w:val="24"/>
          <w:lang w:eastAsia="ru-RU"/>
        </w:rPr>
        <w:t xml:space="preserve"> будут получены остальные атрибуты продукции:</w:t>
      </w:r>
    </w:p>
    <w:p w14:paraId="7DDF9EFA" w14:textId="77777777" w:rsidR="003538B0" w:rsidRPr="003538B0" w:rsidRDefault="003538B0" w:rsidP="003538B0">
      <w:pPr>
        <w:spacing w:line="240" w:lineRule="auto"/>
        <w:rPr>
          <w:rFonts w:ascii="Arial" w:eastAsia="Times New Roman" w:hAnsi="Arial"/>
          <w:bCs w:val="0"/>
          <w:noProof/>
          <w:sz w:val="20"/>
          <w:szCs w:val="24"/>
          <w:lang w:eastAsia="ru-RU"/>
        </w:rPr>
      </w:pPr>
    </w:p>
    <w:p w14:paraId="06E2DE73"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47317ECC" wp14:editId="50DA4162">
            <wp:extent cx="6143625" cy="32861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143625" cy="3286125"/>
                    </a:xfrm>
                    <a:prstGeom prst="rect">
                      <a:avLst/>
                    </a:prstGeom>
                    <a:noFill/>
                    <a:ln>
                      <a:noFill/>
                    </a:ln>
                  </pic:spPr>
                </pic:pic>
              </a:graphicData>
            </a:graphic>
          </wp:inline>
        </w:drawing>
      </w:r>
    </w:p>
    <w:p w14:paraId="487C9E8B" w14:textId="77777777" w:rsidR="003538B0" w:rsidRPr="003538B0" w:rsidRDefault="003538B0" w:rsidP="003538B0">
      <w:pPr>
        <w:spacing w:line="240" w:lineRule="auto"/>
        <w:rPr>
          <w:rFonts w:ascii="Arial" w:eastAsia="Times New Roman" w:hAnsi="Arial"/>
          <w:bCs w:val="0"/>
          <w:noProof/>
          <w:sz w:val="20"/>
          <w:szCs w:val="24"/>
          <w:lang w:eastAsia="ru-RU"/>
        </w:rPr>
      </w:pPr>
    </w:p>
    <w:p w14:paraId="6FDB203F"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600B2E4E" wp14:editId="27FC6125">
            <wp:extent cx="6143625" cy="32861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143625" cy="3286125"/>
                    </a:xfrm>
                    <a:prstGeom prst="rect">
                      <a:avLst/>
                    </a:prstGeom>
                    <a:noFill/>
                    <a:ln>
                      <a:noFill/>
                    </a:ln>
                  </pic:spPr>
                </pic:pic>
              </a:graphicData>
            </a:graphic>
          </wp:inline>
        </w:drawing>
      </w:r>
    </w:p>
    <w:p w14:paraId="4471045A" w14:textId="77777777" w:rsidR="003538B0" w:rsidRPr="003538B0" w:rsidRDefault="003538B0" w:rsidP="003538B0">
      <w:pPr>
        <w:spacing w:line="240" w:lineRule="auto"/>
        <w:rPr>
          <w:rFonts w:ascii="Arial" w:eastAsia="Times New Roman" w:hAnsi="Arial"/>
          <w:bCs w:val="0"/>
          <w:noProof/>
          <w:sz w:val="20"/>
          <w:szCs w:val="24"/>
          <w:lang w:eastAsia="ru-RU"/>
        </w:rPr>
      </w:pPr>
    </w:p>
    <w:p w14:paraId="3EC0C71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1827971E" wp14:editId="41DD2919">
            <wp:extent cx="6143625" cy="32861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143625" cy="3286125"/>
                    </a:xfrm>
                    <a:prstGeom prst="rect">
                      <a:avLst/>
                    </a:prstGeom>
                    <a:noFill/>
                    <a:ln>
                      <a:noFill/>
                    </a:ln>
                  </pic:spPr>
                </pic:pic>
              </a:graphicData>
            </a:graphic>
          </wp:inline>
        </w:drawing>
      </w:r>
    </w:p>
    <w:p w14:paraId="04A28165" w14:textId="77777777" w:rsidR="003538B0" w:rsidRPr="003538B0" w:rsidRDefault="003538B0" w:rsidP="003538B0">
      <w:pPr>
        <w:spacing w:line="240" w:lineRule="auto"/>
        <w:rPr>
          <w:rFonts w:ascii="Arial" w:eastAsia="Times New Roman" w:hAnsi="Arial"/>
          <w:bCs w:val="0"/>
          <w:sz w:val="20"/>
          <w:szCs w:val="24"/>
          <w:lang w:eastAsia="ru-RU"/>
        </w:rPr>
      </w:pPr>
    </w:p>
    <w:p w14:paraId="694AB07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Еще один способ заполнения номенклатуры продукции Меркурия реализован в разделе «Гашение ВСД ГИС Меркурий».</w:t>
      </w:r>
    </w:p>
    <w:p w14:paraId="7160CEF2" w14:textId="77777777" w:rsidR="003538B0" w:rsidRPr="003538B0" w:rsidRDefault="003538B0" w:rsidP="003538B0">
      <w:pPr>
        <w:spacing w:line="240" w:lineRule="auto"/>
        <w:rPr>
          <w:rFonts w:ascii="Arial" w:eastAsia="Times New Roman" w:hAnsi="Arial"/>
          <w:bCs w:val="0"/>
          <w:sz w:val="20"/>
          <w:szCs w:val="24"/>
          <w:lang w:eastAsia="ru-RU"/>
        </w:rPr>
      </w:pPr>
    </w:p>
    <w:p w14:paraId="29F0149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При работе с номенклатурой продукции Меркурия необходимо учитывать, что в Меркурии справочник продукции не является глобальным и в документах могут присутствовать </w:t>
      </w:r>
      <w:r w:rsidRPr="003538B0">
        <w:rPr>
          <w:rFonts w:ascii="Arial" w:eastAsia="Times New Roman" w:hAnsi="Arial"/>
          <w:bCs w:val="0"/>
          <w:sz w:val="20"/>
          <w:szCs w:val="24"/>
          <w:lang w:val="en-US" w:eastAsia="ru-RU"/>
        </w:rPr>
        <w:t>GUID</w:t>
      </w:r>
      <w:r w:rsidRPr="003538B0">
        <w:rPr>
          <w:rFonts w:ascii="Arial" w:eastAsia="Times New Roman" w:hAnsi="Arial"/>
          <w:bCs w:val="0"/>
          <w:sz w:val="20"/>
          <w:szCs w:val="24"/>
          <w:lang w:eastAsia="ru-RU"/>
        </w:rPr>
        <w:t xml:space="preserve"> и описании продукции, которого нет в центральном справочнике, соответственно, заранее завести такую продукцию в справочник Супермаг+ невозможно. Это можно сделать только при получении ВСД в разделе «Гашение ВСД ГИС Меркурий».</w:t>
      </w:r>
    </w:p>
    <w:p w14:paraId="7A520C36" w14:textId="77777777" w:rsidR="003538B0" w:rsidRPr="003538B0" w:rsidRDefault="003538B0" w:rsidP="003538B0">
      <w:pPr>
        <w:spacing w:line="240" w:lineRule="auto"/>
        <w:rPr>
          <w:rFonts w:ascii="Arial" w:eastAsia="Times New Roman" w:hAnsi="Arial"/>
          <w:bCs w:val="0"/>
          <w:sz w:val="20"/>
          <w:szCs w:val="24"/>
          <w:lang w:eastAsia="ru-RU"/>
        </w:rPr>
      </w:pPr>
    </w:p>
    <w:p w14:paraId="38AB786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Необходимо учитывать, что без занесения продукции Меркурия в справочник Супермаг+ невозможно сопоставлять документы Меркурия и документы Супермаг+. То есть продукцию надо заносить в справочник Супермаг+, даже если она отсутствует в центральном справочнике Меркурия.</w:t>
      </w:r>
    </w:p>
    <w:p w14:paraId="25366913" w14:textId="77777777" w:rsidR="003538B0" w:rsidRPr="003538B0" w:rsidRDefault="003538B0" w:rsidP="003538B0">
      <w:pPr>
        <w:spacing w:line="240" w:lineRule="auto"/>
        <w:rPr>
          <w:rFonts w:ascii="Arial" w:eastAsia="Times New Roman" w:hAnsi="Arial"/>
          <w:bCs w:val="0"/>
          <w:sz w:val="20"/>
          <w:szCs w:val="24"/>
          <w:lang w:eastAsia="ru-RU"/>
        </w:rPr>
      </w:pPr>
    </w:p>
    <w:p w14:paraId="3369C217"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45" w:name="_Toc163651467"/>
      <w:r w:rsidRPr="003538B0">
        <w:rPr>
          <w:rFonts w:ascii="Arial" w:eastAsia="Times New Roman" w:hAnsi="Arial"/>
          <w:iCs/>
          <w:sz w:val="22"/>
          <w:szCs w:val="26"/>
          <w:lang w:eastAsia="ru-RU"/>
        </w:rPr>
        <w:t>Гашение ВСД ГИС «Меркурий».</w:t>
      </w:r>
      <w:bookmarkEnd w:id="45"/>
    </w:p>
    <w:p w14:paraId="7B47AB11" w14:textId="77777777" w:rsidR="003538B0" w:rsidRPr="003538B0" w:rsidRDefault="003538B0" w:rsidP="003538B0">
      <w:pPr>
        <w:spacing w:line="240" w:lineRule="auto"/>
        <w:rPr>
          <w:rFonts w:ascii="Arial" w:eastAsia="Times New Roman" w:hAnsi="Arial"/>
          <w:bCs w:val="0"/>
          <w:sz w:val="20"/>
          <w:szCs w:val="24"/>
          <w:lang w:eastAsia="ru-RU"/>
        </w:rPr>
      </w:pPr>
    </w:p>
    <w:p w14:paraId="077AACA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Раздел «Гашение ВСД ГИС «Меркурий»» полностью переработан для прямого обмена с Меркурием.</w:t>
      </w:r>
    </w:p>
    <w:p w14:paraId="083E57B7" w14:textId="77777777" w:rsidR="003538B0" w:rsidRPr="003538B0" w:rsidRDefault="003538B0" w:rsidP="003538B0">
      <w:pPr>
        <w:spacing w:line="240" w:lineRule="auto"/>
        <w:rPr>
          <w:rFonts w:ascii="Arial" w:eastAsia="Times New Roman" w:hAnsi="Arial"/>
          <w:bCs w:val="0"/>
          <w:sz w:val="20"/>
          <w:szCs w:val="24"/>
          <w:lang w:eastAsia="ru-RU"/>
        </w:rPr>
      </w:pPr>
    </w:p>
    <w:p w14:paraId="5AB7C12D"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5C7E7DB2" wp14:editId="7BA8F8CA">
            <wp:extent cx="5715000" cy="23145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15000" cy="2314575"/>
                    </a:xfrm>
                    <a:prstGeom prst="rect">
                      <a:avLst/>
                    </a:prstGeom>
                    <a:noFill/>
                    <a:ln>
                      <a:noFill/>
                    </a:ln>
                  </pic:spPr>
                </pic:pic>
              </a:graphicData>
            </a:graphic>
          </wp:inline>
        </w:drawing>
      </w:r>
    </w:p>
    <w:p w14:paraId="567AAFF1" w14:textId="77777777" w:rsidR="003538B0" w:rsidRPr="003538B0" w:rsidRDefault="003538B0" w:rsidP="003538B0">
      <w:pPr>
        <w:spacing w:line="240" w:lineRule="auto"/>
        <w:rPr>
          <w:rFonts w:ascii="Arial" w:eastAsia="Times New Roman" w:hAnsi="Arial"/>
          <w:bCs w:val="0"/>
          <w:noProof/>
          <w:sz w:val="20"/>
          <w:szCs w:val="24"/>
          <w:lang w:eastAsia="ru-RU"/>
        </w:rPr>
      </w:pPr>
    </w:p>
    <w:p w14:paraId="3BBC8D2A"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 разделе можно запросить ВСД для хозяйствующего субъекта и площадки, нажав кнопку «Запросить данные из ГИС «Меркурий»»:</w:t>
      </w:r>
    </w:p>
    <w:p w14:paraId="4B804B37"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1C5D6980" wp14:editId="46A520C0">
            <wp:extent cx="2752725" cy="15716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752725" cy="1571625"/>
                    </a:xfrm>
                    <a:prstGeom prst="rect">
                      <a:avLst/>
                    </a:prstGeom>
                    <a:noFill/>
                    <a:ln>
                      <a:noFill/>
                    </a:ln>
                  </pic:spPr>
                </pic:pic>
              </a:graphicData>
            </a:graphic>
          </wp:inline>
        </w:drawing>
      </w:r>
    </w:p>
    <w:p w14:paraId="13D25759" w14:textId="77777777" w:rsidR="003538B0" w:rsidRPr="003538B0" w:rsidRDefault="003538B0" w:rsidP="003538B0">
      <w:pPr>
        <w:spacing w:line="240" w:lineRule="auto"/>
        <w:rPr>
          <w:rFonts w:ascii="Arial" w:eastAsia="Times New Roman" w:hAnsi="Arial"/>
          <w:bCs w:val="0"/>
          <w:noProof/>
          <w:sz w:val="20"/>
          <w:szCs w:val="24"/>
          <w:lang w:eastAsia="ru-RU"/>
        </w:rPr>
      </w:pPr>
    </w:p>
    <w:p w14:paraId="076DA70F"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Выбор площадки делается в диалоге кнопки «Выбрать» из перечня площадок, которые имеются в разделе «Площадки ГИС «Меркурий»» и полные данные которых получены из ГИС «Меркурий».</w:t>
      </w:r>
    </w:p>
    <w:p w14:paraId="14AEA6FF" w14:textId="77777777" w:rsidR="003538B0" w:rsidRPr="003538B0" w:rsidRDefault="003538B0" w:rsidP="003538B0">
      <w:pPr>
        <w:spacing w:line="240" w:lineRule="auto"/>
        <w:rPr>
          <w:rFonts w:ascii="Arial" w:eastAsia="Times New Roman" w:hAnsi="Arial"/>
          <w:bCs w:val="0"/>
          <w:noProof/>
          <w:sz w:val="20"/>
          <w:szCs w:val="24"/>
          <w:lang w:eastAsia="ru-RU"/>
        </w:rPr>
      </w:pPr>
    </w:p>
    <w:p w14:paraId="0B492F20"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 результате выполнения запроса будет получен спискок ВСД за указанный диапазон дат. Меркурий не позволяет получить только непогашенные ВСД. Соответственно, чтобы отобразить только непогашенные ВСД необходимо в фильтре раздела выбрать «статус ВСД» «Оформлен» и нажать кнопку «Перечитать»:</w:t>
      </w:r>
    </w:p>
    <w:p w14:paraId="11A191BB" w14:textId="77777777" w:rsidR="003538B0" w:rsidRPr="003538B0" w:rsidRDefault="003538B0" w:rsidP="003538B0">
      <w:pPr>
        <w:spacing w:line="240" w:lineRule="auto"/>
        <w:rPr>
          <w:rFonts w:ascii="Arial" w:eastAsia="Times New Roman" w:hAnsi="Arial"/>
          <w:bCs w:val="0"/>
          <w:noProof/>
          <w:sz w:val="20"/>
          <w:szCs w:val="24"/>
          <w:lang w:eastAsia="ru-RU"/>
        </w:rPr>
      </w:pPr>
    </w:p>
    <w:p w14:paraId="7E6061C3"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47E64A01" wp14:editId="68B1E38D">
            <wp:extent cx="5991225" cy="28098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991225" cy="2809875"/>
                    </a:xfrm>
                    <a:prstGeom prst="rect">
                      <a:avLst/>
                    </a:prstGeom>
                    <a:noFill/>
                    <a:ln>
                      <a:noFill/>
                    </a:ln>
                  </pic:spPr>
                </pic:pic>
              </a:graphicData>
            </a:graphic>
          </wp:inline>
        </w:drawing>
      </w:r>
    </w:p>
    <w:p w14:paraId="529363D5" w14:textId="77777777" w:rsidR="003538B0" w:rsidRPr="003538B0" w:rsidRDefault="003538B0" w:rsidP="003538B0">
      <w:pPr>
        <w:spacing w:line="240" w:lineRule="auto"/>
        <w:rPr>
          <w:rFonts w:ascii="Arial" w:eastAsia="Times New Roman" w:hAnsi="Arial"/>
          <w:bCs w:val="0"/>
          <w:noProof/>
          <w:sz w:val="20"/>
          <w:szCs w:val="24"/>
          <w:lang w:eastAsia="ru-RU"/>
        </w:rPr>
      </w:pPr>
    </w:p>
    <w:p w14:paraId="7B69D51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случае ошибки обмена с Меркурием содержание ошибки можно посмотреть в журнале сервера обмена данных:</w:t>
      </w:r>
    </w:p>
    <w:p w14:paraId="2620D715" w14:textId="77777777" w:rsidR="003538B0" w:rsidRPr="003538B0" w:rsidRDefault="003538B0" w:rsidP="003538B0">
      <w:pPr>
        <w:spacing w:line="240" w:lineRule="auto"/>
        <w:rPr>
          <w:rFonts w:ascii="Arial" w:eastAsia="Times New Roman" w:hAnsi="Arial"/>
          <w:bCs w:val="0"/>
          <w:sz w:val="20"/>
          <w:szCs w:val="24"/>
          <w:lang w:eastAsia="ru-RU"/>
        </w:rPr>
      </w:pPr>
    </w:p>
    <w:p w14:paraId="54E800B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0B73743D" wp14:editId="673EFDBB">
            <wp:extent cx="5981700" cy="25622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981700" cy="2562225"/>
                    </a:xfrm>
                    <a:prstGeom prst="rect">
                      <a:avLst/>
                    </a:prstGeom>
                    <a:noFill/>
                    <a:ln>
                      <a:noFill/>
                    </a:ln>
                  </pic:spPr>
                </pic:pic>
              </a:graphicData>
            </a:graphic>
          </wp:inline>
        </w:drawing>
      </w:r>
    </w:p>
    <w:p w14:paraId="636F6BC0" w14:textId="77777777" w:rsidR="003538B0" w:rsidRPr="003538B0" w:rsidRDefault="003538B0" w:rsidP="003538B0">
      <w:pPr>
        <w:spacing w:line="240" w:lineRule="auto"/>
        <w:rPr>
          <w:rFonts w:ascii="Arial" w:eastAsia="Times New Roman" w:hAnsi="Arial"/>
          <w:bCs w:val="0"/>
          <w:sz w:val="20"/>
          <w:szCs w:val="24"/>
          <w:lang w:eastAsia="ru-RU"/>
        </w:rPr>
      </w:pPr>
    </w:p>
    <w:p w14:paraId="4485A2B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lastRenderedPageBreak/>
        <w:t xml:space="preserve">Например, ошибка вида: «Инициатор, ответственный за выполнение операции, с указанным идентификатором не найден в реестре РСХН, либо идентификатор не соответствует установленному формату» связана с неверным значением в поле «Учетная запись пользователя Меркурий»: </w:t>
      </w:r>
    </w:p>
    <w:p w14:paraId="55BFBA31" w14:textId="77777777" w:rsidR="003538B0" w:rsidRPr="003538B0" w:rsidRDefault="003538B0" w:rsidP="003538B0">
      <w:pPr>
        <w:spacing w:line="240" w:lineRule="auto"/>
        <w:rPr>
          <w:rFonts w:ascii="Arial" w:eastAsia="Times New Roman" w:hAnsi="Arial"/>
          <w:bCs w:val="0"/>
          <w:sz w:val="20"/>
          <w:szCs w:val="24"/>
          <w:lang w:eastAsia="ru-RU"/>
        </w:rPr>
      </w:pPr>
    </w:p>
    <w:p w14:paraId="3756CBBC"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7698EA43" wp14:editId="63600BCB">
            <wp:extent cx="2971800" cy="34385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971800" cy="3438525"/>
                    </a:xfrm>
                    <a:prstGeom prst="rect">
                      <a:avLst/>
                    </a:prstGeom>
                    <a:noFill/>
                    <a:ln>
                      <a:noFill/>
                    </a:ln>
                  </pic:spPr>
                </pic:pic>
              </a:graphicData>
            </a:graphic>
          </wp:inline>
        </w:drawing>
      </w:r>
    </w:p>
    <w:p w14:paraId="17D2AE49" w14:textId="77777777" w:rsidR="003538B0" w:rsidRPr="003538B0" w:rsidRDefault="003538B0" w:rsidP="003538B0">
      <w:pPr>
        <w:spacing w:line="240" w:lineRule="auto"/>
        <w:rPr>
          <w:rFonts w:ascii="Arial" w:eastAsia="Times New Roman" w:hAnsi="Arial"/>
          <w:bCs w:val="0"/>
          <w:noProof/>
          <w:sz w:val="20"/>
          <w:szCs w:val="24"/>
          <w:lang w:eastAsia="ru-RU"/>
        </w:rPr>
      </w:pPr>
    </w:p>
    <w:p w14:paraId="0874E8D6"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xml:space="preserve">Необходимо иметь в виду, что Меркурий представлен несколькими системами, которые имеют разные логины и пароли. Логин и пароль Ветис </w:t>
      </w:r>
      <w:r w:rsidRPr="003538B0">
        <w:rPr>
          <w:rFonts w:ascii="Arial" w:eastAsia="Times New Roman" w:hAnsi="Arial"/>
          <w:bCs w:val="0"/>
          <w:noProof/>
          <w:sz w:val="20"/>
          <w:szCs w:val="24"/>
          <w:lang w:val="en-US" w:eastAsia="ru-RU"/>
        </w:rPr>
        <w:t>API</w:t>
      </w:r>
      <w:r w:rsidRPr="003538B0">
        <w:rPr>
          <w:rFonts w:ascii="Arial" w:eastAsia="Times New Roman" w:hAnsi="Arial"/>
          <w:bCs w:val="0"/>
          <w:noProof/>
          <w:sz w:val="20"/>
          <w:szCs w:val="24"/>
          <w:lang w:eastAsia="ru-RU"/>
        </w:rPr>
        <w:t xml:space="preserve"> позволяют получить доступ к справочникам Меркурия, а для доступа к документам необходимы данные логина подсистем Цербер и Меркурий. Это обусловило перечень атрибутов доступа для формата «Меркурий - Ветис </w:t>
      </w:r>
      <w:r w:rsidRPr="003538B0">
        <w:rPr>
          <w:rFonts w:ascii="Arial" w:eastAsia="Times New Roman" w:hAnsi="Arial"/>
          <w:bCs w:val="0"/>
          <w:noProof/>
          <w:sz w:val="20"/>
          <w:szCs w:val="24"/>
          <w:lang w:val="en-US" w:eastAsia="ru-RU"/>
        </w:rPr>
        <w:t>API</w:t>
      </w:r>
      <w:r w:rsidRPr="003538B0">
        <w:rPr>
          <w:rFonts w:ascii="Arial" w:eastAsia="Times New Roman" w:hAnsi="Arial"/>
          <w:bCs w:val="0"/>
          <w:noProof/>
          <w:sz w:val="20"/>
          <w:szCs w:val="24"/>
          <w:lang w:eastAsia="ru-RU"/>
        </w:rPr>
        <w:t>» сервера обмена данных.</w:t>
      </w:r>
    </w:p>
    <w:p w14:paraId="081503B5" w14:textId="77777777" w:rsidR="003538B0" w:rsidRPr="003538B0" w:rsidRDefault="003538B0" w:rsidP="003538B0">
      <w:pPr>
        <w:spacing w:line="240" w:lineRule="auto"/>
        <w:rPr>
          <w:rFonts w:ascii="Arial" w:eastAsia="Times New Roman" w:hAnsi="Arial"/>
          <w:bCs w:val="0"/>
          <w:noProof/>
          <w:sz w:val="20"/>
          <w:szCs w:val="24"/>
          <w:lang w:eastAsia="ru-RU"/>
        </w:rPr>
      </w:pPr>
    </w:p>
    <w:p w14:paraId="293BDF71"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Для гашения ВСД необходимо выполнить следующие действия:</w:t>
      </w:r>
    </w:p>
    <w:p w14:paraId="78F7BDBA"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Убедится, что для всей номенклатуры Меркурия из ВСД есть связь с артикулами Супермаг+.</w:t>
      </w:r>
    </w:p>
    <w:p w14:paraId="533673F1"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Подобрать приходную накладную или накладную на перемещение и связать ее сроки с ВСД.</w:t>
      </w:r>
    </w:p>
    <w:p w14:paraId="6B0AC9A0"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Погасить ВСД.</w:t>
      </w:r>
    </w:p>
    <w:p w14:paraId="17E6009B" w14:textId="77777777" w:rsidR="003538B0" w:rsidRPr="003538B0" w:rsidRDefault="003538B0" w:rsidP="003538B0">
      <w:pPr>
        <w:spacing w:line="240" w:lineRule="auto"/>
        <w:rPr>
          <w:rFonts w:ascii="Arial" w:eastAsia="Times New Roman" w:hAnsi="Arial"/>
          <w:bCs w:val="0"/>
          <w:noProof/>
          <w:sz w:val="20"/>
          <w:szCs w:val="24"/>
          <w:lang w:eastAsia="ru-RU"/>
        </w:rPr>
      </w:pPr>
    </w:p>
    <w:p w14:paraId="6DB1E8FD"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Убедится в наличии связи номерклатуры Меркурия и артикула Супермаг+ можно по заполнению полей «Артикул» и «Назание товара» в таблице ВСД. Если поле не заполнено надо встать курсором на строку с незаполненными полями, нажать кнопку «Номенклатура». В диалоге «Номенклатура продукции» надо нажать кнопку «Добавить товар» и выбрать подходящий артикул:</w:t>
      </w:r>
    </w:p>
    <w:p w14:paraId="5D4411F7" w14:textId="77777777" w:rsidR="003538B0" w:rsidRPr="003538B0" w:rsidRDefault="003538B0" w:rsidP="003538B0">
      <w:pPr>
        <w:spacing w:line="240" w:lineRule="auto"/>
        <w:rPr>
          <w:rFonts w:ascii="Arial" w:eastAsia="Times New Roman" w:hAnsi="Arial"/>
          <w:bCs w:val="0"/>
          <w:noProof/>
          <w:sz w:val="20"/>
          <w:szCs w:val="24"/>
          <w:lang w:eastAsia="ru-RU"/>
        </w:rPr>
      </w:pPr>
    </w:p>
    <w:p w14:paraId="17722BD7"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76B14388" wp14:editId="0978C1FA">
            <wp:extent cx="4143375" cy="1619250"/>
            <wp:effectExtent l="0" t="0" r="9525"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143375" cy="1619250"/>
                    </a:xfrm>
                    <a:prstGeom prst="rect">
                      <a:avLst/>
                    </a:prstGeom>
                    <a:noFill/>
                    <a:ln>
                      <a:noFill/>
                    </a:ln>
                  </pic:spPr>
                </pic:pic>
              </a:graphicData>
            </a:graphic>
          </wp:inline>
        </w:drawing>
      </w:r>
    </w:p>
    <w:p w14:paraId="12089B4B" w14:textId="77777777" w:rsidR="003538B0" w:rsidRPr="003538B0" w:rsidRDefault="003538B0" w:rsidP="003538B0">
      <w:pPr>
        <w:spacing w:line="240" w:lineRule="auto"/>
        <w:rPr>
          <w:rFonts w:ascii="Arial" w:eastAsia="Times New Roman" w:hAnsi="Arial"/>
          <w:bCs w:val="0"/>
          <w:noProof/>
          <w:sz w:val="20"/>
          <w:szCs w:val="24"/>
          <w:lang w:eastAsia="ru-RU"/>
        </w:rPr>
      </w:pPr>
    </w:p>
    <w:p w14:paraId="6F3A4AF5"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При нажатии на кнопку «Сохранить» связь артикула Супермаг+ и номенклатуры Меркурия фиксируется в справочнике подконтрольной продукции и одновременно направляется запрос в Меркурий для получения полных данных о номенклатуре. Если номенклатура отсутствует в центральном справочнике Меркурия, появится комментарий «Объект не найден в ГИС «Меркурий»». Это не позволит получить все данные о номенклатуре, но не препятствует использованию записи для работы с документами Меркурия.</w:t>
      </w:r>
    </w:p>
    <w:p w14:paraId="2A5A9A7B" w14:textId="77777777" w:rsidR="003538B0" w:rsidRPr="003538B0" w:rsidRDefault="003538B0" w:rsidP="003538B0">
      <w:pPr>
        <w:spacing w:line="240" w:lineRule="auto"/>
        <w:rPr>
          <w:rFonts w:ascii="Arial" w:eastAsia="Times New Roman" w:hAnsi="Arial"/>
          <w:bCs w:val="0"/>
          <w:noProof/>
          <w:sz w:val="20"/>
          <w:szCs w:val="24"/>
          <w:lang w:eastAsia="ru-RU"/>
        </w:rPr>
      </w:pPr>
    </w:p>
    <w:p w14:paraId="70E535B9"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После того, как все строки с ВСД получат значения в колонках «Артикул» и «Название товара», надо встать курсором на ту ВСД, которую требуется связать с накладной, и нажать кнопку «Подобрать накладную»:</w:t>
      </w:r>
    </w:p>
    <w:p w14:paraId="244B00A1" w14:textId="77777777" w:rsidR="003538B0" w:rsidRPr="003538B0" w:rsidRDefault="003538B0" w:rsidP="003538B0">
      <w:pPr>
        <w:spacing w:line="240" w:lineRule="auto"/>
        <w:rPr>
          <w:rFonts w:ascii="Arial" w:eastAsia="Times New Roman" w:hAnsi="Arial"/>
          <w:bCs w:val="0"/>
          <w:noProof/>
          <w:sz w:val="20"/>
          <w:szCs w:val="24"/>
          <w:lang w:eastAsia="ru-RU"/>
        </w:rPr>
      </w:pPr>
    </w:p>
    <w:p w14:paraId="6C63F53B"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78B65A2D" wp14:editId="06AE5FB2">
            <wp:extent cx="6153150" cy="20764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153150" cy="2076450"/>
                    </a:xfrm>
                    <a:prstGeom prst="rect">
                      <a:avLst/>
                    </a:prstGeom>
                    <a:noFill/>
                    <a:ln>
                      <a:noFill/>
                    </a:ln>
                  </pic:spPr>
                </pic:pic>
              </a:graphicData>
            </a:graphic>
          </wp:inline>
        </w:drawing>
      </w:r>
    </w:p>
    <w:p w14:paraId="51C3C2FB" w14:textId="77777777" w:rsidR="003538B0" w:rsidRPr="003538B0" w:rsidRDefault="003538B0" w:rsidP="003538B0">
      <w:pPr>
        <w:spacing w:line="240" w:lineRule="auto"/>
        <w:rPr>
          <w:rFonts w:ascii="Arial" w:eastAsia="Times New Roman" w:hAnsi="Arial"/>
          <w:bCs w:val="0"/>
          <w:noProof/>
          <w:sz w:val="20"/>
          <w:szCs w:val="24"/>
          <w:lang w:eastAsia="ru-RU"/>
        </w:rPr>
      </w:pPr>
    </w:p>
    <w:p w14:paraId="5E1BFC69"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Подобрать можно только приходные накладные и накладные на перемещение со статусом «Принят на складе» или «Принят полностью», в которых есть артикулы, связанные с номенклатурой из ВСД.</w:t>
      </w:r>
    </w:p>
    <w:p w14:paraId="72AF3131" w14:textId="77777777" w:rsidR="003538B0" w:rsidRPr="003538B0" w:rsidRDefault="003538B0" w:rsidP="003538B0">
      <w:pPr>
        <w:spacing w:line="240" w:lineRule="auto"/>
        <w:rPr>
          <w:rFonts w:ascii="Arial" w:eastAsia="Times New Roman" w:hAnsi="Arial"/>
          <w:bCs w:val="0"/>
          <w:noProof/>
          <w:sz w:val="20"/>
          <w:szCs w:val="24"/>
          <w:lang w:eastAsia="ru-RU"/>
        </w:rPr>
      </w:pPr>
    </w:p>
    <w:p w14:paraId="45FF17F7"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6A99E024" wp14:editId="2C38B2ED">
            <wp:extent cx="5762625" cy="27622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62625" cy="2762250"/>
                    </a:xfrm>
                    <a:prstGeom prst="rect">
                      <a:avLst/>
                    </a:prstGeom>
                    <a:noFill/>
                    <a:ln>
                      <a:noFill/>
                    </a:ln>
                  </pic:spPr>
                </pic:pic>
              </a:graphicData>
            </a:graphic>
          </wp:inline>
        </w:drawing>
      </w:r>
    </w:p>
    <w:p w14:paraId="66473F9C" w14:textId="77777777" w:rsidR="003538B0" w:rsidRPr="003538B0" w:rsidRDefault="003538B0" w:rsidP="003538B0">
      <w:pPr>
        <w:spacing w:line="240" w:lineRule="auto"/>
        <w:rPr>
          <w:rFonts w:ascii="Arial" w:eastAsia="Times New Roman" w:hAnsi="Arial"/>
          <w:bCs w:val="0"/>
          <w:noProof/>
          <w:sz w:val="20"/>
          <w:szCs w:val="24"/>
          <w:lang w:eastAsia="ru-RU"/>
        </w:rPr>
      </w:pPr>
    </w:p>
    <w:p w14:paraId="56603E8E"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После установления связи ВСД с накладной в таблице ВСД будут заполнены поля «Привязанный документ», «Количество прихода» и «Приведенное количество», то есть количество в единицах измерения номенклатуры Меркурия:</w:t>
      </w:r>
    </w:p>
    <w:p w14:paraId="454CA33B" w14:textId="77777777" w:rsidR="003538B0" w:rsidRPr="003538B0" w:rsidRDefault="003538B0" w:rsidP="003538B0">
      <w:pPr>
        <w:spacing w:line="240" w:lineRule="auto"/>
        <w:rPr>
          <w:rFonts w:ascii="Arial" w:eastAsia="Times New Roman" w:hAnsi="Arial"/>
          <w:bCs w:val="0"/>
          <w:noProof/>
          <w:sz w:val="20"/>
          <w:szCs w:val="24"/>
          <w:lang w:eastAsia="ru-RU"/>
        </w:rPr>
      </w:pPr>
    </w:p>
    <w:p w14:paraId="281ED983"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1634EC84" wp14:editId="07624332">
            <wp:extent cx="5838825" cy="21050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838825" cy="2105025"/>
                    </a:xfrm>
                    <a:prstGeom prst="rect">
                      <a:avLst/>
                    </a:prstGeom>
                    <a:noFill/>
                    <a:ln>
                      <a:noFill/>
                    </a:ln>
                  </pic:spPr>
                </pic:pic>
              </a:graphicData>
            </a:graphic>
          </wp:inline>
        </w:drawing>
      </w:r>
    </w:p>
    <w:p w14:paraId="428B5094" w14:textId="77777777" w:rsidR="003538B0" w:rsidRPr="003538B0" w:rsidRDefault="003538B0" w:rsidP="003538B0">
      <w:pPr>
        <w:spacing w:line="240" w:lineRule="auto"/>
        <w:rPr>
          <w:rFonts w:ascii="Arial" w:eastAsia="Times New Roman" w:hAnsi="Arial"/>
          <w:bCs w:val="0"/>
          <w:noProof/>
          <w:sz w:val="20"/>
          <w:szCs w:val="24"/>
          <w:lang w:eastAsia="ru-RU"/>
        </w:rPr>
      </w:pPr>
    </w:p>
    <w:p w14:paraId="759F1D5F"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t>После этого можно выбрать ВСД для гашения и нажать кнопку «Погасить». При гашении ВСД выполняются следующие правила, которые зависят от соотношения количества продукции в ВСД и накладной:</w:t>
      </w:r>
    </w:p>
    <w:p w14:paraId="7436BD05" w14:textId="77777777" w:rsidR="003538B0" w:rsidRPr="003538B0" w:rsidRDefault="003538B0" w:rsidP="003538B0">
      <w:pPr>
        <w:spacing w:line="240" w:lineRule="auto"/>
        <w:rPr>
          <w:rFonts w:ascii="Arial" w:eastAsia="Times New Roman" w:hAnsi="Arial"/>
          <w:bCs w:val="0"/>
          <w:noProof/>
          <w:sz w:val="20"/>
          <w:szCs w:val="24"/>
          <w:lang w:eastAsia="ru-RU"/>
        </w:rPr>
      </w:pPr>
    </w:p>
    <w:p w14:paraId="72FE5E3A"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xml:space="preserve">- Если количество прихода </w:t>
      </w:r>
      <w:r w:rsidRPr="003538B0">
        <w:rPr>
          <w:rFonts w:ascii="Arial" w:eastAsia="Times New Roman" w:hAnsi="Arial"/>
          <w:bCs w:val="0"/>
          <w:sz w:val="20"/>
          <w:szCs w:val="24"/>
          <w:lang w:eastAsia="ru-RU"/>
        </w:rPr>
        <w:t xml:space="preserve">в пересчете в единицы измерения Меркурия </w:t>
      </w:r>
      <w:r w:rsidRPr="003538B0">
        <w:rPr>
          <w:rFonts w:ascii="Arial" w:eastAsia="Times New Roman" w:hAnsi="Arial"/>
          <w:bCs w:val="0"/>
          <w:noProof/>
          <w:sz w:val="20"/>
          <w:szCs w:val="24"/>
          <w:lang w:eastAsia="ru-RU"/>
        </w:rPr>
        <w:t xml:space="preserve">отличается от количества ВСД не более, чем на 5%, </w:t>
      </w:r>
      <w:r w:rsidRPr="003538B0">
        <w:rPr>
          <w:rFonts w:ascii="Arial" w:eastAsia="Times New Roman" w:hAnsi="Arial"/>
          <w:bCs w:val="0"/>
          <w:sz w:val="20"/>
          <w:szCs w:val="24"/>
          <w:lang w:eastAsia="ru-RU"/>
        </w:rPr>
        <w:t>то гасится фактическое количество (количество из накладной, пересчитанное в единицы измерения Меркурия)</w:t>
      </w:r>
      <w:r w:rsidRPr="003538B0">
        <w:rPr>
          <w:rFonts w:ascii="Arial" w:eastAsia="Times New Roman" w:hAnsi="Arial"/>
          <w:bCs w:val="0"/>
          <w:noProof/>
          <w:sz w:val="20"/>
          <w:szCs w:val="24"/>
          <w:lang w:eastAsia="ru-RU"/>
        </w:rPr>
        <w:t xml:space="preserve">. </w:t>
      </w:r>
    </w:p>
    <w:p w14:paraId="2371C930" w14:textId="77777777" w:rsidR="003538B0" w:rsidRPr="003538B0" w:rsidRDefault="003538B0" w:rsidP="003538B0">
      <w:pPr>
        <w:spacing w:line="240" w:lineRule="auto"/>
        <w:rPr>
          <w:rFonts w:ascii="Arial" w:eastAsia="Times New Roman" w:hAnsi="Arial"/>
          <w:bCs w:val="0"/>
          <w:noProof/>
          <w:sz w:val="20"/>
          <w:szCs w:val="24"/>
          <w:lang w:eastAsia="ru-RU"/>
        </w:rPr>
      </w:pPr>
    </w:p>
    <w:p w14:paraId="5F40027D"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Если количество прихода</w:t>
      </w:r>
      <w:r w:rsidRPr="003538B0">
        <w:rPr>
          <w:rFonts w:ascii="Arial" w:eastAsia="Times New Roman" w:hAnsi="Arial"/>
          <w:bCs w:val="0"/>
          <w:sz w:val="20"/>
          <w:szCs w:val="24"/>
          <w:lang w:eastAsia="ru-RU"/>
        </w:rPr>
        <w:t xml:space="preserve"> в пересчете в единицы измерения Меркурия</w:t>
      </w:r>
      <w:r w:rsidRPr="003538B0">
        <w:rPr>
          <w:rFonts w:ascii="Arial" w:eastAsia="Times New Roman" w:hAnsi="Arial"/>
          <w:bCs w:val="0"/>
          <w:noProof/>
          <w:sz w:val="20"/>
          <w:szCs w:val="24"/>
          <w:lang w:eastAsia="ru-RU"/>
        </w:rPr>
        <w:t xml:space="preserve"> больше количества ВСД (отличается больше чем на 5%), </w:t>
      </w:r>
      <w:r w:rsidRPr="003538B0">
        <w:rPr>
          <w:rFonts w:ascii="Arial" w:eastAsia="Times New Roman" w:hAnsi="Arial"/>
          <w:bCs w:val="0"/>
          <w:sz w:val="20"/>
          <w:szCs w:val="24"/>
          <w:lang w:eastAsia="ru-RU"/>
        </w:rPr>
        <w:t xml:space="preserve">то гасится объем из ВСД. После гашения ВСД </w:t>
      </w:r>
      <w:r w:rsidRPr="003538B0">
        <w:rPr>
          <w:rFonts w:ascii="Arial" w:eastAsia="Times New Roman" w:hAnsi="Arial"/>
          <w:bCs w:val="0"/>
          <w:noProof/>
          <w:sz w:val="20"/>
          <w:szCs w:val="24"/>
          <w:lang w:eastAsia="ru-RU"/>
        </w:rPr>
        <w:t>необходимо запросить дополнительный ВСД у поставщика для покрытия разницы. Непогашенное количество из накладной будет доступно для связи с новым ВСД.</w:t>
      </w:r>
    </w:p>
    <w:p w14:paraId="35AC5D43" w14:textId="77777777" w:rsidR="003538B0" w:rsidRPr="003538B0" w:rsidRDefault="003538B0" w:rsidP="003538B0">
      <w:pPr>
        <w:spacing w:line="240" w:lineRule="auto"/>
        <w:rPr>
          <w:rFonts w:ascii="Arial" w:eastAsia="Times New Roman" w:hAnsi="Arial"/>
          <w:bCs w:val="0"/>
          <w:noProof/>
          <w:sz w:val="20"/>
          <w:szCs w:val="24"/>
          <w:lang w:eastAsia="ru-RU"/>
        </w:rPr>
      </w:pPr>
    </w:p>
    <w:p w14:paraId="3082A3BD"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Если количество ВСД больше количества прихода (отличается больше чем на 5%),</w:t>
      </w:r>
      <w:r w:rsidRPr="003538B0">
        <w:rPr>
          <w:rFonts w:ascii="Arial" w:eastAsia="Times New Roman" w:hAnsi="Arial"/>
          <w:bCs w:val="0"/>
          <w:sz w:val="20"/>
          <w:szCs w:val="24"/>
          <w:lang w:eastAsia="ru-RU"/>
        </w:rPr>
        <w:t xml:space="preserve"> то такой ВСД сейчас погасить нельзя, поскольку при гашении такого ВСД </w:t>
      </w:r>
      <w:r w:rsidRPr="003538B0">
        <w:rPr>
          <w:rFonts w:ascii="Arial" w:eastAsia="Times New Roman" w:hAnsi="Arial"/>
          <w:bCs w:val="0"/>
          <w:noProof/>
          <w:sz w:val="20"/>
          <w:szCs w:val="24"/>
          <w:lang w:eastAsia="ru-RU"/>
        </w:rPr>
        <w:t>необходимо указать ссылку на возвратный ВСД. В текущей версии автоматическое выполнение возврата не реализовано.</w:t>
      </w:r>
    </w:p>
    <w:p w14:paraId="1ED05FAE" w14:textId="77777777" w:rsidR="003538B0" w:rsidRPr="003538B0" w:rsidRDefault="003538B0" w:rsidP="003538B0">
      <w:pPr>
        <w:spacing w:line="240" w:lineRule="auto"/>
        <w:rPr>
          <w:rFonts w:ascii="Arial" w:eastAsia="Times New Roman" w:hAnsi="Arial"/>
          <w:bCs w:val="0"/>
          <w:noProof/>
          <w:sz w:val="20"/>
          <w:szCs w:val="24"/>
          <w:lang w:eastAsia="ru-RU"/>
        </w:rPr>
      </w:pPr>
    </w:p>
    <w:p w14:paraId="3AF35DC5"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46" w:name="_Toc163651468"/>
      <w:r w:rsidRPr="003538B0">
        <w:rPr>
          <w:rFonts w:ascii="Arial" w:eastAsia="Times New Roman" w:hAnsi="Arial" w:cs="Arial"/>
          <w:sz w:val="24"/>
          <w:szCs w:val="26"/>
          <w:lang w:eastAsia="ru-RU"/>
        </w:rPr>
        <w:t>ЕГАИС.</w:t>
      </w:r>
      <w:bookmarkEnd w:id="46"/>
      <w:r w:rsidRPr="003538B0">
        <w:rPr>
          <w:rFonts w:ascii="Arial" w:eastAsia="Times New Roman" w:hAnsi="Arial" w:cs="Arial"/>
          <w:sz w:val="24"/>
          <w:szCs w:val="26"/>
          <w:lang w:eastAsia="ru-RU"/>
        </w:rPr>
        <w:t xml:space="preserve"> </w:t>
      </w:r>
    </w:p>
    <w:p w14:paraId="256113F4"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47" w:name="_Toc163651469"/>
      <w:r w:rsidRPr="003538B0">
        <w:rPr>
          <w:rFonts w:ascii="Arial" w:eastAsia="Times New Roman" w:hAnsi="Arial"/>
          <w:iCs/>
          <w:sz w:val="22"/>
          <w:szCs w:val="26"/>
          <w:lang w:eastAsia="ru-RU"/>
        </w:rPr>
        <w:t>Контроль уникальности артикула для кода алкогольной продукции.</w:t>
      </w:r>
      <w:bookmarkEnd w:id="47"/>
    </w:p>
    <w:p w14:paraId="184732C3" w14:textId="77777777" w:rsidR="003538B0" w:rsidRPr="003538B0" w:rsidRDefault="003538B0" w:rsidP="003538B0">
      <w:pPr>
        <w:spacing w:line="240" w:lineRule="auto"/>
        <w:rPr>
          <w:rFonts w:ascii="Arial" w:eastAsia="Times New Roman" w:hAnsi="Arial"/>
          <w:bCs w:val="0"/>
          <w:sz w:val="20"/>
          <w:szCs w:val="24"/>
          <w:lang w:eastAsia="ru-RU"/>
        </w:rPr>
      </w:pPr>
    </w:p>
    <w:p w14:paraId="7E73226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Создана функция проверки 94 «Контроль уникальности алкокода в разрезе товарных карточек». По умолчанию проверка отключена. Проверка работает в разделе карточек складского учета при сохранении нового значения кода алкогольной продукции:</w:t>
      </w:r>
    </w:p>
    <w:p w14:paraId="21FABE47" w14:textId="77777777" w:rsidR="003538B0" w:rsidRPr="003538B0" w:rsidRDefault="003538B0" w:rsidP="003538B0">
      <w:pPr>
        <w:spacing w:line="240" w:lineRule="auto"/>
        <w:rPr>
          <w:rFonts w:ascii="Arial" w:eastAsia="Times New Roman" w:hAnsi="Arial"/>
          <w:bCs w:val="0"/>
          <w:sz w:val="20"/>
          <w:szCs w:val="24"/>
          <w:lang w:eastAsia="ru-RU"/>
        </w:rPr>
      </w:pPr>
    </w:p>
    <w:p w14:paraId="2B6277F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5FB89454" wp14:editId="471F3913">
            <wp:extent cx="4772025" cy="17049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772025" cy="1704975"/>
                    </a:xfrm>
                    <a:prstGeom prst="rect">
                      <a:avLst/>
                    </a:prstGeom>
                    <a:noFill/>
                    <a:ln>
                      <a:noFill/>
                    </a:ln>
                  </pic:spPr>
                </pic:pic>
              </a:graphicData>
            </a:graphic>
          </wp:inline>
        </w:drawing>
      </w:r>
      <w:r w:rsidRPr="003538B0">
        <w:rPr>
          <w:rFonts w:ascii="Arial" w:eastAsia="Times New Roman" w:hAnsi="Arial"/>
          <w:bCs w:val="0"/>
          <w:sz w:val="20"/>
          <w:szCs w:val="24"/>
          <w:lang w:eastAsia="ru-RU"/>
        </w:rPr>
        <w:t xml:space="preserve"> </w:t>
      </w:r>
    </w:p>
    <w:p w14:paraId="7BA043B2" w14:textId="77777777" w:rsidR="003538B0" w:rsidRPr="003538B0" w:rsidRDefault="003538B0" w:rsidP="003538B0">
      <w:pPr>
        <w:spacing w:line="240" w:lineRule="auto"/>
        <w:rPr>
          <w:rFonts w:ascii="Arial" w:eastAsia="Times New Roman" w:hAnsi="Arial"/>
          <w:bCs w:val="0"/>
          <w:sz w:val="20"/>
          <w:szCs w:val="24"/>
          <w:lang w:eastAsia="ru-RU"/>
        </w:rPr>
      </w:pPr>
    </w:p>
    <w:p w14:paraId="4E51FA20"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48" w:name="_Toc163651470"/>
      <w:r w:rsidRPr="003538B0">
        <w:rPr>
          <w:rFonts w:ascii="Arial" w:eastAsia="Times New Roman" w:hAnsi="Arial"/>
          <w:iCs/>
          <w:sz w:val="22"/>
          <w:szCs w:val="26"/>
          <w:lang w:eastAsia="ru-RU"/>
        </w:rPr>
        <w:t>Удаление файлов TTNHistoryF2Reg.</w:t>
      </w:r>
      <w:bookmarkEnd w:id="48"/>
    </w:p>
    <w:p w14:paraId="39F57E35" w14:textId="77777777" w:rsidR="003538B0" w:rsidRPr="003538B0" w:rsidRDefault="003538B0" w:rsidP="003538B0">
      <w:pPr>
        <w:spacing w:line="240" w:lineRule="auto"/>
        <w:rPr>
          <w:rFonts w:ascii="Arial" w:eastAsia="Times New Roman" w:hAnsi="Arial"/>
          <w:bCs w:val="0"/>
          <w:sz w:val="20"/>
          <w:szCs w:val="24"/>
          <w:lang w:eastAsia="ru-RU"/>
        </w:rPr>
      </w:pPr>
    </w:p>
    <w:p w14:paraId="19F7964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почтовый модуль при обращении к УТМ удаляет файлы TTNHistoryF2Reg – «Квитанции о регистрации справок 2 для Товарно-Транспортной Накладной». Файлы не используются в обмене с ЕГАИС.</w:t>
      </w:r>
    </w:p>
    <w:p w14:paraId="4A4C6E78" w14:textId="77777777" w:rsidR="003538B0" w:rsidRPr="003538B0" w:rsidRDefault="003538B0" w:rsidP="003538B0">
      <w:pPr>
        <w:spacing w:line="240" w:lineRule="auto"/>
        <w:rPr>
          <w:rFonts w:ascii="Arial" w:eastAsia="Times New Roman" w:hAnsi="Arial"/>
          <w:bCs w:val="0"/>
          <w:sz w:val="20"/>
          <w:szCs w:val="24"/>
          <w:lang w:eastAsia="ru-RU"/>
        </w:rPr>
      </w:pPr>
    </w:p>
    <w:p w14:paraId="7136BB2C"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49" w:name="_Toc163651471"/>
      <w:r w:rsidRPr="003538B0">
        <w:rPr>
          <w:rFonts w:ascii="Arial" w:eastAsia="Times New Roman" w:hAnsi="Arial" w:cs="Arial"/>
          <w:sz w:val="24"/>
          <w:szCs w:val="26"/>
          <w:lang w:eastAsia="ru-RU"/>
        </w:rPr>
        <w:t>ЭДО.</w:t>
      </w:r>
      <w:bookmarkEnd w:id="49"/>
      <w:r w:rsidRPr="003538B0">
        <w:rPr>
          <w:rFonts w:ascii="Arial" w:eastAsia="Times New Roman" w:hAnsi="Arial" w:cs="Arial"/>
          <w:sz w:val="24"/>
          <w:szCs w:val="26"/>
          <w:lang w:eastAsia="ru-RU"/>
        </w:rPr>
        <w:t xml:space="preserve"> </w:t>
      </w:r>
    </w:p>
    <w:p w14:paraId="5BB76F0F"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50" w:name="_Toc163651472"/>
      <w:r w:rsidRPr="003538B0">
        <w:rPr>
          <w:rFonts w:ascii="Arial" w:eastAsia="Times New Roman" w:hAnsi="Arial"/>
          <w:iCs/>
          <w:sz w:val="22"/>
          <w:szCs w:val="26"/>
          <w:lang w:eastAsia="ru-RU"/>
        </w:rPr>
        <w:t>Обработка УКД, поступившего сразу после получения УПД.</w:t>
      </w:r>
      <w:bookmarkEnd w:id="50"/>
    </w:p>
    <w:p w14:paraId="272C77D4" w14:textId="77777777" w:rsidR="003538B0" w:rsidRPr="003538B0" w:rsidRDefault="003538B0" w:rsidP="003538B0">
      <w:pPr>
        <w:spacing w:line="240" w:lineRule="auto"/>
        <w:rPr>
          <w:rFonts w:ascii="Arial" w:eastAsia="Times New Roman" w:hAnsi="Arial"/>
          <w:bCs w:val="0"/>
          <w:sz w:val="20"/>
          <w:szCs w:val="24"/>
          <w:lang w:eastAsia="ru-RU"/>
        </w:rPr>
      </w:pPr>
    </w:p>
    <w:p w14:paraId="6FFDD0A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предыдущих версиях считалось, что УКД для корректировки УПД может поступить от поставщика после отсылки ему результата приема поставки, когда результат приема не совпал с содержанием УПД.</w:t>
      </w:r>
    </w:p>
    <w:p w14:paraId="7739E822" w14:textId="77777777" w:rsidR="003538B0" w:rsidRPr="003538B0" w:rsidRDefault="003538B0" w:rsidP="003538B0">
      <w:pPr>
        <w:spacing w:line="240" w:lineRule="auto"/>
        <w:rPr>
          <w:rFonts w:ascii="Arial" w:eastAsia="Times New Roman" w:hAnsi="Arial"/>
          <w:bCs w:val="0"/>
          <w:sz w:val="20"/>
          <w:szCs w:val="24"/>
          <w:lang w:eastAsia="ru-RU"/>
        </w:rPr>
      </w:pPr>
    </w:p>
    <w:p w14:paraId="038B685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На практике выяснилось, что в некоторых случаях поставщики самостоятельно обнаруживают ошибки в собственных УПД и могут отослать УКД, не дожидаясь ответа на ранее отосланный УПД. В прошлых версиях такие УКД при приеме блокировались, поскольку для них не находился УПД, ожидающий коррекции.</w:t>
      </w:r>
    </w:p>
    <w:p w14:paraId="162EEBE3" w14:textId="77777777" w:rsidR="003538B0" w:rsidRPr="003538B0" w:rsidRDefault="003538B0" w:rsidP="003538B0">
      <w:pPr>
        <w:spacing w:line="240" w:lineRule="auto"/>
        <w:rPr>
          <w:rFonts w:ascii="Arial" w:eastAsia="Times New Roman" w:hAnsi="Arial"/>
          <w:bCs w:val="0"/>
          <w:sz w:val="20"/>
          <w:szCs w:val="24"/>
          <w:lang w:eastAsia="ru-RU"/>
        </w:rPr>
      </w:pPr>
    </w:p>
    <w:p w14:paraId="211C16D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lastRenderedPageBreak/>
        <w:t>В текущей версии при приеме УКД документ, требующий коррекции, ищется среди всех УПД на приход, как в статусе «Заблокирован» (ожидающих корректировки), так и в статусе «Принят» (ожидающих результата приема поставки). Если обнаруживается УПД на приход в статусе «Принят», такой УПД блокируется и создается новый, содержание которого равно содержанию прежнего УПД с коррекцией по данным УКД.</w:t>
      </w:r>
    </w:p>
    <w:p w14:paraId="4DA60D5A" w14:textId="77777777" w:rsidR="003538B0" w:rsidRPr="003538B0" w:rsidRDefault="003538B0" w:rsidP="003538B0">
      <w:pPr>
        <w:spacing w:line="240" w:lineRule="auto"/>
        <w:rPr>
          <w:rFonts w:ascii="Arial" w:eastAsia="Times New Roman" w:hAnsi="Arial"/>
          <w:bCs w:val="0"/>
          <w:sz w:val="20"/>
          <w:szCs w:val="24"/>
          <w:lang w:eastAsia="ru-RU"/>
        </w:rPr>
      </w:pPr>
    </w:p>
    <w:p w14:paraId="765B1334"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r w:rsidRPr="003538B0">
        <w:rPr>
          <w:rFonts w:ascii="Arial" w:eastAsia="Times New Roman" w:hAnsi="Arial"/>
          <w:iCs/>
          <w:sz w:val="22"/>
          <w:szCs w:val="26"/>
          <w:lang w:eastAsia="ru-RU"/>
        </w:rPr>
        <w:t>Копирование цен из УПД в приходную накладную для собственного контрагента неплательщика НДС.</w:t>
      </w:r>
    </w:p>
    <w:p w14:paraId="1EFCA61B" w14:textId="77777777" w:rsidR="003538B0" w:rsidRPr="003538B0" w:rsidRDefault="003538B0" w:rsidP="003538B0">
      <w:pPr>
        <w:spacing w:line="240" w:lineRule="auto"/>
        <w:rPr>
          <w:rFonts w:ascii="Arial" w:eastAsia="Times New Roman" w:hAnsi="Arial"/>
          <w:bCs w:val="0"/>
          <w:sz w:val="20"/>
          <w:szCs w:val="24"/>
          <w:lang w:eastAsia="ru-RU"/>
        </w:rPr>
      </w:pPr>
    </w:p>
    <w:p w14:paraId="5D7D292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создании приходной накладной на основании УПД и при копировании в приходную накладную цен из УПД теперь учитывается флаг собственного контрагента приходной накладной «Плательщик НДС». Если собственный контрагент не плательщик НДС, то ставка НДС для всех товаров накладной устанавливается нулевой, а цена из УПД берется полная и копируется в обе колонки цен приходной накладной, независимо от режима округления. Такое же изменение внесено в функцию «Заполнить документ ценами из УПД на приход» и в функцию проверки соответствия цен УПД и приходной накладной.</w:t>
      </w:r>
    </w:p>
    <w:p w14:paraId="25A0CB16" w14:textId="77777777" w:rsidR="003538B0" w:rsidRPr="003538B0" w:rsidRDefault="003538B0" w:rsidP="003538B0">
      <w:pPr>
        <w:spacing w:line="240" w:lineRule="auto"/>
        <w:rPr>
          <w:rFonts w:ascii="Arial" w:eastAsia="Times New Roman" w:hAnsi="Arial"/>
          <w:bCs w:val="0"/>
          <w:sz w:val="20"/>
          <w:szCs w:val="24"/>
          <w:lang w:eastAsia="ru-RU"/>
        </w:rPr>
      </w:pPr>
    </w:p>
    <w:p w14:paraId="249BBF85"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51" w:name="_Toc163651474"/>
      <w:r w:rsidRPr="003538B0">
        <w:rPr>
          <w:rFonts w:ascii="Arial" w:eastAsia="Times New Roman" w:hAnsi="Arial" w:cs="Arial"/>
          <w:sz w:val="24"/>
          <w:szCs w:val="26"/>
          <w:lang w:eastAsia="ru-RU"/>
        </w:rPr>
        <w:t>Расходные накладные. Списание маркированной продукции.</w:t>
      </w:r>
      <w:bookmarkEnd w:id="51"/>
    </w:p>
    <w:p w14:paraId="060F1175" w14:textId="77777777" w:rsidR="003538B0" w:rsidRPr="003538B0" w:rsidRDefault="003538B0" w:rsidP="003538B0">
      <w:pPr>
        <w:spacing w:line="240" w:lineRule="auto"/>
        <w:rPr>
          <w:rFonts w:ascii="Arial" w:eastAsia="Times New Roman" w:hAnsi="Arial"/>
          <w:bCs w:val="0"/>
          <w:sz w:val="20"/>
          <w:szCs w:val="24"/>
          <w:lang w:eastAsia="ru-RU"/>
        </w:rPr>
      </w:pPr>
    </w:p>
    <w:p w14:paraId="0B1D7B9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прошлых версиях функция «Списание маркированной продукции» была доступна в режиме просмотра открытого документа и только для документов с операцией «Списание брака». В текущей версии функция доступна в окне отобранных документов для документов с любыми операциями и может быть применена сразу для нескольких документов.</w:t>
      </w:r>
    </w:p>
    <w:p w14:paraId="051A16C9" w14:textId="77777777" w:rsidR="003538B0" w:rsidRPr="003538B0" w:rsidRDefault="003538B0" w:rsidP="003538B0">
      <w:pPr>
        <w:spacing w:line="240" w:lineRule="auto"/>
        <w:rPr>
          <w:rFonts w:ascii="Arial" w:eastAsia="Times New Roman" w:hAnsi="Arial"/>
          <w:bCs w:val="0"/>
          <w:sz w:val="20"/>
          <w:szCs w:val="24"/>
          <w:lang w:eastAsia="ru-RU"/>
        </w:rPr>
      </w:pPr>
    </w:p>
    <w:p w14:paraId="54E8DDD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обработке документы группируются по датам и контрагентам, и для одной даты и контрагента создается пара файлов с расширениями XML и CSV. Чтобы создаваемые файлы имели уникальные имени, применяется алгоритм автоматического именования файлов, который включает префикс, ИНН контрагента и дату. Префикс надо задавать, если несколько сотрудников создают файлы в одном сетевом каталоге.</w:t>
      </w:r>
    </w:p>
    <w:p w14:paraId="049312CB" w14:textId="77777777" w:rsidR="003538B0" w:rsidRPr="003538B0" w:rsidRDefault="003538B0" w:rsidP="003538B0">
      <w:pPr>
        <w:spacing w:line="240" w:lineRule="auto"/>
        <w:rPr>
          <w:rFonts w:ascii="Arial" w:eastAsia="Times New Roman" w:hAnsi="Arial"/>
          <w:bCs w:val="0"/>
          <w:sz w:val="20"/>
          <w:szCs w:val="24"/>
          <w:lang w:eastAsia="ru-RU"/>
        </w:rPr>
      </w:pPr>
    </w:p>
    <w:p w14:paraId="1944A421"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13DD7096" wp14:editId="3134E670">
            <wp:extent cx="3105150" cy="15621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105150" cy="1562100"/>
                    </a:xfrm>
                    <a:prstGeom prst="rect">
                      <a:avLst/>
                    </a:prstGeom>
                    <a:noFill/>
                    <a:ln>
                      <a:noFill/>
                    </a:ln>
                  </pic:spPr>
                </pic:pic>
              </a:graphicData>
            </a:graphic>
          </wp:inline>
        </w:drawing>
      </w:r>
    </w:p>
    <w:p w14:paraId="79594A2B" w14:textId="77777777" w:rsidR="003538B0" w:rsidRPr="003538B0" w:rsidRDefault="003538B0" w:rsidP="003538B0">
      <w:pPr>
        <w:spacing w:line="240" w:lineRule="auto"/>
        <w:rPr>
          <w:rFonts w:ascii="Arial" w:eastAsia="Times New Roman" w:hAnsi="Arial"/>
          <w:bCs w:val="0"/>
          <w:noProof/>
          <w:sz w:val="20"/>
          <w:szCs w:val="24"/>
          <w:lang w:eastAsia="ru-RU"/>
        </w:rPr>
      </w:pPr>
    </w:p>
    <w:p w14:paraId="717F5F0F"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Пример имени файла:</w:t>
      </w:r>
    </w:p>
    <w:p w14:paraId="3E6EC400" w14:textId="77777777" w:rsidR="003538B0" w:rsidRPr="003538B0" w:rsidRDefault="003538B0" w:rsidP="003538B0">
      <w:pPr>
        <w:spacing w:line="240" w:lineRule="auto"/>
        <w:rPr>
          <w:rFonts w:ascii="Arial" w:eastAsia="Times New Roman" w:hAnsi="Arial"/>
          <w:bCs w:val="0"/>
          <w:noProof/>
          <w:sz w:val="20"/>
          <w:szCs w:val="24"/>
          <w:lang w:eastAsia="ru-RU"/>
        </w:rPr>
      </w:pPr>
    </w:p>
    <w:p w14:paraId="3A621016"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КИЗ_770000000_TOBACCO_12102023.csv</w:t>
      </w:r>
    </w:p>
    <w:p w14:paraId="5F0FFEE5" w14:textId="77777777" w:rsidR="003538B0" w:rsidRPr="003538B0" w:rsidRDefault="003538B0" w:rsidP="003538B0">
      <w:pPr>
        <w:spacing w:line="240" w:lineRule="auto"/>
        <w:rPr>
          <w:rFonts w:ascii="Arial" w:eastAsia="Times New Roman" w:hAnsi="Arial"/>
          <w:bCs w:val="0"/>
          <w:noProof/>
          <w:sz w:val="20"/>
          <w:szCs w:val="24"/>
          <w:lang w:eastAsia="ru-RU"/>
        </w:rPr>
      </w:pPr>
    </w:p>
    <w:p w14:paraId="03B28E68"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Где КИЗ – префикс, 770000000 – ИНН контрагента, TOBACCO – код группы честного знака, 12102023 дата расходных накладных.</w:t>
      </w:r>
    </w:p>
    <w:p w14:paraId="740DDEE1" w14:textId="77777777" w:rsidR="003538B0" w:rsidRPr="003538B0" w:rsidRDefault="003538B0" w:rsidP="003538B0">
      <w:pPr>
        <w:spacing w:line="240" w:lineRule="auto"/>
        <w:rPr>
          <w:rFonts w:ascii="Arial" w:eastAsia="Times New Roman" w:hAnsi="Arial"/>
          <w:bCs w:val="0"/>
          <w:noProof/>
          <w:sz w:val="20"/>
          <w:szCs w:val="24"/>
          <w:lang w:eastAsia="ru-RU"/>
        </w:rPr>
      </w:pPr>
    </w:p>
    <w:p w14:paraId="532C594B"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Для корректной работы функции необходимо, чтобы все группы справочника ТН ВЭД, которые используются для артикулов расходной накладной, имели бы заполненное поле «Код ЧЗ»:</w:t>
      </w:r>
    </w:p>
    <w:p w14:paraId="676A8050" w14:textId="77777777" w:rsidR="003538B0" w:rsidRPr="003538B0" w:rsidRDefault="003538B0" w:rsidP="003538B0">
      <w:pPr>
        <w:spacing w:line="240" w:lineRule="auto"/>
        <w:rPr>
          <w:rFonts w:ascii="Arial" w:eastAsia="Times New Roman" w:hAnsi="Arial"/>
          <w:bCs w:val="0"/>
          <w:noProof/>
          <w:sz w:val="20"/>
          <w:szCs w:val="24"/>
          <w:lang w:eastAsia="ru-RU"/>
        </w:rPr>
      </w:pPr>
    </w:p>
    <w:p w14:paraId="7BC976BE"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55791627" wp14:editId="2153AA3D">
            <wp:extent cx="5934075" cy="19145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34075" cy="1914525"/>
                    </a:xfrm>
                    <a:prstGeom prst="rect">
                      <a:avLst/>
                    </a:prstGeom>
                    <a:noFill/>
                    <a:ln>
                      <a:noFill/>
                    </a:ln>
                  </pic:spPr>
                </pic:pic>
              </a:graphicData>
            </a:graphic>
          </wp:inline>
        </w:drawing>
      </w:r>
    </w:p>
    <w:p w14:paraId="7ADD56A0" w14:textId="77777777" w:rsidR="003538B0" w:rsidRPr="003538B0" w:rsidRDefault="003538B0" w:rsidP="003538B0">
      <w:pPr>
        <w:spacing w:line="240" w:lineRule="auto"/>
        <w:rPr>
          <w:rFonts w:ascii="Arial" w:eastAsia="Times New Roman" w:hAnsi="Arial"/>
          <w:bCs w:val="0"/>
          <w:noProof/>
          <w:sz w:val="20"/>
          <w:szCs w:val="24"/>
          <w:lang w:eastAsia="ru-RU"/>
        </w:rPr>
      </w:pPr>
    </w:p>
    <w:p w14:paraId="18511EDB"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При обработке множества файлов становится невозможным использование данных первичного документа. По этой причине при вызове функции в окне отобранных документов можно использовать только следующий перечень причин вывода из оборота:</w:t>
      </w:r>
    </w:p>
    <w:p w14:paraId="7B196C3B" w14:textId="77777777" w:rsidR="003538B0" w:rsidRPr="003538B0" w:rsidRDefault="003538B0" w:rsidP="003538B0">
      <w:pPr>
        <w:spacing w:line="240" w:lineRule="auto"/>
        <w:rPr>
          <w:rFonts w:ascii="Arial" w:eastAsia="Times New Roman" w:hAnsi="Arial"/>
          <w:bCs w:val="0"/>
          <w:noProof/>
          <w:sz w:val="20"/>
          <w:szCs w:val="24"/>
          <w:lang w:eastAsia="ru-RU"/>
        </w:rPr>
      </w:pPr>
    </w:p>
    <w:p w14:paraId="195A07E0"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Продажа по сделке с государственной тайной.</w:t>
      </w:r>
    </w:p>
    <w:p w14:paraId="2DECDA58"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Продажа по государственному (муниципальному) контракту.</w:t>
      </w:r>
    </w:p>
    <w:p w14:paraId="72811DC2"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Трансграничная продажа в страны ЕАЭС.</w:t>
      </w:r>
    </w:p>
    <w:p w14:paraId="5E5F99BB"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Продажа по  образцам.</w:t>
      </w:r>
    </w:p>
    <w:p w14:paraId="14997753"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Дистанционная продажа.</w:t>
      </w:r>
    </w:p>
    <w:p w14:paraId="5E835D34"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Продажа через вендинговый аппарат.</w:t>
      </w:r>
    </w:p>
    <w:p w14:paraId="709B7A9D"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Фасовка.</w:t>
      </w:r>
    </w:p>
    <w:p w14:paraId="17BBDA5D" w14:textId="77777777" w:rsidR="003538B0" w:rsidRPr="003538B0" w:rsidRDefault="003538B0" w:rsidP="003538B0">
      <w:pPr>
        <w:spacing w:line="240" w:lineRule="auto"/>
        <w:rPr>
          <w:rFonts w:ascii="Arial" w:eastAsia="Times New Roman" w:hAnsi="Arial"/>
          <w:bCs w:val="0"/>
          <w:noProof/>
          <w:sz w:val="20"/>
          <w:szCs w:val="24"/>
          <w:lang w:eastAsia="ru-RU"/>
        </w:rPr>
      </w:pPr>
    </w:p>
    <w:p w14:paraId="1CB4E90B"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21B6B85C" wp14:editId="79CB5EDC">
            <wp:extent cx="3362325" cy="17049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362325" cy="1704975"/>
                    </a:xfrm>
                    <a:prstGeom prst="rect">
                      <a:avLst/>
                    </a:prstGeom>
                    <a:noFill/>
                    <a:ln>
                      <a:noFill/>
                    </a:ln>
                  </pic:spPr>
                </pic:pic>
              </a:graphicData>
            </a:graphic>
          </wp:inline>
        </w:drawing>
      </w:r>
    </w:p>
    <w:p w14:paraId="635D1ADE" w14:textId="77777777" w:rsidR="003538B0" w:rsidRPr="003538B0" w:rsidRDefault="003538B0" w:rsidP="003538B0">
      <w:pPr>
        <w:spacing w:line="240" w:lineRule="auto"/>
        <w:rPr>
          <w:rFonts w:ascii="Arial" w:eastAsia="Times New Roman" w:hAnsi="Arial"/>
          <w:bCs w:val="0"/>
          <w:noProof/>
          <w:sz w:val="20"/>
          <w:szCs w:val="24"/>
          <w:lang w:eastAsia="ru-RU"/>
        </w:rPr>
      </w:pPr>
    </w:p>
    <w:p w14:paraId="05DCA89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t>При выполнении функции в окне отобранного документа доступен выбор любой причины списания, а имя файла задается, как и прежде, вручную.</w:t>
      </w:r>
    </w:p>
    <w:p w14:paraId="7D3D7370" w14:textId="77777777" w:rsidR="003538B0" w:rsidRPr="003538B0" w:rsidRDefault="003538B0" w:rsidP="003538B0">
      <w:pPr>
        <w:spacing w:line="240" w:lineRule="auto"/>
        <w:rPr>
          <w:rFonts w:ascii="Arial" w:eastAsia="Times New Roman" w:hAnsi="Arial"/>
          <w:bCs w:val="0"/>
          <w:sz w:val="20"/>
          <w:szCs w:val="24"/>
          <w:lang w:eastAsia="ru-RU"/>
        </w:rPr>
      </w:pPr>
    </w:p>
    <w:p w14:paraId="398278D0"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52" w:name="_Toc163651475"/>
      <w:r w:rsidRPr="003538B0">
        <w:rPr>
          <w:rFonts w:ascii="Arial" w:eastAsia="Times New Roman" w:hAnsi="Arial" w:cs="Arial"/>
          <w:sz w:val="24"/>
          <w:szCs w:val="26"/>
          <w:lang w:eastAsia="ru-RU"/>
        </w:rPr>
        <w:t>Расходная накладная, накладная на перемещение. Функция «Проставить основания…».</w:t>
      </w:r>
      <w:bookmarkEnd w:id="52"/>
    </w:p>
    <w:p w14:paraId="5D619768" w14:textId="77777777" w:rsidR="003538B0" w:rsidRPr="003538B0" w:rsidRDefault="003538B0" w:rsidP="003538B0">
      <w:pPr>
        <w:spacing w:line="240" w:lineRule="auto"/>
        <w:rPr>
          <w:rFonts w:ascii="Arial" w:eastAsia="Times New Roman" w:hAnsi="Arial"/>
          <w:bCs w:val="0"/>
          <w:sz w:val="20"/>
          <w:szCs w:val="24"/>
          <w:lang w:eastAsia="ru-RU"/>
        </w:rPr>
      </w:pPr>
    </w:p>
    <w:p w14:paraId="03FA547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расходной накладной и накладной на перемещение для поиска и простановки оснований товародвижения используется функция «Проставить основания…». В диалоге старта функции имеется возможность выбрать метод поиска основания «по первому приходу» или «по последнему приходу»:</w:t>
      </w:r>
    </w:p>
    <w:p w14:paraId="3586167E" w14:textId="77777777" w:rsidR="003538B0" w:rsidRPr="003538B0" w:rsidRDefault="003538B0" w:rsidP="003538B0">
      <w:pPr>
        <w:spacing w:line="240" w:lineRule="auto"/>
        <w:rPr>
          <w:rFonts w:ascii="Arial" w:eastAsia="Times New Roman" w:hAnsi="Arial"/>
          <w:bCs w:val="0"/>
          <w:sz w:val="20"/>
          <w:szCs w:val="24"/>
          <w:lang w:eastAsia="ru-RU"/>
        </w:rPr>
      </w:pPr>
    </w:p>
    <w:p w14:paraId="7419B663"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0A031C08" wp14:editId="345706FE">
            <wp:extent cx="4505325" cy="26098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505325" cy="2609850"/>
                    </a:xfrm>
                    <a:prstGeom prst="rect">
                      <a:avLst/>
                    </a:prstGeom>
                    <a:noFill/>
                    <a:ln>
                      <a:noFill/>
                    </a:ln>
                  </pic:spPr>
                </pic:pic>
              </a:graphicData>
            </a:graphic>
          </wp:inline>
        </w:drawing>
      </w:r>
    </w:p>
    <w:p w14:paraId="1976F345" w14:textId="77777777" w:rsidR="003538B0" w:rsidRPr="003538B0" w:rsidRDefault="003538B0" w:rsidP="003538B0">
      <w:pPr>
        <w:spacing w:line="240" w:lineRule="auto"/>
        <w:rPr>
          <w:rFonts w:ascii="Arial" w:eastAsia="Times New Roman" w:hAnsi="Arial"/>
          <w:bCs w:val="0"/>
          <w:noProof/>
          <w:sz w:val="20"/>
          <w:szCs w:val="24"/>
          <w:lang w:eastAsia="ru-RU"/>
        </w:rPr>
      </w:pPr>
    </w:p>
    <w:p w14:paraId="035F68E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t>Опции поиска по первому или по последнему приходу описываются в</w:t>
      </w:r>
      <w:r w:rsidRPr="003538B0">
        <w:rPr>
          <w:rFonts w:ascii="Arial" w:eastAsia="Times New Roman" w:hAnsi="Arial"/>
          <w:bCs w:val="0"/>
          <w:sz w:val="20"/>
          <w:szCs w:val="24"/>
          <w:lang w:eastAsia="ru-RU"/>
        </w:rPr>
        <w:t xml:space="preserve"> административном модуле в разделе «База данных» на закладке «Конфигурация» в группе данных «Документы» в подгруппе «Подбор оснований в порядке поставок». </w:t>
      </w:r>
    </w:p>
    <w:p w14:paraId="7E48EAD1" w14:textId="77777777" w:rsidR="003538B0" w:rsidRPr="003538B0" w:rsidRDefault="003538B0" w:rsidP="003538B0">
      <w:pPr>
        <w:spacing w:line="240" w:lineRule="auto"/>
        <w:rPr>
          <w:rFonts w:ascii="Arial" w:eastAsia="Times New Roman" w:hAnsi="Arial"/>
          <w:bCs w:val="0"/>
          <w:sz w:val="20"/>
          <w:szCs w:val="24"/>
          <w:lang w:eastAsia="ru-RU"/>
        </w:rPr>
      </w:pPr>
    </w:p>
    <w:p w14:paraId="4E653FE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к опциям добавлен флаг «Искать основания в накладных на перемещение»:</w:t>
      </w:r>
    </w:p>
    <w:p w14:paraId="1D512AA8" w14:textId="77777777" w:rsidR="003538B0" w:rsidRPr="003538B0" w:rsidRDefault="003538B0" w:rsidP="003538B0">
      <w:pPr>
        <w:spacing w:line="240" w:lineRule="auto"/>
        <w:rPr>
          <w:rFonts w:ascii="Arial" w:eastAsia="Times New Roman" w:hAnsi="Arial"/>
          <w:bCs w:val="0"/>
          <w:sz w:val="20"/>
          <w:szCs w:val="24"/>
          <w:lang w:eastAsia="ru-RU"/>
        </w:rPr>
      </w:pPr>
    </w:p>
    <w:p w14:paraId="4DDE292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09B41EEF" wp14:editId="5E137670">
            <wp:extent cx="5676900" cy="38195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676900" cy="3819525"/>
                    </a:xfrm>
                    <a:prstGeom prst="rect">
                      <a:avLst/>
                    </a:prstGeom>
                    <a:noFill/>
                    <a:ln>
                      <a:noFill/>
                    </a:ln>
                  </pic:spPr>
                </pic:pic>
              </a:graphicData>
            </a:graphic>
          </wp:inline>
        </w:drawing>
      </w:r>
    </w:p>
    <w:p w14:paraId="5EDE7B63" w14:textId="77777777" w:rsidR="003538B0" w:rsidRPr="003538B0" w:rsidRDefault="003538B0" w:rsidP="003538B0">
      <w:pPr>
        <w:spacing w:line="240" w:lineRule="auto"/>
        <w:rPr>
          <w:rFonts w:ascii="Arial" w:eastAsia="Times New Roman" w:hAnsi="Arial"/>
          <w:bCs w:val="0"/>
          <w:sz w:val="20"/>
          <w:szCs w:val="24"/>
          <w:lang w:eastAsia="ru-RU"/>
        </w:rPr>
      </w:pPr>
    </w:p>
    <w:p w14:paraId="18306F3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По умолчанию флаг не установлен. Если флаг установлен, то при поиске оснований по методу последнего или первого прихода в набор документов для поиска включаются накладные на перемещение. </w:t>
      </w:r>
    </w:p>
    <w:p w14:paraId="15275A30" w14:textId="77777777" w:rsidR="003538B0" w:rsidRPr="003538B0" w:rsidRDefault="003538B0" w:rsidP="003538B0">
      <w:pPr>
        <w:spacing w:line="240" w:lineRule="auto"/>
        <w:rPr>
          <w:rFonts w:ascii="Arial" w:eastAsia="Times New Roman" w:hAnsi="Arial"/>
          <w:bCs w:val="0"/>
          <w:sz w:val="20"/>
          <w:szCs w:val="24"/>
          <w:lang w:eastAsia="ru-RU"/>
        </w:rPr>
      </w:pPr>
    </w:p>
    <w:p w14:paraId="21BBA8A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Если первым найденным документом будет приходная накладная, то подбор оснований с учетом количества в документах проводится только среди приходных накладных.</w:t>
      </w:r>
    </w:p>
    <w:p w14:paraId="3742A208" w14:textId="77777777" w:rsidR="003538B0" w:rsidRPr="003538B0" w:rsidRDefault="003538B0" w:rsidP="003538B0">
      <w:pPr>
        <w:spacing w:line="240" w:lineRule="auto"/>
        <w:rPr>
          <w:rFonts w:ascii="Arial" w:eastAsia="Times New Roman" w:hAnsi="Arial"/>
          <w:bCs w:val="0"/>
          <w:sz w:val="20"/>
          <w:szCs w:val="24"/>
          <w:lang w:eastAsia="ru-RU"/>
        </w:rPr>
      </w:pPr>
    </w:p>
    <w:p w14:paraId="124ED4B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Если первым найденным документом будет накладная на перемещение, то для распределения количества накладных рассматриваются все накладные на перемещение на дату первого найденного перемещения, и для всех найденных перемещений в качестве поставок будут рассматриваться приходные накладные из оснований товародвижения этих перемещений с количеством равным </w:t>
      </w:r>
      <w:r w:rsidRPr="003538B0">
        <w:rPr>
          <w:rFonts w:ascii="Arial" w:eastAsia="Times New Roman" w:hAnsi="Arial"/>
          <w:bCs w:val="0"/>
          <w:sz w:val="20"/>
          <w:szCs w:val="24"/>
          <w:lang w:eastAsia="ru-RU"/>
        </w:rPr>
        <w:lastRenderedPageBreak/>
        <w:t>количеству из накладной на перемещение. Если у всех накладных на перемещение за эту дату нет проставленных оснований товародвижения, то дальнейший поиск поставок прекращается.</w:t>
      </w:r>
    </w:p>
    <w:p w14:paraId="75423E39" w14:textId="77777777" w:rsidR="003538B0" w:rsidRPr="003538B0" w:rsidRDefault="003538B0" w:rsidP="003538B0">
      <w:pPr>
        <w:spacing w:line="240" w:lineRule="auto"/>
        <w:rPr>
          <w:rFonts w:ascii="Arial" w:eastAsia="Times New Roman" w:hAnsi="Arial"/>
          <w:bCs w:val="0"/>
          <w:sz w:val="20"/>
          <w:szCs w:val="24"/>
          <w:lang w:eastAsia="ru-RU"/>
        </w:rPr>
      </w:pPr>
    </w:p>
    <w:p w14:paraId="095A0C31"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53" w:name="_Toc163651476"/>
      <w:r w:rsidRPr="003538B0">
        <w:rPr>
          <w:rFonts w:ascii="Arial" w:eastAsia="Times New Roman" w:hAnsi="Arial" w:cs="Arial"/>
          <w:sz w:val="24"/>
          <w:szCs w:val="26"/>
          <w:lang w:eastAsia="ru-RU"/>
        </w:rPr>
        <w:t>Накладная на перемещение. Поле «Страна» в спецификации документа.</w:t>
      </w:r>
      <w:bookmarkEnd w:id="53"/>
    </w:p>
    <w:p w14:paraId="5E927476" w14:textId="77777777" w:rsidR="003538B0" w:rsidRPr="003538B0" w:rsidRDefault="003538B0" w:rsidP="003538B0">
      <w:pPr>
        <w:spacing w:line="240" w:lineRule="auto"/>
        <w:rPr>
          <w:rFonts w:ascii="Arial" w:eastAsia="Times New Roman" w:hAnsi="Arial"/>
          <w:bCs w:val="0"/>
          <w:sz w:val="20"/>
          <w:szCs w:val="24"/>
          <w:lang w:eastAsia="ru-RU"/>
        </w:rPr>
      </w:pPr>
    </w:p>
    <w:p w14:paraId="338AC9B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спецификацию накладной на перемещение добавлена колонка «Страна» и функция «Проставить страну из карточек»:</w:t>
      </w:r>
    </w:p>
    <w:p w14:paraId="6E68DB60" w14:textId="77777777" w:rsidR="003538B0" w:rsidRPr="003538B0" w:rsidRDefault="003538B0" w:rsidP="003538B0">
      <w:pPr>
        <w:spacing w:line="240" w:lineRule="auto"/>
        <w:rPr>
          <w:rFonts w:ascii="Arial" w:eastAsia="Times New Roman" w:hAnsi="Arial"/>
          <w:bCs w:val="0"/>
          <w:sz w:val="20"/>
          <w:szCs w:val="24"/>
          <w:lang w:eastAsia="ru-RU"/>
        </w:rPr>
      </w:pPr>
    </w:p>
    <w:p w14:paraId="47B4DBA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2BB388B2" wp14:editId="218FDE9F">
            <wp:extent cx="5934075" cy="23622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934075" cy="2362200"/>
                    </a:xfrm>
                    <a:prstGeom prst="rect">
                      <a:avLst/>
                    </a:prstGeom>
                    <a:noFill/>
                    <a:ln>
                      <a:noFill/>
                    </a:ln>
                  </pic:spPr>
                </pic:pic>
              </a:graphicData>
            </a:graphic>
          </wp:inline>
        </w:drawing>
      </w:r>
    </w:p>
    <w:p w14:paraId="005C419C" w14:textId="77777777" w:rsidR="003538B0" w:rsidRPr="003538B0" w:rsidRDefault="003538B0" w:rsidP="003538B0">
      <w:pPr>
        <w:spacing w:line="240" w:lineRule="auto"/>
        <w:rPr>
          <w:rFonts w:ascii="Arial" w:eastAsia="Times New Roman" w:hAnsi="Arial"/>
          <w:bCs w:val="0"/>
          <w:sz w:val="20"/>
          <w:szCs w:val="24"/>
          <w:lang w:eastAsia="ru-RU"/>
        </w:rPr>
      </w:pPr>
    </w:p>
    <w:p w14:paraId="6E4DB54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использования функции необходимо иметь функциональное право «Накл. на перем.: Простановка страны из карточек».</w:t>
      </w:r>
    </w:p>
    <w:p w14:paraId="362FE95E" w14:textId="77777777" w:rsidR="003538B0" w:rsidRPr="003538B0" w:rsidRDefault="003538B0" w:rsidP="003538B0">
      <w:pPr>
        <w:spacing w:line="240" w:lineRule="auto"/>
        <w:rPr>
          <w:rFonts w:ascii="Arial" w:eastAsia="Times New Roman" w:hAnsi="Arial"/>
          <w:bCs w:val="0"/>
          <w:sz w:val="20"/>
          <w:szCs w:val="24"/>
          <w:lang w:eastAsia="ru-RU"/>
        </w:rPr>
      </w:pPr>
    </w:p>
    <w:p w14:paraId="6718802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Поле добавлено в выбор полей спецификации для просмотра содержания документа на экране отобранных документов:</w:t>
      </w:r>
    </w:p>
    <w:p w14:paraId="31F96389" w14:textId="77777777" w:rsidR="003538B0" w:rsidRPr="003538B0" w:rsidRDefault="003538B0" w:rsidP="003538B0">
      <w:pPr>
        <w:spacing w:line="240" w:lineRule="auto"/>
        <w:rPr>
          <w:rFonts w:ascii="Arial" w:eastAsia="Times New Roman" w:hAnsi="Arial"/>
          <w:bCs w:val="0"/>
          <w:sz w:val="20"/>
          <w:szCs w:val="24"/>
          <w:lang w:eastAsia="ru-RU"/>
        </w:rPr>
      </w:pPr>
    </w:p>
    <w:p w14:paraId="476C52E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275C37F4" wp14:editId="17DB5C57">
            <wp:extent cx="2752725" cy="226695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752725" cy="2266950"/>
                    </a:xfrm>
                    <a:prstGeom prst="rect">
                      <a:avLst/>
                    </a:prstGeom>
                    <a:noFill/>
                    <a:ln>
                      <a:noFill/>
                    </a:ln>
                  </pic:spPr>
                </pic:pic>
              </a:graphicData>
            </a:graphic>
          </wp:inline>
        </w:drawing>
      </w:r>
    </w:p>
    <w:p w14:paraId="21B5B42D" w14:textId="77777777" w:rsidR="003538B0" w:rsidRPr="003538B0" w:rsidRDefault="003538B0" w:rsidP="003538B0">
      <w:pPr>
        <w:spacing w:line="240" w:lineRule="auto"/>
        <w:rPr>
          <w:rFonts w:ascii="Arial" w:eastAsia="Times New Roman" w:hAnsi="Arial"/>
          <w:bCs w:val="0"/>
          <w:sz w:val="20"/>
          <w:szCs w:val="24"/>
          <w:lang w:eastAsia="ru-RU"/>
        </w:rPr>
      </w:pPr>
    </w:p>
    <w:p w14:paraId="52CDDBAB"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54" w:name="_Toc163651477"/>
      <w:r w:rsidRPr="003538B0">
        <w:rPr>
          <w:rFonts w:ascii="Arial" w:eastAsia="Times New Roman" w:hAnsi="Arial" w:cs="Arial"/>
          <w:sz w:val="24"/>
          <w:szCs w:val="26"/>
          <w:lang w:eastAsia="ru-RU"/>
        </w:rPr>
        <w:t>Акт переоценки.</w:t>
      </w:r>
      <w:bookmarkEnd w:id="54"/>
      <w:r w:rsidRPr="003538B0">
        <w:rPr>
          <w:rFonts w:ascii="Arial" w:eastAsia="Times New Roman" w:hAnsi="Arial" w:cs="Arial"/>
          <w:sz w:val="24"/>
          <w:szCs w:val="26"/>
          <w:lang w:eastAsia="ru-RU"/>
        </w:rPr>
        <w:t xml:space="preserve"> </w:t>
      </w:r>
    </w:p>
    <w:p w14:paraId="3E71073D"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55" w:name="_Toc163651478"/>
      <w:r w:rsidRPr="003538B0">
        <w:rPr>
          <w:rFonts w:ascii="Arial" w:eastAsia="Times New Roman" w:hAnsi="Arial"/>
          <w:iCs/>
          <w:sz w:val="22"/>
          <w:szCs w:val="26"/>
          <w:lang w:eastAsia="ru-RU"/>
        </w:rPr>
        <w:t>Фильтр документов по полю «Комментарий».</w:t>
      </w:r>
      <w:bookmarkEnd w:id="55"/>
    </w:p>
    <w:p w14:paraId="112F7A04" w14:textId="77777777" w:rsidR="003538B0" w:rsidRPr="003538B0" w:rsidRDefault="003538B0" w:rsidP="003538B0">
      <w:pPr>
        <w:spacing w:line="240" w:lineRule="auto"/>
        <w:rPr>
          <w:rFonts w:ascii="Arial" w:eastAsia="Times New Roman" w:hAnsi="Arial"/>
          <w:bCs w:val="0"/>
          <w:sz w:val="20"/>
          <w:szCs w:val="24"/>
          <w:lang w:eastAsia="ru-RU"/>
        </w:rPr>
      </w:pPr>
    </w:p>
    <w:p w14:paraId="6568B08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разделе «Акт переоценки» на экран фильтра отбора документов добавлен элемент «Комментарий содержит»:</w:t>
      </w:r>
    </w:p>
    <w:p w14:paraId="7C4963BD" w14:textId="77777777" w:rsidR="003538B0" w:rsidRPr="003538B0" w:rsidRDefault="003538B0" w:rsidP="003538B0">
      <w:pPr>
        <w:spacing w:line="240" w:lineRule="auto"/>
        <w:rPr>
          <w:rFonts w:ascii="Arial" w:eastAsia="Times New Roman" w:hAnsi="Arial"/>
          <w:bCs w:val="0"/>
          <w:sz w:val="20"/>
          <w:szCs w:val="24"/>
          <w:lang w:eastAsia="ru-RU"/>
        </w:rPr>
      </w:pPr>
    </w:p>
    <w:p w14:paraId="2684400C"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55724122" wp14:editId="1B3992CA">
            <wp:extent cx="5943600" cy="242887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3600" cy="2428875"/>
                    </a:xfrm>
                    <a:prstGeom prst="rect">
                      <a:avLst/>
                    </a:prstGeom>
                    <a:noFill/>
                    <a:ln>
                      <a:noFill/>
                    </a:ln>
                  </pic:spPr>
                </pic:pic>
              </a:graphicData>
            </a:graphic>
          </wp:inline>
        </w:drawing>
      </w:r>
    </w:p>
    <w:p w14:paraId="3A99E5E6" w14:textId="77777777" w:rsidR="003538B0" w:rsidRPr="003538B0" w:rsidRDefault="003538B0" w:rsidP="003538B0">
      <w:pPr>
        <w:spacing w:line="240" w:lineRule="auto"/>
        <w:rPr>
          <w:rFonts w:ascii="Arial" w:eastAsia="Times New Roman" w:hAnsi="Arial"/>
          <w:bCs w:val="0"/>
          <w:noProof/>
          <w:sz w:val="20"/>
          <w:szCs w:val="24"/>
          <w:lang w:eastAsia="ru-RU"/>
        </w:rPr>
      </w:pPr>
    </w:p>
    <w:p w14:paraId="3D1584B8"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Если поле заполнено, то при фильтрации в отбор включаются только те документы, у которых строка «Комментарий» содержит заданное значение.</w:t>
      </w:r>
    </w:p>
    <w:p w14:paraId="7D914A5A" w14:textId="77777777" w:rsidR="003538B0" w:rsidRPr="003538B0" w:rsidRDefault="003538B0" w:rsidP="003538B0">
      <w:pPr>
        <w:spacing w:line="240" w:lineRule="auto"/>
        <w:rPr>
          <w:rFonts w:ascii="Arial" w:eastAsia="Times New Roman" w:hAnsi="Arial"/>
          <w:bCs w:val="0"/>
          <w:noProof/>
          <w:sz w:val="20"/>
          <w:szCs w:val="24"/>
          <w:lang w:eastAsia="ru-RU"/>
        </w:rPr>
      </w:pPr>
    </w:p>
    <w:p w14:paraId="49DE51C9" w14:textId="77777777" w:rsidR="003538B0" w:rsidRPr="003538B0" w:rsidRDefault="003538B0" w:rsidP="003538B0">
      <w:pPr>
        <w:spacing w:before="240" w:after="60" w:line="240" w:lineRule="auto"/>
        <w:outlineLvl w:val="4"/>
        <w:rPr>
          <w:rFonts w:ascii="Arial" w:eastAsia="Times New Roman" w:hAnsi="Arial"/>
          <w:iCs/>
          <w:noProof/>
          <w:sz w:val="22"/>
          <w:szCs w:val="26"/>
          <w:lang w:eastAsia="ru-RU"/>
        </w:rPr>
      </w:pPr>
      <w:bookmarkStart w:id="56" w:name="_Toc163651479"/>
      <w:r w:rsidRPr="003538B0">
        <w:rPr>
          <w:rFonts w:ascii="Arial" w:eastAsia="Times New Roman" w:hAnsi="Arial"/>
          <w:iCs/>
          <w:noProof/>
          <w:sz w:val="22"/>
          <w:szCs w:val="26"/>
          <w:lang w:eastAsia="ru-RU"/>
        </w:rPr>
        <w:t>Функция «Скопировать цены в цены для кассы других мест хранения».</w:t>
      </w:r>
      <w:bookmarkEnd w:id="56"/>
    </w:p>
    <w:p w14:paraId="70F465DB" w14:textId="77777777" w:rsidR="003538B0" w:rsidRPr="003538B0" w:rsidRDefault="003538B0" w:rsidP="003538B0">
      <w:pPr>
        <w:spacing w:line="240" w:lineRule="auto"/>
        <w:rPr>
          <w:rFonts w:ascii="Arial" w:eastAsia="Times New Roman" w:hAnsi="Arial"/>
          <w:bCs w:val="0"/>
          <w:noProof/>
          <w:sz w:val="20"/>
          <w:szCs w:val="24"/>
          <w:lang w:eastAsia="ru-RU"/>
        </w:rPr>
      </w:pPr>
    </w:p>
    <w:p w14:paraId="6AF47A97"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 разделе «Акты переоценки» в режиме редактирования исполненного и принятого к исполнению  документа доступна функция «Скопировать цены в цены для кассы других мест хранения». Функция находится в меню кнопки «Доп. команды».</w:t>
      </w:r>
    </w:p>
    <w:p w14:paraId="400FF2C2" w14:textId="77777777" w:rsidR="003538B0" w:rsidRPr="003538B0" w:rsidRDefault="003538B0" w:rsidP="003538B0">
      <w:pPr>
        <w:spacing w:line="240" w:lineRule="auto"/>
        <w:rPr>
          <w:rFonts w:ascii="Arial" w:eastAsia="Times New Roman" w:hAnsi="Arial"/>
          <w:bCs w:val="0"/>
          <w:noProof/>
          <w:sz w:val="20"/>
          <w:szCs w:val="24"/>
          <w:lang w:eastAsia="ru-RU"/>
        </w:rPr>
      </w:pPr>
    </w:p>
    <w:p w14:paraId="3EE0D8B7"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Функция предназначалась для использования в центральной базе данных (источнике цен для других мест хранения) для получения одинаковых цен для кассы одновременно в нескольких подчиненных местах хранения. В прошлых версиях функция генерировала и принимала к немедленному исполнению два набора документов «Акт переоценки». Первый набор актов создавался всегда для места хранения акта-источника по перечню видов цен, которые являются ценами для кассы мест хранения, выбранных пользователем в мастере диалога старта функции. Второй набор актов создавался опционально, если в мастере диалога старта функции был выбран флаг «Дополнительно создать и принять к исполнению акты переоценки для выбранных мест хранения». В этом случае для каждого выбранного места хранения создавался акт переоценки с видом цены для кассы данного места хранения. Кроме того, выполнялись следующие правила:</w:t>
      </w:r>
    </w:p>
    <w:p w14:paraId="52E6AEF5"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Если у выбранного места хранения нет вида цены для кассы, то акт переоценки для него не создается.</w:t>
      </w:r>
    </w:p>
    <w:p w14:paraId="76D2DBF8"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Если у нескольких выбранных мест хранения вид цены для кассы совпадает, то в первом наборе документов для них будет создан один акт переоценки, во втором наборе документов - по документу для каждого места хранения.</w:t>
      </w:r>
    </w:p>
    <w:p w14:paraId="124DB9AC"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Если виды цен для кассы выбранных мест хранения совпадают с видом цены акта-источника, то в первом наборе актов новый документ не появится. То есть, дубликат акта источника не создается.</w:t>
      </w:r>
    </w:p>
    <w:p w14:paraId="4AD8C9A2" w14:textId="77777777" w:rsidR="003538B0" w:rsidRPr="003538B0" w:rsidRDefault="003538B0" w:rsidP="003538B0">
      <w:pPr>
        <w:spacing w:line="240" w:lineRule="auto"/>
        <w:rPr>
          <w:rFonts w:ascii="Arial" w:eastAsia="Times New Roman" w:hAnsi="Arial"/>
          <w:bCs w:val="0"/>
          <w:noProof/>
          <w:sz w:val="20"/>
          <w:szCs w:val="24"/>
          <w:lang w:eastAsia="ru-RU"/>
        </w:rPr>
      </w:pPr>
    </w:p>
    <w:p w14:paraId="79BC36FF"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 текущей версии в поведение функции внесены следующее изменения, связанные с тем , что функция может применяться не только в центре ценообразования:</w:t>
      </w:r>
    </w:p>
    <w:p w14:paraId="4496CB19"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При создании первого набора документов исключается генерация актов переоценки для видов цен, не назначенных месту хранения акта-источника.</w:t>
      </w:r>
    </w:p>
    <w:p w14:paraId="67FA5EAA"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xml:space="preserve">- В диалог старта функции добавлена опция выбора статуса создаваемых документов «Созданные акты принять к исполнению». Если флаг не отмечен, акты будут оставлены в статусе «Черновик». Выбор опции сохраняется и предлагается по умолчанию при следующих обращениях к функции. </w:t>
      </w:r>
    </w:p>
    <w:p w14:paraId="0B0E7EC5"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Если акт-источник цен содержит заполненное поле «Комментарий», его значение копируется в создаваемые акты переоценки.</w:t>
      </w:r>
    </w:p>
    <w:p w14:paraId="46220B55" w14:textId="77777777" w:rsidR="003538B0" w:rsidRPr="003538B0" w:rsidRDefault="003538B0" w:rsidP="003538B0">
      <w:pPr>
        <w:spacing w:line="240" w:lineRule="auto"/>
        <w:rPr>
          <w:rFonts w:ascii="Arial" w:eastAsia="Times New Roman" w:hAnsi="Arial"/>
          <w:bCs w:val="0"/>
          <w:noProof/>
          <w:sz w:val="20"/>
          <w:szCs w:val="24"/>
          <w:lang w:eastAsia="ru-RU"/>
        </w:rPr>
      </w:pPr>
    </w:p>
    <w:p w14:paraId="23198576"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0AC11645" wp14:editId="2C80021A">
            <wp:extent cx="4048125" cy="18764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048125" cy="1876425"/>
                    </a:xfrm>
                    <a:prstGeom prst="rect">
                      <a:avLst/>
                    </a:prstGeom>
                    <a:noFill/>
                    <a:ln>
                      <a:noFill/>
                    </a:ln>
                  </pic:spPr>
                </pic:pic>
              </a:graphicData>
            </a:graphic>
          </wp:inline>
        </w:drawing>
      </w:r>
    </w:p>
    <w:p w14:paraId="2521C195" w14:textId="77777777" w:rsidR="003538B0" w:rsidRPr="003538B0" w:rsidRDefault="003538B0" w:rsidP="003538B0">
      <w:pPr>
        <w:spacing w:line="240" w:lineRule="auto"/>
        <w:rPr>
          <w:rFonts w:ascii="Arial" w:eastAsia="Times New Roman" w:hAnsi="Arial"/>
          <w:bCs w:val="0"/>
          <w:noProof/>
          <w:sz w:val="20"/>
          <w:szCs w:val="24"/>
          <w:lang w:eastAsia="ru-RU"/>
        </w:rPr>
      </w:pPr>
    </w:p>
    <w:p w14:paraId="1B0C3012" w14:textId="77777777" w:rsidR="003538B0" w:rsidRPr="003538B0" w:rsidRDefault="003538B0" w:rsidP="003538B0">
      <w:pPr>
        <w:keepNext/>
        <w:spacing w:before="240" w:after="60" w:line="240" w:lineRule="auto"/>
        <w:outlineLvl w:val="2"/>
        <w:rPr>
          <w:rFonts w:ascii="Arial" w:eastAsia="Times New Roman" w:hAnsi="Arial" w:cs="Arial"/>
          <w:noProof/>
          <w:sz w:val="24"/>
          <w:szCs w:val="26"/>
          <w:lang w:eastAsia="ru-RU"/>
        </w:rPr>
      </w:pPr>
      <w:bookmarkStart w:id="57" w:name="_Toc163651480"/>
      <w:r w:rsidRPr="003538B0">
        <w:rPr>
          <w:rFonts w:ascii="Arial" w:eastAsia="Times New Roman" w:hAnsi="Arial" w:cs="Arial"/>
          <w:noProof/>
          <w:sz w:val="24"/>
          <w:szCs w:val="26"/>
          <w:lang w:eastAsia="ru-RU"/>
        </w:rPr>
        <w:t>Заказы поставщикам.</w:t>
      </w:r>
      <w:bookmarkEnd w:id="57"/>
      <w:r w:rsidRPr="003538B0">
        <w:rPr>
          <w:rFonts w:ascii="Arial" w:eastAsia="Times New Roman" w:hAnsi="Arial" w:cs="Arial"/>
          <w:noProof/>
          <w:sz w:val="24"/>
          <w:szCs w:val="26"/>
          <w:lang w:eastAsia="ru-RU"/>
        </w:rPr>
        <w:t xml:space="preserve"> </w:t>
      </w:r>
    </w:p>
    <w:p w14:paraId="3D9CEC32" w14:textId="77777777" w:rsidR="003538B0" w:rsidRPr="003538B0" w:rsidRDefault="003538B0" w:rsidP="003538B0">
      <w:pPr>
        <w:spacing w:before="240" w:after="60" w:line="240" w:lineRule="auto"/>
        <w:outlineLvl w:val="4"/>
        <w:rPr>
          <w:rFonts w:ascii="Arial" w:eastAsia="Times New Roman" w:hAnsi="Arial"/>
          <w:iCs/>
          <w:noProof/>
          <w:sz w:val="22"/>
          <w:szCs w:val="26"/>
          <w:lang w:eastAsia="ru-RU"/>
        </w:rPr>
      </w:pPr>
      <w:bookmarkStart w:id="58" w:name="_Toc163651481"/>
      <w:r w:rsidRPr="003538B0">
        <w:rPr>
          <w:rFonts w:ascii="Arial" w:eastAsia="Times New Roman" w:hAnsi="Arial"/>
          <w:iCs/>
          <w:noProof/>
          <w:sz w:val="22"/>
          <w:szCs w:val="26"/>
          <w:lang w:eastAsia="ru-RU"/>
        </w:rPr>
        <w:t>Автоматическая генерация заказов.</w:t>
      </w:r>
      <w:bookmarkEnd w:id="58"/>
    </w:p>
    <w:p w14:paraId="481E02D8" w14:textId="77777777" w:rsidR="003538B0" w:rsidRPr="003538B0" w:rsidRDefault="003538B0" w:rsidP="003538B0">
      <w:pPr>
        <w:spacing w:line="240" w:lineRule="auto"/>
        <w:rPr>
          <w:rFonts w:ascii="Arial" w:eastAsia="Times New Roman" w:hAnsi="Arial"/>
          <w:bCs w:val="0"/>
          <w:sz w:val="20"/>
          <w:szCs w:val="24"/>
          <w:lang w:eastAsia="ru-RU"/>
        </w:rPr>
      </w:pPr>
    </w:p>
    <w:p w14:paraId="425FF9A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мастере запуска функции «Автоматическая генерация заказов» в диалог выбора групп классификаторов добавлена возможность выбирать номенклатуры и категории товаров:</w:t>
      </w:r>
    </w:p>
    <w:p w14:paraId="76F945B2" w14:textId="77777777" w:rsidR="003538B0" w:rsidRPr="003538B0" w:rsidRDefault="003538B0" w:rsidP="003538B0">
      <w:pPr>
        <w:spacing w:line="240" w:lineRule="auto"/>
        <w:rPr>
          <w:rFonts w:ascii="Arial" w:eastAsia="Times New Roman" w:hAnsi="Arial"/>
          <w:bCs w:val="0"/>
          <w:sz w:val="20"/>
          <w:szCs w:val="24"/>
          <w:lang w:eastAsia="ru-RU"/>
        </w:rPr>
      </w:pPr>
    </w:p>
    <w:p w14:paraId="53F3A92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45DD594A" wp14:editId="57B74E6A">
            <wp:extent cx="5219700" cy="35623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19700" cy="3562350"/>
                    </a:xfrm>
                    <a:prstGeom prst="rect">
                      <a:avLst/>
                    </a:prstGeom>
                    <a:noFill/>
                    <a:ln>
                      <a:noFill/>
                    </a:ln>
                  </pic:spPr>
                </pic:pic>
              </a:graphicData>
            </a:graphic>
          </wp:inline>
        </w:drawing>
      </w:r>
    </w:p>
    <w:p w14:paraId="45AE6317" w14:textId="77777777" w:rsidR="003538B0" w:rsidRPr="003538B0" w:rsidRDefault="003538B0" w:rsidP="003538B0">
      <w:pPr>
        <w:spacing w:line="240" w:lineRule="auto"/>
        <w:rPr>
          <w:rFonts w:ascii="Arial" w:eastAsia="Times New Roman" w:hAnsi="Arial"/>
          <w:bCs w:val="0"/>
          <w:sz w:val="20"/>
          <w:szCs w:val="24"/>
          <w:lang w:eastAsia="ru-RU"/>
        </w:rPr>
      </w:pPr>
    </w:p>
    <w:p w14:paraId="4E1C3C3A" w14:textId="77777777" w:rsidR="003538B0" w:rsidRPr="003538B0" w:rsidRDefault="003538B0" w:rsidP="003538B0">
      <w:pPr>
        <w:spacing w:before="240" w:after="60" w:line="240" w:lineRule="auto"/>
        <w:outlineLvl w:val="4"/>
        <w:rPr>
          <w:rFonts w:ascii="Arial" w:eastAsia="Times New Roman" w:hAnsi="Arial"/>
          <w:iCs/>
          <w:noProof/>
          <w:sz w:val="22"/>
          <w:szCs w:val="26"/>
          <w:lang w:eastAsia="ru-RU"/>
        </w:rPr>
      </w:pPr>
      <w:bookmarkStart w:id="59" w:name="_Toc163651482"/>
      <w:r w:rsidRPr="003538B0">
        <w:rPr>
          <w:rFonts w:ascii="Arial" w:eastAsia="Times New Roman" w:hAnsi="Arial"/>
          <w:iCs/>
          <w:noProof/>
          <w:sz w:val="22"/>
          <w:szCs w:val="26"/>
          <w:lang w:eastAsia="ru-RU"/>
        </w:rPr>
        <w:t>Экспорт в документ «Накладная поставщика».</w:t>
      </w:r>
      <w:bookmarkEnd w:id="59"/>
    </w:p>
    <w:p w14:paraId="2C3F52DD" w14:textId="77777777" w:rsidR="003538B0" w:rsidRPr="003538B0" w:rsidRDefault="003538B0" w:rsidP="003538B0">
      <w:pPr>
        <w:spacing w:line="240" w:lineRule="auto"/>
        <w:rPr>
          <w:rFonts w:ascii="Arial" w:eastAsia="Times New Roman" w:hAnsi="Arial"/>
          <w:bCs w:val="0"/>
          <w:sz w:val="20"/>
          <w:szCs w:val="24"/>
          <w:lang w:eastAsia="ru-RU"/>
        </w:rPr>
      </w:pPr>
    </w:p>
    <w:p w14:paraId="145AC14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разделе «Заказ поставщику» в функции «Экспорт документов» разрешено выполнять экспорт в документ типа «Накладная поставщика»:</w:t>
      </w:r>
    </w:p>
    <w:p w14:paraId="78B678B7" w14:textId="77777777" w:rsidR="003538B0" w:rsidRPr="003538B0" w:rsidRDefault="003538B0" w:rsidP="003538B0">
      <w:pPr>
        <w:spacing w:line="240" w:lineRule="auto"/>
        <w:rPr>
          <w:rFonts w:ascii="Arial" w:eastAsia="Times New Roman" w:hAnsi="Arial"/>
          <w:bCs w:val="0"/>
          <w:sz w:val="20"/>
          <w:szCs w:val="24"/>
          <w:lang w:eastAsia="ru-RU"/>
        </w:rPr>
      </w:pPr>
    </w:p>
    <w:p w14:paraId="0B420B3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2E480CE1" wp14:editId="1D22DB72">
            <wp:extent cx="3476625" cy="17621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476625" cy="1762125"/>
                    </a:xfrm>
                    <a:prstGeom prst="rect">
                      <a:avLst/>
                    </a:prstGeom>
                    <a:noFill/>
                    <a:ln>
                      <a:noFill/>
                    </a:ln>
                  </pic:spPr>
                </pic:pic>
              </a:graphicData>
            </a:graphic>
          </wp:inline>
        </w:drawing>
      </w:r>
    </w:p>
    <w:p w14:paraId="7FB49424" w14:textId="77777777" w:rsidR="003538B0" w:rsidRPr="003538B0" w:rsidRDefault="003538B0" w:rsidP="003538B0">
      <w:pPr>
        <w:spacing w:line="240" w:lineRule="auto"/>
        <w:rPr>
          <w:rFonts w:ascii="Arial" w:eastAsia="Times New Roman" w:hAnsi="Arial"/>
          <w:bCs w:val="0"/>
          <w:sz w:val="20"/>
          <w:szCs w:val="24"/>
          <w:lang w:eastAsia="ru-RU"/>
        </w:rPr>
      </w:pPr>
    </w:p>
    <w:p w14:paraId="4DA4298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результате экспорта создается документ «Накладная поставщика» в статусе «Черновик». В документ переносится спецификация заказа поставщика с количеством и ценами. Цены заказа копируются в цену полную. Ставка НДС проставляется из карточки товара, для чего необходимо в разделе «Операции» настроить налоги для операции «Приход от поставщика»:</w:t>
      </w:r>
    </w:p>
    <w:p w14:paraId="2DD92097" w14:textId="77777777" w:rsidR="003538B0" w:rsidRPr="003538B0" w:rsidRDefault="003538B0" w:rsidP="003538B0">
      <w:pPr>
        <w:spacing w:line="240" w:lineRule="auto"/>
        <w:rPr>
          <w:rFonts w:ascii="Arial" w:eastAsia="Times New Roman" w:hAnsi="Arial"/>
          <w:bCs w:val="0"/>
          <w:sz w:val="20"/>
          <w:szCs w:val="24"/>
          <w:lang w:eastAsia="ru-RU"/>
        </w:rPr>
      </w:pPr>
    </w:p>
    <w:p w14:paraId="7DC41BD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5D4977BC" wp14:editId="66834089">
            <wp:extent cx="5353050" cy="28765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53050" cy="2876550"/>
                    </a:xfrm>
                    <a:prstGeom prst="rect">
                      <a:avLst/>
                    </a:prstGeom>
                    <a:noFill/>
                    <a:ln>
                      <a:noFill/>
                    </a:ln>
                  </pic:spPr>
                </pic:pic>
              </a:graphicData>
            </a:graphic>
          </wp:inline>
        </w:drawing>
      </w:r>
    </w:p>
    <w:p w14:paraId="676C0E65" w14:textId="77777777" w:rsidR="003538B0" w:rsidRPr="003538B0" w:rsidRDefault="003538B0" w:rsidP="003538B0">
      <w:pPr>
        <w:spacing w:line="240" w:lineRule="auto"/>
        <w:rPr>
          <w:rFonts w:ascii="Arial" w:eastAsia="Times New Roman" w:hAnsi="Arial"/>
          <w:bCs w:val="0"/>
          <w:sz w:val="20"/>
          <w:szCs w:val="24"/>
          <w:lang w:eastAsia="ru-RU"/>
        </w:rPr>
      </w:pPr>
    </w:p>
    <w:p w14:paraId="3771211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Цены и суммы в создаваемом документе пересчитываются согласно режиму округления данного документа.</w:t>
      </w:r>
    </w:p>
    <w:p w14:paraId="0A0E63F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поле «Комментарий» накладной поставщика заносится запись «Экспорт из заказа поставщику».</w:t>
      </w:r>
    </w:p>
    <w:p w14:paraId="651EC071" w14:textId="77777777" w:rsidR="003538B0" w:rsidRPr="003538B0" w:rsidRDefault="003538B0" w:rsidP="003538B0">
      <w:pPr>
        <w:spacing w:line="240" w:lineRule="auto"/>
        <w:rPr>
          <w:rFonts w:ascii="Arial" w:eastAsia="Times New Roman" w:hAnsi="Arial"/>
          <w:bCs w:val="0"/>
          <w:sz w:val="20"/>
          <w:szCs w:val="24"/>
          <w:lang w:eastAsia="ru-RU"/>
        </w:rPr>
      </w:pPr>
    </w:p>
    <w:p w14:paraId="67C99F9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Дополнительно создана отдельная функция «Экспорт в накладную поставщика», которая выполняет те же действия.</w:t>
      </w:r>
    </w:p>
    <w:p w14:paraId="3CFC5D51" w14:textId="77777777" w:rsidR="003538B0" w:rsidRPr="003538B0" w:rsidRDefault="003538B0" w:rsidP="003538B0">
      <w:pPr>
        <w:spacing w:line="240" w:lineRule="auto"/>
        <w:rPr>
          <w:rFonts w:ascii="Arial" w:eastAsia="Times New Roman" w:hAnsi="Arial"/>
          <w:bCs w:val="0"/>
          <w:sz w:val="20"/>
          <w:szCs w:val="24"/>
          <w:lang w:eastAsia="ru-RU"/>
        </w:rPr>
      </w:pPr>
    </w:p>
    <w:p w14:paraId="3894B0C3" w14:textId="77777777" w:rsidR="003538B0" w:rsidRPr="003538B0" w:rsidRDefault="003538B0" w:rsidP="003538B0">
      <w:pPr>
        <w:keepNext/>
        <w:spacing w:before="240" w:after="60" w:line="240" w:lineRule="auto"/>
        <w:outlineLvl w:val="2"/>
        <w:rPr>
          <w:rFonts w:ascii="Arial" w:eastAsia="Times New Roman" w:hAnsi="Arial" w:cs="Arial"/>
          <w:noProof/>
          <w:sz w:val="24"/>
          <w:szCs w:val="26"/>
          <w:lang w:eastAsia="ru-RU"/>
        </w:rPr>
      </w:pPr>
      <w:bookmarkStart w:id="60" w:name="_Toc163651483"/>
      <w:r w:rsidRPr="003538B0">
        <w:rPr>
          <w:rFonts w:ascii="Arial" w:eastAsia="Times New Roman" w:hAnsi="Arial" w:cs="Arial"/>
          <w:noProof/>
          <w:sz w:val="24"/>
          <w:szCs w:val="26"/>
          <w:lang w:eastAsia="ru-RU"/>
        </w:rPr>
        <w:t>Заказ от клиентов. Причина закрытия заказа.</w:t>
      </w:r>
      <w:bookmarkEnd w:id="60"/>
    </w:p>
    <w:p w14:paraId="3B4DF57E" w14:textId="77777777" w:rsidR="003538B0" w:rsidRPr="003538B0" w:rsidRDefault="003538B0" w:rsidP="003538B0">
      <w:pPr>
        <w:spacing w:line="240" w:lineRule="auto"/>
        <w:rPr>
          <w:rFonts w:ascii="Arial" w:eastAsia="Times New Roman" w:hAnsi="Arial"/>
          <w:bCs w:val="0"/>
          <w:sz w:val="20"/>
          <w:szCs w:val="24"/>
          <w:lang w:eastAsia="ru-RU"/>
        </w:rPr>
      </w:pPr>
    </w:p>
    <w:p w14:paraId="38CFB5A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интерфейс раздела заказов от клиента добавлено отображение причины перевода заказа в статус «Закрыт»:</w:t>
      </w:r>
    </w:p>
    <w:p w14:paraId="137850BD"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544FAE6C" wp14:editId="0FE3393B">
            <wp:extent cx="5934075" cy="444817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p>
    <w:p w14:paraId="09BE1551" w14:textId="77777777" w:rsidR="003538B0" w:rsidRPr="003538B0" w:rsidRDefault="003538B0" w:rsidP="003538B0">
      <w:pPr>
        <w:spacing w:line="240" w:lineRule="auto"/>
        <w:rPr>
          <w:rFonts w:ascii="Arial" w:eastAsia="Times New Roman" w:hAnsi="Arial"/>
          <w:bCs w:val="0"/>
          <w:noProof/>
          <w:sz w:val="20"/>
          <w:szCs w:val="24"/>
          <w:lang w:eastAsia="ru-RU"/>
        </w:rPr>
      </w:pPr>
    </w:p>
    <w:p w14:paraId="5C446FCF"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xml:space="preserve">Причина показывается рядом со значением статуса в окне документа и в колонке отобранных документов «Причина завершения». </w:t>
      </w:r>
    </w:p>
    <w:p w14:paraId="4882388F" w14:textId="77777777" w:rsidR="003538B0" w:rsidRPr="003538B0" w:rsidRDefault="003538B0" w:rsidP="003538B0">
      <w:pPr>
        <w:spacing w:line="240" w:lineRule="auto"/>
        <w:rPr>
          <w:rFonts w:ascii="Arial" w:eastAsia="Times New Roman" w:hAnsi="Arial"/>
          <w:bCs w:val="0"/>
          <w:noProof/>
          <w:sz w:val="20"/>
          <w:szCs w:val="24"/>
          <w:lang w:eastAsia="ru-RU"/>
        </w:rPr>
      </w:pPr>
    </w:p>
    <w:p w14:paraId="46C0900E"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Значение причины завершения определяется косвенно по факту наличия расходной накладной со статусом «Отпущен со склада» или «Отпущен полностью», в основании которой имеется заказ от клиента.</w:t>
      </w:r>
    </w:p>
    <w:p w14:paraId="64633536" w14:textId="77777777" w:rsidR="003538B0" w:rsidRPr="003538B0" w:rsidRDefault="003538B0" w:rsidP="003538B0">
      <w:pPr>
        <w:spacing w:line="240" w:lineRule="auto"/>
        <w:rPr>
          <w:rFonts w:ascii="Arial" w:eastAsia="Times New Roman" w:hAnsi="Arial"/>
          <w:bCs w:val="0"/>
          <w:noProof/>
          <w:sz w:val="20"/>
          <w:szCs w:val="24"/>
          <w:lang w:eastAsia="ru-RU"/>
        </w:rPr>
      </w:pPr>
    </w:p>
    <w:p w14:paraId="4CFD4770" w14:textId="77777777" w:rsidR="003538B0" w:rsidRPr="003538B0" w:rsidRDefault="003538B0" w:rsidP="003538B0">
      <w:pPr>
        <w:keepNext/>
        <w:spacing w:before="240" w:after="60" w:line="240" w:lineRule="auto"/>
        <w:outlineLvl w:val="2"/>
        <w:rPr>
          <w:rFonts w:ascii="Arial" w:eastAsia="Times New Roman" w:hAnsi="Arial" w:cs="Arial"/>
          <w:noProof/>
          <w:sz w:val="24"/>
          <w:szCs w:val="26"/>
          <w:lang w:eastAsia="ru-RU"/>
        </w:rPr>
      </w:pPr>
      <w:bookmarkStart w:id="61" w:name="_Toc163651484"/>
      <w:r w:rsidRPr="003538B0">
        <w:rPr>
          <w:rFonts w:ascii="Arial" w:eastAsia="Times New Roman" w:hAnsi="Arial" w:cs="Arial"/>
          <w:noProof/>
          <w:sz w:val="24"/>
          <w:szCs w:val="26"/>
          <w:lang w:eastAsia="ru-RU"/>
        </w:rPr>
        <w:t>Правило генерации номеров документов для связанных документов.</w:t>
      </w:r>
      <w:bookmarkEnd w:id="61"/>
    </w:p>
    <w:p w14:paraId="2BAA5FF7" w14:textId="77777777" w:rsidR="003538B0" w:rsidRPr="003538B0" w:rsidRDefault="003538B0" w:rsidP="003538B0">
      <w:pPr>
        <w:spacing w:line="240" w:lineRule="auto"/>
        <w:rPr>
          <w:rFonts w:ascii="Arial" w:eastAsia="Times New Roman" w:hAnsi="Arial"/>
          <w:bCs w:val="0"/>
          <w:sz w:val="20"/>
          <w:szCs w:val="24"/>
          <w:lang w:eastAsia="ru-RU"/>
        </w:rPr>
      </w:pPr>
    </w:p>
    <w:p w14:paraId="42305D1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создании документов с помощью функций на основании того или иного документа, например приходных и расходных накладных на основании сличительной ведомости, номера документов в прошлых версиях создавались по следующему правилу: номер документа-основания, тире, порядковый номер документа одного типа для данного основания.</w:t>
      </w:r>
    </w:p>
    <w:p w14:paraId="547158A9" w14:textId="77777777" w:rsidR="003538B0" w:rsidRPr="003538B0" w:rsidRDefault="003538B0" w:rsidP="003538B0">
      <w:pPr>
        <w:spacing w:line="240" w:lineRule="auto"/>
        <w:rPr>
          <w:rFonts w:ascii="Arial" w:eastAsia="Times New Roman" w:hAnsi="Arial"/>
          <w:bCs w:val="0"/>
          <w:sz w:val="20"/>
          <w:szCs w:val="24"/>
          <w:lang w:eastAsia="ru-RU"/>
        </w:rPr>
      </w:pPr>
    </w:p>
    <w:p w14:paraId="1B63228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в таких случаях применяется следующее правило: следующий по порядку номер документа (как если бы это был очередной документ этого типа), тире, номер документа-основания.</w:t>
      </w:r>
    </w:p>
    <w:p w14:paraId="4530C520" w14:textId="77777777" w:rsidR="003538B0" w:rsidRPr="003538B0" w:rsidRDefault="003538B0" w:rsidP="003538B0">
      <w:pPr>
        <w:spacing w:line="240" w:lineRule="auto"/>
        <w:rPr>
          <w:rFonts w:ascii="Arial" w:eastAsia="Times New Roman" w:hAnsi="Arial"/>
          <w:bCs w:val="0"/>
          <w:sz w:val="20"/>
          <w:szCs w:val="24"/>
          <w:lang w:eastAsia="ru-RU"/>
        </w:rPr>
      </w:pPr>
    </w:p>
    <w:p w14:paraId="7B0730E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Изменение позволяет просматривать документы в порядке их создания при сортировке по номерам документа и, в то же время, видеть, что некоторые документы созданы особым образом - на основании другого документа.</w:t>
      </w:r>
    </w:p>
    <w:p w14:paraId="5DEC8E79" w14:textId="77777777" w:rsidR="003538B0" w:rsidRPr="003538B0" w:rsidRDefault="003538B0" w:rsidP="003538B0">
      <w:pPr>
        <w:spacing w:line="240" w:lineRule="auto"/>
        <w:rPr>
          <w:rFonts w:ascii="Arial" w:eastAsia="Times New Roman" w:hAnsi="Arial"/>
          <w:bCs w:val="0"/>
          <w:sz w:val="20"/>
          <w:szCs w:val="24"/>
          <w:lang w:eastAsia="ru-RU"/>
        </w:rPr>
      </w:pPr>
    </w:p>
    <w:p w14:paraId="57228F66" w14:textId="77777777" w:rsidR="003538B0" w:rsidRPr="003538B0" w:rsidRDefault="003538B0" w:rsidP="003538B0">
      <w:pPr>
        <w:keepNext/>
        <w:spacing w:before="240" w:after="60" w:line="240" w:lineRule="auto"/>
        <w:outlineLvl w:val="2"/>
        <w:rPr>
          <w:rFonts w:ascii="Arial" w:eastAsia="Times New Roman" w:hAnsi="Arial" w:cs="Arial"/>
          <w:noProof/>
          <w:sz w:val="24"/>
          <w:szCs w:val="26"/>
          <w:lang w:eastAsia="ru-RU"/>
        </w:rPr>
      </w:pPr>
      <w:bookmarkStart w:id="62" w:name="_Toc163651485"/>
      <w:r w:rsidRPr="003538B0">
        <w:rPr>
          <w:rFonts w:ascii="Arial" w:eastAsia="Times New Roman" w:hAnsi="Arial" w:cs="Arial"/>
          <w:noProof/>
          <w:sz w:val="24"/>
          <w:szCs w:val="26"/>
          <w:lang w:eastAsia="ru-RU"/>
        </w:rPr>
        <w:t>Автоматическое задание. Блокировка неисполненных заказов поставщикам.</w:t>
      </w:r>
      <w:bookmarkEnd w:id="62"/>
    </w:p>
    <w:p w14:paraId="63E414EB" w14:textId="77777777" w:rsidR="003538B0" w:rsidRPr="003538B0" w:rsidRDefault="003538B0" w:rsidP="003538B0">
      <w:pPr>
        <w:spacing w:line="240" w:lineRule="auto"/>
        <w:rPr>
          <w:rFonts w:ascii="Arial" w:eastAsia="Times New Roman" w:hAnsi="Arial"/>
          <w:bCs w:val="0"/>
          <w:sz w:val="20"/>
          <w:szCs w:val="24"/>
          <w:lang w:eastAsia="ru-RU"/>
        </w:rPr>
      </w:pPr>
    </w:p>
    <w:p w14:paraId="4003658B"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sz w:val="20"/>
          <w:szCs w:val="24"/>
          <w:lang w:eastAsia="ru-RU"/>
        </w:rPr>
        <w:t>В административном модуле в разделе «База данных» на закладке «Задания» доступно новое функциональное задание «</w:t>
      </w:r>
      <w:r w:rsidRPr="003538B0">
        <w:rPr>
          <w:rFonts w:ascii="Arial" w:eastAsia="Times New Roman" w:hAnsi="Arial"/>
          <w:bCs w:val="0"/>
          <w:noProof/>
          <w:sz w:val="20"/>
          <w:szCs w:val="24"/>
          <w:lang w:eastAsia="ru-RU"/>
        </w:rPr>
        <w:t>Блокировка неисполненных заказов поставщикам». В задании можно указать количество дней от даты поставки, после которой заказ поставщику считается неисполненным и его требуется заблокировать. Также можно указать перечень поставщиков и мест хранения, для которых действует указанное правило:</w:t>
      </w:r>
    </w:p>
    <w:p w14:paraId="5D5B6E18" w14:textId="77777777" w:rsidR="003538B0" w:rsidRPr="003538B0" w:rsidRDefault="003538B0" w:rsidP="003538B0">
      <w:pPr>
        <w:spacing w:line="240" w:lineRule="auto"/>
        <w:rPr>
          <w:rFonts w:ascii="Arial" w:eastAsia="Times New Roman" w:hAnsi="Arial"/>
          <w:bCs w:val="0"/>
          <w:noProof/>
          <w:sz w:val="20"/>
          <w:szCs w:val="24"/>
          <w:lang w:eastAsia="ru-RU"/>
        </w:rPr>
      </w:pPr>
    </w:p>
    <w:p w14:paraId="179B7E71" w14:textId="77777777" w:rsidR="003538B0" w:rsidRPr="003538B0" w:rsidRDefault="003538B0" w:rsidP="003538B0">
      <w:pPr>
        <w:spacing w:line="240" w:lineRule="auto"/>
        <w:rPr>
          <w:rFonts w:ascii="Arial" w:eastAsia="Times New Roman" w:hAnsi="Arial"/>
          <w:bCs w:val="0"/>
          <w:noProof/>
          <w:sz w:val="20"/>
          <w:szCs w:val="24"/>
          <w:lang w:val="en-US" w:eastAsia="ru-RU"/>
        </w:rPr>
      </w:pPr>
      <w:r w:rsidRPr="003538B0">
        <w:rPr>
          <w:rFonts w:ascii="Arial" w:eastAsia="Times New Roman" w:hAnsi="Arial"/>
          <w:bCs w:val="0"/>
          <w:noProof/>
          <w:sz w:val="20"/>
          <w:szCs w:val="24"/>
          <w:lang w:eastAsia="ru-RU"/>
        </w:rPr>
        <w:drawing>
          <wp:inline distT="0" distB="0" distL="0" distR="0" wp14:anchorId="1B1757AA" wp14:editId="698AD651">
            <wp:extent cx="4495800" cy="24669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495800" cy="2466975"/>
                    </a:xfrm>
                    <a:prstGeom prst="rect">
                      <a:avLst/>
                    </a:prstGeom>
                    <a:noFill/>
                    <a:ln>
                      <a:noFill/>
                    </a:ln>
                  </pic:spPr>
                </pic:pic>
              </a:graphicData>
            </a:graphic>
          </wp:inline>
        </w:drawing>
      </w:r>
    </w:p>
    <w:p w14:paraId="434E61DC" w14:textId="77777777" w:rsidR="003538B0" w:rsidRPr="003538B0" w:rsidRDefault="003538B0" w:rsidP="003538B0">
      <w:pPr>
        <w:spacing w:line="240" w:lineRule="auto"/>
        <w:rPr>
          <w:rFonts w:ascii="Arial" w:eastAsia="Times New Roman" w:hAnsi="Arial" w:cs="Arial"/>
          <w:bCs w:val="0"/>
          <w:sz w:val="20"/>
          <w:szCs w:val="20"/>
          <w:lang w:val="en-US" w:eastAsia="ru-RU"/>
        </w:rPr>
      </w:pPr>
    </w:p>
    <w:p w14:paraId="310D003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cs="Arial"/>
          <w:bCs w:val="0"/>
          <w:sz w:val="20"/>
          <w:szCs w:val="20"/>
          <w:lang w:eastAsia="ru-RU"/>
        </w:rPr>
        <w:t>В результате работы задания будут заблокированы заказы поставщикам для заданных мест хранений и поставщиков, если на основании заказов нет созданных приходных накладных со статусом выше «черновик» и с даты поставки заказа прошло указанное количество дней.</w:t>
      </w:r>
    </w:p>
    <w:p w14:paraId="5ACE7999" w14:textId="77777777" w:rsidR="003538B0" w:rsidRPr="003538B0" w:rsidRDefault="003538B0" w:rsidP="003538B0">
      <w:pPr>
        <w:spacing w:line="240" w:lineRule="auto"/>
        <w:rPr>
          <w:rFonts w:ascii="Arial" w:eastAsia="Times New Roman" w:hAnsi="Arial"/>
          <w:bCs w:val="0"/>
          <w:sz w:val="20"/>
          <w:szCs w:val="24"/>
          <w:lang w:eastAsia="ru-RU"/>
        </w:rPr>
      </w:pPr>
    </w:p>
    <w:p w14:paraId="3E1BDC31"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63" w:name="_Toc163651486"/>
      <w:r w:rsidRPr="003538B0">
        <w:rPr>
          <w:rFonts w:ascii="Arial" w:eastAsia="Times New Roman" w:hAnsi="Arial" w:cs="Arial"/>
          <w:sz w:val="24"/>
          <w:szCs w:val="26"/>
          <w:lang w:eastAsia="ru-RU"/>
        </w:rPr>
        <w:t>Формирование пакета заказов на базе контракта. Кнопка «Поля».</w:t>
      </w:r>
      <w:bookmarkEnd w:id="63"/>
    </w:p>
    <w:p w14:paraId="4DDB1612" w14:textId="77777777" w:rsidR="003538B0" w:rsidRPr="003538B0" w:rsidRDefault="003538B0" w:rsidP="003538B0">
      <w:pPr>
        <w:spacing w:line="240" w:lineRule="auto"/>
        <w:rPr>
          <w:rFonts w:ascii="Arial" w:eastAsia="Times New Roman" w:hAnsi="Arial"/>
          <w:bCs w:val="0"/>
          <w:sz w:val="20"/>
          <w:szCs w:val="24"/>
          <w:lang w:eastAsia="ru-RU"/>
        </w:rPr>
      </w:pPr>
    </w:p>
    <w:p w14:paraId="68EA9B4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разделе «Формирование пакета заказов на базе контракта» в диалог добавления полей в таблицу спецификации процесса добавлена закладка для выбора дополнительных характеристик карточек товаров:</w:t>
      </w:r>
    </w:p>
    <w:p w14:paraId="0B551FB0" w14:textId="77777777" w:rsidR="003538B0" w:rsidRPr="003538B0" w:rsidRDefault="003538B0" w:rsidP="003538B0">
      <w:pPr>
        <w:spacing w:line="240" w:lineRule="auto"/>
        <w:rPr>
          <w:rFonts w:ascii="Arial" w:eastAsia="Times New Roman" w:hAnsi="Arial"/>
          <w:bCs w:val="0"/>
          <w:sz w:val="20"/>
          <w:szCs w:val="24"/>
          <w:lang w:eastAsia="ru-RU"/>
        </w:rPr>
      </w:pPr>
    </w:p>
    <w:p w14:paraId="5BAD4B53" w14:textId="77777777" w:rsidR="003538B0" w:rsidRPr="003538B0" w:rsidRDefault="003538B0" w:rsidP="003538B0">
      <w:pPr>
        <w:spacing w:line="240" w:lineRule="auto"/>
        <w:rPr>
          <w:rFonts w:ascii="Arial" w:eastAsia="Times New Roman" w:hAnsi="Arial"/>
          <w:bCs w:val="0"/>
          <w:noProof/>
          <w:sz w:val="20"/>
          <w:szCs w:val="24"/>
          <w:lang w:val="en-US" w:eastAsia="ru-RU"/>
        </w:rPr>
      </w:pPr>
      <w:r w:rsidRPr="003538B0">
        <w:rPr>
          <w:rFonts w:ascii="Arial" w:eastAsia="Times New Roman" w:hAnsi="Arial"/>
          <w:bCs w:val="0"/>
          <w:noProof/>
          <w:sz w:val="20"/>
          <w:szCs w:val="24"/>
          <w:lang w:eastAsia="ru-RU"/>
        </w:rPr>
        <w:drawing>
          <wp:inline distT="0" distB="0" distL="0" distR="0" wp14:anchorId="0E4CDF29" wp14:editId="3619D36E">
            <wp:extent cx="3000375" cy="301942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000375" cy="3019425"/>
                    </a:xfrm>
                    <a:prstGeom prst="rect">
                      <a:avLst/>
                    </a:prstGeom>
                    <a:noFill/>
                    <a:ln>
                      <a:noFill/>
                    </a:ln>
                  </pic:spPr>
                </pic:pic>
              </a:graphicData>
            </a:graphic>
          </wp:inline>
        </w:drawing>
      </w:r>
    </w:p>
    <w:p w14:paraId="222F8552" w14:textId="77777777" w:rsidR="003538B0" w:rsidRPr="003538B0" w:rsidRDefault="003538B0" w:rsidP="003538B0">
      <w:pPr>
        <w:spacing w:line="240" w:lineRule="auto"/>
        <w:rPr>
          <w:rFonts w:ascii="Arial" w:eastAsia="Times New Roman" w:hAnsi="Arial"/>
          <w:bCs w:val="0"/>
          <w:sz w:val="20"/>
          <w:szCs w:val="24"/>
          <w:lang w:val="en-US" w:eastAsia="ru-RU"/>
        </w:rPr>
      </w:pPr>
    </w:p>
    <w:p w14:paraId="141A7049"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64" w:name="_Toc163651487"/>
      <w:r w:rsidRPr="003538B0">
        <w:rPr>
          <w:rFonts w:ascii="Arial" w:eastAsia="Times New Roman" w:hAnsi="Arial" w:cs="Arial"/>
          <w:sz w:val="24"/>
          <w:szCs w:val="26"/>
          <w:lang w:eastAsia="ru-RU"/>
        </w:rPr>
        <w:t>Алгоритмы расчета среднесуточной реализации.</w:t>
      </w:r>
      <w:bookmarkEnd w:id="64"/>
    </w:p>
    <w:p w14:paraId="55525DA9" w14:textId="77777777" w:rsidR="003538B0" w:rsidRPr="003538B0" w:rsidRDefault="003538B0" w:rsidP="003538B0">
      <w:pPr>
        <w:spacing w:line="240" w:lineRule="auto"/>
        <w:rPr>
          <w:rFonts w:ascii="Arial" w:eastAsia="Times New Roman" w:hAnsi="Arial"/>
          <w:bCs w:val="0"/>
          <w:sz w:val="20"/>
          <w:szCs w:val="24"/>
          <w:lang w:eastAsia="ru-RU"/>
        </w:rPr>
      </w:pPr>
    </w:p>
    <w:p w14:paraId="53DFFEA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предыдущих версиях алгоритм расчета среднесуточной реализации (ССР) строился на расчете среднего значения реализации по выбранным дням. </w:t>
      </w:r>
    </w:p>
    <w:p w14:paraId="53381EFC" w14:textId="77777777" w:rsidR="003538B0" w:rsidRPr="003538B0" w:rsidRDefault="003538B0" w:rsidP="003538B0">
      <w:pPr>
        <w:spacing w:line="240" w:lineRule="auto"/>
        <w:rPr>
          <w:rFonts w:ascii="Arial" w:eastAsia="Times New Roman" w:hAnsi="Arial"/>
          <w:bCs w:val="0"/>
          <w:sz w:val="20"/>
          <w:szCs w:val="24"/>
          <w:lang w:eastAsia="ru-RU"/>
        </w:rPr>
      </w:pPr>
    </w:p>
    <w:p w14:paraId="2B0981B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для расчета прогноза будущей ССР доступны следующие варианты расчета:</w:t>
      </w:r>
    </w:p>
    <w:p w14:paraId="26C3017C" w14:textId="77777777" w:rsidR="003538B0" w:rsidRPr="003538B0" w:rsidRDefault="003538B0" w:rsidP="003538B0">
      <w:pPr>
        <w:spacing w:line="240" w:lineRule="auto"/>
        <w:rPr>
          <w:rFonts w:ascii="Arial" w:eastAsia="Times New Roman" w:hAnsi="Arial"/>
          <w:bCs w:val="0"/>
          <w:sz w:val="20"/>
          <w:szCs w:val="24"/>
          <w:lang w:eastAsia="ru-RU"/>
        </w:rPr>
      </w:pPr>
    </w:p>
    <w:p w14:paraId="221CB30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Среднее значение (суммарная реализация по дням делится на количество дней). Метод считается статистически ненадежным из-за значительного изменения результата при наличии выбросов.</w:t>
      </w:r>
    </w:p>
    <w:p w14:paraId="420C401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lastRenderedPageBreak/>
        <w:t>- Медиана (медианное значение реализации текущей выборки). Метод считается статистически надежным. Дает незначительное изменение результата при наличии выбросов.</w:t>
      </w:r>
    </w:p>
    <w:p w14:paraId="6B02E56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Линейная регрессия (учитывает тенденцию изменения реализации, то есть наклон графика реализации). Дает хороший по точности прогноз на относительно близкое будущее. </w:t>
      </w:r>
    </w:p>
    <w:p w14:paraId="69278BB7" w14:textId="77777777" w:rsidR="003538B0" w:rsidRPr="003538B0" w:rsidRDefault="003538B0" w:rsidP="003538B0">
      <w:pPr>
        <w:spacing w:line="240" w:lineRule="auto"/>
        <w:rPr>
          <w:rFonts w:ascii="Arial" w:eastAsia="Times New Roman" w:hAnsi="Arial"/>
          <w:bCs w:val="0"/>
          <w:sz w:val="20"/>
          <w:szCs w:val="24"/>
          <w:lang w:eastAsia="ru-RU"/>
        </w:rPr>
      </w:pPr>
    </w:p>
    <w:p w14:paraId="2D27C98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Особенность алгоритма линейной регрессии заключается в том, что в качестве результата расчета получается не одно число, а линейный график, устремленный в будущее. Чтобы определить число, которое можно использовать в качестве будущей ССР, необходимо указать количество дней будущего периода, для которого эта величина будет использоваться. Например, для 7 дней будущего периода ССР считается, как прогноз на 4-й день (середина будущего периода).</w:t>
      </w:r>
    </w:p>
    <w:p w14:paraId="6A6AA537" w14:textId="77777777" w:rsidR="003538B0" w:rsidRPr="003538B0" w:rsidRDefault="003538B0" w:rsidP="003538B0">
      <w:pPr>
        <w:spacing w:line="240" w:lineRule="auto"/>
        <w:rPr>
          <w:rFonts w:ascii="Arial" w:eastAsia="Times New Roman" w:hAnsi="Arial"/>
          <w:bCs w:val="0"/>
          <w:sz w:val="20"/>
          <w:szCs w:val="24"/>
          <w:lang w:eastAsia="ru-RU"/>
        </w:rPr>
      </w:pPr>
    </w:p>
    <w:p w14:paraId="18512E2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всех алгоритмов расчета доступна новая опция «Исключать выбросы».</w:t>
      </w:r>
    </w:p>
    <w:p w14:paraId="7D63B18E" w14:textId="77777777" w:rsidR="003538B0" w:rsidRPr="003538B0" w:rsidRDefault="003538B0" w:rsidP="003538B0">
      <w:pPr>
        <w:spacing w:line="240" w:lineRule="auto"/>
        <w:rPr>
          <w:rFonts w:ascii="Arial" w:eastAsia="Times New Roman" w:hAnsi="Arial"/>
          <w:bCs w:val="0"/>
          <w:sz w:val="20"/>
          <w:szCs w:val="24"/>
          <w:lang w:eastAsia="ru-RU"/>
        </w:rPr>
      </w:pPr>
    </w:p>
    <w:p w14:paraId="749F814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Определение дат с аномальной реализацией, то есть с выбросами, выполняется после получения перечня дней, которые определяются прочими условиям расчета (положительный остаток, выходные дни и т.д.). Выбросы определяются по критерию Хампеля. </w:t>
      </w:r>
    </w:p>
    <w:p w14:paraId="26307CC2" w14:textId="77777777" w:rsidR="003538B0" w:rsidRPr="003538B0" w:rsidRDefault="003538B0" w:rsidP="003538B0">
      <w:pPr>
        <w:spacing w:line="240" w:lineRule="auto"/>
        <w:rPr>
          <w:rFonts w:ascii="Arial" w:eastAsia="Times New Roman" w:hAnsi="Arial"/>
          <w:bCs w:val="0"/>
          <w:sz w:val="20"/>
          <w:szCs w:val="24"/>
          <w:lang w:eastAsia="ru-RU"/>
        </w:rPr>
      </w:pPr>
    </w:p>
    <w:p w14:paraId="2D2ED5D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управления расчетом ССР  внесены изменения в интерфейс настройки расчета в разделах классификатора товаров, карточек складского учета и автоматического задания «Расчет среднесуточной реализации»:</w:t>
      </w:r>
    </w:p>
    <w:p w14:paraId="78CEC896" w14:textId="77777777" w:rsidR="003538B0" w:rsidRPr="003538B0" w:rsidRDefault="003538B0" w:rsidP="003538B0">
      <w:pPr>
        <w:spacing w:line="240" w:lineRule="auto"/>
        <w:rPr>
          <w:rFonts w:ascii="Arial" w:eastAsia="Times New Roman" w:hAnsi="Arial"/>
          <w:bCs w:val="0"/>
          <w:sz w:val="20"/>
          <w:szCs w:val="24"/>
          <w:lang w:eastAsia="ru-RU"/>
        </w:rPr>
      </w:pPr>
    </w:p>
    <w:p w14:paraId="2FF20BC5"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17D0EAE5" wp14:editId="44D0150E">
            <wp:extent cx="4610100" cy="404812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610100" cy="4048125"/>
                    </a:xfrm>
                    <a:prstGeom prst="rect">
                      <a:avLst/>
                    </a:prstGeom>
                    <a:noFill/>
                    <a:ln>
                      <a:noFill/>
                    </a:ln>
                  </pic:spPr>
                </pic:pic>
              </a:graphicData>
            </a:graphic>
          </wp:inline>
        </w:drawing>
      </w:r>
    </w:p>
    <w:p w14:paraId="73BA3FFB" w14:textId="77777777" w:rsidR="003538B0" w:rsidRPr="003538B0" w:rsidRDefault="003538B0" w:rsidP="003538B0">
      <w:pPr>
        <w:spacing w:line="240" w:lineRule="auto"/>
        <w:rPr>
          <w:rFonts w:ascii="Arial" w:eastAsia="Times New Roman" w:hAnsi="Arial"/>
          <w:bCs w:val="0"/>
          <w:noProof/>
          <w:sz w:val="20"/>
          <w:szCs w:val="24"/>
          <w:lang w:eastAsia="ru-RU"/>
        </w:rPr>
      </w:pPr>
    </w:p>
    <w:p w14:paraId="4B3581F6"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Диалог учета дней включает опцию исключения выбросов:</w:t>
      </w:r>
    </w:p>
    <w:p w14:paraId="5EC784EB" w14:textId="77777777" w:rsidR="003538B0" w:rsidRPr="003538B0" w:rsidRDefault="003538B0" w:rsidP="003538B0">
      <w:pPr>
        <w:spacing w:line="240" w:lineRule="auto"/>
        <w:rPr>
          <w:rFonts w:ascii="Arial" w:eastAsia="Times New Roman" w:hAnsi="Arial"/>
          <w:bCs w:val="0"/>
          <w:noProof/>
          <w:sz w:val="20"/>
          <w:szCs w:val="24"/>
          <w:lang w:eastAsia="ru-RU"/>
        </w:rPr>
      </w:pPr>
    </w:p>
    <w:p w14:paraId="2743214F"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7DC486F5" wp14:editId="777A7324">
            <wp:extent cx="4019550" cy="431482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019550" cy="4314825"/>
                    </a:xfrm>
                    <a:prstGeom prst="rect">
                      <a:avLst/>
                    </a:prstGeom>
                    <a:noFill/>
                    <a:ln>
                      <a:noFill/>
                    </a:ln>
                  </pic:spPr>
                </pic:pic>
              </a:graphicData>
            </a:graphic>
          </wp:inline>
        </w:drawing>
      </w:r>
    </w:p>
    <w:p w14:paraId="5561A9CA" w14:textId="77777777" w:rsidR="003538B0" w:rsidRPr="003538B0" w:rsidRDefault="003538B0" w:rsidP="003538B0">
      <w:pPr>
        <w:spacing w:line="240" w:lineRule="auto"/>
        <w:rPr>
          <w:rFonts w:ascii="Arial" w:eastAsia="Times New Roman" w:hAnsi="Arial"/>
          <w:bCs w:val="0"/>
          <w:noProof/>
          <w:sz w:val="20"/>
          <w:szCs w:val="24"/>
          <w:lang w:eastAsia="ru-RU"/>
        </w:rPr>
      </w:pPr>
    </w:p>
    <w:p w14:paraId="1EBB9F46"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Диалог выбора метода расчета предлагает выбор метода и для метода линейной регрессии - опцию выбора глубины прогноза:</w:t>
      </w:r>
    </w:p>
    <w:p w14:paraId="1EDA01B2" w14:textId="77777777" w:rsidR="003538B0" w:rsidRPr="003538B0" w:rsidRDefault="003538B0" w:rsidP="003538B0">
      <w:pPr>
        <w:spacing w:line="240" w:lineRule="auto"/>
        <w:rPr>
          <w:rFonts w:ascii="Arial" w:eastAsia="Times New Roman" w:hAnsi="Arial"/>
          <w:bCs w:val="0"/>
          <w:noProof/>
          <w:sz w:val="20"/>
          <w:szCs w:val="24"/>
          <w:lang w:eastAsia="ru-RU"/>
        </w:rPr>
      </w:pPr>
    </w:p>
    <w:p w14:paraId="2C7FC52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2FA01BF3" wp14:editId="2C5CF419">
            <wp:extent cx="2286000" cy="17526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286000" cy="1752600"/>
                    </a:xfrm>
                    <a:prstGeom prst="rect">
                      <a:avLst/>
                    </a:prstGeom>
                    <a:noFill/>
                    <a:ln>
                      <a:noFill/>
                    </a:ln>
                  </pic:spPr>
                </pic:pic>
              </a:graphicData>
            </a:graphic>
          </wp:inline>
        </w:drawing>
      </w:r>
    </w:p>
    <w:p w14:paraId="3CBB71EA" w14:textId="77777777" w:rsidR="003538B0" w:rsidRPr="003538B0" w:rsidRDefault="003538B0" w:rsidP="003538B0">
      <w:pPr>
        <w:spacing w:line="240" w:lineRule="auto"/>
        <w:rPr>
          <w:rFonts w:ascii="Arial" w:eastAsia="Times New Roman" w:hAnsi="Arial"/>
          <w:bCs w:val="0"/>
          <w:sz w:val="20"/>
          <w:szCs w:val="24"/>
          <w:lang w:eastAsia="ru-RU"/>
        </w:rPr>
      </w:pPr>
    </w:p>
    <w:p w14:paraId="7E0DE47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Приложение:</w:t>
      </w:r>
    </w:p>
    <w:p w14:paraId="760192FF" w14:textId="77777777" w:rsidR="003538B0" w:rsidRPr="003538B0" w:rsidRDefault="003538B0" w:rsidP="003538B0">
      <w:pPr>
        <w:spacing w:line="240" w:lineRule="auto"/>
        <w:rPr>
          <w:rFonts w:ascii="Arial" w:eastAsia="Times New Roman" w:hAnsi="Arial"/>
          <w:bCs w:val="0"/>
          <w:sz w:val="20"/>
          <w:szCs w:val="24"/>
          <w:lang w:eastAsia="ru-RU"/>
        </w:rPr>
      </w:pPr>
    </w:p>
    <w:p w14:paraId="357139A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Линейная регрессия</w:t>
      </w:r>
    </w:p>
    <w:p w14:paraId="53BD5644" w14:textId="77777777" w:rsidR="003538B0" w:rsidRPr="003538B0" w:rsidRDefault="003538B0" w:rsidP="003538B0">
      <w:pPr>
        <w:spacing w:line="240" w:lineRule="auto"/>
        <w:rPr>
          <w:rFonts w:ascii="Arial" w:eastAsia="Times New Roman" w:hAnsi="Arial"/>
          <w:bCs w:val="0"/>
          <w:sz w:val="20"/>
          <w:szCs w:val="24"/>
          <w:lang w:eastAsia="ru-RU"/>
        </w:rPr>
      </w:pPr>
    </w:p>
    <w:p w14:paraId="21A35B0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val="en-US" w:eastAsia="ru-RU"/>
        </w:rPr>
        <w:t>Y</w:t>
      </w:r>
      <w:r w:rsidRPr="003538B0">
        <w:rPr>
          <w:rFonts w:ascii="Arial" w:eastAsia="Times New Roman" w:hAnsi="Arial"/>
          <w:bCs w:val="0"/>
          <w:sz w:val="20"/>
          <w:szCs w:val="24"/>
          <w:lang w:eastAsia="ru-RU"/>
        </w:rPr>
        <w:t xml:space="preserve"> = </w:t>
      </w:r>
      <w:r w:rsidRPr="003538B0">
        <w:rPr>
          <w:rFonts w:ascii="Arial" w:eastAsia="Times New Roman" w:hAnsi="Arial"/>
          <w:bCs w:val="0"/>
          <w:sz w:val="20"/>
          <w:szCs w:val="24"/>
          <w:lang w:val="en-US" w:eastAsia="ru-RU"/>
        </w:rPr>
        <w:t>a</w:t>
      </w:r>
      <w:r w:rsidRPr="003538B0">
        <w:rPr>
          <w:rFonts w:ascii="Arial" w:eastAsia="Times New Roman" w:hAnsi="Arial"/>
          <w:bCs w:val="0"/>
          <w:sz w:val="20"/>
          <w:szCs w:val="24"/>
          <w:lang w:eastAsia="ru-RU"/>
        </w:rPr>
        <w:t xml:space="preserve"> + </w:t>
      </w:r>
      <w:r w:rsidRPr="003538B0">
        <w:rPr>
          <w:rFonts w:ascii="Arial" w:eastAsia="Times New Roman" w:hAnsi="Arial"/>
          <w:bCs w:val="0"/>
          <w:sz w:val="20"/>
          <w:szCs w:val="24"/>
          <w:lang w:val="en-US" w:eastAsia="ru-RU"/>
        </w:rPr>
        <w:t>b</w:t>
      </w:r>
      <w:r w:rsidRPr="003538B0">
        <w:rPr>
          <w:rFonts w:ascii="Arial" w:eastAsia="Times New Roman" w:hAnsi="Arial"/>
          <w:bCs w:val="0"/>
          <w:sz w:val="20"/>
          <w:szCs w:val="24"/>
          <w:lang w:eastAsia="ru-RU"/>
        </w:rPr>
        <w:t xml:space="preserve"> * </w:t>
      </w:r>
      <w:r w:rsidRPr="003538B0">
        <w:rPr>
          <w:rFonts w:ascii="Arial" w:eastAsia="Times New Roman" w:hAnsi="Arial"/>
          <w:bCs w:val="0"/>
          <w:sz w:val="20"/>
          <w:szCs w:val="24"/>
          <w:lang w:val="en-US" w:eastAsia="ru-RU"/>
        </w:rPr>
        <w:t>x</w:t>
      </w:r>
    </w:p>
    <w:p w14:paraId="12E8CE3A" w14:textId="77777777" w:rsidR="003538B0" w:rsidRPr="003538B0" w:rsidRDefault="003538B0" w:rsidP="003538B0">
      <w:pPr>
        <w:spacing w:line="240" w:lineRule="auto"/>
        <w:rPr>
          <w:rFonts w:ascii="Arial" w:eastAsia="Times New Roman" w:hAnsi="Arial"/>
          <w:bCs w:val="0"/>
          <w:sz w:val="20"/>
          <w:szCs w:val="24"/>
          <w:lang w:eastAsia="ru-RU"/>
        </w:rPr>
      </w:pPr>
    </w:p>
    <w:p w14:paraId="083C4C02"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a = (summ i=1,n (Yi) * summ i=1,n (Xi^2)  - summ i=1,n (Xi) * summ i=1,n (Xi*Yi))/</w:t>
      </w:r>
    </w:p>
    <w:p w14:paraId="0C3CA067"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(n * summ i=1,n (Xi^2) - (summ i=1,n (Xi))^2)</w:t>
      </w:r>
    </w:p>
    <w:p w14:paraId="0CE24153" w14:textId="77777777" w:rsidR="003538B0" w:rsidRPr="003538B0" w:rsidRDefault="003538B0" w:rsidP="003538B0">
      <w:pPr>
        <w:spacing w:line="240" w:lineRule="auto"/>
        <w:rPr>
          <w:rFonts w:ascii="Arial" w:eastAsia="Times New Roman" w:hAnsi="Arial"/>
          <w:bCs w:val="0"/>
          <w:sz w:val="20"/>
          <w:szCs w:val="24"/>
          <w:lang w:val="en-US" w:eastAsia="ru-RU"/>
        </w:rPr>
      </w:pPr>
    </w:p>
    <w:p w14:paraId="5EF0BF94"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b = (n * summ i=1,n (Xi*Yi) - summ i=1,n (Xi) * summ i=1,n (Yi))/</w:t>
      </w:r>
    </w:p>
    <w:p w14:paraId="54F273F8"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(n * summ i=1,n (Xi^2) - (summ i=1,n (Xi))^2)</w:t>
      </w:r>
    </w:p>
    <w:p w14:paraId="7457DDD0" w14:textId="77777777" w:rsidR="003538B0" w:rsidRPr="003538B0" w:rsidRDefault="003538B0" w:rsidP="003538B0">
      <w:pPr>
        <w:spacing w:line="240" w:lineRule="auto"/>
        <w:rPr>
          <w:rFonts w:ascii="Arial" w:eastAsia="Times New Roman" w:hAnsi="Arial"/>
          <w:bCs w:val="0"/>
          <w:sz w:val="20"/>
          <w:szCs w:val="24"/>
          <w:lang w:val="en-US" w:eastAsia="ru-RU"/>
        </w:rPr>
      </w:pPr>
    </w:p>
    <w:p w14:paraId="69E563E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Или</w:t>
      </w:r>
    </w:p>
    <w:p w14:paraId="20369220" w14:textId="77777777" w:rsidR="003538B0" w:rsidRPr="003538B0" w:rsidRDefault="003538B0" w:rsidP="003538B0">
      <w:pPr>
        <w:spacing w:line="240" w:lineRule="auto"/>
        <w:rPr>
          <w:rFonts w:ascii="Arial" w:eastAsia="Times New Roman" w:hAnsi="Arial"/>
          <w:bCs w:val="0"/>
          <w:sz w:val="20"/>
          <w:szCs w:val="24"/>
          <w:lang w:eastAsia="ru-RU"/>
        </w:rPr>
      </w:pPr>
    </w:p>
    <w:p w14:paraId="68909D1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b = ( [среднее X*Y] - [среднее X] * [среднее Y] )  /  ( [среднее X^2] - [среднее X]^2 )</w:t>
      </w:r>
    </w:p>
    <w:p w14:paraId="0EE7F99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a = [среднее Y] - b * [среднее X]</w:t>
      </w:r>
    </w:p>
    <w:p w14:paraId="745ED518" w14:textId="77777777" w:rsidR="003538B0" w:rsidRPr="003538B0" w:rsidRDefault="003538B0" w:rsidP="003538B0">
      <w:pPr>
        <w:spacing w:line="240" w:lineRule="auto"/>
        <w:rPr>
          <w:rFonts w:ascii="Arial" w:eastAsia="Times New Roman" w:hAnsi="Arial"/>
          <w:bCs w:val="0"/>
          <w:sz w:val="20"/>
          <w:szCs w:val="24"/>
          <w:lang w:eastAsia="ru-RU"/>
        </w:rPr>
      </w:pPr>
    </w:p>
    <w:p w14:paraId="7521DF3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Критерий Хампеля.</w:t>
      </w:r>
    </w:p>
    <w:p w14:paraId="2F7E5286" w14:textId="77777777" w:rsidR="003538B0" w:rsidRPr="003538B0" w:rsidRDefault="003538B0" w:rsidP="003538B0">
      <w:pPr>
        <w:spacing w:line="240" w:lineRule="auto"/>
        <w:rPr>
          <w:rFonts w:ascii="Arial" w:eastAsia="Times New Roman" w:hAnsi="Arial"/>
          <w:bCs w:val="0"/>
          <w:sz w:val="20"/>
          <w:szCs w:val="24"/>
          <w:lang w:eastAsia="ru-RU"/>
        </w:rPr>
      </w:pPr>
    </w:p>
    <w:p w14:paraId="1C30A20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Выбросами считаются все значения, которые выходят за диапазон:</w:t>
      </w:r>
    </w:p>
    <w:p w14:paraId="10C53ECA" w14:textId="77777777" w:rsidR="003538B0" w:rsidRPr="003538B0" w:rsidRDefault="003538B0" w:rsidP="003538B0">
      <w:pPr>
        <w:spacing w:line="240" w:lineRule="auto"/>
        <w:rPr>
          <w:rFonts w:ascii="Arial" w:eastAsia="Times New Roman" w:hAnsi="Arial"/>
          <w:bCs w:val="0"/>
          <w:sz w:val="20"/>
          <w:szCs w:val="24"/>
          <w:lang w:eastAsia="ru-RU"/>
        </w:rPr>
      </w:pPr>
    </w:p>
    <w:p w14:paraId="7A06871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[median - 3 * MAD; median + 3 * MAD]</w:t>
      </w:r>
    </w:p>
    <w:p w14:paraId="6779C15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которых MAD — это медианное абсолютное отклонение и определяется как медиана абсолютных отклонений от медианы данных:</w:t>
      </w:r>
    </w:p>
    <w:p w14:paraId="44FC1395" w14:textId="77777777" w:rsidR="003538B0" w:rsidRPr="003538B0" w:rsidRDefault="003538B0" w:rsidP="003538B0">
      <w:pPr>
        <w:spacing w:line="240" w:lineRule="auto"/>
        <w:rPr>
          <w:rFonts w:ascii="Arial" w:eastAsia="Times New Roman" w:hAnsi="Arial"/>
          <w:bCs w:val="0"/>
          <w:sz w:val="20"/>
          <w:szCs w:val="24"/>
          <w:lang w:eastAsia="ru-RU"/>
        </w:rPr>
      </w:pPr>
    </w:p>
    <w:p w14:paraId="15880C3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MAD = median(|Xi-Xср|)</w:t>
      </w:r>
    </w:p>
    <w:p w14:paraId="1F48EEE6" w14:textId="77777777" w:rsidR="003538B0" w:rsidRPr="003538B0" w:rsidRDefault="003538B0" w:rsidP="003538B0">
      <w:pPr>
        <w:spacing w:line="240" w:lineRule="auto"/>
        <w:rPr>
          <w:rFonts w:ascii="Arial" w:eastAsia="Times New Roman" w:hAnsi="Arial"/>
          <w:bCs w:val="0"/>
          <w:sz w:val="20"/>
          <w:szCs w:val="24"/>
          <w:lang w:eastAsia="ru-RU"/>
        </w:rPr>
      </w:pPr>
    </w:p>
    <w:p w14:paraId="4C01B662"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65" w:name="_Toc163651488"/>
      <w:r w:rsidRPr="003538B0">
        <w:rPr>
          <w:rFonts w:ascii="Arial" w:eastAsia="Times New Roman" w:hAnsi="Arial" w:cs="Arial"/>
          <w:sz w:val="24"/>
          <w:szCs w:val="26"/>
          <w:lang w:eastAsia="ru-RU"/>
        </w:rPr>
        <w:t>Справочник «Дополнительные характеристики товара». Определение цвета для значений характеристик.</w:t>
      </w:r>
      <w:bookmarkEnd w:id="65"/>
    </w:p>
    <w:p w14:paraId="78BEBCB8" w14:textId="77777777" w:rsidR="003538B0" w:rsidRPr="003538B0" w:rsidRDefault="003538B0" w:rsidP="003538B0">
      <w:pPr>
        <w:spacing w:line="240" w:lineRule="auto"/>
        <w:rPr>
          <w:rFonts w:ascii="Arial" w:eastAsia="Times New Roman" w:hAnsi="Arial"/>
          <w:bCs w:val="0"/>
          <w:sz w:val="20"/>
          <w:szCs w:val="24"/>
          <w:lang w:eastAsia="ru-RU"/>
        </w:rPr>
      </w:pPr>
    </w:p>
    <w:p w14:paraId="485AC6F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справочнике дополнительных характеристик товара в диалог настройки перечня значений характеристик добавлено определение цвета текста  и фона для вывода значения характеристики:</w:t>
      </w:r>
    </w:p>
    <w:p w14:paraId="5D90EAB1" w14:textId="77777777" w:rsidR="003538B0" w:rsidRPr="003538B0" w:rsidRDefault="003538B0" w:rsidP="003538B0">
      <w:pPr>
        <w:spacing w:line="240" w:lineRule="auto"/>
        <w:rPr>
          <w:rFonts w:ascii="Arial" w:eastAsia="Times New Roman" w:hAnsi="Arial"/>
          <w:bCs w:val="0"/>
          <w:sz w:val="20"/>
          <w:szCs w:val="24"/>
          <w:lang w:eastAsia="ru-RU"/>
        </w:rPr>
      </w:pPr>
    </w:p>
    <w:p w14:paraId="1B888223"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050D2D1D" wp14:editId="658876B1">
            <wp:extent cx="4229100" cy="17716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229100" cy="1771650"/>
                    </a:xfrm>
                    <a:prstGeom prst="rect">
                      <a:avLst/>
                    </a:prstGeom>
                    <a:noFill/>
                    <a:ln>
                      <a:noFill/>
                    </a:ln>
                  </pic:spPr>
                </pic:pic>
              </a:graphicData>
            </a:graphic>
          </wp:inline>
        </w:drawing>
      </w:r>
    </w:p>
    <w:p w14:paraId="5EF53987" w14:textId="77777777" w:rsidR="003538B0" w:rsidRPr="003538B0" w:rsidRDefault="003538B0" w:rsidP="003538B0">
      <w:pPr>
        <w:spacing w:line="240" w:lineRule="auto"/>
        <w:rPr>
          <w:rFonts w:ascii="Arial" w:eastAsia="Times New Roman" w:hAnsi="Arial"/>
          <w:bCs w:val="0"/>
          <w:noProof/>
          <w:sz w:val="20"/>
          <w:szCs w:val="24"/>
          <w:lang w:eastAsia="ru-RU"/>
        </w:rPr>
      </w:pPr>
    </w:p>
    <w:p w14:paraId="00ACCE75"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Цвета, заданные в справочнике, действуют в разделе карточек складского учета на закладке «Описание» и в поле с дополнительной характеристикой в таблице списка отобранных карточек:</w:t>
      </w:r>
    </w:p>
    <w:p w14:paraId="00790CE4" w14:textId="77777777" w:rsidR="003538B0" w:rsidRPr="003538B0" w:rsidRDefault="003538B0" w:rsidP="003538B0">
      <w:pPr>
        <w:spacing w:line="240" w:lineRule="auto"/>
        <w:rPr>
          <w:rFonts w:ascii="Arial" w:eastAsia="Times New Roman" w:hAnsi="Arial"/>
          <w:bCs w:val="0"/>
          <w:noProof/>
          <w:sz w:val="20"/>
          <w:szCs w:val="24"/>
          <w:lang w:eastAsia="ru-RU"/>
        </w:rPr>
      </w:pPr>
    </w:p>
    <w:p w14:paraId="3EF024A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3F3E573E" wp14:editId="55A5B16D">
            <wp:extent cx="6153150" cy="33528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6153150" cy="3352800"/>
                    </a:xfrm>
                    <a:prstGeom prst="rect">
                      <a:avLst/>
                    </a:prstGeom>
                    <a:noFill/>
                    <a:ln>
                      <a:noFill/>
                    </a:ln>
                  </pic:spPr>
                </pic:pic>
              </a:graphicData>
            </a:graphic>
          </wp:inline>
        </w:drawing>
      </w:r>
    </w:p>
    <w:p w14:paraId="1DBAE4E2" w14:textId="77777777" w:rsidR="003538B0" w:rsidRPr="003538B0" w:rsidRDefault="003538B0" w:rsidP="003538B0">
      <w:pPr>
        <w:spacing w:line="240" w:lineRule="auto"/>
        <w:rPr>
          <w:rFonts w:ascii="Arial" w:eastAsia="Times New Roman" w:hAnsi="Arial"/>
          <w:bCs w:val="0"/>
          <w:sz w:val="20"/>
          <w:szCs w:val="24"/>
          <w:lang w:eastAsia="ru-RU"/>
        </w:rPr>
      </w:pPr>
    </w:p>
    <w:p w14:paraId="25EB84E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Если карточка товара имеет значение дополнительной характеристики точно совпадающей с той, что задана в справочнике, она будет показываться с заданным цветом шрифта и цветом фона.</w:t>
      </w:r>
    </w:p>
    <w:p w14:paraId="57563A61" w14:textId="77777777" w:rsidR="003538B0" w:rsidRPr="003538B0" w:rsidRDefault="003538B0" w:rsidP="003538B0">
      <w:pPr>
        <w:spacing w:line="240" w:lineRule="auto"/>
        <w:rPr>
          <w:rFonts w:ascii="Arial" w:eastAsia="Times New Roman" w:hAnsi="Arial"/>
          <w:bCs w:val="0"/>
          <w:sz w:val="20"/>
          <w:szCs w:val="24"/>
          <w:lang w:eastAsia="ru-RU"/>
        </w:rPr>
      </w:pPr>
    </w:p>
    <w:p w14:paraId="220A7860"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66" w:name="_Toc163651489"/>
      <w:r w:rsidRPr="003538B0">
        <w:rPr>
          <w:rFonts w:ascii="Arial" w:eastAsia="Times New Roman" w:hAnsi="Arial" w:cs="Arial"/>
          <w:sz w:val="24"/>
          <w:szCs w:val="26"/>
          <w:lang w:eastAsia="ru-RU"/>
        </w:rPr>
        <w:lastRenderedPageBreak/>
        <w:t>Карточки складского учета.</w:t>
      </w:r>
      <w:bookmarkEnd w:id="66"/>
    </w:p>
    <w:p w14:paraId="06B8CC40"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67" w:name="_Toc163651490"/>
      <w:r w:rsidRPr="003538B0">
        <w:rPr>
          <w:rFonts w:ascii="Arial" w:eastAsia="Times New Roman" w:hAnsi="Arial"/>
          <w:iCs/>
          <w:sz w:val="22"/>
          <w:szCs w:val="26"/>
          <w:lang w:eastAsia="ru-RU"/>
        </w:rPr>
        <w:t>Обработка карточек.</w:t>
      </w:r>
      <w:bookmarkEnd w:id="67"/>
    </w:p>
    <w:p w14:paraId="7A8070C3" w14:textId="77777777" w:rsidR="003538B0" w:rsidRPr="003538B0" w:rsidRDefault="003538B0" w:rsidP="003538B0">
      <w:pPr>
        <w:spacing w:line="240" w:lineRule="auto"/>
        <w:rPr>
          <w:rFonts w:ascii="Arial" w:eastAsia="Times New Roman" w:hAnsi="Arial"/>
          <w:bCs w:val="0"/>
          <w:sz w:val="20"/>
          <w:szCs w:val="24"/>
          <w:lang w:eastAsia="ru-RU"/>
        </w:rPr>
      </w:pPr>
    </w:p>
    <w:p w14:paraId="2C72EDE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разделе карточек складского учета в диалог «Изменение уровней складских запасов» кнопки «Обработать» добавлены опции «Минимальный уровень запасов» - «в количестве» и «Максимальный уровень запасов» - «в количестве»:</w:t>
      </w:r>
    </w:p>
    <w:p w14:paraId="501DF443" w14:textId="77777777" w:rsidR="003538B0" w:rsidRPr="003538B0" w:rsidRDefault="003538B0" w:rsidP="003538B0">
      <w:pPr>
        <w:spacing w:line="240" w:lineRule="auto"/>
        <w:rPr>
          <w:rFonts w:ascii="Arial" w:eastAsia="Times New Roman" w:hAnsi="Arial"/>
          <w:bCs w:val="0"/>
          <w:sz w:val="20"/>
          <w:szCs w:val="24"/>
          <w:lang w:eastAsia="ru-RU"/>
        </w:rPr>
      </w:pPr>
    </w:p>
    <w:p w14:paraId="2830886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50947C83" wp14:editId="6B79863A">
            <wp:extent cx="5038725" cy="361950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038725" cy="3619500"/>
                    </a:xfrm>
                    <a:prstGeom prst="rect">
                      <a:avLst/>
                    </a:prstGeom>
                    <a:noFill/>
                    <a:ln>
                      <a:noFill/>
                    </a:ln>
                  </pic:spPr>
                </pic:pic>
              </a:graphicData>
            </a:graphic>
          </wp:inline>
        </w:drawing>
      </w:r>
    </w:p>
    <w:p w14:paraId="68EDBDFE" w14:textId="77777777" w:rsidR="003538B0" w:rsidRPr="003538B0" w:rsidRDefault="003538B0" w:rsidP="003538B0">
      <w:pPr>
        <w:spacing w:line="240" w:lineRule="auto"/>
        <w:rPr>
          <w:rFonts w:ascii="Arial" w:eastAsia="Times New Roman" w:hAnsi="Arial"/>
          <w:bCs w:val="0"/>
          <w:sz w:val="20"/>
          <w:szCs w:val="24"/>
          <w:lang w:eastAsia="ru-RU"/>
        </w:rPr>
      </w:pPr>
    </w:p>
    <w:p w14:paraId="039EACA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диалог «Изменение карточек» кнопки «Обработать» добавлен флаг «Заказ без учета среднесуточной реализации»:</w:t>
      </w:r>
    </w:p>
    <w:p w14:paraId="7952C51B" w14:textId="77777777" w:rsidR="003538B0" w:rsidRPr="003538B0" w:rsidRDefault="003538B0" w:rsidP="003538B0">
      <w:pPr>
        <w:spacing w:line="240" w:lineRule="auto"/>
        <w:rPr>
          <w:rFonts w:ascii="Arial" w:eastAsia="Times New Roman" w:hAnsi="Arial"/>
          <w:bCs w:val="0"/>
          <w:sz w:val="20"/>
          <w:szCs w:val="24"/>
          <w:lang w:eastAsia="ru-RU"/>
        </w:rPr>
      </w:pPr>
    </w:p>
    <w:p w14:paraId="7760845B"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301F5AB4" wp14:editId="3DE77A24">
            <wp:extent cx="5067300" cy="364807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067300" cy="3648075"/>
                    </a:xfrm>
                    <a:prstGeom prst="rect">
                      <a:avLst/>
                    </a:prstGeom>
                    <a:noFill/>
                    <a:ln>
                      <a:noFill/>
                    </a:ln>
                  </pic:spPr>
                </pic:pic>
              </a:graphicData>
            </a:graphic>
          </wp:inline>
        </w:drawing>
      </w:r>
    </w:p>
    <w:p w14:paraId="4CC29876" w14:textId="77777777" w:rsidR="003538B0" w:rsidRPr="003538B0" w:rsidRDefault="003538B0" w:rsidP="003538B0">
      <w:pPr>
        <w:spacing w:line="240" w:lineRule="auto"/>
        <w:rPr>
          <w:rFonts w:ascii="Arial" w:eastAsia="Times New Roman" w:hAnsi="Arial"/>
          <w:bCs w:val="0"/>
          <w:noProof/>
          <w:sz w:val="20"/>
          <w:szCs w:val="24"/>
          <w:lang w:eastAsia="ru-RU"/>
        </w:rPr>
      </w:pPr>
    </w:p>
    <w:p w14:paraId="605FB504" w14:textId="77777777" w:rsidR="003538B0" w:rsidRPr="003538B0" w:rsidRDefault="003538B0" w:rsidP="003538B0">
      <w:pPr>
        <w:spacing w:before="240" w:after="60" w:line="240" w:lineRule="auto"/>
        <w:outlineLvl w:val="4"/>
        <w:rPr>
          <w:rFonts w:ascii="Arial" w:eastAsia="Times New Roman" w:hAnsi="Arial"/>
          <w:iCs/>
          <w:noProof/>
          <w:sz w:val="22"/>
          <w:szCs w:val="26"/>
          <w:lang w:eastAsia="ru-RU"/>
        </w:rPr>
      </w:pPr>
      <w:bookmarkStart w:id="68" w:name="_Toc163651491"/>
      <w:r w:rsidRPr="003538B0">
        <w:rPr>
          <w:rFonts w:ascii="Arial" w:eastAsia="Times New Roman" w:hAnsi="Arial"/>
          <w:iCs/>
          <w:noProof/>
          <w:sz w:val="22"/>
          <w:szCs w:val="26"/>
          <w:lang w:eastAsia="ru-RU"/>
        </w:rPr>
        <w:t>Закладка «Заказ»</w:t>
      </w:r>
      <w:bookmarkEnd w:id="68"/>
    </w:p>
    <w:p w14:paraId="52B0459A" w14:textId="77777777" w:rsidR="003538B0" w:rsidRPr="003538B0" w:rsidRDefault="003538B0" w:rsidP="003538B0">
      <w:pPr>
        <w:spacing w:line="240" w:lineRule="auto"/>
        <w:rPr>
          <w:rFonts w:ascii="Arial" w:eastAsia="Times New Roman" w:hAnsi="Arial"/>
          <w:bCs w:val="0"/>
          <w:noProof/>
          <w:sz w:val="20"/>
          <w:szCs w:val="24"/>
          <w:lang w:eastAsia="ru-RU"/>
        </w:rPr>
      </w:pPr>
    </w:p>
    <w:p w14:paraId="4F6AF50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разделе карточек складского учета на закладке «Заказ» в таблицу мест хранения добавлено поле «Ид. места хранения». Добавлены опции «все места хранения», «выбранные места хранения» и «места поставки выбранного контракта». Опции используются для ограничения списка просматриваемых мест хранения:</w:t>
      </w:r>
    </w:p>
    <w:p w14:paraId="55478781" w14:textId="77777777" w:rsidR="003538B0" w:rsidRPr="003538B0" w:rsidRDefault="003538B0" w:rsidP="003538B0">
      <w:pPr>
        <w:spacing w:line="240" w:lineRule="auto"/>
        <w:rPr>
          <w:rFonts w:ascii="Arial" w:eastAsia="Times New Roman" w:hAnsi="Arial"/>
          <w:bCs w:val="0"/>
          <w:sz w:val="20"/>
          <w:szCs w:val="24"/>
          <w:lang w:eastAsia="ru-RU"/>
        </w:rPr>
      </w:pPr>
    </w:p>
    <w:p w14:paraId="342637E8"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74458D3E" wp14:editId="2B487F62">
            <wp:extent cx="5734050" cy="32004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734050" cy="3200400"/>
                    </a:xfrm>
                    <a:prstGeom prst="rect">
                      <a:avLst/>
                    </a:prstGeom>
                    <a:noFill/>
                    <a:ln>
                      <a:noFill/>
                    </a:ln>
                  </pic:spPr>
                </pic:pic>
              </a:graphicData>
            </a:graphic>
          </wp:inline>
        </w:drawing>
      </w:r>
    </w:p>
    <w:p w14:paraId="393B832B" w14:textId="77777777" w:rsidR="003538B0" w:rsidRPr="003538B0" w:rsidRDefault="003538B0" w:rsidP="003538B0">
      <w:pPr>
        <w:spacing w:line="240" w:lineRule="auto"/>
        <w:rPr>
          <w:rFonts w:ascii="Arial" w:eastAsia="Times New Roman" w:hAnsi="Arial"/>
          <w:bCs w:val="0"/>
          <w:noProof/>
          <w:sz w:val="20"/>
          <w:szCs w:val="24"/>
          <w:lang w:eastAsia="ru-RU"/>
        </w:rPr>
      </w:pPr>
    </w:p>
    <w:p w14:paraId="3B23D1D4"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При нажатии на переключатель «выбранные места хранения» показывается диалог для выбора списка мест хранения для отображения.</w:t>
      </w:r>
    </w:p>
    <w:p w14:paraId="6835773F" w14:textId="77777777" w:rsidR="003538B0" w:rsidRPr="003538B0" w:rsidRDefault="003538B0" w:rsidP="003538B0">
      <w:pPr>
        <w:spacing w:line="240" w:lineRule="auto"/>
        <w:rPr>
          <w:rFonts w:ascii="Arial" w:eastAsia="Times New Roman" w:hAnsi="Arial"/>
          <w:bCs w:val="0"/>
          <w:sz w:val="20"/>
          <w:szCs w:val="24"/>
          <w:lang w:eastAsia="ru-RU"/>
        </w:rPr>
      </w:pPr>
    </w:p>
    <w:p w14:paraId="662CA5C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Также разрешена сортировка строк таблицы мест хранения по двойному клику по заголовку колонки.</w:t>
      </w:r>
    </w:p>
    <w:p w14:paraId="59E14AE4" w14:textId="77777777" w:rsidR="003538B0" w:rsidRPr="003538B0" w:rsidRDefault="003538B0" w:rsidP="003538B0">
      <w:pPr>
        <w:spacing w:line="240" w:lineRule="auto"/>
        <w:rPr>
          <w:rFonts w:ascii="Arial" w:eastAsia="Times New Roman" w:hAnsi="Arial"/>
          <w:bCs w:val="0"/>
          <w:sz w:val="20"/>
          <w:szCs w:val="24"/>
          <w:lang w:eastAsia="ru-RU"/>
        </w:rPr>
      </w:pPr>
    </w:p>
    <w:p w14:paraId="3302E71E"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69" w:name="_Toc163651492"/>
      <w:r w:rsidRPr="003538B0">
        <w:rPr>
          <w:rFonts w:ascii="Arial" w:eastAsia="Times New Roman" w:hAnsi="Arial" w:cs="Arial"/>
          <w:sz w:val="24"/>
          <w:szCs w:val="26"/>
          <w:lang w:eastAsia="ru-RU"/>
        </w:rPr>
        <w:t>Склады и магазины.</w:t>
      </w:r>
      <w:bookmarkEnd w:id="69"/>
      <w:r w:rsidRPr="003538B0">
        <w:rPr>
          <w:rFonts w:ascii="Arial" w:eastAsia="Times New Roman" w:hAnsi="Arial" w:cs="Arial"/>
          <w:sz w:val="24"/>
          <w:szCs w:val="26"/>
          <w:lang w:eastAsia="ru-RU"/>
        </w:rPr>
        <w:t xml:space="preserve"> </w:t>
      </w:r>
    </w:p>
    <w:p w14:paraId="11693F05"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70" w:name="_Toc163651493"/>
      <w:r w:rsidRPr="003538B0">
        <w:rPr>
          <w:rFonts w:ascii="Arial" w:eastAsia="Times New Roman" w:hAnsi="Arial"/>
          <w:iCs/>
          <w:sz w:val="22"/>
          <w:szCs w:val="26"/>
          <w:lang w:eastAsia="ru-RU"/>
        </w:rPr>
        <w:t>Диалог «Поля» для добавления колонок в таблицу отобранных мест хранения.</w:t>
      </w:r>
      <w:bookmarkEnd w:id="70"/>
    </w:p>
    <w:p w14:paraId="0DA3637C" w14:textId="77777777" w:rsidR="003538B0" w:rsidRPr="003538B0" w:rsidRDefault="003538B0" w:rsidP="003538B0">
      <w:pPr>
        <w:spacing w:line="240" w:lineRule="auto"/>
        <w:rPr>
          <w:rFonts w:ascii="Arial" w:eastAsia="Times New Roman" w:hAnsi="Arial"/>
          <w:bCs w:val="0"/>
          <w:sz w:val="20"/>
          <w:szCs w:val="24"/>
          <w:lang w:eastAsia="ru-RU"/>
        </w:rPr>
      </w:pPr>
    </w:p>
    <w:p w14:paraId="502C362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разделе «Склады и магазины» в диалог, который вызывается нажатием кнопки «Поля», добавлены следующие опции:</w:t>
      </w:r>
    </w:p>
    <w:p w14:paraId="4B267984" w14:textId="77777777" w:rsidR="003538B0" w:rsidRPr="003538B0" w:rsidRDefault="003538B0" w:rsidP="003538B0">
      <w:pPr>
        <w:spacing w:line="240" w:lineRule="auto"/>
        <w:rPr>
          <w:rFonts w:ascii="Arial" w:eastAsia="Times New Roman" w:hAnsi="Arial"/>
          <w:bCs w:val="0"/>
          <w:sz w:val="20"/>
          <w:szCs w:val="24"/>
          <w:lang w:eastAsia="ru-RU"/>
        </w:rPr>
      </w:pPr>
    </w:p>
    <w:p w14:paraId="1E10A6C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Генерировать складские требования складу на полную потребность</w:t>
      </w:r>
    </w:p>
    <w:p w14:paraId="7FD9FFD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Дата, после которой разрешено редакт-ние док-тов ТД</w:t>
      </w:r>
    </w:p>
    <w:p w14:paraId="6939EBF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Контроль исполнения цен</w:t>
      </w:r>
    </w:p>
    <w:p w14:paraId="6E1E80E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Наценка от полной цены</w:t>
      </w:r>
    </w:p>
    <w:p w14:paraId="234408C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Отключить автогенерацию заказа</w:t>
      </w:r>
    </w:p>
    <w:p w14:paraId="041121F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Отключить перерасчет остатков</w:t>
      </w:r>
    </w:p>
    <w:p w14:paraId="204FF31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Отложенное исполнение актов изменения цены</w:t>
      </w:r>
    </w:p>
    <w:p w14:paraId="362E943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Резервирование запрещено</w:t>
      </w:r>
    </w:p>
    <w:p w14:paraId="33F83B4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Макс. уровень запасов</w:t>
      </w:r>
    </w:p>
    <w:p w14:paraId="5505CE1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Мин. уровень запасов</w:t>
      </w:r>
    </w:p>
    <w:p w14:paraId="5AC0C310" w14:textId="77777777" w:rsidR="003538B0" w:rsidRPr="003538B0" w:rsidRDefault="003538B0" w:rsidP="003538B0">
      <w:pPr>
        <w:spacing w:line="240" w:lineRule="auto"/>
        <w:rPr>
          <w:rFonts w:ascii="Arial" w:eastAsia="Times New Roman" w:hAnsi="Arial"/>
          <w:bCs w:val="0"/>
          <w:sz w:val="20"/>
          <w:szCs w:val="24"/>
          <w:lang w:eastAsia="ru-RU"/>
        </w:rPr>
      </w:pPr>
    </w:p>
    <w:p w14:paraId="3008342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174B8FD2" wp14:editId="48D92E20">
            <wp:extent cx="3181350" cy="29718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181350" cy="2971800"/>
                    </a:xfrm>
                    <a:prstGeom prst="rect">
                      <a:avLst/>
                    </a:prstGeom>
                    <a:noFill/>
                    <a:ln>
                      <a:noFill/>
                    </a:ln>
                  </pic:spPr>
                </pic:pic>
              </a:graphicData>
            </a:graphic>
          </wp:inline>
        </w:drawing>
      </w:r>
    </w:p>
    <w:p w14:paraId="45C66363" w14:textId="77777777" w:rsidR="003538B0" w:rsidRPr="003538B0" w:rsidRDefault="003538B0" w:rsidP="003538B0">
      <w:pPr>
        <w:spacing w:line="240" w:lineRule="auto"/>
        <w:rPr>
          <w:rFonts w:ascii="Arial" w:eastAsia="Times New Roman" w:hAnsi="Arial"/>
          <w:bCs w:val="0"/>
          <w:sz w:val="20"/>
          <w:szCs w:val="24"/>
          <w:lang w:eastAsia="ru-RU"/>
        </w:rPr>
      </w:pPr>
    </w:p>
    <w:p w14:paraId="66DF99EA"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71" w:name="_Toc163651494"/>
      <w:r w:rsidRPr="003538B0">
        <w:rPr>
          <w:rFonts w:ascii="Arial" w:eastAsia="Times New Roman" w:hAnsi="Arial"/>
          <w:iCs/>
          <w:sz w:val="22"/>
          <w:szCs w:val="26"/>
          <w:lang w:eastAsia="ru-RU"/>
        </w:rPr>
        <w:t>Функции кнопки «Обработать».</w:t>
      </w:r>
      <w:bookmarkEnd w:id="71"/>
    </w:p>
    <w:p w14:paraId="2B2094C1" w14:textId="77777777" w:rsidR="003538B0" w:rsidRPr="003538B0" w:rsidRDefault="003538B0" w:rsidP="003538B0">
      <w:pPr>
        <w:spacing w:line="240" w:lineRule="auto"/>
        <w:rPr>
          <w:rFonts w:ascii="Arial" w:eastAsia="Times New Roman" w:hAnsi="Arial"/>
          <w:bCs w:val="0"/>
          <w:sz w:val="20"/>
          <w:szCs w:val="24"/>
          <w:lang w:eastAsia="ru-RU"/>
        </w:rPr>
      </w:pPr>
    </w:p>
    <w:p w14:paraId="1BF7756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разделе «Склады и магазины» функция «Изменить» дополнена тремя функциями, каждая из которых вызывает свой диалог:</w:t>
      </w:r>
    </w:p>
    <w:p w14:paraId="7F608ABF" w14:textId="77777777" w:rsidR="003538B0" w:rsidRPr="003538B0" w:rsidRDefault="003538B0" w:rsidP="003538B0">
      <w:pPr>
        <w:spacing w:line="240" w:lineRule="auto"/>
        <w:rPr>
          <w:rFonts w:ascii="Arial" w:eastAsia="Times New Roman" w:hAnsi="Arial"/>
          <w:bCs w:val="0"/>
          <w:sz w:val="20"/>
          <w:szCs w:val="24"/>
          <w:lang w:eastAsia="ru-RU"/>
        </w:rPr>
      </w:pPr>
    </w:p>
    <w:p w14:paraId="35B7AB6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4ECB5C5D" wp14:editId="6AA33459">
            <wp:extent cx="3829050" cy="176212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829050" cy="1762125"/>
                    </a:xfrm>
                    <a:prstGeom prst="rect">
                      <a:avLst/>
                    </a:prstGeom>
                    <a:noFill/>
                    <a:ln>
                      <a:noFill/>
                    </a:ln>
                  </pic:spPr>
                </pic:pic>
              </a:graphicData>
            </a:graphic>
          </wp:inline>
        </w:drawing>
      </w:r>
    </w:p>
    <w:p w14:paraId="6237B5E2" w14:textId="77777777" w:rsidR="003538B0" w:rsidRPr="003538B0" w:rsidRDefault="003538B0" w:rsidP="003538B0">
      <w:pPr>
        <w:spacing w:line="240" w:lineRule="auto"/>
        <w:rPr>
          <w:rFonts w:ascii="Arial" w:eastAsia="Times New Roman" w:hAnsi="Arial"/>
          <w:bCs w:val="0"/>
          <w:sz w:val="20"/>
          <w:szCs w:val="24"/>
          <w:lang w:eastAsia="ru-RU"/>
        </w:rPr>
      </w:pPr>
    </w:p>
    <w:p w14:paraId="0E4977A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Функция «Общие параметры» вызывает диалог, в который вошли новые опции:</w:t>
      </w:r>
    </w:p>
    <w:p w14:paraId="3380A96C" w14:textId="77777777" w:rsidR="003538B0" w:rsidRPr="003538B0" w:rsidRDefault="003538B0" w:rsidP="003538B0">
      <w:pPr>
        <w:spacing w:line="240" w:lineRule="auto"/>
        <w:rPr>
          <w:rFonts w:ascii="Arial" w:eastAsia="Times New Roman" w:hAnsi="Arial"/>
          <w:bCs w:val="0"/>
          <w:sz w:val="20"/>
          <w:szCs w:val="24"/>
          <w:lang w:eastAsia="ru-RU"/>
        </w:rPr>
      </w:pPr>
    </w:p>
    <w:p w14:paraId="69F066F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Редактирование док-тов товародвижения только с датой после.</w:t>
      </w:r>
    </w:p>
    <w:p w14:paraId="46AA8CD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Алгоритм автогенерации заказа.</w:t>
      </w:r>
    </w:p>
    <w:p w14:paraId="17EAB52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Отключить автогенерацию заказа.</w:t>
      </w:r>
    </w:p>
    <w:p w14:paraId="223576B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 xml:space="preserve">Уровни торговых запасов. </w:t>
      </w:r>
    </w:p>
    <w:p w14:paraId="7817E52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Дополнительные характеристики.</w:t>
      </w:r>
    </w:p>
    <w:p w14:paraId="47BEFC7C" w14:textId="77777777" w:rsidR="003538B0" w:rsidRPr="003538B0" w:rsidRDefault="003538B0" w:rsidP="003538B0">
      <w:pPr>
        <w:spacing w:line="240" w:lineRule="auto"/>
        <w:rPr>
          <w:rFonts w:ascii="Arial" w:eastAsia="Times New Roman" w:hAnsi="Arial"/>
          <w:bCs w:val="0"/>
          <w:sz w:val="20"/>
          <w:szCs w:val="24"/>
          <w:lang w:eastAsia="ru-RU"/>
        </w:rPr>
      </w:pPr>
    </w:p>
    <w:p w14:paraId="04E8E98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121C2F00" wp14:editId="5E43BF5B">
            <wp:extent cx="4686300" cy="399097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686300" cy="3990975"/>
                    </a:xfrm>
                    <a:prstGeom prst="rect">
                      <a:avLst/>
                    </a:prstGeom>
                    <a:noFill/>
                    <a:ln>
                      <a:noFill/>
                    </a:ln>
                  </pic:spPr>
                </pic:pic>
              </a:graphicData>
            </a:graphic>
          </wp:inline>
        </w:drawing>
      </w:r>
    </w:p>
    <w:p w14:paraId="7652C623" w14:textId="77777777" w:rsidR="003538B0" w:rsidRPr="003538B0" w:rsidRDefault="003538B0" w:rsidP="003538B0">
      <w:pPr>
        <w:spacing w:line="240" w:lineRule="auto"/>
        <w:rPr>
          <w:rFonts w:ascii="Arial" w:eastAsia="Times New Roman" w:hAnsi="Arial"/>
          <w:bCs w:val="0"/>
          <w:sz w:val="20"/>
          <w:szCs w:val="24"/>
          <w:lang w:eastAsia="ru-RU"/>
        </w:rPr>
      </w:pPr>
    </w:p>
    <w:p w14:paraId="60882978" w14:textId="77777777" w:rsidR="003538B0" w:rsidRPr="003538B0" w:rsidRDefault="003538B0" w:rsidP="003538B0">
      <w:pPr>
        <w:spacing w:line="240" w:lineRule="auto"/>
        <w:rPr>
          <w:rFonts w:ascii="Arial" w:eastAsia="Times New Roman" w:hAnsi="Arial"/>
          <w:bCs w:val="0"/>
          <w:sz w:val="20"/>
          <w:szCs w:val="24"/>
          <w:lang w:eastAsia="ru-RU"/>
        </w:rPr>
      </w:pPr>
    </w:p>
    <w:p w14:paraId="62ABCB1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Функция «Ценовые параметры» вызывает диалог, в который вошли новые опции:</w:t>
      </w:r>
    </w:p>
    <w:p w14:paraId="739A2948" w14:textId="77777777" w:rsidR="003538B0" w:rsidRPr="003538B0" w:rsidRDefault="003538B0" w:rsidP="003538B0">
      <w:pPr>
        <w:spacing w:line="240" w:lineRule="auto"/>
        <w:rPr>
          <w:rFonts w:ascii="Arial" w:eastAsia="Times New Roman" w:hAnsi="Arial"/>
          <w:bCs w:val="0"/>
          <w:sz w:val="20"/>
          <w:szCs w:val="24"/>
          <w:lang w:eastAsia="ru-RU"/>
        </w:rPr>
      </w:pPr>
    </w:p>
    <w:p w14:paraId="7C2EB4C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Наценка от полной цены.</w:t>
      </w:r>
    </w:p>
    <w:p w14:paraId="26D924D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Отложенное исполнение актов изменения цены.</w:t>
      </w:r>
    </w:p>
    <w:p w14:paraId="7367D02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r w:rsidRPr="003538B0">
        <w:rPr>
          <w:rFonts w:ascii="Arial" w:eastAsia="Times New Roman" w:hAnsi="Arial"/>
          <w:bCs w:val="0"/>
          <w:sz w:val="20"/>
          <w:szCs w:val="24"/>
          <w:lang w:eastAsia="ru-RU"/>
        </w:rPr>
        <w:tab/>
        <w:t>Контроль исполнения цен.</w:t>
      </w:r>
    </w:p>
    <w:p w14:paraId="70AA60C1" w14:textId="77777777" w:rsidR="003538B0" w:rsidRPr="003538B0" w:rsidRDefault="003538B0" w:rsidP="003538B0">
      <w:pPr>
        <w:spacing w:line="240" w:lineRule="auto"/>
        <w:rPr>
          <w:rFonts w:ascii="Arial" w:eastAsia="Times New Roman" w:hAnsi="Arial"/>
          <w:bCs w:val="0"/>
          <w:sz w:val="20"/>
          <w:szCs w:val="24"/>
          <w:lang w:eastAsia="ru-RU"/>
        </w:rPr>
      </w:pPr>
    </w:p>
    <w:p w14:paraId="534EC99E"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6810F447" wp14:editId="6D78290C">
            <wp:extent cx="4648200" cy="31051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648200" cy="3105150"/>
                    </a:xfrm>
                    <a:prstGeom prst="rect">
                      <a:avLst/>
                    </a:prstGeom>
                    <a:noFill/>
                    <a:ln>
                      <a:noFill/>
                    </a:ln>
                  </pic:spPr>
                </pic:pic>
              </a:graphicData>
            </a:graphic>
          </wp:inline>
        </w:drawing>
      </w:r>
    </w:p>
    <w:p w14:paraId="109995D5" w14:textId="77777777" w:rsidR="003538B0" w:rsidRPr="003538B0" w:rsidRDefault="003538B0" w:rsidP="003538B0">
      <w:pPr>
        <w:spacing w:line="240" w:lineRule="auto"/>
        <w:rPr>
          <w:rFonts w:ascii="Arial" w:eastAsia="Times New Roman" w:hAnsi="Arial"/>
          <w:bCs w:val="0"/>
          <w:noProof/>
          <w:sz w:val="20"/>
          <w:szCs w:val="24"/>
          <w:lang w:eastAsia="ru-RU"/>
        </w:rPr>
      </w:pPr>
    </w:p>
    <w:p w14:paraId="6F15C14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Функция «Номенклатура склада» вызывает диалог, в который вошли новые опции для управления номенклатурой:</w:t>
      </w:r>
    </w:p>
    <w:p w14:paraId="30A4A3C6" w14:textId="77777777" w:rsidR="003538B0" w:rsidRPr="003538B0" w:rsidRDefault="003538B0" w:rsidP="003538B0">
      <w:pPr>
        <w:spacing w:line="240" w:lineRule="auto"/>
        <w:rPr>
          <w:rFonts w:ascii="Arial" w:eastAsia="Times New Roman" w:hAnsi="Arial"/>
          <w:bCs w:val="0"/>
          <w:sz w:val="20"/>
          <w:szCs w:val="24"/>
          <w:lang w:eastAsia="ru-RU"/>
        </w:rPr>
      </w:pPr>
    </w:p>
    <w:p w14:paraId="372BBAD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35CBA8B9" wp14:editId="61148251">
            <wp:extent cx="4714875" cy="272415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714875" cy="2724150"/>
                    </a:xfrm>
                    <a:prstGeom prst="rect">
                      <a:avLst/>
                    </a:prstGeom>
                    <a:noFill/>
                    <a:ln>
                      <a:noFill/>
                    </a:ln>
                  </pic:spPr>
                </pic:pic>
              </a:graphicData>
            </a:graphic>
          </wp:inline>
        </w:drawing>
      </w:r>
    </w:p>
    <w:p w14:paraId="23AAE69A" w14:textId="77777777" w:rsidR="003538B0" w:rsidRPr="003538B0" w:rsidRDefault="003538B0" w:rsidP="003538B0">
      <w:pPr>
        <w:spacing w:line="240" w:lineRule="auto"/>
        <w:rPr>
          <w:rFonts w:ascii="Arial" w:eastAsia="Times New Roman" w:hAnsi="Arial"/>
          <w:bCs w:val="0"/>
          <w:sz w:val="20"/>
          <w:szCs w:val="24"/>
          <w:lang w:eastAsia="ru-RU"/>
        </w:rPr>
      </w:pPr>
    </w:p>
    <w:p w14:paraId="6E5D7364"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72" w:name="_Toc163651495"/>
      <w:r w:rsidRPr="003538B0">
        <w:rPr>
          <w:rFonts w:ascii="Arial" w:eastAsia="Times New Roman" w:hAnsi="Arial" w:cs="Arial"/>
          <w:sz w:val="24"/>
          <w:szCs w:val="26"/>
          <w:lang w:eastAsia="ru-RU"/>
        </w:rPr>
        <w:t>Стандартный диалог выбора мест хранения.</w:t>
      </w:r>
      <w:bookmarkEnd w:id="72"/>
    </w:p>
    <w:p w14:paraId="1220AE2E" w14:textId="77777777" w:rsidR="003538B0" w:rsidRPr="003538B0" w:rsidRDefault="003538B0" w:rsidP="003538B0">
      <w:pPr>
        <w:spacing w:line="240" w:lineRule="auto"/>
        <w:rPr>
          <w:rFonts w:ascii="Arial" w:eastAsia="Times New Roman" w:hAnsi="Arial"/>
          <w:bCs w:val="0"/>
          <w:sz w:val="20"/>
          <w:szCs w:val="24"/>
          <w:lang w:eastAsia="ru-RU"/>
        </w:rPr>
      </w:pPr>
    </w:p>
    <w:p w14:paraId="0AC6CF1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диалог выбора мест хранения добавлена закладка для выбора мест хранения из списка:</w:t>
      </w:r>
    </w:p>
    <w:p w14:paraId="08035790" w14:textId="77777777" w:rsidR="003538B0" w:rsidRPr="003538B0" w:rsidRDefault="003538B0" w:rsidP="003538B0">
      <w:pPr>
        <w:spacing w:line="240" w:lineRule="auto"/>
        <w:rPr>
          <w:rFonts w:ascii="Arial" w:eastAsia="Times New Roman" w:hAnsi="Arial"/>
          <w:bCs w:val="0"/>
          <w:sz w:val="20"/>
          <w:szCs w:val="24"/>
          <w:lang w:eastAsia="ru-RU"/>
        </w:rPr>
      </w:pPr>
    </w:p>
    <w:p w14:paraId="0342D74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6AD857B5" wp14:editId="08A9A561">
            <wp:extent cx="4238625" cy="3057525"/>
            <wp:effectExtent l="0" t="0" r="952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238625" cy="3057525"/>
                    </a:xfrm>
                    <a:prstGeom prst="rect">
                      <a:avLst/>
                    </a:prstGeom>
                    <a:noFill/>
                    <a:ln>
                      <a:noFill/>
                    </a:ln>
                  </pic:spPr>
                </pic:pic>
              </a:graphicData>
            </a:graphic>
          </wp:inline>
        </w:drawing>
      </w:r>
    </w:p>
    <w:p w14:paraId="364884F9" w14:textId="77777777" w:rsidR="003538B0" w:rsidRPr="003538B0" w:rsidRDefault="003538B0" w:rsidP="003538B0">
      <w:pPr>
        <w:spacing w:line="240" w:lineRule="auto"/>
        <w:rPr>
          <w:rFonts w:ascii="Arial" w:eastAsia="Times New Roman" w:hAnsi="Arial"/>
          <w:bCs w:val="0"/>
          <w:sz w:val="20"/>
          <w:szCs w:val="24"/>
          <w:lang w:eastAsia="ru-RU"/>
        </w:rPr>
      </w:pPr>
    </w:p>
    <w:p w14:paraId="17220C52"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73" w:name="_Toc163651496"/>
      <w:r w:rsidRPr="003538B0">
        <w:rPr>
          <w:rFonts w:ascii="Arial" w:eastAsia="Times New Roman" w:hAnsi="Arial" w:cs="Arial"/>
          <w:sz w:val="24"/>
          <w:szCs w:val="26"/>
          <w:lang w:eastAsia="ru-RU"/>
        </w:rPr>
        <w:t>Диалог выбора мест хранения в разделе «Главная касса».</w:t>
      </w:r>
      <w:bookmarkEnd w:id="73"/>
    </w:p>
    <w:p w14:paraId="103F5153" w14:textId="77777777" w:rsidR="003538B0" w:rsidRPr="003538B0" w:rsidRDefault="003538B0" w:rsidP="003538B0">
      <w:pPr>
        <w:spacing w:line="240" w:lineRule="auto"/>
        <w:rPr>
          <w:rFonts w:ascii="Arial" w:eastAsia="Times New Roman" w:hAnsi="Arial"/>
          <w:bCs w:val="0"/>
          <w:sz w:val="20"/>
          <w:szCs w:val="24"/>
          <w:lang w:eastAsia="ru-RU"/>
        </w:rPr>
      </w:pPr>
    </w:p>
    <w:p w14:paraId="681FA51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диалог выбора мест хранения, который используется в разделе «Главная касса», добавлена возможность выполнять фильтрацию строк в таблице по заданным условиям:</w:t>
      </w:r>
    </w:p>
    <w:p w14:paraId="210CFEDB"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6F3A3FFE" wp14:editId="28B5F799">
            <wp:extent cx="5695950" cy="28765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695950" cy="2876550"/>
                    </a:xfrm>
                    <a:prstGeom prst="rect">
                      <a:avLst/>
                    </a:prstGeom>
                    <a:noFill/>
                    <a:ln>
                      <a:noFill/>
                    </a:ln>
                  </pic:spPr>
                </pic:pic>
              </a:graphicData>
            </a:graphic>
          </wp:inline>
        </w:drawing>
      </w:r>
    </w:p>
    <w:p w14:paraId="0A99E470" w14:textId="77777777" w:rsidR="003538B0" w:rsidRPr="003538B0" w:rsidRDefault="003538B0" w:rsidP="003538B0">
      <w:pPr>
        <w:spacing w:line="240" w:lineRule="auto"/>
        <w:rPr>
          <w:rFonts w:ascii="Arial" w:eastAsia="Times New Roman" w:hAnsi="Arial"/>
          <w:bCs w:val="0"/>
          <w:sz w:val="20"/>
          <w:szCs w:val="24"/>
          <w:lang w:eastAsia="ru-RU"/>
        </w:rPr>
      </w:pPr>
    </w:p>
    <w:p w14:paraId="4CDD5E19"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74" w:name="_Toc163651497"/>
      <w:r w:rsidRPr="003538B0">
        <w:rPr>
          <w:rFonts w:ascii="Arial" w:eastAsia="Times New Roman" w:hAnsi="Arial" w:cs="Arial"/>
          <w:sz w:val="24"/>
          <w:szCs w:val="26"/>
          <w:lang w:eastAsia="ru-RU"/>
        </w:rPr>
        <w:t>Почтовый модуль.</w:t>
      </w:r>
      <w:bookmarkEnd w:id="74"/>
      <w:r w:rsidRPr="003538B0">
        <w:rPr>
          <w:rFonts w:ascii="Arial" w:eastAsia="Times New Roman" w:hAnsi="Arial" w:cs="Arial"/>
          <w:sz w:val="24"/>
          <w:szCs w:val="26"/>
          <w:lang w:eastAsia="ru-RU"/>
        </w:rPr>
        <w:t xml:space="preserve"> </w:t>
      </w:r>
    </w:p>
    <w:p w14:paraId="636FD4E0"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75" w:name="_Toc163651498"/>
      <w:r w:rsidRPr="003538B0">
        <w:rPr>
          <w:rFonts w:ascii="Arial" w:eastAsia="Times New Roman" w:hAnsi="Arial"/>
          <w:iCs/>
          <w:sz w:val="22"/>
          <w:szCs w:val="26"/>
          <w:lang w:val="en-US" w:eastAsia="ru-RU"/>
        </w:rPr>
        <w:t>FTP</w:t>
      </w:r>
      <w:r w:rsidRPr="003538B0">
        <w:rPr>
          <w:rFonts w:ascii="Arial" w:eastAsia="Times New Roman" w:hAnsi="Arial"/>
          <w:iCs/>
          <w:sz w:val="22"/>
          <w:szCs w:val="26"/>
          <w:lang w:eastAsia="ru-RU"/>
        </w:rPr>
        <w:t xml:space="preserve"> транспорт. Протокол </w:t>
      </w:r>
      <w:r w:rsidRPr="003538B0">
        <w:rPr>
          <w:rFonts w:ascii="Arial" w:eastAsia="Times New Roman" w:hAnsi="Arial"/>
          <w:iCs/>
          <w:sz w:val="22"/>
          <w:szCs w:val="26"/>
          <w:lang w:val="en-US" w:eastAsia="ru-RU"/>
        </w:rPr>
        <w:t>FTPS</w:t>
      </w:r>
      <w:r w:rsidRPr="003538B0">
        <w:rPr>
          <w:rFonts w:ascii="Arial" w:eastAsia="Times New Roman" w:hAnsi="Arial"/>
          <w:iCs/>
          <w:sz w:val="22"/>
          <w:szCs w:val="26"/>
          <w:lang w:eastAsia="ru-RU"/>
        </w:rPr>
        <w:t>.</w:t>
      </w:r>
      <w:bookmarkEnd w:id="75"/>
    </w:p>
    <w:p w14:paraId="54466F83" w14:textId="77777777" w:rsidR="003538B0" w:rsidRPr="003538B0" w:rsidRDefault="003538B0" w:rsidP="003538B0">
      <w:pPr>
        <w:spacing w:line="240" w:lineRule="auto"/>
        <w:rPr>
          <w:rFonts w:ascii="Arial" w:eastAsia="Times New Roman" w:hAnsi="Arial"/>
          <w:bCs w:val="0"/>
          <w:sz w:val="20"/>
          <w:szCs w:val="24"/>
          <w:lang w:eastAsia="ru-RU"/>
        </w:rPr>
      </w:pPr>
    </w:p>
    <w:p w14:paraId="2D30E22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текущей версии в настройку транспорта </w:t>
      </w:r>
      <w:r w:rsidRPr="003538B0">
        <w:rPr>
          <w:rFonts w:ascii="Arial" w:eastAsia="Times New Roman" w:hAnsi="Arial"/>
          <w:bCs w:val="0"/>
          <w:sz w:val="20"/>
          <w:szCs w:val="24"/>
          <w:lang w:val="en-US" w:eastAsia="ru-RU"/>
        </w:rPr>
        <w:t>FTP</w:t>
      </w:r>
      <w:r w:rsidRPr="003538B0">
        <w:rPr>
          <w:rFonts w:ascii="Arial" w:eastAsia="Times New Roman" w:hAnsi="Arial"/>
          <w:bCs w:val="0"/>
          <w:sz w:val="20"/>
          <w:szCs w:val="24"/>
          <w:lang w:eastAsia="ru-RU"/>
        </w:rPr>
        <w:t xml:space="preserve"> добавлен выбор защищенного протокола </w:t>
      </w:r>
      <w:r w:rsidRPr="003538B0">
        <w:rPr>
          <w:rFonts w:ascii="Arial" w:eastAsia="Times New Roman" w:hAnsi="Arial"/>
          <w:bCs w:val="0"/>
          <w:sz w:val="20"/>
          <w:szCs w:val="24"/>
          <w:lang w:val="en-US" w:eastAsia="ru-RU"/>
        </w:rPr>
        <w:t>FTPS</w:t>
      </w:r>
      <w:r w:rsidRPr="003538B0">
        <w:rPr>
          <w:rFonts w:ascii="Arial" w:eastAsia="Times New Roman" w:hAnsi="Arial"/>
          <w:bCs w:val="0"/>
          <w:sz w:val="20"/>
          <w:szCs w:val="24"/>
          <w:lang w:eastAsia="ru-RU"/>
        </w:rPr>
        <w:t xml:space="preserve"> с вариантами соединения </w:t>
      </w:r>
      <w:r w:rsidRPr="003538B0">
        <w:rPr>
          <w:rFonts w:ascii="Arial" w:eastAsia="Times New Roman" w:hAnsi="Arial"/>
          <w:bCs w:val="0"/>
          <w:sz w:val="20"/>
          <w:szCs w:val="24"/>
          <w:lang w:val="en-US" w:eastAsia="ru-RU"/>
        </w:rPr>
        <w:t>FTPS</w:t>
      </w:r>
      <w:r w:rsidRPr="003538B0">
        <w:rPr>
          <w:rFonts w:ascii="Arial" w:eastAsia="Times New Roman" w:hAnsi="Arial"/>
          <w:bCs w:val="0"/>
          <w:sz w:val="20"/>
          <w:szCs w:val="24"/>
          <w:lang w:eastAsia="ru-RU"/>
        </w:rPr>
        <w:t xml:space="preserve"> </w:t>
      </w:r>
      <w:r w:rsidRPr="003538B0">
        <w:rPr>
          <w:rFonts w:ascii="Arial" w:eastAsia="Times New Roman" w:hAnsi="Arial"/>
          <w:bCs w:val="0"/>
          <w:sz w:val="20"/>
          <w:szCs w:val="24"/>
          <w:lang w:val="en-US" w:eastAsia="ru-RU"/>
        </w:rPr>
        <w:t>explicit</w:t>
      </w:r>
      <w:r w:rsidRPr="003538B0">
        <w:rPr>
          <w:rFonts w:ascii="Arial" w:eastAsia="Times New Roman" w:hAnsi="Arial"/>
          <w:bCs w:val="0"/>
          <w:sz w:val="20"/>
          <w:szCs w:val="24"/>
          <w:lang w:eastAsia="ru-RU"/>
        </w:rPr>
        <w:t xml:space="preserve"> и </w:t>
      </w:r>
      <w:r w:rsidRPr="003538B0">
        <w:rPr>
          <w:rFonts w:ascii="Arial" w:eastAsia="Times New Roman" w:hAnsi="Arial"/>
          <w:bCs w:val="0"/>
          <w:sz w:val="20"/>
          <w:szCs w:val="24"/>
          <w:lang w:val="en-US" w:eastAsia="ru-RU"/>
        </w:rPr>
        <w:t>FTPS</w:t>
      </w:r>
      <w:r w:rsidRPr="003538B0">
        <w:rPr>
          <w:rFonts w:ascii="Arial" w:eastAsia="Times New Roman" w:hAnsi="Arial"/>
          <w:bCs w:val="0"/>
          <w:sz w:val="20"/>
          <w:szCs w:val="24"/>
          <w:lang w:eastAsia="ru-RU"/>
        </w:rPr>
        <w:t xml:space="preserve"> </w:t>
      </w:r>
      <w:r w:rsidRPr="003538B0">
        <w:rPr>
          <w:rFonts w:ascii="Arial" w:eastAsia="Times New Roman" w:hAnsi="Arial"/>
          <w:bCs w:val="0"/>
          <w:sz w:val="20"/>
          <w:szCs w:val="24"/>
          <w:lang w:val="en-US" w:eastAsia="ru-RU"/>
        </w:rPr>
        <w:t>implicit</w:t>
      </w:r>
      <w:r w:rsidRPr="003538B0">
        <w:rPr>
          <w:rFonts w:ascii="Arial" w:eastAsia="Times New Roman" w:hAnsi="Arial"/>
          <w:bCs w:val="0"/>
          <w:sz w:val="20"/>
          <w:szCs w:val="24"/>
          <w:lang w:eastAsia="ru-RU"/>
        </w:rPr>
        <w:t>:</w:t>
      </w:r>
    </w:p>
    <w:p w14:paraId="4760219F" w14:textId="77777777" w:rsidR="003538B0" w:rsidRPr="003538B0" w:rsidRDefault="003538B0" w:rsidP="003538B0">
      <w:pPr>
        <w:spacing w:line="240" w:lineRule="auto"/>
        <w:rPr>
          <w:rFonts w:ascii="Arial" w:eastAsia="Times New Roman" w:hAnsi="Arial"/>
          <w:bCs w:val="0"/>
          <w:sz w:val="20"/>
          <w:szCs w:val="24"/>
          <w:lang w:eastAsia="ru-RU"/>
        </w:rPr>
      </w:pPr>
    </w:p>
    <w:p w14:paraId="4DF6A07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67E87A07" wp14:editId="5C9E4964">
            <wp:extent cx="5934075" cy="314325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34075" cy="3143250"/>
                    </a:xfrm>
                    <a:prstGeom prst="rect">
                      <a:avLst/>
                    </a:prstGeom>
                    <a:noFill/>
                    <a:ln>
                      <a:noFill/>
                    </a:ln>
                  </pic:spPr>
                </pic:pic>
              </a:graphicData>
            </a:graphic>
          </wp:inline>
        </w:drawing>
      </w:r>
    </w:p>
    <w:p w14:paraId="09779914" w14:textId="77777777" w:rsidR="003538B0" w:rsidRPr="003538B0" w:rsidRDefault="003538B0" w:rsidP="003538B0">
      <w:pPr>
        <w:spacing w:line="240" w:lineRule="auto"/>
        <w:rPr>
          <w:rFonts w:ascii="Arial" w:eastAsia="Times New Roman" w:hAnsi="Arial"/>
          <w:bCs w:val="0"/>
          <w:sz w:val="20"/>
          <w:szCs w:val="24"/>
          <w:lang w:eastAsia="ru-RU"/>
        </w:rPr>
      </w:pPr>
    </w:p>
    <w:p w14:paraId="4C385A8C"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76" w:name="_Toc163651499"/>
      <w:r w:rsidRPr="003538B0">
        <w:rPr>
          <w:rFonts w:ascii="Arial" w:eastAsia="Times New Roman" w:hAnsi="Arial"/>
          <w:iCs/>
          <w:sz w:val="22"/>
          <w:szCs w:val="26"/>
          <w:lang w:eastAsia="ru-RU"/>
        </w:rPr>
        <w:t>УПД фильтр. Прием УПД на приход. Поле OURUTDID.</w:t>
      </w:r>
      <w:bookmarkEnd w:id="76"/>
    </w:p>
    <w:p w14:paraId="28F6953C" w14:textId="77777777" w:rsidR="003538B0" w:rsidRPr="003538B0" w:rsidRDefault="003538B0" w:rsidP="003538B0">
      <w:pPr>
        <w:spacing w:line="240" w:lineRule="auto"/>
        <w:rPr>
          <w:rFonts w:ascii="Arial" w:eastAsia="Times New Roman" w:hAnsi="Arial"/>
          <w:bCs w:val="0"/>
          <w:sz w:val="20"/>
          <w:szCs w:val="24"/>
          <w:lang w:eastAsia="ru-RU"/>
        </w:rPr>
      </w:pPr>
    </w:p>
    <w:p w14:paraId="16C7F99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При обработке </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-файла входящего УПД на приход имелась, но не была декларирована  возможность заполнять поле документа УПД OURUTDID (собственный идентификатор участника обмена УПД) значением атрибута «Собственный идентификатор участника документооборота» почтового ящика, в который пришел документ.</w:t>
      </w:r>
    </w:p>
    <w:p w14:paraId="10BFB535" w14:textId="77777777" w:rsidR="003538B0" w:rsidRPr="003538B0" w:rsidRDefault="003538B0" w:rsidP="003538B0">
      <w:pPr>
        <w:spacing w:line="240" w:lineRule="auto"/>
        <w:rPr>
          <w:rFonts w:ascii="Arial" w:eastAsia="Times New Roman" w:hAnsi="Arial"/>
          <w:bCs w:val="0"/>
          <w:sz w:val="20"/>
          <w:szCs w:val="24"/>
          <w:lang w:eastAsia="ru-RU"/>
        </w:rPr>
      </w:pPr>
    </w:p>
    <w:p w14:paraId="25977C6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Для этого необходимо, чтобы во входящем </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 xml:space="preserve">-файле значение тэга OURUTDID отсутствовало, а в </w:t>
      </w:r>
      <w:r w:rsidRPr="003538B0">
        <w:rPr>
          <w:rFonts w:ascii="Arial" w:eastAsia="Times New Roman" w:hAnsi="Arial"/>
          <w:bCs w:val="0"/>
          <w:sz w:val="20"/>
          <w:szCs w:val="24"/>
          <w:lang w:val="en-US" w:eastAsia="ru-RU"/>
        </w:rPr>
        <w:t>XSD</w:t>
      </w:r>
      <w:r w:rsidRPr="003538B0">
        <w:rPr>
          <w:rFonts w:ascii="Arial" w:eastAsia="Times New Roman" w:hAnsi="Arial"/>
          <w:bCs w:val="0"/>
          <w:sz w:val="20"/>
          <w:szCs w:val="24"/>
          <w:lang w:eastAsia="ru-RU"/>
        </w:rPr>
        <w:t>-схеме строка с описанием тэга выглядела следующим образом:</w:t>
      </w:r>
    </w:p>
    <w:p w14:paraId="3F8D816C" w14:textId="77777777" w:rsidR="003538B0" w:rsidRPr="003538B0" w:rsidRDefault="003538B0" w:rsidP="003538B0">
      <w:pPr>
        <w:spacing w:line="240" w:lineRule="auto"/>
        <w:rPr>
          <w:rFonts w:ascii="Arial" w:eastAsia="Times New Roman" w:hAnsi="Arial"/>
          <w:bCs w:val="0"/>
          <w:sz w:val="20"/>
          <w:szCs w:val="24"/>
          <w:lang w:eastAsia="ru-RU"/>
        </w:rPr>
      </w:pPr>
    </w:p>
    <w:p w14:paraId="32AAD092"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lastRenderedPageBreak/>
        <w:t xml:space="preserve">              </w:t>
      </w:r>
      <w:r w:rsidRPr="003538B0">
        <w:rPr>
          <w:rFonts w:ascii="Arial" w:eastAsia="Times New Roman" w:hAnsi="Arial"/>
          <w:bCs w:val="0"/>
          <w:sz w:val="20"/>
          <w:szCs w:val="24"/>
          <w:lang w:val="en-US" w:eastAsia="ru-RU"/>
        </w:rPr>
        <w:t>&lt;xs:element default="$(DOCEXCHID)" name="OURUTDID" type="xs:string" /&gt;</w:t>
      </w:r>
    </w:p>
    <w:p w14:paraId="5E103DB0" w14:textId="77777777" w:rsidR="003538B0" w:rsidRPr="003538B0" w:rsidRDefault="003538B0" w:rsidP="003538B0">
      <w:pPr>
        <w:spacing w:line="240" w:lineRule="auto"/>
        <w:rPr>
          <w:rFonts w:ascii="Arial" w:eastAsia="Times New Roman" w:hAnsi="Arial"/>
          <w:bCs w:val="0"/>
          <w:sz w:val="20"/>
          <w:szCs w:val="24"/>
          <w:lang w:val="en-US" w:eastAsia="ru-RU"/>
        </w:rPr>
      </w:pPr>
    </w:p>
    <w:p w14:paraId="301B822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Где параметр $(</w:t>
      </w:r>
      <w:r w:rsidRPr="003538B0">
        <w:rPr>
          <w:rFonts w:ascii="Arial" w:eastAsia="Times New Roman" w:hAnsi="Arial"/>
          <w:bCs w:val="0"/>
          <w:sz w:val="20"/>
          <w:szCs w:val="24"/>
          <w:lang w:val="en-US" w:eastAsia="ru-RU"/>
        </w:rPr>
        <w:t>DOCEXCHID</w:t>
      </w:r>
      <w:r w:rsidRPr="003538B0">
        <w:rPr>
          <w:rFonts w:ascii="Arial" w:eastAsia="Times New Roman" w:hAnsi="Arial"/>
          <w:bCs w:val="0"/>
          <w:sz w:val="20"/>
          <w:szCs w:val="24"/>
          <w:lang w:eastAsia="ru-RU"/>
        </w:rPr>
        <w:t xml:space="preserve">) замещается значением «Собственный идентификатор участника документооборота» почтового ящика. Замещение выполняется внутри алгоритма почтового модуля в ходе импорта содержания </w:t>
      </w:r>
      <w:r w:rsidRPr="003538B0">
        <w:rPr>
          <w:rFonts w:ascii="Arial" w:eastAsia="Times New Roman" w:hAnsi="Arial"/>
          <w:bCs w:val="0"/>
          <w:sz w:val="20"/>
          <w:szCs w:val="24"/>
          <w:lang w:val="en-US" w:eastAsia="ru-RU"/>
        </w:rPr>
        <w:t>XSD</w:t>
      </w:r>
      <w:r w:rsidRPr="003538B0">
        <w:rPr>
          <w:rFonts w:ascii="Arial" w:eastAsia="Times New Roman" w:hAnsi="Arial"/>
          <w:bCs w:val="0"/>
          <w:sz w:val="20"/>
          <w:szCs w:val="24"/>
          <w:lang w:eastAsia="ru-RU"/>
        </w:rPr>
        <w:t xml:space="preserve">-файла для его использования при обработке </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-файла.</w:t>
      </w:r>
    </w:p>
    <w:p w14:paraId="2A5DA7C7" w14:textId="77777777" w:rsidR="003538B0" w:rsidRPr="003538B0" w:rsidRDefault="003538B0" w:rsidP="003538B0">
      <w:pPr>
        <w:spacing w:line="240" w:lineRule="auto"/>
        <w:rPr>
          <w:rFonts w:ascii="Arial" w:eastAsia="Times New Roman" w:hAnsi="Arial"/>
          <w:bCs w:val="0"/>
          <w:sz w:val="20"/>
          <w:szCs w:val="24"/>
          <w:lang w:eastAsia="ru-RU"/>
        </w:rPr>
      </w:pPr>
    </w:p>
    <w:p w14:paraId="65FA564E"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77" w:name="_Toc163651500"/>
      <w:r w:rsidRPr="003538B0">
        <w:rPr>
          <w:rFonts w:ascii="Arial" w:eastAsia="Times New Roman" w:hAnsi="Arial"/>
          <w:iCs/>
          <w:sz w:val="22"/>
          <w:szCs w:val="26"/>
          <w:lang w:eastAsia="ru-RU"/>
        </w:rPr>
        <w:t>Прием УКД для УПД, по которому еще не было приема поставки.</w:t>
      </w:r>
      <w:bookmarkEnd w:id="77"/>
    </w:p>
    <w:p w14:paraId="4FCDE672" w14:textId="77777777" w:rsidR="003538B0" w:rsidRPr="003538B0" w:rsidRDefault="003538B0" w:rsidP="003538B0">
      <w:pPr>
        <w:spacing w:line="240" w:lineRule="auto"/>
        <w:rPr>
          <w:rFonts w:ascii="Arial" w:eastAsia="Times New Roman" w:hAnsi="Arial"/>
          <w:bCs w:val="0"/>
          <w:sz w:val="20"/>
          <w:szCs w:val="24"/>
          <w:lang w:eastAsia="ru-RU"/>
        </w:rPr>
      </w:pPr>
    </w:p>
    <w:p w14:paraId="290E83C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предыдущих версиях, считалось, что при поступлении УПД на приход вначале происходит прием поставки и, если обнаружены расхождения, поставщику отсылается информация о результате приемки, после чего можно ожидать получение от него корректировочного документа (УКД).  На практике выяснилось, что в некоторых случаях поставщик обнаруживал ошибку самостоятельно и присылал УКД, не дожидаясь результата приемки. В прошлых версиях в таких случаях УКД, полученный до начала приемки, не связывался с УПД и блокировался, как если бы это был  ошибочно полученный документ.</w:t>
      </w:r>
    </w:p>
    <w:p w14:paraId="2CE20D09" w14:textId="77777777" w:rsidR="003538B0" w:rsidRPr="003538B0" w:rsidRDefault="003538B0" w:rsidP="003538B0">
      <w:pPr>
        <w:spacing w:line="240" w:lineRule="auto"/>
        <w:rPr>
          <w:rFonts w:ascii="Arial" w:eastAsia="Times New Roman" w:hAnsi="Arial"/>
          <w:bCs w:val="0"/>
          <w:sz w:val="20"/>
          <w:szCs w:val="24"/>
          <w:lang w:eastAsia="ru-RU"/>
        </w:rPr>
      </w:pPr>
    </w:p>
    <w:p w14:paraId="771ADE6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принят следующий алгоритм обработки документов:</w:t>
      </w:r>
    </w:p>
    <w:p w14:paraId="5CD2B782" w14:textId="77777777" w:rsidR="003538B0" w:rsidRPr="003538B0" w:rsidRDefault="003538B0" w:rsidP="003538B0">
      <w:pPr>
        <w:spacing w:line="240" w:lineRule="auto"/>
        <w:rPr>
          <w:rFonts w:ascii="Arial" w:eastAsia="Times New Roman" w:hAnsi="Arial"/>
          <w:bCs w:val="0"/>
          <w:sz w:val="20"/>
          <w:szCs w:val="24"/>
          <w:lang w:eastAsia="ru-RU"/>
        </w:rPr>
      </w:pPr>
    </w:p>
    <w:p w14:paraId="1AD6E8F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приеме УКД документ, который требует коррекции (УПД) ищется не только среди УПД на приход со статусом «Закрыт», но и со статусом «Принят». Если найденный УПД имеет статус «Принят», то создается новый УПД на приход с содержанием равным содержанию прежнего УПД с коррекцией по данным УКД и с операцией «Коррекция при приемке». Прежний УПД блокируется. При этом никакие данные поставщику не отсылаются.</w:t>
      </w:r>
    </w:p>
    <w:p w14:paraId="41B342E9" w14:textId="77777777" w:rsidR="003538B0" w:rsidRPr="003538B0" w:rsidRDefault="003538B0" w:rsidP="003538B0">
      <w:pPr>
        <w:spacing w:line="240" w:lineRule="auto"/>
        <w:rPr>
          <w:rFonts w:ascii="Arial" w:eastAsia="Times New Roman" w:hAnsi="Arial"/>
          <w:bCs w:val="0"/>
          <w:sz w:val="20"/>
          <w:szCs w:val="24"/>
          <w:lang w:eastAsia="ru-RU"/>
        </w:rPr>
      </w:pPr>
    </w:p>
    <w:p w14:paraId="151ACAE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дальнейшем новый документ «УПД на приход» может использоваться для приема поставки штатным образом.</w:t>
      </w:r>
    </w:p>
    <w:p w14:paraId="3FE79740" w14:textId="77777777" w:rsidR="003538B0" w:rsidRPr="003538B0" w:rsidRDefault="003538B0" w:rsidP="003538B0">
      <w:pPr>
        <w:spacing w:line="240" w:lineRule="auto"/>
        <w:rPr>
          <w:rFonts w:ascii="Arial" w:eastAsia="Times New Roman" w:hAnsi="Arial"/>
          <w:bCs w:val="0"/>
          <w:sz w:val="20"/>
          <w:szCs w:val="24"/>
          <w:lang w:eastAsia="ru-RU"/>
        </w:rPr>
      </w:pPr>
    </w:p>
    <w:p w14:paraId="32A25216"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78" w:name="_Toc63945642"/>
      <w:bookmarkStart w:id="79" w:name="_Toc163651501"/>
      <w:bookmarkStart w:id="80" w:name="_Toc34318524"/>
      <w:r w:rsidRPr="003538B0">
        <w:rPr>
          <w:rFonts w:ascii="Arial" w:eastAsia="Times New Roman" w:hAnsi="Arial" w:cs="Arial"/>
          <w:sz w:val="24"/>
          <w:szCs w:val="26"/>
          <w:lang w:eastAsia="ru-RU"/>
        </w:rPr>
        <w:t>Почтовый модуль, Сервер обмена данных. Фильтр «СуперМагМарко»</w:t>
      </w:r>
      <w:bookmarkEnd w:id="78"/>
      <w:bookmarkEnd w:id="79"/>
    </w:p>
    <w:p w14:paraId="1833D5AF" w14:textId="77777777" w:rsidR="003538B0" w:rsidRPr="003538B0" w:rsidRDefault="003538B0" w:rsidP="003538B0">
      <w:pPr>
        <w:spacing w:line="240" w:lineRule="auto"/>
        <w:rPr>
          <w:rFonts w:ascii="Arial" w:eastAsia="Times New Roman" w:hAnsi="Arial"/>
          <w:bCs w:val="0"/>
          <w:sz w:val="20"/>
          <w:szCs w:val="24"/>
          <w:lang w:eastAsia="ru-RU"/>
        </w:rPr>
      </w:pPr>
    </w:p>
    <w:p w14:paraId="17995D3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протокол обмена СуперМагМарко внесено следующее изменение:</w:t>
      </w:r>
    </w:p>
    <w:p w14:paraId="7198C045" w14:textId="77777777" w:rsidR="003538B0" w:rsidRPr="003538B0" w:rsidRDefault="003538B0" w:rsidP="003538B0">
      <w:pPr>
        <w:spacing w:line="240" w:lineRule="auto"/>
        <w:rPr>
          <w:rFonts w:ascii="Arial" w:eastAsia="Times New Roman" w:hAnsi="Arial"/>
          <w:bCs w:val="0"/>
          <w:sz w:val="20"/>
          <w:szCs w:val="24"/>
          <w:lang w:eastAsia="ru-RU"/>
        </w:rPr>
      </w:pPr>
    </w:p>
    <w:bookmarkEnd w:id="80"/>
    <w:p w14:paraId="0C14FC0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При выгрузке информации о КИЗ и алкогольных марках в СуперМагМарко в тэге </w:t>
      </w:r>
      <w:r w:rsidRPr="003538B0">
        <w:rPr>
          <w:rFonts w:ascii="Arial" w:eastAsia="Times New Roman" w:hAnsi="Arial"/>
          <w:bCs w:val="0"/>
          <w:sz w:val="20"/>
          <w:szCs w:val="24"/>
          <w:lang w:val="en-US" w:eastAsia="ru-RU"/>
        </w:rPr>
        <w:t>items</w:t>
      </w:r>
      <w:r w:rsidRPr="003538B0">
        <w:rPr>
          <w:rFonts w:ascii="Arial" w:eastAsia="Times New Roman" w:hAnsi="Arial"/>
          <w:bCs w:val="0"/>
          <w:sz w:val="20"/>
          <w:szCs w:val="24"/>
          <w:lang w:eastAsia="ru-RU"/>
        </w:rPr>
        <w:t xml:space="preserve"> (информация об артикулах и штриховых кодах) более не передаются штриховые коды, у которых количество не равно 1, если они относятся к артикулу с невесовой единицей измерения. То есть, не выгружаются штриховые коды, описывающие упаковки.</w:t>
      </w:r>
    </w:p>
    <w:p w14:paraId="1C1432E4" w14:textId="77777777" w:rsidR="003538B0" w:rsidRPr="003538B0" w:rsidRDefault="003538B0" w:rsidP="003538B0">
      <w:pPr>
        <w:spacing w:line="240" w:lineRule="auto"/>
        <w:rPr>
          <w:rFonts w:ascii="Arial" w:eastAsia="Times New Roman" w:hAnsi="Arial"/>
          <w:bCs w:val="0"/>
          <w:sz w:val="20"/>
          <w:szCs w:val="24"/>
          <w:lang w:eastAsia="ru-RU"/>
        </w:rPr>
      </w:pPr>
    </w:p>
    <w:p w14:paraId="4DF112B8"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81" w:name="_Toc163651502"/>
      <w:r w:rsidRPr="003538B0">
        <w:rPr>
          <w:rFonts w:ascii="Arial" w:eastAsia="Times New Roman" w:hAnsi="Arial" w:cs="Arial"/>
          <w:sz w:val="24"/>
          <w:szCs w:val="26"/>
          <w:lang w:eastAsia="ru-RU"/>
        </w:rPr>
        <w:t>Сервер обмена данными. Формат «Яндекс. Еда». Изменение в протоколе обмена.</w:t>
      </w:r>
      <w:bookmarkEnd w:id="81"/>
    </w:p>
    <w:p w14:paraId="3467F808" w14:textId="77777777" w:rsidR="003538B0" w:rsidRPr="003538B0" w:rsidRDefault="003538B0" w:rsidP="003538B0">
      <w:pPr>
        <w:spacing w:line="240" w:lineRule="auto"/>
        <w:rPr>
          <w:rFonts w:ascii="Arial" w:eastAsia="Times New Roman" w:hAnsi="Arial"/>
          <w:bCs w:val="0"/>
          <w:sz w:val="20"/>
          <w:szCs w:val="24"/>
          <w:lang w:eastAsia="ru-RU"/>
        </w:rPr>
      </w:pPr>
    </w:p>
    <w:p w14:paraId="13A326E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при выполнении запроса «Выдача актуального статуса заказа в системе партнера», если запрашиваемый заказ имеет статус «Закрыт» и причина завершения заказа «Отгружен», то в тэге «</w:t>
      </w:r>
      <w:r w:rsidRPr="003538B0">
        <w:rPr>
          <w:rFonts w:ascii="Arial" w:eastAsia="Times New Roman" w:hAnsi="Arial"/>
          <w:bCs w:val="0"/>
          <w:sz w:val="20"/>
          <w:szCs w:val="24"/>
          <w:lang w:val="en-US" w:eastAsia="ru-RU"/>
        </w:rPr>
        <w:t>status</w:t>
      </w:r>
      <w:r w:rsidRPr="003538B0">
        <w:rPr>
          <w:rFonts w:ascii="Arial" w:eastAsia="Times New Roman" w:hAnsi="Arial"/>
          <w:bCs w:val="0"/>
          <w:sz w:val="20"/>
          <w:szCs w:val="24"/>
          <w:lang w:eastAsia="ru-RU"/>
        </w:rPr>
        <w:t>» возвращается значение «</w:t>
      </w:r>
      <w:r w:rsidRPr="003538B0">
        <w:rPr>
          <w:rFonts w:ascii="Arial" w:eastAsia="Times New Roman" w:hAnsi="Arial"/>
          <w:bCs w:val="0"/>
          <w:sz w:val="20"/>
          <w:szCs w:val="24"/>
          <w:lang w:val="en-US" w:eastAsia="ru-RU"/>
        </w:rPr>
        <w:t>TAKEN</w:t>
      </w:r>
      <w:r w:rsidRPr="003538B0">
        <w:rPr>
          <w:rFonts w:ascii="Arial" w:eastAsia="Times New Roman" w:hAnsi="Arial"/>
          <w:bCs w:val="0"/>
          <w:sz w:val="20"/>
          <w:szCs w:val="24"/>
          <w:lang w:eastAsia="ru-RU"/>
        </w:rPr>
        <w:t>_</w:t>
      </w:r>
      <w:r w:rsidRPr="003538B0">
        <w:rPr>
          <w:rFonts w:ascii="Arial" w:eastAsia="Times New Roman" w:hAnsi="Arial"/>
          <w:bCs w:val="0"/>
          <w:sz w:val="20"/>
          <w:szCs w:val="24"/>
          <w:lang w:val="en-US" w:eastAsia="ru-RU"/>
        </w:rPr>
        <w:t>BY</w:t>
      </w:r>
      <w:r w:rsidRPr="003538B0">
        <w:rPr>
          <w:rFonts w:ascii="Arial" w:eastAsia="Times New Roman" w:hAnsi="Arial"/>
          <w:bCs w:val="0"/>
          <w:sz w:val="20"/>
          <w:szCs w:val="24"/>
          <w:lang w:eastAsia="ru-RU"/>
        </w:rPr>
        <w:t>_</w:t>
      </w:r>
      <w:r w:rsidRPr="003538B0">
        <w:rPr>
          <w:rFonts w:ascii="Arial" w:eastAsia="Times New Roman" w:hAnsi="Arial"/>
          <w:bCs w:val="0"/>
          <w:sz w:val="20"/>
          <w:szCs w:val="24"/>
          <w:lang w:val="en-US" w:eastAsia="ru-RU"/>
        </w:rPr>
        <w:t>COURIER</w:t>
      </w:r>
      <w:r w:rsidRPr="003538B0">
        <w:rPr>
          <w:rFonts w:ascii="Arial" w:eastAsia="Times New Roman" w:hAnsi="Arial"/>
          <w:bCs w:val="0"/>
          <w:sz w:val="20"/>
          <w:szCs w:val="24"/>
          <w:lang w:eastAsia="ru-RU"/>
        </w:rPr>
        <w:t>», если причина завершения заказа «Отменен», возвращается значение «</w:t>
      </w:r>
      <w:r w:rsidRPr="003538B0">
        <w:rPr>
          <w:rFonts w:ascii="Arial" w:eastAsia="Times New Roman" w:hAnsi="Arial"/>
          <w:bCs w:val="0"/>
          <w:sz w:val="20"/>
          <w:szCs w:val="24"/>
          <w:lang w:val="en-US" w:eastAsia="ru-RU"/>
        </w:rPr>
        <w:t>CANCELLED</w:t>
      </w:r>
      <w:r w:rsidRPr="003538B0">
        <w:rPr>
          <w:rFonts w:ascii="Arial" w:eastAsia="Times New Roman" w:hAnsi="Arial"/>
          <w:bCs w:val="0"/>
          <w:sz w:val="20"/>
          <w:szCs w:val="24"/>
          <w:lang w:eastAsia="ru-RU"/>
        </w:rPr>
        <w:t>»:</w:t>
      </w:r>
    </w:p>
    <w:p w14:paraId="7518E14E" w14:textId="77777777" w:rsidR="003538B0" w:rsidRPr="003538B0" w:rsidRDefault="003538B0" w:rsidP="003538B0">
      <w:pPr>
        <w:spacing w:line="240" w:lineRule="auto"/>
        <w:rPr>
          <w:rFonts w:ascii="Arial" w:eastAsia="Times New Roman" w:hAnsi="Arial"/>
          <w:bCs w:val="0"/>
          <w:sz w:val="20"/>
          <w:szCs w:val="24"/>
          <w:lang w:eastAsia="ru-RU"/>
        </w:rPr>
      </w:pPr>
    </w:p>
    <w:p w14:paraId="568868AB"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w:t>
      </w:r>
    </w:p>
    <w:p w14:paraId="4A24415C"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"status": "TAKEN_BY_COURIER",</w:t>
      </w:r>
    </w:p>
    <w:p w14:paraId="6BEC4D12"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"comment": null,</w:t>
      </w:r>
    </w:p>
    <w:p w14:paraId="6355A5E5"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"updatedAt": "2024-03-01T12:35:56.000000+03:00"</w:t>
      </w:r>
    </w:p>
    <w:p w14:paraId="67CA33DB"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w:t>
      </w:r>
    </w:p>
    <w:p w14:paraId="53344774" w14:textId="77777777" w:rsidR="003538B0" w:rsidRPr="003538B0" w:rsidRDefault="003538B0" w:rsidP="003538B0">
      <w:pPr>
        <w:spacing w:line="240" w:lineRule="auto"/>
        <w:rPr>
          <w:rFonts w:ascii="Arial" w:eastAsia="Times New Roman" w:hAnsi="Arial"/>
          <w:bCs w:val="0"/>
          <w:sz w:val="20"/>
          <w:szCs w:val="24"/>
          <w:lang w:val="en-US" w:eastAsia="ru-RU"/>
        </w:rPr>
      </w:pPr>
    </w:p>
    <w:p w14:paraId="17A60064" w14:textId="77777777" w:rsidR="003538B0" w:rsidRPr="003538B0" w:rsidRDefault="003538B0" w:rsidP="003538B0">
      <w:pPr>
        <w:spacing w:line="240" w:lineRule="auto"/>
        <w:rPr>
          <w:rFonts w:ascii="Arial" w:eastAsia="Times New Roman" w:hAnsi="Arial"/>
          <w:bCs w:val="0"/>
          <w:sz w:val="20"/>
          <w:szCs w:val="24"/>
          <w:lang w:val="en-US" w:eastAsia="ru-RU"/>
        </w:rPr>
      </w:pPr>
    </w:p>
    <w:p w14:paraId="5669A83C"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w:t>
      </w:r>
    </w:p>
    <w:p w14:paraId="2E67F092"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"status": "CANCELLED",</w:t>
      </w:r>
    </w:p>
    <w:p w14:paraId="6484E4A8"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"comment": null,</w:t>
      </w:r>
    </w:p>
    <w:p w14:paraId="5944F62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w:t>
      </w:r>
      <w:r w:rsidRPr="003538B0">
        <w:rPr>
          <w:rFonts w:ascii="Arial" w:eastAsia="Times New Roman" w:hAnsi="Arial"/>
          <w:bCs w:val="0"/>
          <w:sz w:val="20"/>
          <w:szCs w:val="24"/>
          <w:lang w:val="en-US" w:eastAsia="ru-RU"/>
        </w:rPr>
        <w:t>updatedAt</w:t>
      </w:r>
      <w:r w:rsidRPr="003538B0">
        <w:rPr>
          <w:rFonts w:ascii="Arial" w:eastAsia="Times New Roman" w:hAnsi="Arial"/>
          <w:bCs w:val="0"/>
          <w:sz w:val="20"/>
          <w:szCs w:val="24"/>
          <w:lang w:eastAsia="ru-RU"/>
        </w:rPr>
        <w:t>": "2024-03-01</w:t>
      </w:r>
      <w:r w:rsidRPr="003538B0">
        <w:rPr>
          <w:rFonts w:ascii="Arial" w:eastAsia="Times New Roman" w:hAnsi="Arial"/>
          <w:bCs w:val="0"/>
          <w:sz w:val="20"/>
          <w:szCs w:val="24"/>
          <w:lang w:val="en-US" w:eastAsia="ru-RU"/>
        </w:rPr>
        <w:t>T</w:t>
      </w:r>
      <w:r w:rsidRPr="003538B0">
        <w:rPr>
          <w:rFonts w:ascii="Arial" w:eastAsia="Times New Roman" w:hAnsi="Arial"/>
          <w:bCs w:val="0"/>
          <w:sz w:val="20"/>
          <w:szCs w:val="24"/>
          <w:lang w:eastAsia="ru-RU"/>
        </w:rPr>
        <w:t>12:33:07.000000+03:00"</w:t>
      </w:r>
    </w:p>
    <w:p w14:paraId="45A3BF9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p>
    <w:p w14:paraId="35FA992A" w14:textId="77777777" w:rsidR="003538B0" w:rsidRPr="003538B0" w:rsidRDefault="003538B0" w:rsidP="003538B0">
      <w:pPr>
        <w:spacing w:line="240" w:lineRule="auto"/>
        <w:rPr>
          <w:rFonts w:ascii="Arial" w:eastAsia="Times New Roman" w:hAnsi="Arial"/>
          <w:bCs w:val="0"/>
          <w:sz w:val="20"/>
          <w:szCs w:val="24"/>
          <w:lang w:eastAsia="ru-RU"/>
        </w:rPr>
      </w:pPr>
    </w:p>
    <w:p w14:paraId="69D2C3C3" w14:textId="77777777" w:rsidR="003538B0" w:rsidRPr="003538B0" w:rsidRDefault="003538B0" w:rsidP="003538B0">
      <w:pPr>
        <w:keepNext/>
        <w:spacing w:before="240" w:after="60" w:line="240" w:lineRule="auto"/>
        <w:outlineLvl w:val="2"/>
        <w:rPr>
          <w:rFonts w:ascii="Arial" w:eastAsia="Times New Roman" w:hAnsi="Arial" w:cs="Arial"/>
          <w:noProof/>
          <w:sz w:val="24"/>
          <w:szCs w:val="26"/>
          <w:lang w:eastAsia="ru-RU"/>
        </w:rPr>
      </w:pPr>
      <w:bookmarkStart w:id="82" w:name="_Toc163651503"/>
      <w:r w:rsidRPr="003538B0">
        <w:rPr>
          <w:rFonts w:ascii="Arial" w:eastAsia="Times New Roman" w:hAnsi="Arial" w:cs="Arial"/>
          <w:noProof/>
          <w:sz w:val="24"/>
          <w:szCs w:val="26"/>
          <w:lang w:eastAsia="ru-RU"/>
        </w:rPr>
        <w:lastRenderedPageBreak/>
        <w:t xml:space="preserve">Кассовый модуль. Протокол УМ4 </w:t>
      </w:r>
      <w:r w:rsidRPr="003538B0">
        <w:rPr>
          <w:rFonts w:ascii="Arial" w:eastAsia="Times New Roman" w:hAnsi="Arial" w:cs="Arial"/>
          <w:noProof/>
          <w:sz w:val="24"/>
          <w:szCs w:val="26"/>
          <w:lang w:val="en-US" w:eastAsia="ru-RU"/>
        </w:rPr>
        <w:t>XML</w:t>
      </w:r>
      <w:r w:rsidRPr="003538B0">
        <w:rPr>
          <w:rFonts w:ascii="Arial" w:eastAsia="Times New Roman" w:hAnsi="Arial" w:cs="Arial"/>
          <w:noProof/>
          <w:sz w:val="24"/>
          <w:szCs w:val="26"/>
          <w:lang w:eastAsia="ru-RU"/>
        </w:rPr>
        <w:t>. Прием информации о проведенных скидках / наценках.</w:t>
      </w:r>
      <w:bookmarkEnd w:id="82"/>
    </w:p>
    <w:p w14:paraId="55ACF212" w14:textId="77777777" w:rsidR="003538B0" w:rsidRPr="003538B0" w:rsidRDefault="003538B0" w:rsidP="003538B0">
      <w:pPr>
        <w:spacing w:line="240" w:lineRule="auto"/>
        <w:rPr>
          <w:rFonts w:ascii="Arial" w:eastAsia="Times New Roman" w:hAnsi="Arial"/>
          <w:bCs w:val="0"/>
          <w:noProof/>
          <w:sz w:val="20"/>
          <w:szCs w:val="24"/>
          <w:lang w:eastAsia="ru-RU"/>
        </w:rPr>
      </w:pPr>
    </w:p>
    <w:p w14:paraId="66CF7B6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Для приема информации о проведенных скидках / наценках по протоколу УКМ4 XML в таблицу SMCashItemsDiscUKM4 добавлены поля для сохранения данных из тэгов &lt;programSource&gt; - название вида программы предоставления условий лояльности и &lt;loyality_cardNum&gt; - код карты клиента в системе лояльности ЛОЯ. Создана новая таблица SMCashItemsAdditionUKM4 для сохранения данных наценок. Структура таблицы аналогична SMCashItemsDiscUKM4. </w:t>
      </w:r>
    </w:p>
    <w:p w14:paraId="40BDD03F" w14:textId="77777777" w:rsidR="003538B0" w:rsidRPr="003538B0" w:rsidRDefault="003538B0" w:rsidP="003538B0">
      <w:pPr>
        <w:spacing w:line="240" w:lineRule="auto"/>
        <w:rPr>
          <w:rFonts w:ascii="Arial" w:eastAsia="Times New Roman" w:hAnsi="Arial"/>
          <w:bCs w:val="0"/>
          <w:sz w:val="20"/>
          <w:szCs w:val="24"/>
          <w:lang w:eastAsia="ru-RU"/>
        </w:rPr>
      </w:pPr>
    </w:p>
    <w:p w14:paraId="4CEAD2B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протокол приема данных из УКМ4 добавлена обработка указанных тэгов и данных о наценках.</w:t>
      </w:r>
    </w:p>
    <w:p w14:paraId="67A25114" w14:textId="77777777" w:rsidR="003538B0" w:rsidRPr="003538B0" w:rsidRDefault="003538B0" w:rsidP="003538B0">
      <w:pPr>
        <w:spacing w:line="240" w:lineRule="auto"/>
        <w:rPr>
          <w:rFonts w:ascii="Arial" w:eastAsia="Times New Roman" w:hAnsi="Arial"/>
          <w:bCs w:val="0"/>
          <w:sz w:val="20"/>
          <w:szCs w:val="24"/>
          <w:lang w:eastAsia="ru-RU"/>
        </w:rPr>
      </w:pPr>
    </w:p>
    <w:p w14:paraId="590D589C" w14:textId="77777777" w:rsidR="003538B0" w:rsidRPr="003538B0" w:rsidRDefault="003538B0" w:rsidP="003538B0">
      <w:pPr>
        <w:autoSpaceDE w:val="0"/>
        <w:autoSpaceDN w:val="0"/>
        <w:adjustRightInd w:val="0"/>
        <w:spacing w:before="40" w:after="40" w:line="240" w:lineRule="auto"/>
        <w:jc w:val="both"/>
        <w:rPr>
          <w:rFonts w:ascii="Tahoma" w:eastAsia="Times New Roman" w:hAnsi="Tahoma" w:cs="Tahoma"/>
          <w:sz w:val="20"/>
          <w:szCs w:val="20"/>
          <w:lang w:val="en-US" w:eastAsia="ru-RU"/>
        </w:rPr>
      </w:pPr>
      <w:r w:rsidRPr="003538B0">
        <w:rPr>
          <w:rFonts w:ascii="Tahoma" w:eastAsia="Times New Roman" w:hAnsi="Tahoma" w:cs="Tahoma"/>
          <w:sz w:val="20"/>
          <w:szCs w:val="20"/>
          <w:lang w:eastAsia="ru-RU"/>
        </w:rPr>
        <w:t>Пример</w:t>
      </w:r>
      <w:r w:rsidRPr="003538B0">
        <w:rPr>
          <w:rFonts w:ascii="Tahoma" w:eastAsia="Times New Roman" w:hAnsi="Tahoma" w:cs="Tahoma"/>
          <w:sz w:val="20"/>
          <w:szCs w:val="20"/>
          <w:lang w:val="en-US" w:eastAsia="ru-RU"/>
        </w:rPr>
        <w:t>:</w:t>
      </w:r>
    </w:p>
    <w:p w14:paraId="700D4B89" w14:textId="77777777" w:rsidR="003538B0" w:rsidRPr="003538B0" w:rsidRDefault="003538B0" w:rsidP="003538B0">
      <w:pPr>
        <w:autoSpaceDE w:val="0"/>
        <w:autoSpaceDN w:val="0"/>
        <w:adjustRightInd w:val="0"/>
        <w:spacing w:before="40" w:after="40" w:line="240" w:lineRule="auto"/>
        <w:jc w:val="both"/>
        <w:rPr>
          <w:rFonts w:ascii="Tahoma" w:eastAsia="Times New Roman" w:hAnsi="Tahoma" w:cs="Tahoma"/>
          <w:sz w:val="20"/>
          <w:szCs w:val="20"/>
          <w:lang w:val="en-US" w:eastAsia="ru-RU"/>
        </w:rPr>
      </w:pPr>
      <w:r w:rsidRPr="003538B0">
        <w:rPr>
          <w:rFonts w:ascii="Tahoma" w:eastAsia="Times New Roman" w:hAnsi="Tahoma" w:cs="Tahoma"/>
          <w:sz w:val="20"/>
          <w:szCs w:val="20"/>
          <w:lang w:val="en-US" w:eastAsia="ru-RU"/>
        </w:rPr>
        <w:t xml:space="preserve">            &lt;discount&gt;</w:t>
      </w:r>
    </w:p>
    <w:p w14:paraId="4917B211" w14:textId="77777777" w:rsidR="003538B0" w:rsidRPr="003538B0" w:rsidRDefault="003538B0" w:rsidP="003538B0">
      <w:pPr>
        <w:autoSpaceDE w:val="0"/>
        <w:autoSpaceDN w:val="0"/>
        <w:adjustRightInd w:val="0"/>
        <w:spacing w:before="40" w:after="40" w:line="240" w:lineRule="auto"/>
        <w:jc w:val="both"/>
        <w:rPr>
          <w:rFonts w:ascii="Tahoma" w:eastAsia="Times New Roman" w:hAnsi="Tahoma" w:cs="Tahoma"/>
          <w:sz w:val="20"/>
          <w:szCs w:val="20"/>
          <w:lang w:val="en-US" w:eastAsia="ru-RU"/>
        </w:rPr>
      </w:pPr>
      <w:r w:rsidRPr="003538B0">
        <w:rPr>
          <w:rFonts w:ascii="Tahoma" w:eastAsia="Times New Roman" w:hAnsi="Tahoma" w:cs="Tahoma"/>
          <w:sz w:val="20"/>
          <w:szCs w:val="20"/>
          <w:lang w:val="en-US" w:eastAsia="ru-RU"/>
        </w:rPr>
        <w:t xml:space="preserve">                &lt;programId&gt;1&lt;/programId&gt;</w:t>
      </w:r>
    </w:p>
    <w:p w14:paraId="2D171436" w14:textId="77777777" w:rsidR="003538B0" w:rsidRPr="003538B0" w:rsidRDefault="003538B0" w:rsidP="003538B0">
      <w:pPr>
        <w:autoSpaceDE w:val="0"/>
        <w:autoSpaceDN w:val="0"/>
        <w:adjustRightInd w:val="0"/>
        <w:spacing w:before="40" w:after="40" w:line="240" w:lineRule="auto"/>
        <w:jc w:val="both"/>
        <w:rPr>
          <w:rFonts w:ascii="Tahoma" w:eastAsia="Times New Roman" w:hAnsi="Tahoma" w:cs="Tahoma"/>
          <w:sz w:val="20"/>
          <w:szCs w:val="20"/>
          <w:lang w:val="en-US" w:eastAsia="ru-RU"/>
        </w:rPr>
      </w:pPr>
      <w:r w:rsidRPr="003538B0">
        <w:rPr>
          <w:rFonts w:ascii="Tahoma" w:eastAsia="Times New Roman" w:hAnsi="Tahoma" w:cs="Tahoma"/>
          <w:sz w:val="20"/>
          <w:szCs w:val="20"/>
          <w:lang w:val="en-US" w:eastAsia="ru-RU"/>
        </w:rPr>
        <w:t xml:space="preserve">                &lt;programName&gt;Использовано бонусов&lt;/programName&gt;</w:t>
      </w:r>
    </w:p>
    <w:p w14:paraId="696F33E1" w14:textId="77777777" w:rsidR="003538B0" w:rsidRPr="003538B0" w:rsidRDefault="003538B0" w:rsidP="003538B0">
      <w:pPr>
        <w:autoSpaceDE w:val="0"/>
        <w:autoSpaceDN w:val="0"/>
        <w:adjustRightInd w:val="0"/>
        <w:spacing w:before="40" w:after="40" w:line="240" w:lineRule="auto"/>
        <w:jc w:val="both"/>
        <w:rPr>
          <w:rFonts w:ascii="Tahoma" w:eastAsia="Times New Roman" w:hAnsi="Tahoma" w:cs="Tahoma"/>
          <w:sz w:val="20"/>
          <w:szCs w:val="20"/>
          <w:lang w:val="en-US" w:eastAsia="ru-RU"/>
        </w:rPr>
      </w:pPr>
      <w:r w:rsidRPr="003538B0">
        <w:rPr>
          <w:rFonts w:ascii="Tahoma" w:eastAsia="Times New Roman" w:hAnsi="Tahoma" w:cs="Tahoma"/>
          <w:sz w:val="20"/>
          <w:szCs w:val="20"/>
          <w:lang w:val="en-US" w:eastAsia="ru-RU"/>
        </w:rPr>
        <w:t xml:space="preserve">                &lt;programType&gt;146&lt;/programType&gt;</w:t>
      </w:r>
    </w:p>
    <w:p w14:paraId="6A263DE4" w14:textId="77777777" w:rsidR="003538B0" w:rsidRPr="003538B0" w:rsidRDefault="003538B0" w:rsidP="003538B0">
      <w:pPr>
        <w:autoSpaceDE w:val="0"/>
        <w:autoSpaceDN w:val="0"/>
        <w:adjustRightInd w:val="0"/>
        <w:spacing w:before="40" w:after="40" w:line="240" w:lineRule="auto"/>
        <w:jc w:val="both"/>
        <w:rPr>
          <w:rFonts w:ascii="Tahoma" w:eastAsia="Times New Roman" w:hAnsi="Tahoma" w:cs="Tahoma"/>
          <w:sz w:val="20"/>
          <w:szCs w:val="20"/>
          <w:lang w:val="en-US" w:eastAsia="ru-RU"/>
        </w:rPr>
      </w:pPr>
      <w:r w:rsidRPr="003538B0">
        <w:rPr>
          <w:rFonts w:ascii="Tahoma" w:eastAsia="Times New Roman" w:hAnsi="Tahoma" w:cs="Tahoma"/>
          <w:sz w:val="20"/>
          <w:szCs w:val="20"/>
          <w:lang w:val="en-US" w:eastAsia="ru-RU"/>
        </w:rPr>
        <w:t xml:space="preserve">                &lt;programSource&gt;bonus&lt;/programSource&gt;</w:t>
      </w:r>
    </w:p>
    <w:p w14:paraId="58213708" w14:textId="77777777" w:rsidR="003538B0" w:rsidRPr="003538B0" w:rsidRDefault="003538B0" w:rsidP="003538B0">
      <w:pPr>
        <w:autoSpaceDE w:val="0"/>
        <w:autoSpaceDN w:val="0"/>
        <w:adjustRightInd w:val="0"/>
        <w:spacing w:before="40" w:after="40" w:line="240" w:lineRule="auto"/>
        <w:jc w:val="both"/>
        <w:rPr>
          <w:rFonts w:ascii="Tahoma" w:eastAsia="Times New Roman" w:hAnsi="Tahoma" w:cs="Tahoma"/>
          <w:sz w:val="20"/>
          <w:szCs w:val="20"/>
          <w:lang w:val="en-US" w:eastAsia="ru-RU"/>
        </w:rPr>
      </w:pPr>
      <w:r w:rsidRPr="003538B0">
        <w:rPr>
          <w:rFonts w:ascii="Tahoma" w:eastAsia="Times New Roman" w:hAnsi="Tahoma" w:cs="Tahoma"/>
          <w:sz w:val="20"/>
          <w:szCs w:val="20"/>
          <w:lang w:val="en-US" w:eastAsia="ru-RU"/>
        </w:rPr>
        <w:t xml:space="preserve">                &lt;loyality_cardNum&gt;88123456789&lt;/loyality_cardNum&gt;</w:t>
      </w:r>
    </w:p>
    <w:p w14:paraId="0D491AA1" w14:textId="77777777" w:rsidR="003538B0" w:rsidRPr="003538B0" w:rsidRDefault="003538B0" w:rsidP="003538B0">
      <w:pPr>
        <w:autoSpaceDE w:val="0"/>
        <w:autoSpaceDN w:val="0"/>
        <w:adjustRightInd w:val="0"/>
        <w:spacing w:before="40" w:after="40" w:line="240" w:lineRule="auto"/>
        <w:jc w:val="both"/>
        <w:rPr>
          <w:rFonts w:ascii="Tahoma" w:eastAsia="Times New Roman" w:hAnsi="Tahoma" w:cs="Tahoma"/>
          <w:sz w:val="20"/>
          <w:szCs w:val="20"/>
          <w:lang w:val="en-US" w:eastAsia="ru-RU"/>
        </w:rPr>
      </w:pPr>
      <w:r w:rsidRPr="003538B0">
        <w:rPr>
          <w:rFonts w:ascii="Tahoma" w:eastAsia="Times New Roman" w:hAnsi="Tahoma" w:cs="Tahoma"/>
          <w:sz w:val="20"/>
          <w:szCs w:val="20"/>
          <w:lang w:val="en-US" w:eastAsia="ru-RU"/>
        </w:rPr>
        <w:t xml:space="preserve">                &lt;amount&gt;17.00&lt;/amount&gt;</w:t>
      </w:r>
    </w:p>
    <w:p w14:paraId="488F5B78" w14:textId="77777777" w:rsidR="003538B0" w:rsidRPr="003538B0" w:rsidRDefault="003538B0" w:rsidP="003538B0">
      <w:pPr>
        <w:autoSpaceDE w:val="0"/>
        <w:autoSpaceDN w:val="0"/>
        <w:adjustRightInd w:val="0"/>
        <w:spacing w:before="40" w:after="40" w:line="240" w:lineRule="auto"/>
        <w:jc w:val="both"/>
        <w:rPr>
          <w:rFonts w:ascii="Tahoma" w:eastAsia="Times New Roman" w:hAnsi="Tahoma" w:cs="Tahoma"/>
          <w:sz w:val="20"/>
          <w:szCs w:val="20"/>
          <w:lang w:eastAsia="ru-RU"/>
        </w:rPr>
      </w:pPr>
      <w:r w:rsidRPr="003538B0">
        <w:rPr>
          <w:rFonts w:ascii="Tahoma" w:eastAsia="Times New Roman" w:hAnsi="Tahoma" w:cs="Tahoma"/>
          <w:sz w:val="20"/>
          <w:szCs w:val="20"/>
          <w:lang w:val="en-US" w:eastAsia="ru-RU"/>
        </w:rPr>
        <w:t xml:space="preserve">            </w:t>
      </w:r>
      <w:r w:rsidRPr="003538B0">
        <w:rPr>
          <w:rFonts w:ascii="Tahoma" w:eastAsia="Times New Roman" w:hAnsi="Tahoma" w:cs="Tahoma"/>
          <w:sz w:val="20"/>
          <w:szCs w:val="20"/>
          <w:lang w:eastAsia="ru-RU"/>
        </w:rPr>
        <w:t>&lt;/</w:t>
      </w:r>
      <w:r w:rsidRPr="003538B0">
        <w:rPr>
          <w:rFonts w:ascii="Tahoma" w:eastAsia="Times New Roman" w:hAnsi="Tahoma" w:cs="Tahoma"/>
          <w:sz w:val="20"/>
          <w:szCs w:val="20"/>
          <w:lang w:val="en-US" w:eastAsia="ru-RU"/>
        </w:rPr>
        <w:t>discount</w:t>
      </w:r>
      <w:r w:rsidRPr="003538B0">
        <w:rPr>
          <w:rFonts w:ascii="Tahoma" w:eastAsia="Times New Roman" w:hAnsi="Tahoma" w:cs="Tahoma"/>
          <w:sz w:val="20"/>
          <w:szCs w:val="20"/>
          <w:lang w:eastAsia="ru-RU"/>
        </w:rPr>
        <w:t>&gt;</w:t>
      </w:r>
    </w:p>
    <w:p w14:paraId="3EB4E149" w14:textId="77777777" w:rsidR="003538B0" w:rsidRPr="003538B0" w:rsidRDefault="003538B0" w:rsidP="003538B0">
      <w:pPr>
        <w:spacing w:line="240" w:lineRule="auto"/>
        <w:rPr>
          <w:rFonts w:ascii="Arial" w:eastAsia="Times New Roman" w:hAnsi="Arial"/>
          <w:bCs w:val="0"/>
          <w:sz w:val="20"/>
          <w:szCs w:val="24"/>
          <w:lang w:eastAsia="ru-RU"/>
        </w:rPr>
      </w:pPr>
    </w:p>
    <w:p w14:paraId="3C338D6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разделе «Кассовые чеки» в диалог детализации суммы скидки для позиции чека добавлены поля «Программа лояльности» и «Клубная карта» для отображения данных &lt;programSource&gt; и &lt;loyality_cardNum&gt;.</w:t>
      </w:r>
    </w:p>
    <w:p w14:paraId="20C57B9F" w14:textId="77777777" w:rsidR="003538B0" w:rsidRPr="003538B0" w:rsidRDefault="003538B0" w:rsidP="003538B0">
      <w:pPr>
        <w:spacing w:line="240" w:lineRule="auto"/>
        <w:rPr>
          <w:rFonts w:ascii="Arial" w:eastAsia="Times New Roman" w:hAnsi="Arial"/>
          <w:bCs w:val="0"/>
          <w:sz w:val="20"/>
          <w:szCs w:val="24"/>
          <w:lang w:eastAsia="ru-RU"/>
        </w:rPr>
      </w:pPr>
    </w:p>
    <w:p w14:paraId="53244140" w14:textId="77777777" w:rsidR="003538B0" w:rsidRPr="003538B0" w:rsidRDefault="003538B0" w:rsidP="003538B0">
      <w:pPr>
        <w:spacing w:line="240" w:lineRule="auto"/>
        <w:rPr>
          <w:rFonts w:ascii="Arial" w:eastAsia="Times New Roman" w:hAnsi="Arial"/>
          <w:bCs w:val="0"/>
          <w:noProof/>
          <w:sz w:val="20"/>
          <w:szCs w:val="24"/>
          <w:lang w:val="en-US" w:eastAsia="ru-RU"/>
        </w:rPr>
      </w:pPr>
      <w:r w:rsidRPr="003538B0">
        <w:rPr>
          <w:rFonts w:ascii="Arial" w:eastAsia="Times New Roman" w:hAnsi="Arial"/>
          <w:bCs w:val="0"/>
          <w:noProof/>
          <w:sz w:val="20"/>
          <w:szCs w:val="24"/>
          <w:lang w:eastAsia="ru-RU"/>
        </w:rPr>
        <w:drawing>
          <wp:inline distT="0" distB="0" distL="0" distR="0" wp14:anchorId="3F725BEB" wp14:editId="213D1100">
            <wp:extent cx="6153150" cy="1571625"/>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153150" cy="1571625"/>
                    </a:xfrm>
                    <a:prstGeom prst="rect">
                      <a:avLst/>
                    </a:prstGeom>
                    <a:noFill/>
                    <a:ln>
                      <a:noFill/>
                    </a:ln>
                  </pic:spPr>
                </pic:pic>
              </a:graphicData>
            </a:graphic>
          </wp:inline>
        </w:drawing>
      </w:r>
    </w:p>
    <w:p w14:paraId="30E820D3" w14:textId="77777777" w:rsidR="003538B0" w:rsidRPr="003538B0" w:rsidRDefault="003538B0" w:rsidP="003538B0">
      <w:pPr>
        <w:spacing w:line="240" w:lineRule="auto"/>
        <w:rPr>
          <w:rFonts w:ascii="Arial" w:eastAsia="Times New Roman" w:hAnsi="Arial"/>
          <w:bCs w:val="0"/>
          <w:noProof/>
          <w:sz w:val="20"/>
          <w:szCs w:val="24"/>
          <w:lang w:val="en-US" w:eastAsia="ru-RU"/>
        </w:rPr>
      </w:pPr>
    </w:p>
    <w:p w14:paraId="543FF9B2"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83" w:name="_Toc150247221"/>
      <w:bookmarkStart w:id="84" w:name="_Toc163651504"/>
      <w:r w:rsidRPr="003538B0">
        <w:rPr>
          <w:rFonts w:ascii="Arial" w:eastAsia="Times New Roman" w:hAnsi="Arial" w:cs="Arial"/>
          <w:sz w:val="24"/>
          <w:szCs w:val="26"/>
          <w:lang w:eastAsia="ru-RU"/>
        </w:rPr>
        <w:t>Перечень исправлений.</w:t>
      </w:r>
      <w:bookmarkEnd w:id="83"/>
      <w:bookmarkEnd w:id="84"/>
    </w:p>
    <w:p w14:paraId="355B0099" w14:textId="77777777" w:rsidR="003538B0" w:rsidRPr="003538B0" w:rsidRDefault="003538B0" w:rsidP="003538B0">
      <w:pPr>
        <w:spacing w:line="240" w:lineRule="auto"/>
        <w:rPr>
          <w:rFonts w:ascii="Arial" w:eastAsia="Times New Roman" w:hAnsi="Arial"/>
          <w:bCs w:val="0"/>
          <w:sz w:val="20"/>
          <w:szCs w:val="24"/>
          <w:lang w:val="en-US" w:eastAsia="ru-RU"/>
        </w:rPr>
      </w:pPr>
    </w:p>
    <w:p w14:paraId="7F32CCBD" w14:textId="77777777" w:rsidR="003538B0" w:rsidRPr="003538B0" w:rsidRDefault="003538B0" w:rsidP="003538B0">
      <w:pPr>
        <w:numPr>
          <w:ilvl w:val="0"/>
          <w:numId w:val="2"/>
        </w:num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Коррекция заказов поставщикам. Неверно отображалась дата начала заказа.</w:t>
      </w:r>
    </w:p>
    <w:p w14:paraId="5AE562B9" w14:textId="77777777" w:rsidR="003538B0" w:rsidRPr="003538B0" w:rsidRDefault="003538B0" w:rsidP="003538B0">
      <w:pPr>
        <w:numPr>
          <w:ilvl w:val="0"/>
          <w:numId w:val="2"/>
        </w:num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Почтовая рассылка документа «Сличительная ведомость». При приеме документа со сменой статуса с «Черновик» на «Принят в количестве и ценах» не происходило изменение даты запрета редактирования документов по местам хранения.</w:t>
      </w:r>
    </w:p>
    <w:p w14:paraId="2D093AFC" w14:textId="77777777" w:rsidR="003538B0" w:rsidRPr="003538B0" w:rsidRDefault="003538B0" w:rsidP="003538B0">
      <w:pPr>
        <w:numPr>
          <w:ilvl w:val="0"/>
          <w:numId w:val="2"/>
        </w:num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Исправлена ошибка обработки штрихового кода «маркировка </w:t>
      </w:r>
      <w:r w:rsidRPr="003538B0">
        <w:rPr>
          <w:rFonts w:ascii="Arial" w:eastAsia="Times New Roman" w:hAnsi="Arial"/>
          <w:bCs w:val="0"/>
          <w:sz w:val="20"/>
          <w:szCs w:val="24"/>
          <w:lang w:val="en-US" w:eastAsia="ru-RU"/>
        </w:rPr>
        <w:t>GS</w:t>
      </w:r>
      <w:r w:rsidRPr="003538B0">
        <w:rPr>
          <w:rFonts w:ascii="Arial" w:eastAsia="Times New Roman" w:hAnsi="Arial"/>
          <w:bCs w:val="0"/>
          <w:sz w:val="20"/>
          <w:szCs w:val="24"/>
          <w:lang w:eastAsia="ru-RU"/>
        </w:rPr>
        <w:t xml:space="preserve">1»: «Штриховой код не найден», когда в коде </w:t>
      </w:r>
      <w:r w:rsidRPr="003538B0">
        <w:rPr>
          <w:rFonts w:ascii="Arial" w:eastAsia="Times New Roman" w:hAnsi="Arial"/>
          <w:bCs w:val="0"/>
          <w:sz w:val="20"/>
          <w:szCs w:val="24"/>
          <w:lang w:val="en-US" w:eastAsia="ru-RU"/>
        </w:rPr>
        <w:t>GS</w:t>
      </w:r>
      <w:r w:rsidRPr="003538B0">
        <w:rPr>
          <w:rFonts w:ascii="Arial" w:eastAsia="Times New Roman" w:hAnsi="Arial"/>
          <w:bCs w:val="0"/>
          <w:sz w:val="20"/>
          <w:szCs w:val="24"/>
          <w:lang w:eastAsia="ru-RU"/>
        </w:rPr>
        <w:t xml:space="preserve">1 код </w:t>
      </w:r>
      <w:r w:rsidRPr="003538B0">
        <w:rPr>
          <w:rFonts w:ascii="Arial" w:eastAsia="Times New Roman" w:hAnsi="Arial"/>
          <w:bCs w:val="0"/>
          <w:sz w:val="20"/>
          <w:szCs w:val="24"/>
          <w:lang w:val="en-US" w:eastAsia="ru-RU"/>
        </w:rPr>
        <w:t>GTIN</w:t>
      </w:r>
      <w:r w:rsidRPr="003538B0">
        <w:rPr>
          <w:rFonts w:ascii="Arial" w:eastAsia="Times New Roman" w:hAnsi="Arial"/>
          <w:bCs w:val="0"/>
          <w:sz w:val="20"/>
          <w:szCs w:val="24"/>
          <w:lang w:eastAsia="ru-RU"/>
        </w:rPr>
        <w:t xml:space="preserve"> имел префикс упаковки «1» или «2».</w:t>
      </w:r>
    </w:p>
    <w:p w14:paraId="4B668CE1" w14:textId="77777777" w:rsidR="003538B0" w:rsidRDefault="003538B0" w:rsidP="003538B0"/>
    <w:p w14:paraId="3F90AE2A" w14:textId="77777777" w:rsidR="003538B0" w:rsidRDefault="003538B0" w:rsidP="003538B0">
      <w:r>
        <w:br w:type="page"/>
      </w:r>
    </w:p>
    <w:p w14:paraId="1767F4B9" w14:textId="77777777" w:rsidR="003538B0" w:rsidRPr="003538B0" w:rsidRDefault="003538B0" w:rsidP="003538B0">
      <w:pPr>
        <w:spacing w:before="100" w:beforeAutospacing="1" w:after="100" w:afterAutospacing="1" w:line="240" w:lineRule="auto"/>
        <w:rPr>
          <w:rFonts w:eastAsia="Times New Roman"/>
          <w:bCs w:val="0"/>
          <w:sz w:val="24"/>
          <w:szCs w:val="24"/>
          <w:lang w:eastAsia="ru-RU"/>
        </w:rPr>
      </w:pPr>
      <w:r w:rsidRPr="003538B0">
        <w:rPr>
          <w:rFonts w:eastAsia="Times New Roman"/>
          <w:bCs w:val="0"/>
          <w:sz w:val="24"/>
          <w:szCs w:val="24"/>
          <w:lang w:eastAsia="ru-RU"/>
        </w:rPr>
        <w:t>Изменения функционала в версии 1.054 сервис пак 1</w:t>
      </w:r>
    </w:p>
    <w:p w14:paraId="0A242B5C" w14:textId="77777777" w:rsidR="003538B0" w:rsidRPr="003538B0" w:rsidRDefault="003538B0" w:rsidP="003538B0">
      <w:pPr>
        <w:spacing w:line="240" w:lineRule="auto"/>
        <w:rPr>
          <w:rFonts w:ascii="Arial" w:eastAsia="Times New Roman" w:hAnsi="Arial"/>
          <w:bCs w:val="0"/>
          <w:sz w:val="20"/>
          <w:szCs w:val="24"/>
          <w:lang w:eastAsia="ru-RU"/>
        </w:rPr>
      </w:pPr>
    </w:p>
    <w:p w14:paraId="28A02D35"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132" w:anchor="_Toc174705843" w:history="1">
        <w:r w:rsidRPr="003538B0">
          <w:rPr>
            <w:rFonts w:ascii="Arial" w:eastAsia="Times New Roman" w:hAnsi="Arial"/>
            <w:bCs w:val="0"/>
            <w:noProof/>
            <w:color w:val="0000FF"/>
            <w:sz w:val="20"/>
            <w:szCs w:val="24"/>
            <w:u w:val="single"/>
            <w:lang w:eastAsia="ru-RU"/>
          </w:rPr>
          <w:t>Расчет среднесуточной реализации.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_Toc174705843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23F31A5B"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133" w:anchor="_Toc174705844" w:history="1">
        <w:r w:rsidRPr="003538B0">
          <w:rPr>
            <w:rFonts w:ascii="Arial" w:eastAsia="Times New Roman" w:hAnsi="Arial"/>
            <w:bCs w:val="0"/>
            <w:noProof/>
            <w:color w:val="0000FF"/>
            <w:sz w:val="20"/>
            <w:szCs w:val="24"/>
            <w:u w:val="single"/>
            <w:lang w:eastAsia="ru-RU"/>
          </w:rPr>
          <w:t>Учет влияния маркетинговых акций.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_Toc174705844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4046CF34"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134" w:anchor="_Toc174705845" w:history="1">
        <w:r w:rsidRPr="003538B0">
          <w:rPr>
            <w:rFonts w:ascii="Arial" w:eastAsia="Times New Roman" w:hAnsi="Arial"/>
            <w:bCs w:val="0"/>
            <w:noProof/>
            <w:color w:val="0000FF"/>
            <w:sz w:val="20"/>
            <w:szCs w:val="24"/>
            <w:u w:val="single"/>
            <w:lang w:eastAsia="ru-RU"/>
          </w:rPr>
          <w:t>Исключение из расчета продаж по артикулам типа «уценка».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_Toc174705845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7787D5EE"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35" w:anchor="_Toc174705846" w:history="1">
        <w:r w:rsidRPr="003538B0">
          <w:rPr>
            <w:rFonts w:ascii="Arial" w:eastAsia="Times New Roman" w:hAnsi="Arial"/>
            <w:bCs w:val="0"/>
            <w:noProof/>
            <w:color w:val="0000FF"/>
            <w:sz w:val="20"/>
            <w:szCs w:val="24"/>
            <w:u w:val="single"/>
            <w:lang w:eastAsia="ru-RU"/>
          </w:rPr>
          <w:t>«Формирование пакета заказов на базе контракта». Средняя реализация для маркетинговых акций.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_Toc174705846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3126F5B6"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36" w:anchor="_Toc174705847" w:history="1">
        <w:r w:rsidRPr="003538B0">
          <w:rPr>
            <w:rFonts w:ascii="Arial" w:eastAsia="Times New Roman" w:hAnsi="Arial"/>
            <w:bCs w:val="0"/>
            <w:noProof/>
            <w:color w:val="0000FF"/>
            <w:sz w:val="20"/>
            <w:szCs w:val="24"/>
            <w:u w:val="single"/>
            <w:lang w:eastAsia="ru-RU"/>
          </w:rPr>
          <w:t>Раздел «Цены». Закладка «Наценки». Функция «Установить наценку».</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_Toc174705847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4</w:t>
        </w:r>
        <w:r w:rsidRPr="003538B0">
          <w:rPr>
            <w:rFonts w:ascii="Arial" w:eastAsia="Times New Roman" w:hAnsi="Arial"/>
            <w:bCs w:val="0"/>
            <w:noProof/>
            <w:webHidden/>
            <w:color w:val="0000FF"/>
            <w:sz w:val="20"/>
            <w:szCs w:val="24"/>
            <w:u w:val="single"/>
            <w:lang w:eastAsia="ru-RU"/>
          </w:rPr>
          <w:fldChar w:fldCharType="end"/>
        </w:r>
      </w:hyperlink>
    </w:p>
    <w:p w14:paraId="3EAD1079"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37" w:anchor="_Toc174705848" w:history="1">
        <w:r w:rsidRPr="003538B0">
          <w:rPr>
            <w:rFonts w:ascii="Arial" w:eastAsia="Times New Roman" w:hAnsi="Arial"/>
            <w:bCs w:val="0"/>
            <w:noProof/>
            <w:color w:val="0000FF"/>
            <w:sz w:val="20"/>
            <w:szCs w:val="24"/>
            <w:u w:val="single"/>
            <w:lang w:eastAsia="ru-RU"/>
          </w:rPr>
          <w:t>Акт переоценки. Выбор вида цены акта.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_Toc174705848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5</w:t>
        </w:r>
        <w:r w:rsidRPr="003538B0">
          <w:rPr>
            <w:rFonts w:ascii="Arial" w:eastAsia="Times New Roman" w:hAnsi="Arial"/>
            <w:bCs w:val="0"/>
            <w:noProof/>
            <w:webHidden/>
            <w:color w:val="0000FF"/>
            <w:sz w:val="20"/>
            <w:szCs w:val="24"/>
            <w:u w:val="single"/>
            <w:lang w:eastAsia="ru-RU"/>
          </w:rPr>
          <w:fldChar w:fldCharType="end"/>
        </w:r>
      </w:hyperlink>
    </w:p>
    <w:p w14:paraId="105DC521"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38" w:anchor="_Toc174705849" w:history="1">
        <w:r w:rsidRPr="003538B0">
          <w:rPr>
            <w:rFonts w:ascii="Arial" w:eastAsia="Times New Roman" w:hAnsi="Arial"/>
            <w:bCs w:val="0"/>
            <w:noProof/>
            <w:color w:val="0000FF"/>
            <w:sz w:val="20"/>
            <w:szCs w:val="24"/>
            <w:u w:val="single"/>
            <w:lang w:eastAsia="ru-RU"/>
          </w:rPr>
          <w:t>Заказ поставщику. Информационное поле «Минимальное требование».</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_Toc174705849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5</w:t>
        </w:r>
        <w:r w:rsidRPr="003538B0">
          <w:rPr>
            <w:rFonts w:ascii="Arial" w:eastAsia="Times New Roman" w:hAnsi="Arial"/>
            <w:bCs w:val="0"/>
            <w:noProof/>
            <w:webHidden/>
            <w:color w:val="0000FF"/>
            <w:sz w:val="20"/>
            <w:szCs w:val="24"/>
            <w:u w:val="single"/>
            <w:lang w:eastAsia="ru-RU"/>
          </w:rPr>
          <w:fldChar w:fldCharType="end"/>
        </w:r>
      </w:hyperlink>
    </w:p>
    <w:p w14:paraId="78604E4A"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39" w:anchor="_Toc174705850" w:history="1">
        <w:r w:rsidRPr="003538B0">
          <w:rPr>
            <w:rFonts w:ascii="Arial" w:eastAsia="Times New Roman" w:hAnsi="Arial"/>
            <w:bCs w:val="0"/>
            <w:noProof/>
            <w:color w:val="0000FF"/>
            <w:sz w:val="20"/>
            <w:szCs w:val="24"/>
            <w:u w:val="single"/>
            <w:lang w:eastAsia="ru-RU"/>
          </w:rPr>
          <w:t>Административный модуль. Интерфейс мастера описания задания.</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_Toc174705850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6</w:t>
        </w:r>
        <w:r w:rsidRPr="003538B0">
          <w:rPr>
            <w:rFonts w:ascii="Arial" w:eastAsia="Times New Roman" w:hAnsi="Arial"/>
            <w:bCs w:val="0"/>
            <w:noProof/>
            <w:webHidden/>
            <w:color w:val="0000FF"/>
            <w:sz w:val="20"/>
            <w:szCs w:val="24"/>
            <w:u w:val="single"/>
            <w:lang w:eastAsia="ru-RU"/>
          </w:rPr>
          <w:fldChar w:fldCharType="end"/>
        </w:r>
      </w:hyperlink>
    </w:p>
    <w:p w14:paraId="21A85BC7"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fldChar w:fldCharType="end"/>
      </w:r>
    </w:p>
    <w:p w14:paraId="52D5B48A"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85" w:name="_Toc174705843"/>
      <w:r w:rsidRPr="003538B0">
        <w:rPr>
          <w:rFonts w:ascii="Arial" w:eastAsia="Times New Roman" w:hAnsi="Arial" w:cs="Arial"/>
          <w:sz w:val="24"/>
          <w:szCs w:val="26"/>
          <w:lang w:eastAsia="ru-RU"/>
        </w:rPr>
        <w:t>Расчет среднесуточной реализации.</w:t>
      </w:r>
      <w:bookmarkEnd w:id="85"/>
      <w:r w:rsidRPr="003538B0">
        <w:rPr>
          <w:rFonts w:ascii="Arial" w:eastAsia="Times New Roman" w:hAnsi="Arial" w:cs="Arial"/>
          <w:sz w:val="24"/>
          <w:szCs w:val="26"/>
          <w:lang w:eastAsia="ru-RU"/>
        </w:rPr>
        <w:t xml:space="preserve"> </w:t>
      </w:r>
    </w:p>
    <w:p w14:paraId="6B7BE467" w14:textId="77777777" w:rsidR="003538B0" w:rsidRPr="003538B0" w:rsidRDefault="003538B0" w:rsidP="003538B0">
      <w:pPr>
        <w:spacing w:before="240" w:after="60" w:line="240" w:lineRule="auto"/>
        <w:outlineLvl w:val="4"/>
        <w:rPr>
          <w:rFonts w:ascii="Arial" w:eastAsia="Times New Roman" w:hAnsi="Arial"/>
          <w:iCs/>
          <w:sz w:val="20"/>
          <w:szCs w:val="26"/>
          <w:lang w:eastAsia="ru-RU"/>
        </w:rPr>
      </w:pPr>
      <w:bookmarkStart w:id="86" w:name="_Toc174705844"/>
      <w:r w:rsidRPr="003538B0">
        <w:rPr>
          <w:rFonts w:ascii="Arial" w:eastAsia="Times New Roman" w:hAnsi="Arial"/>
          <w:iCs/>
          <w:sz w:val="20"/>
          <w:szCs w:val="26"/>
          <w:lang w:eastAsia="ru-RU"/>
        </w:rPr>
        <w:t>Учет влияния маркетинговых акций.</w:t>
      </w:r>
      <w:bookmarkEnd w:id="86"/>
    </w:p>
    <w:p w14:paraId="0AF62E32" w14:textId="77777777" w:rsidR="003538B0" w:rsidRPr="003538B0" w:rsidRDefault="003538B0" w:rsidP="003538B0">
      <w:pPr>
        <w:spacing w:line="240" w:lineRule="auto"/>
        <w:rPr>
          <w:rFonts w:ascii="Arial" w:eastAsia="Times New Roman" w:hAnsi="Arial"/>
          <w:bCs w:val="0"/>
          <w:sz w:val="20"/>
          <w:szCs w:val="24"/>
          <w:lang w:eastAsia="ru-RU"/>
        </w:rPr>
      </w:pPr>
    </w:p>
    <w:p w14:paraId="2156E17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прошлых версиях при расчете среднесуточной реализации была реализована возможность уменьшать диапазон расчета среднесуточной реализации при наличии внутри диапазона маркетинговой акции.</w:t>
      </w:r>
    </w:p>
    <w:p w14:paraId="1D159ADB" w14:textId="77777777" w:rsidR="003538B0" w:rsidRPr="003538B0" w:rsidRDefault="003538B0" w:rsidP="003538B0">
      <w:pPr>
        <w:spacing w:line="240" w:lineRule="auto"/>
        <w:rPr>
          <w:rFonts w:ascii="Arial" w:eastAsia="Times New Roman" w:hAnsi="Arial"/>
          <w:bCs w:val="0"/>
          <w:sz w:val="20"/>
          <w:szCs w:val="24"/>
          <w:lang w:eastAsia="ru-RU"/>
        </w:rPr>
      </w:pPr>
    </w:p>
    <w:p w14:paraId="60E2959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Например, если расчет ведется в диапазоне с 01 по 30 число месяца и в этом диапазоне была маркетинговая акция с 05 по 10 число, то начало диапазона расчета сдвигается с 01 на 11 число, чтобы исключить из расчета возможный всплеск продаж, вызванный маркетинговой акцией. Или если для того же диапазона расчета </w:t>
      </w:r>
      <w:r w:rsidRPr="003538B0">
        <w:rPr>
          <w:rFonts w:ascii="Arial" w:eastAsia="Times New Roman" w:hAnsi="Arial"/>
          <w:bCs w:val="0"/>
          <w:sz w:val="20"/>
          <w:szCs w:val="24"/>
          <w:lang w:val="en-US" w:eastAsia="ru-RU"/>
        </w:rPr>
        <w:t>c</w:t>
      </w:r>
      <w:r w:rsidRPr="003538B0">
        <w:rPr>
          <w:rFonts w:ascii="Arial" w:eastAsia="Times New Roman" w:hAnsi="Arial"/>
          <w:bCs w:val="0"/>
          <w:sz w:val="20"/>
          <w:szCs w:val="24"/>
          <w:lang w:eastAsia="ru-RU"/>
        </w:rPr>
        <w:t xml:space="preserve"> 01 по 30 число месяца будет обнаружена акция с 25 по 5 число следующего месяца, то диапазон расчета сдвигается на 25 число. А для рассчитанной среднесуточной реализации устанавливается флаг «в ходе маркетинговой акции», чтобы при использовании этой среднесуточной реализации для прогноза продаж за пределами маркетинговой акции, скорректировать её на коэффициент К2 маркетинговой акции.</w:t>
      </w:r>
    </w:p>
    <w:p w14:paraId="6F92312D" w14:textId="77777777" w:rsidR="003538B0" w:rsidRPr="003538B0" w:rsidRDefault="003538B0" w:rsidP="003538B0">
      <w:pPr>
        <w:spacing w:line="240" w:lineRule="auto"/>
        <w:rPr>
          <w:rFonts w:ascii="Arial" w:eastAsia="Times New Roman" w:hAnsi="Arial"/>
          <w:bCs w:val="0"/>
          <w:sz w:val="20"/>
          <w:szCs w:val="24"/>
          <w:lang w:eastAsia="ru-RU"/>
        </w:rPr>
      </w:pPr>
    </w:p>
    <w:p w14:paraId="56756B5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флаг «Уменьшать диапазон расчета при наличии маркетинговой акции перенесен из настроек расчета среднесуточной реализации групп товаров, периодических заданий, карточки товара и т.д., в административный модуль в раздел «База данных», закладка «Конфигурация», в новую группу данных «Среднесуточная реализация»:</w:t>
      </w:r>
    </w:p>
    <w:p w14:paraId="71A36994" w14:textId="77777777" w:rsidR="003538B0" w:rsidRPr="003538B0" w:rsidRDefault="003538B0" w:rsidP="003538B0">
      <w:pPr>
        <w:spacing w:line="240" w:lineRule="auto"/>
        <w:rPr>
          <w:rFonts w:ascii="Arial" w:eastAsia="Times New Roman" w:hAnsi="Arial"/>
          <w:bCs w:val="0"/>
          <w:sz w:val="20"/>
          <w:szCs w:val="24"/>
          <w:lang w:eastAsia="ru-RU"/>
        </w:rPr>
      </w:pPr>
    </w:p>
    <w:p w14:paraId="25163A78"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20033B94" wp14:editId="37115FFA">
            <wp:extent cx="5886450" cy="3962400"/>
            <wp:effectExtent l="0" t="0" r="0" b="0"/>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886450" cy="3962400"/>
                    </a:xfrm>
                    <a:prstGeom prst="rect">
                      <a:avLst/>
                    </a:prstGeom>
                    <a:noFill/>
                    <a:ln>
                      <a:noFill/>
                    </a:ln>
                  </pic:spPr>
                </pic:pic>
              </a:graphicData>
            </a:graphic>
          </wp:inline>
        </w:drawing>
      </w:r>
    </w:p>
    <w:p w14:paraId="60CDD00E" w14:textId="77777777" w:rsidR="003538B0" w:rsidRPr="003538B0" w:rsidRDefault="003538B0" w:rsidP="003538B0">
      <w:pPr>
        <w:spacing w:line="240" w:lineRule="auto"/>
        <w:rPr>
          <w:rFonts w:ascii="Arial" w:eastAsia="Times New Roman" w:hAnsi="Arial"/>
          <w:bCs w:val="0"/>
          <w:noProof/>
          <w:sz w:val="20"/>
          <w:szCs w:val="24"/>
          <w:lang w:eastAsia="ru-RU"/>
        </w:rPr>
      </w:pPr>
    </w:p>
    <w:p w14:paraId="52B3875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t xml:space="preserve">В эту группу добавлена новая опция «Включать или исключать дни маркетинговой акции», которая позволияет при расчете среднесуточной реализации использовать альтернативный алгоритм учета маркетинговых акций. Если опция включена, то учет дней акции производится следующим образом. Если последний день расчета попадает на действие маркетинговой акции, в расчете участвуют все дни из диапазона расчета, входящие в дни действия акций и среднесуточной реализации присваивается флаг </w:t>
      </w:r>
      <w:r w:rsidRPr="003538B0">
        <w:rPr>
          <w:rFonts w:ascii="Arial" w:eastAsia="Times New Roman" w:hAnsi="Arial"/>
          <w:bCs w:val="0"/>
          <w:sz w:val="20"/>
          <w:szCs w:val="24"/>
          <w:lang w:eastAsia="ru-RU"/>
        </w:rPr>
        <w:t>«в ходе маркетинговой акции»</w:t>
      </w:r>
      <w:r w:rsidRPr="003538B0">
        <w:rPr>
          <w:rFonts w:ascii="Arial" w:eastAsia="Times New Roman" w:hAnsi="Arial"/>
          <w:bCs w:val="0"/>
          <w:noProof/>
          <w:sz w:val="20"/>
          <w:szCs w:val="24"/>
          <w:lang w:eastAsia="ru-RU"/>
        </w:rPr>
        <w:t>, если не попадает, то учитываются все дни из диапазона расчета, кроме дней акций.</w:t>
      </w:r>
    </w:p>
    <w:p w14:paraId="4C5C2824" w14:textId="77777777" w:rsidR="003538B0" w:rsidRPr="003538B0" w:rsidRDefault="003538B0" w:rsidP="003538B0">
      <w:pPr>
        <w:spacing w:line="240" w:lineRule="auto"/>
        <w:rPr>
          <w:rFonts w:ascii="Arial" w:eastAsia="Times New Roman" w:hAnsi="Arial"/>
          <w:bCs w:val="0"/>
          <w:sz w:val="20"/>
          <w:szCs w:val="24"/>
          <w:lang w:eastAsia="ru-RU"/>
        </w:rPr>
      </w:pPr>
    </w:p>
    <w:p w14:paraId="067CB982" w14:textId="77777777" w:rsidR="003538B0" w:rsidRPr="003538B0" w:rsidRDefault="003538B0" w:rsidP="003538B0">
      <w:pPr>
        <w:spacing w:before="240" w:after="60" w:line="240" w:lineRule="auto"/>
        <w:outlineLvl w:val="4"/>
        <w:rPr>
          <w:rFonts w:ascii="Arial" w:eastAsia="Times New Roman" w:hAnsi="Arial"/>
          <w:iCs/>
          <w:sz w:val="20"/>
          <w:szCs w:val="26"/>
          <w:lang w:eastAsia="ru-RU"/>
        </w:rPr>
      </w:pPr>
      <w:bookmarkStart w:id="87" w:name="_Toc174705845"/>
      <w:r w:rsidRPr="003538B0">
        <w:rPr>
          <w:rFonts w:ascii="Arial" w:eastAsia="Times New Roman" w:hAnsi="Arial"/>
          <w:iCs/>
          <w:sz w:val="20"/>
          <w:szCs w:val="26"/>
          <w:lang w:eastAsia="ru-RU"/>
        </w:rPr>
        <w:t>Исключение из расчета продаж по артикулам типа «уценка».</w:t>
      </w:r>
      <w:bookmarkEnd w:id="87"/>
    </w:p>
    <w:p w14:paraId="79E56E30" w14:textId="77777777" w:rsidR="003538B0" w:rsidRPr="003538B0" w:rsidRDefault="003538B0" w:rsidP="003538B0">
      <w:pPr>
        <w:spacing w:line="240" w:lineRule="auto"/>
        <w:rPr>
          <w:rFonts w:ascii="Arial" w:eastAsia="Times New Roman" w:hAnsi="Arial"/>
          <w:bCs w:val="0"/>
          <w:sz w:val="20"/>
          <w:szCs w:val="24"/>
          <w:lang w:eastAsia="ru-RU"/>
        </w:rPr>
      </w:pPr>
    </w:p>
    <w:p w14:paraId="71C12FF4"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t>В алгоритм расчета среднесуточной реализации добавлена возможность исключать продажи, возвраты и прочее движение артикула, выполненное с использованием его уценочного артикула. Для исключения такого движения в административный модуль в группу данных «Среднесуточная реализация» добавлен флаг «Исключать из расчета движение по артикулам типа «Уценка»». По умолчанию флаг не установлен.</w:t>
      </w:r>
    </w:p>
    <w:p w14:paraId="1B59A20C" w14:textId="77777777" w:rsidR="003538B0" w:rsidRPr="003538B0" w:rsidRDefault="003538B0" w:rsidP="003538B0">
      <w:pPr>
        <w:spacing w:line="240" w:lineRule="auto"/>
        <w:rPr>
          <w:rFonts w:ascii="Arial" w:eastAsia="Times New Roman" w:hAnsi="Arial"/>
          <w:bCs w:val="0"/>
          <w:sz w:val="20"/>
          <w:szCs w:val="24"/>
          <w:lang w:val="en-US" w:eastAsia="ru-RU"/>
        </w:rPr>
      </w:pPr>
    </w:p>
    <w:p w14:paraId="58AA6A51"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noProof/>
          <w:sz w:val="20"/>
          <w:szCs w:val="24"/>
          <w:lang w:eastAsia="ru-RU"/>
        </w:rPr>
        <w:lastRenderedPageBreak/>
        <w:drawing>
          <wp:inline distT="0" distB="0" distL="0" distR="0" wp14:anchorId="309BD10A" wp14:editId="64AF3097">
            <wp:extent cx="5829300" cy="391477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829300" cy="3914775"/>
                    </a:xfrm>
                    <a:prstGeom prst="rect">
                      <a:avLst/>
                    </a:prstGeom>
                    <a:noFill/>
                    <a:ln>
                      <a:noFill/>
                    </a:ln>
                  </pic:spPr>
                </pic:pic>
              </a:graphicData>
            </a:graphic>
          </wp:inline>
        </w:drawing>
      </w:r>
    </w:p>
    <w:p w14:paraId="1CBD9BF7" w14:textId="77777777" w:rsidR="003538B0" w:rsidRPr="003538B0" w:rsidRDefault="003538B0" w:rsidP="003538B0">
      <w:pPr>
        <w:spacing w:line="240" w:lineRule="auto"/>
        <w:rPr>
          <w:rFonts w:ascii="Arial" w:eastAsia="Times New Roman" w:hAnsi="Arial"/>
          <w:bCs w:val="0"/>
          <w:sz w:val="20"/>
          <w:szCs w:val="24"/>
          <w:lang w:eastAsia="ru-RU"/>
        </w:rPr>
      </w:pPr>
    </w:p>
    <w:p w14:paraId="311513D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Опция действует для всех случаев расчета кроме раздела «ССР» (Среднесуточная реализация), который вызывается из карточек товара кнопкой «Посмотреть реализацию по дням» и в разделе «Формирование пакета на базе контракта» кнопкой «Перейти к разделу «Среднесуточная реализация»».</w:t>
      </w:r>
    </w:p>
    <w:p w14:paraId="10A71964" w14:textId="77777777" w:rsidR="003538B0" w:rsidRPr="003538B0" w:rsidRDefault="003538B0" w:rsidP="003538B0">
      <w:pPr>
        <w:spacing w:line="240" w:lineRule="auto"/>
        <w:rPr>
          <w:rFonts w:ascii="Arial" w:eastAsia="Times New Roman" w:hAnsi="Arial"/>
          <w:bCs w:val="0"/>
          <w:sz w:val="20"/>
          <w:szCs w:val="24"/>
          <w:lang w:eastAsia="ru-RU"/>
        </w:rPr>
      </w:pPr>
    </w:p>
    <w:p w14:paraId="7585D596"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88" w:name="_Toc174705846"/>
      <w:r w:rsidRPr="003538B0">
        <w:rPr>
          <w:rFonts w:ascii="Arial" w:eastAsia="Times New Roman" w:hAnsi="Arial" w:cs="Arial"/>
          <w:sz w:val="24"/>
          <w:szCs w:val="26"/>
          <w:lang w:eastAsia="ru-RU"/>
        </w:rPr>
        <w:t>«Формирование пакета заказов на базе контракта». Средняя реализация для маркетинговых акций.</w:t>
      </w:r>
      <w:bookmarkEnd w:id="88"/>
    </w:p>
    <w:p w14:paraId="2A5FC78A" w14:textId="77777777" w:rsidR="003538B0" w:rsidRPr="003538B0" w:rsidRDefault="003538B0" w:rsidP="003538B0">
      <w:pPr>
        <w:spacing w:line="240" w:lineRule="auto"/>
        <w:rPr>
          <w:rFonts w:ascii="Arial" w:eastAsia="Times New Roman" w:hAnsi="Arial"/>
          <w:bCs w:val="0"/>
          <w:sz w:val="20"/>
          <w:szCs w:val="24"/>
          <w:lang w:eastAsia="ru-RU"/>
        </w:rPr>
      </w:pPr>
    </w:p>
    <w:p w14:paraId="3776D04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таблицу процесса формирования пакета заказов на базе контракта добавлено поле «Ср. реал-ция для марк. акций». При создании процесса поле не заполнено. Для заполнения поля необходимо выполнить функцию «Средняя реализация для маркетинговых акций». Функция вызывается из выпадающего меню кнопки «Среднесуточная реализация»:</w:t>
      </w:r>
    </w:p>
    <w:p w14:paraId="6420F0C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2FE80765" wp14:editId="73706ECD">
            <wp:extent cx="5934075" cy="296227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34075" cy="2962275"/>
                    </a:xfrm>
                    <a:prstGeom prst="rect">
                      <a:avLst/>
                    </a:prstGeom>
                    <a:noFill/>
                    <a:ln>
                      <a:noFill/>
                    </a:ln>
                  </pic:spPr>
                </pic:pic>
              </a:graphicData>
            </a:graphic>
          </wp:inline>
        </w:drawing>
      </w:r>
    </w:p>
    <w:p w14:paraId="5EC22350" w14:textId="77777777" w:rsidR="003538B0" w:rsidRPr="003538B0" w:rsidRDefault="003538B0" w:rsidP="003538B0">
      <w:pPr>
        <w:spacing w:line="240" w:lineRule="auto"/>
        <w:rPr>
          <w:rFonts w:ascii="Arial" w:eastAsia="Times New Roman" w:hAnsi="Arial"/>
          <w:bCs w:val="0"/>
          <w:sz w:val="20"/>
          <w:szCs w:val="24"/>
          <w:lang w:eastAsia="ru-RU"/>
        </w:rPr>
      </w:pPr>
    </w:p>
    <w:p w14:paraId="58D19B2A" w14:textId="77777777" w:rsidR="003538B0" w:rsidRPr="003538B0" w:rsidRDefault="003538B0" w:rsidP="003538B0">
      <w:pPr>
        <w:spacing w:line="240" w:lineRule="auto"/>
        <w:rPr>
          <w:rFonts w:ascii="Arial" w:eastAsia="Times New Roman" w:hAnsi="Arial"/>
          <w:bCs w:val="0"/>
          <w:sz w:val="20"/>
          <w:szCs w:val="24"/>
          <w:lang w:eastAsia="ru-RU"/>
        </w:rPr>
      </w:pPr>
    </w:p>
    <w:p w14:paraId="7C3A71B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Функция позволяет посчитать среднюю реализацию в ходе последних маркетинговых акций с учетом следующих условий:</w:t>
      </w:r>
    </w:p>
    <w:p w14:paraId="6928B8E4" w14:textId="77777777" w:rsidR="003538B0" w:rsidRPr="003538B0" w:rsidRDefault="003538B0" w:rsidP="003538B0">
      <w:pPr>
        <w:spacing w:line="240" w:lineRule="auto"/>
        <w:rPr>
          <w:rFonts w:ascii="Arial" w:eastAsia="Times New Roman" w:hAnsi="Arial"/>
          <w:bCs w:val="0"/>
          <w:sz w:val="20"/>
          <w:szCs w:val="24"/>
          <w:lang w:eastAsia="ru-RU"/>
        </w:rPr>
      </w:pPr>
    </w:p>
    <w:p w14:paraId="5A49ED26"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3B57A8C2" wp14:editId="2CF1DEBD">
            <wp:extent cx="3019425" cy="2743200"/>
            <wp:effectExtent l="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019425" cy="2743200"/>
                    </a:xfrm>
                    <a:prstGeom prst="rect">
                      <a:avLst/>
                    </a:prstGeom>
                    <a:noFill/>
                    <a:ln>
                      <a:noFill/>
                    </a:ln>
                  </pic:spPr>
                </pic:pic>
              </a:graphicData>
            </a:graphic>
          </wp:inline>
        </w:drawing>
      </w:r>
    </w:p>
    <w:p w14:paraId="611BC157" w14:textId="77777777" w:rsidR="003538B0" w:rsidRPr="003538B0" w:rsidRDefault="003538B0" w:rsidP="003538B0">
      <w:pPr>
        <w:spacing w:line="240" w:lineRule="auto"/>
        <w:rPr>
          <w:rFonts w:ascii="Arial" w:eastAsia="Times New Roman" w:hAnsi="Arial"/>
          <w:bCs w:val="0"/>
          <w:noProof/>
          <w:sz w:val="20"/>
          <w:szCs w:val="24"/>
          <w:lang w:eastAsia="ru-RU"/>
        </w:rPr>
      </w:pPr>
    </w:p>
    <w:p w14:paraId="00D50E16"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Алгоритм работы функции следующий: для артикула за последние 365 дней ищутся все выполненные и выполняющиеся маркетинговые акции. Для них, начиная с последних, определяется перечень дней, в которые проходила маркетинговая акция количеством не более, указанного в параметре «В диапазон расчета включать последние … дн. с акциями». Из этих дней исключаются дни, по условиям, определенным в опции «Учет дней…»:</w:t>
      </w:r>
    </w:p>
    <w:p w14:paraId="088A0F8D" w14:textId="77777777" w:rsidR="003538B0" w:rsidRPr="003538B0" w:rsidRDefault="003538B0" w:rsidP="003538B0">
      <w:pPr>
        <w:spacing w:line="240" w:lineRule="auto"/>
        <w:rPr>
          <w:rFonts w:ascii="Arial" w:eastAsia="Times New Roman" w:hAnsi="Arial"/>
          <w:bCs w:val="0"/>
          <w:noProof/>
          <w:sz w:val="20"/>
          <w:szCs w:val="24"/>
          <w:lang w:eastAsia="ru-RU"/>
        </w:rPr>
      </w:pPr>
    </w:p>
    <w:p w14:paraId="3383587C"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55FABE58" wp14:editId="0F650CF7">
            <wp:extent cx="4029075" cy="4324350"/>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029075" cy="4324350"/>
                    </a:xfrm>
                    <a:prstGeom prst="rect">
                      <a:avLst/>
                    </a:prstGeom>
                    <a:noFill/>
                    <a:ln>
                      <a:noFill/>
                    </a:ln>
                  </pic:spPr>
                </pic:pic>
              </a:graphicData>
            </a:graphic>
          </wp:inline>
        </w:drawing>
      </w:r>
    </w:p>
    <w:p w14:paraId="50E65E3B" w14:textId="77777777" w:rsidR="003538B0" w:rsidRPr="003538B0" w:rsidRDefault="003538B0" w:rsidP="003538B0">
      <w:pPr>
        <w:spacing w:line="240" w:lineRule="auto"/>
        <w:rPr>
          <w:rFonts w:ascii="Arial" w:eastAsia="Times New Roman" w:hAnsi="Arial"/>
          <w:bCs w:val="0"/>
          <w:noProof/>
          <w:sz w:val="20"/>
          <w:szCs w:val="24"/>
          <w:lang w:eastAsia="ru-RU"/>
        </w:rPr>
      </w:pPr>
    </w:p>
    <w:p w14:paraId="30B9E31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t>Для оставшихся дней определются расходы и приходы в соотвествии с перечнем операций, определенных в опции «Операции…». Из суммы расходов вычитается сумма приходов и результат делится на количество дней, участвующих в расчете.</w:t>
      </w:r>
    </w:p>
    <w:p w14:paraId="664925C5" w14:textId="77777777" w:rsidR="003538B0" w:rsidRPr="003538B0" w:rsidRDefault="003538B0" w:rsidP="003538B0">
      <w:pPr>
        <w:spacing w:line="240" w:lineRule="auto"/>
        <w:rPr>
          <w:rFonts w:ascii="Arial" w:eastAsia="Times New Roman" w:hAnsi="Arial"/>
          <w:bCs w:val="0"/>
          <w:sz w:val="20"/>
          <w:szCs w:val="24"/>
          <w:lang w:eastAsia="ru-RU"/>
        </w:rPr>
      </w:pPr>
    </w:p>
    <w:p w14:paraId="1F3AD68D"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89" w:name="_Toc174705847"/>
      <w:r w:rsidRPr="003538B0">
        <w:rPr>
          <w:rFonts w:ascii="Arial" w:eastAsia="Times New Roman" w:hAnsi="Arial" w:cs="Arial"/>
          <w:sz w:val="24"/>
          <w:szCs w:val="26"/>
          <w:lang w:eastAsia="ru-RU"/>
        </w:rPr>
        <w:t>Раздел «Цены». Закладка «Наценки». Функция «Установить наценку».</w:t>
      </w:r>
      <w:bookmarkEnd w:id="89"/>
    </w:p>
    <w:p w14:paraId="2F45ACDA" w14:textId="77777777" w:rsidR="003538B0" w:rsidRPr="003538B0" w:rsidRDefault="003538B0" w:rsidP="003538B0">
      <w:pPr>
        <w:spacing w:line="240" w:lineRule="auto"/>
        <w:rPr>
          <w:rFonts w:ascii="Arial" w:eastAsia="Times New Roman" w:hAnsi="Arial"/>
          <w:bCs w:val="0"/>
          <w:sz w:val="20"/>
          <w:szCs w:val="24"/>
          <w:lang w:eastAsia="ru-RU"/>
        </w:rPr>
      </w:pPr>
    </w:p>
    <w:p w14:paraId="1F04E19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разделе «Цены» на закладку «Наценки» добавлена кнопка «Установить наценку». При нажатии кнопки вызывается диалог функции, которая позволяет для выбранной группы классификатора товаров установить заданное значение наценки для всех выбранных видов цен:</w:t>
      </w:r>
    </w:p>
    <w:p w14:paraId="194E3E43" w14:textId="77777777" w:rsidR="003538B0" w:rsidRPr="003538B0" w:rsidRDefault="003538B0" w:rsidP="003538B0">
      <w:pPr>
        <w:spacing w:line="240" w:lineRule="auto"/>
        <w:rPr>
          <w:rFonts w:ascii="Arial" w:eastAsia="Times New Roman" w:hAnsi="Arial"/>
          <w:bCs w:val="0"/>
          <w:sz w:val="20"/>
          <w:szCs w:val="24"/>
          <w:lang w:eastAsia="ru-RU"/>
        </w:rPr>
      </w:pPr>
    </w:p>
    <w:p w14:paraId="69B747D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32AF0EC9" wp14:editId="00D7118F">
            <wp:extent cx="4629150" cy="36957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629150" cy="3695700"/>
                    </a:xfrm>
                    <a:prstGeom prst="rect">
                      <a:avLst/>
                    </a:prstGeom>
                    <a:noFill/>
                    <a:ln>
                      <a:noFill/>
                    </a:ln>
                  </pic:spPr>
                </pic:pic>
              </a:graphicData>
            </a:graphic>
          </wp:inline>
        </w:drawing>
      </w:r>
    </w:p>
    <w:p w14:paraId="374CB39D" w14:textId="77777777" w:rsidR="003538B0" w:rsidRPr="003538B0" w:rsidRDefault="003538B0" w:rsidP="003538B0">
      <w:pPr>
        <w:spacing w:line="240" w:lineRule="auto"/>
        <w:rPr>
          <w:rFonts w:ascii="Arial" w:eastAsia="Times New Roman" w:hAnsi="Arial"/>
          <w:bCs w:val="0"/>
          <w:sz w:val="20"/>
          <w:szCs w:val="24"/>
          <w:lang w:eastAsia="ru-RU"/>
        </w:rPr>
      </w:pPr>
    </w:p>
    <w:p w14:paraId="14936F12"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90" w:name="_Toc174705848"/>
      <w:r w:rsidRPr="003538B0">
        <w:rPr>
          <w:rFonts w:ascii="Arial" w:eastAsia="Times New Roman" w:hAnsi="Arial" w:cs="Arial"/>
          <w:sz w:val="24"/>
          <w:szCs w:val="26"/>
          <w:lang w:eastAsia="ru-RU"/>
        </w:rPr>
        <w:t>Акт переоценки. Выбор вида цены акта.</w:t>
      </w:r>
      <w:bookmarkEnd w:id="90"/>
    </w:p>
    <w:p w14:paraId="7718C1A1" w14:textId="77777777" w:rsidR="003538B0" w:rsidRPr="003538B0" w:rsidRDefault="003538B0" w:rsidP="003538B0">
      <w:pPr>
        <w:spacing w:line="240" w:lineRule="auto"/>
        <w:rPr>
          <w:rFonts w:ascii="Arial" w:eastAsia="Times New Roman" w:hAnsi="Arial"/>
          <w:bCs w:val="0"/>
          <w:sz w:val="20"/>
          <w:szCs w:val="24"/>
          <w:lang w:eastAsia="ru-RU"/>
        </w:rPr>
      </w:pPr>
    </w:p>
    <w:p w14:paraId="0BC9314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интерфейсе открытого для редактирования документа «Акт переоценки» элемент интерфейса для выбора вида цены - выпадающий список, заменен на диалог следующего вида:</w:t>
      </w:r>
    </w:p>
    <w:p w14:paraId="40735684" w14:textId="77777777" w:rsidR="003538B0" w:rsidRPr="003538B0" w:rsidRDefault="003538B0" w:rsidP="003538B0">
      <w:pPr>
        <w:spacing w:line="240" w:lineRule="auto"/>
        <w:rPr>
          <w:rFonts w:ascii="Arial" w:eastAsia="Times New Roman" w:hAnsi="Arial"/>
          <w:bCs w:val="0"/>
          <w:sz w:val="20"/>
          <w:szCs w:val="24"/>
          <w:lang w:eastAsia="ru-RU"/>
        </w:rPr>
      </w:pPr>
    </w:p>
    <w:p w14:paraId="23CADFD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55C95AF0" wp14:editId="28B287AD">
            <wp:extent cx="4591050" cy="24574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591050" cy="2457450"/>
                    </a:xfrm>
                    <a:prstGeom prst="rect">
                      <a:avLst/>
                    </a:prstGeom>
                    <a:noFill/>
                    <a:ln>
                      <a:noFill/>
                    </a:ln>
                  </pic:spPr>
                </pic:pic>
              </a:graphicData>
            </a:graphic>
          </wp:inline>
        </w:drawing>
      </w:r>
      <w:r w:rsidRPr="003538B0">
        <w:rPr>
          <w:rFonts w:ascii="Arial" w:eastAsia="Times New Roman" w:hAnsi="Arial"/>
          <w:bCs w:val="0"/>
          <w:sz w:val="20"/>
          <w:szCs w:val="24"/>
          <w:lang w:eastAsia="ru-RU"/>
        </w:rPr>
        <w:t xml:space="preserve"> </w:t>
      </w:r>
    </w:p>
    <w:p w14:paraId="38FB204A" w14:textId="77777777" w:rsidR="003538B0" w:rsidRPr="003538B0" w:rsidRDefault="003538B0" w:rsidP="003538B0">
      <w:pPr>
        <w:spacing w:line="240" w:lineRule="auto"/>
        <w:rPr>
          <w:rFonts w:ascii="Arial" w:eastAsia="Times New Roman" w:hAnsi="Arial"/>
          <w:bCs w:val="0"/>
          <w:sz w:val="20"/>
          <w:szCs w:val="24"/>
          <w:lang w:eastAsia="ru-RU"/>
        </w:rPr>
      </w:pPr>
    </w:p>
    <w:p w14:paraId="15128C2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lastRenderedPageBreak/>
        <w:t>В диалоге можно устанавливать фильтр видов цен флагом «только виды цен места хранения» (места хранения акта переоценки), можно сортировать строки по коду вида цены или по названию и можно управлять размером диалога.</w:t>
      </w:r>
    </w:p>
    <w:p w14:paraId="039782C6" w14:textId="77777777" w:rsidR="003538B0" w:rsidRPr="003538B0" w:rsidRDefault="003538B0" w:rsidP="003538B0">
      <w:pPr>
        <w:spacing w:line="240" w:lineRule="auto"/>
        <w:rPr>
          <w:rFonts w:ascii="Arial" w:eastAsia="Times New Roman" w:hAnsi="Arial"/>
          <w:bCs w:val="0"/>
          <w:sz w:val="20"/>
          <w:szCs w:val="24"/>
          <w:lang w:eastAsia="ru-RU"/>
        </w:rPr>
      </w:pPr>
    </w:p>
    <w:p w14:paraId="668087CC"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91" w:name="_Toc174705849"/>
      <w:r w:rsidRPr="003538B0">
        <w:rPr>
          <w:rFonts w:ascii="Arial" w:eastAsia="Times New Roman" w:hAnsi="Arial" w:cs="Arial"/>
          <w:sz w:val="24"/>
          <w:szCs w:val="26"/>
          <w:lang w:eastAsia="ru-RU"/>
        </w:rPr>
        <w:t>Заказ поставщику. Информационное поле «Минимальное требование».</w:t>
      </w:r>
      <w:bookmarkEnd w:id="91"/>
    </w:p>
    <w:p w14:paraId="6BE67AD8" w14:textId="77777777" w:rsidR="003538B0" w:rsidRPr="003538B0" w:rsidRDefault="003538B0" w:rsidP="003538B0">
      <w:pPr>
        <w:spacing w:line="240" w:lineRule="auto"/>
        <w:rPr>
          <w:rFonts w:ascii="Arial" w:eastAsia="Times New Roman" w:hAnsi="Arial"/>
          <w:bCs w:val="0"/>
          <w:sz w:val="20"/>
          <w:szCs w:val="24"/>
          <w:lang w:eastAsia="ru-RU"/>
        </w:rPr>
      </w:pPr>
    </w:p>
    <w:p w14:paraId="0403933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документе «Заказ поставщику» в перечень информационных полей добавлено поле «Мин. требование». При выборе этого поля для отображения в спецификации документа показывается колонка со значением «Мин. требование» из карточки складского учета, закладка «Заказ», для места хранения документа.</w:t>
      </w:r>
    </w:p>
    <w:p w14:paraId="1833DB22" w14:textId="77777777" w:rsidR="003538B0" w:rsidRPr="003538B0" w:rsidRDefault="003538B0" w:rsidP="003538B0">
      <w:pPr>
        <w:spacing w:line="240" w:lineRule="auto"/>
        <w:rPr>
          <w:rFonts w:ascii="Arial" w:eastAsia="Times New Roman" w:hAnsi="Arial"/>
          <w:bCs w:val="0"/>
          <w:sz w:val="20"/>
          <w:szCs w:val="24"/>
          <w:lang w:eastAsia="ru-RU"/>
        </w:rPr>
      </w:pPr>
    </w:p>
    <w:p w14:paraId="186A70A2"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92" w:name="_Toc174705850"/>
      <w:r w:rsidRPr="003538B0">
        <w:rPr>
          <w:rFonts w:ascii="Arial" w:eastAsia="Times New Roman" w:hAnsi="Arial" w:cs="Arial"/>
          <w:sz w:val="24"/>
          <w:szCs w:val="26"/>
          <w:lang w:eastAsia="ru-RU"/>
        </w:rPr>
        <w:t>Административный модуль. Интерфейс мастера описания задания.</w:t>
      </w:r>
      <w:bookmarkEnd w:id="92"/>
    </w:p>
    <w:p w14:paraId="466FC30E" w14:textId="77777777" w:rsidR="003538B0" w:rsidRPr="003538B0" w:rsidRDefault="003538B0" w:rsidP="003538B0">
      <w:pPr>
        <w:spacing w:line="240" w:lineRule="auto"/>
        <w:rPr>
          <w:rFonts w:ascii="Arial" w:eastAsia="Times New Roman" w:hAnsi="Arial"/>
          <w:bCs w:val="0"/>
          <w:sz w:val="20"/>
          <w:szCs w:val="24"/>
          <w:lang w:eastAsia="ru-RU"/>
        </w:rPr>
      </w:pPr>
    </w:p>
    <w:p w14:paraId="489ABF8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предыдущих версиях интерфейс мастера описания задания имел одну платформу для всех видов заданий, что определяло одинаковый размер диалогов для всех страниц мастера всех видов заданий. В текущей версии каждое задание имеет свой размер диалога мастера, оптимизированный под набор данных для описания задания.</w:t>
      </w:r>
    </w:p>
    <w:p w14:paraId="73B1CCBE" w14:textId="77777777" w:rsidR="003538B0" w:rsidRPr="003538B0" w:rsidRDefault="003538B0" w:rsidP="003538B0">
      <w:pPr>
        <w:spacing w:line="240" w:lineRule="auto"/>
        <w:rPr>
          <w:rFonts w:ascii="Arial" w:eastAsia="Times New Roman" w:hAnsi="Arial"/>
          <w:bCs w:val="0"/>
          <w:sz w:val="20"/>
          <w:szCs w:val="24"/>
          <w:lang w:eastAsia="ru-RU"/>
        </w:rPr>
      </w:pPr>
    </w:p>
    <w:p w14:paraId="0708922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мастере задания «генерация заказов» при переходе на страницу «Генерация заказов: соглашения о поставках» теперь вызывается диалог, в котором можно выбрать необходимые соглашения:</w:t>
      </w:r>
    </w:p>
    <w:p w14:paraId="6EDBC931" w14:textId="77777777" w:rsidR="003538B0" w:rsidRPr="003538B0" w:rsidRDefault="003538B0" w:rsidP="003538B0">
      <w:pPr>
        <w:spacing w:line="240" w:lineRule="auto"/>
        <w:rPr>
          <w:rFonts w:ascii="Arial" w:eastAsia="Times New Roman" w:hAnsi="Arial"/>
          <w:bCs w:val="0"/>
          <w:sz w:val="20"/>
          <w:szCs w:val="24"/>
          <w:lang w:eastAsia="ru-RU"/>
        </w:rPr>
      </w:pPr>
    </w:p>
    <w:p w14:paraId="00C253A4"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640BB8A9" wp14:editId="30B809CE">
            <wp:extent cx="6162675" cy="172402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6162675" cy="1724025"/>
                    </a:xfrm>
                    <a:prstGeom prst="rect">
                      <a:avLst/>
                    </a:prstGeom>
                    <a:noFill/>
                    <a:ln>
                      <a:noFill/>
                    </a:ln>
                  </pic:spPr>
                </pic:pic>
              </a:graphicData>
            </a:graphic>
          </wp:inline>
        </w:drawing>
      </w:r>
    </w:p>
    <w:p w14:paraId="3A0F715A" w14:textId="77777777" w:rsidR="003538B0" w:rsidRPr="003538B0" w:rsidRDefault="003538B0" w:rsidP="003538B0">
      <w:pPr>
        <w:spacing w:line="240" w:lineRule="auto"/>
        <w:rPr>
          <w:rFonts w:ascii="Arial" w:eastAsia="Times New Roman" w:hAnsi="Arial"/>
          <w:bCs w:val="0"/>
          <w:noProof/>
          <w:sz w:val="20"/>
          <w:szCs w:val="24"/>
          <w:lang w:eastAsia="ru-RU"/>
        </w:rPr>
      </w:pPr>
    </w:p>
    <w:p w14:paraId="7D7C5B11"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xml:space="preserve">В диалоге можно отмечать или снимать флаг выбора для всех строк,  управлять способом отображения списка разрешенных мест хранений. Размер диалога можно установить по выбору оператора. </w:t>
      </w:r>
    </w:p>
    <w:p w14:paraId="26BE8A85" w14:textId="77777777" w:rsidR="003538B0" w:rsidRPr="003538B0" w:rsidRDefault="003538B0" w:rsidP="003538B0">
      <w:pPr>
        <w:spacing w:line="240" w:lineRule="auto"/>
        <w:rPr>
          <w:rFonts w:ascii="Arial" w:eastAsia="Times New Roman" w:hAnsi="Arial"/>
          <w:bCs w:val="0"/>
          <w:noProof/>
          <w:sz w:val="20"/>
          <w:szCs w:val="24"/>
          <w:lang w:eastAsia="ru-RU"/>
        </w:rPr>
      </w:pPr>
    </w:p>
    <w:p w14:paraId="76D4E728"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По завершению выбора соглашений делается возврат на страницу мастера для продолжения работы с ним:</w:t>
      </w:r>
    </w:p>
    <w:p w14:paraId="60B4D760" w14:textId="77777777" w:rsidR="003538B0" w:rsidRPr="003538B0" w:rsidRDefault="003538B0" w:rsidP="003538B0">
      <w:pPr>
        <w:spacing w:line="240" w:lineRule="auto"/>
        <w:rPr>
          <w:rFonts w:ascii="Arial" w:eastAsia="Times New Roman" w:hAnsi="Arial"/>
          <w:bCs w:val="0"/>
          <w:noProof/>
          <w:sz w:val="20"/>
          <w:szCs w:val="24"/>
          <w:lang w:eastAsia="ru-RU"/>
        </w:rPr>
      </w:pPr>
    </w:p>
    <w:p w14:paraId="14B762CE"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1F5CF895" wp14:editId="4CB93050">
            <wp:extent cx="3286125" cy="2247900"/>
            <wp:effectExtent l="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286125" cy="2247900"/>
                    </a:xfrm>
                    <a:prstGeom prst="rect">
                      <a:avLst/>
                    </a:prstGeom>
                    <a:noFill/>
                    <a:ln>
                      <a:noFill/>
                    </a:ln>
                  </pic:spPr>
                </pic:pic>
              </a:graphicData>
            </a:graphic>
          </wp:inline>
        </w:drawing>
      </w:r>
    </w:p>
    <w:p w14:paraId="5A564603" w14:textId="77777777" w:rsidR="003538B0" w:rsidRPr="003538B0" w:rsidRDefault="003538B0" w:rsidP="003538B0">
      <w:pPr>
        <w:spacing w:line="240" w:lineRule="auto"/>
        <w:rPr>
          <w:rFonts w:ascii="Arial" w:eastAsia="Times New Roman" w:hAnsi="Arial"/>
          <w:bCs w:val="0"/>
          <w:noProof/>
          <w:sz w:val="20"/>
          <w:szCs w:val="24"/>
          <w:lang w:eastAsia="ru-RU"/>
        </w:rPr>
      </w:pPr>
    </w:p>
    <w:p w14:paraId="3AC8BE6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t xml:space="preserve">Страница мастера </w:t>
      </w:r>
      <w:r w:rsidRPr="003538B0">
        <w:rPr>
          <w:rFonts w:ascii="Arial" w:eastAsia="Times New Roman" w:hAnsi="Arial"/>
          <w:bCs w:val="0"/>
          <w:sz w:val="20"/>
          <w:szCs w:val="24"/>
          <w:lang w:eastAsia="ru-RU"/>
        </w:rPr>
        <w:t xml:space="preserve">«Генерация заказов: соглашения о поставках» </w:t>
      </w:r>
      <w:r w:rsidRPr="003538B0">
        <w:rPr>
          <w:rFonts w:ascii="Arial" w:eastAsia="Times New Roman" w:hAnsi="Arial"/>
          <w:bCs w:val="0"/>
          <w:noProof/>
          <w:sz w:val="20"/>
          <w:szCs w:val="24"/>
          <w:lang w:eastAsia="ru-RU"/>
        </w:rPr>
        <w:t xml:space="preserve">показывается </w:t>
      </w:r>
      <w:r w:rsidRPr="003538B0">
        <w:rPr>
          <w:rFonts w:ascii="Arial" w:eastAsia="Times New Roman" w:hAnsi="Arial"/>
          <w:bCs w:val="0"/>
          <w:sz w:val="20"/>
          <w:szCs w:val="24"/>
          <w:lang w:eastAsia="ru-RU"/>
        </w:rPr>
        <w:t>при выборе опции «по выбранным соглашениям о поставках» на странице «Генерация заказов: параметры».</w:t>
      </w:r>
    </w:p>
    <w:p w14:paraId="423C482F" w14:textId="77777777" w:rsidR="003538B0" w:rsidRPr="003538B0" w:rsidRDefault="003538B0" w:rsidP="003538B0">
      <w:pPr>
        <w:spacing w:line="240" w:lineRule="auto"/>
        <w:rPr>
          <w:rFonts w:ascii="Arial" w:eastAsia="Times New Roman" w:hAnsi="Arial"/>
          <w:bCs w:val="0"/>
          <w:sz w:val="20"/>
          <w:szCs w:val="24"/>
          <w:lang w:eastAsia="ru-RU"/>
        </w:rPr>
      </w:pPr>
    </w:p>
    <w:p w14:paraId="4E2A1487" w14:textId="77777777" w:rsidR="003538B0" w:rsidRDefault="003538B0" w:rsidP="003538B0"/>
    <w:p w14:paraId="3A2F70D4" w14:textId="77777777" w:rsidR="003538B0" w:rsidRDefault="003538B0" w:rsidP="003538B0">
      <w:r>
        <w:br w:type="page"/>
      </w:r>
    </w:p>
    <w:p w14:paraId="1956822B" w14:textId="77777777" w:rsidR="003538B0" w:rsidRPr="003538B0" w:rsidRDefault="003538B0" w:rsidP="003538B0">
      <w:pPr>
        <w:spacing w:before="100" w:beforeAutospacing="1" w:after="100" w:afterAutospacing="1" w:line="240" w:lineRule="auto"/>
        <w:rPr>
          <w:rFonts w:eastAsia="Times New Roman"/>
          <w:bCs w:val="0"/>
          <w:sz w:val="24"/>
          <w:szCs w:val="24"/>
          <w:lang w:eastAsia="ru-RU"/>
        </w:rPr>
      </w:pPr>
      <w:r w:rsidRPr="003538B0">
        <w:rPr>
          <w:rFonts w:eastAsia="Times New Roman"/>
          <w:bCs w:val="0"/>
          <w:sz w:val="24"/>
          <w:szCs w:val="24"/>
          <w:lang w:eastAsia="ru-RU"/>
        </w:rPr>
        <w:t>Изменения функционала в версии 1.054 сервис пак 2</w:t>
      </w:r>
    </w:p>
    <w:p w14:paraId="26CC6E29" w14:textId="77777777" w:rsidR="003538B0" w:rsidRPr="003538B0" w:rsidRDefault="003538B0" w:rsidP="003538B0">
      <w:pPr>
        <w:spacing w:line="240" w:lineRule="auto"/>
        <w:rPr>
          <w:rFonts w:ascii="Arial" w:eastAsia="Times New Roman" w:hAnsi="Arial"/>
          <w:bCs w:val="0"/>
          <w:sz w:val="20"/>
          <w:szCs w:val="24"/>
          <w:lang w:eastAsia="ru-RU"/>
        </w:rPr>
      </w:pPr>
    </w:p>
    <w:p w14:paraId="0BAAD9C3"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149" w:anchor="_Toc176250158" w:history="1">
        <w:r w:rsidRPr="003538B0">
          <w:rPr>
            <w:rFonts w:ascii="Arial" w:eastAsia="Times New Roman" w:hAnsi="Arial"/>
            <w:bCs w:val="0"/>
            <w:noProof/>
            <w:color w:val="0000FF"/>
            <w:sz w:val="20"/>
            <w:szCs w:val="24"/>
            <w:u w:val="single"/>
            <w:lang w:eastAsia="ru-RU"/>
          </w:rPr>
          <w:t>Подсчет марок ТСД. Функция получения артикула по коду алкогольной марки.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_Toc176250158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3470D087"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50" w:anchor="_Toc176250159" w:history="1">
        <w:r w:rsidRPr="003538B0">
          <w:rPr>
            <w:rFonts w:ascii="Arial" w:eastAsia="Times New Roman" w:hAnsi="Arial"/>
            <w:bCs w:val="0"/>
            <w:noProof/>
            <w:color w:val="0000FF"/>
            <w:sz w:val="20"/>
            <w:szCs w:val="24"/>
            <w:u w:val="single"/>
            <w:lang w:eastAsia="ru-RU"/>
          </w:rPr>
          <w:t>Почтовый модуль. Функция импорта ClientByAnyGLNINN.</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_Toc176250159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66FC97D8"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51" w:anchor="_Toc176250160" w:history="1">
        <w:r w:rsidRPr="003538B0">
          <w:rPr>
            <w:rFonts w:ascii="Arial" w:eastAsia="Times New Roman" w:hAnsi="Arial"/>
            <w:bCs w:val="0"/>
            <w:noProof/>
            <w:color w:val="0000FF"/>
            <w:sz w:val="20"/>
            <w:szCs w:val="24"/>
            <w:u w:val="single"/>
            <w:lang w:eastAsia="ru-RU"/>
          </w:rPr>
          <w:t xml:space="preserve">Редактор </w:t>
        </w:r>
        <w:r w:rsidRPr="003538B0">
          <w:rPr>
            <w:rFonts w:ascii="Arial" w:eastAsia="Times New Roman" w:hAnsi="Arial"/>
            <w:bCs w:val="0"/>
            <w:noProof/>
            <w:color w:val="0000FF"/>
            <w:sz w:val="20"/>
            <w:szCs w:val="24"/>
            <w:u w:val="single"/>
            <w:lang w:val="en-US" w:eastAsia="ru-RU"/>
          </w:rPr>
          <w:t>XML</w:t>
        </w:r>
        <w:r w:rsidRPr="003538B0">
          <w:rPr>
            <w:rFonts w:ascii="Arial" w:eastAsia="Times New Roman" w:hAnsi="Arial"/>
            <w:bCs w:val="0"/>
            <w:noProof/>
            <w:color w:val="0000FF"/>
            <w:sz w:val="20"/>
            <w:szCs w:val="24"/>
            <w:u w:val="single"/>
            <w:lang w:eastAsia="ru-RU"/>
          </w:rPr>
          <w:t xml:space="preserve"> схем. Работа</w:t>
        </w:r>
        <w:r w:rsidRPr="003538B0">
          <w:rPr>
            <w:rFonts w:ascii="Arial" w:eastAsia="Times New Roman" w:hAnsi="Arial"/>
            <w:bCs w:val="0"/>
            <w:noProof/>
            <w:color w:val="0000FF"/>
            <w:sz w:val="20"/>
            <w:szCs w:val="24"/>
            <w:u w:val="single"/>
            <w:lang w:val="en-US" w:eastAsia="ru-RU"/>
          </w:rPr>
          <w:t xml:space="preserve"> </w:t>
        </w:r>
        <w:r w:rsidRPr="003538B0">
          <w:rPr>
            <w:rFonts w:ascii="Arial" w:eastAsia="Times New Roman" w:hAnsi="Arial"/>
            <w:bCs w:val="0"/>
            <w:noProof/>
            <w:color w:val="0000FF"/>
            <w:sz w:val="20"/>
            <w:szCs w:val="24"/>
            <w:u w:val="single"/>
            <w:lang w:eastAsia="ru-RU"/>
          </w:rPr>
          <w:t>с</w:t>
        </w:r>
        <w:r w:rsidRPr="003538B0">
          <w:rPr>
            <w:rFonts w:ascii="Arial" w:eastAsia="Times New Roman" w:hAnsi="Arial"/>
            <w:bCs w:val="0"/>
            <w:noProof/>
            <w:color w:val="0000FF"/>
            <w:sz w:val="20"/>
            <w:szCs w:val="24"/>
            <w:u w:val="single"/>
            <w:lang w:val="en-US" w:eastAsia="ru-RU"/>
          </w:rPr>
          <w:t xml:space="preserve"> </w:t>
        </w:r>
        <w:r w:rsidRPr="003538B0">
          <w:rPr>
            <w:rFonts w:ascii="Arial" w:eastAsia="Times New Roman" w:hAnsi="Arial"/>
            <w:bCs w:val="0"/>
            <w:noProof/>
            <w:color w:val="0000FF"/>
            <w:sz w:val="20"/>
            <w:szCs w:val="24"/>
            <w:u w:val="single"/>
            <w:lang w:eastAsia="ru-RU"/>
          </w:rPr>
          <w:t>функциями</w:t>
        </w:r>
        <w:r w:rsidRPr="003538B0">
          <w:rPr>
            <w:rFonts w:ascii="Arial" w:eastAsia="Times New Roman" w:hAnsi="Arial"/>
            <w:bCs w:val="0"/>
            <w:noProof/>
            <w:color w:val="0000FF"/>
            <w:sz w:val="20"/>
            <w:szCs w:val="24"/>
            <w:u w:val="single"/>
            <w:lang w:val="en-US" w:eastAsia="ru-RU"/>
          </w:rPr>
          <w:t xml:space="preserve"> BaseOrderID, BaseOrderDate, BaseOrderQuantity.</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_Toc176250160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035A1A48"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fldChar w:fldCharType="end"/>
      </w:r>
    </w:p>
    <w:p w14:paraId="32AEE358"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93" w:name="_Toc176250158"/>
      <w:r w:rsidRPr="003538B0">
        <w:rPr>
          <w:rFonts w:ascii="Arial" w:eastAsia="Times New Roman" w:hAnsi="Arial" w:cs="Arial"/>
          <w:sz w:val="24"/>
          <w:szCs w:val="26"/>
          <w:lang w:eastAsia="ru-RU"/>
        </w:rPr>
        <w:t>Подсчет марок ТСД. Функция получения артикула по коду алкогольной марки.</w:t>
      </w:r>
      <w:bookmarkEnd w:id="93"/>
    </w:p>
    <w:p w14:paraId="7A5480BB" w14:textId="77777777" w:rsidR="003538B0" w:rsidRPr="003538B0" w:rsidRDefault="003538B0" w:rsidP="003538B0">
      <w:pPr>
        <w:spacing w:line="240" w:lineRule="auto"/>
        <w:rPr>
          <w:rFonts w:ascii="Arial" w:eastAsia="Times New Roman" w:hAnsi="Arial"/>
          <w:bCs w:val="0"/>
          <w:sz w:val="20"/>
          <w:szCs w:val="24"/>
          <w:lang w:eastAsia="ru-RU"/>
        </w:rPr>
      </w:pPr>
    </w:p>
    <w:p w14:paraId="16DB770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программы Супермаг Мобайл реализована функция, которая позволяет программе ТСД запрашивать информацию о принадлежности алкогольной марке артикула Торговой Системы. Информация извлекается из связи строки ТТН ЕГАИС, в которой имеется информация о марке, и строки накладной Торговой системы. Обращение к функции реализовано в СМ Мобайл 2.4, начиная с версии 2.4.466.33, в режиме работы «Подсчет алкоголя» для варианта подсчета уже принятого алкоголя (инвентаризация, отгрузка), то есть подсчета без загрузки ТТН ЕГАИС (используется при приеме поставки).</w:t>
      </w:r>
    </w:p>
    <w:p w14:paraId="7C711895" w14:textId="77777777" w:rsidR="003538B0" w:rsidRPr="003538B0" w:rsidRDefault="003538B0" w:rsidP="003538B0">
      <w:pPr>
        <w:spacing w:line="240" w:lineRule="auto"/>
        <w:rPr>
          <w:rFonts w:ascii="Arial" w:eastAsia="Times New Roman" w:hAnsi="Arial"/>
          <w:bCs w:val="0"/>
          <w:sz w:val="20"/>
          <w:szCs w:val="24"/>
          <w:lang w:eastAsia="ru-RU"/>
        </w:rPr>
      </w:pPr>
    </w:p>
    <w:p w14:paraId="19C90750"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94" w:name="_Toc176250159"/>
      <w:r w:rsidRPr="003538B0">
        <w:rPr>
          <w:rFonts w:ascii="Arial" w:eastAsia="Times New Roman" w:hAnsi="Arial" w:cs="Arial"/>
          <w:sz w:val="24"/>
          <w:szCs w:val="26"/>
          <w:lang w:eastAsia="ru-RU"/>
        </w:rPr>
        <w:t>Почтовый модуль. Функция импорта ClientByAnyGLNINN.</w:t>
      </w:r>
      <w:bookmarkEnd w:id="94"/>
      <w:r w:rsidRPr="003538B0">
        <w:rPr>
          <w:rFonts w:ascii="Arial" w:eastAsia="Times New Roman" w:hAnsi="Arial" w:cs="Arial"/>
          <w:sz w:val="24"/>
          <w:szCs w:val="26"/>
          <w:lang w:eastAsia="ru-RU"/>
        </w:rPr>
        <w:t xml:space="preserve"> </w:t>
      </w:r>
    </w:p>
    <w:p w14:paraId="502A5337" w14:textId="77777777" w:rsidR="003538B0" w:rsidRPr="003538B0" w:rsidRDefault="003538B0" w:rsidP="003538B0">
      <w:pPr>
        <w:spacing w:line="240" w:lineRule="auto"/>
        <w:rPr>
          <w:rFonts w:ascii="Arial" w:eastAsia="Times New Roman" w:hAnsi="Arial"/>
          <w:bCs w:val="0"/>
          <w:sz w:val="20"/>
          <w:szCs w:val="24"/>
          <w:lang w:eastAsia="ru-RU"/>
        </w:rPr>
      </w:pPr>
    </w:p>
    <w:p w14:paraId="02C745F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Создана новая функция ClientByAnyGLNINN для обработки </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 xml:space="preserve"> файлов при импорте документов. Функция возвращает код контрагента по его  ИНН и КПП или GLN, в зависимости от того, что встретится во входном файле.</w:t>
      </w:r>
    </w:p>
    <w:p w14:paraId="31D2E3AD" w14:textId="77777777" w:rsidR="003538B0" w:rsidRPr="003538B0" w:rsidRDefault="003538B0" w:rsidP="003538B0">
      <w:pPr>
        <w:spacing w:line="240" w:lineRule="auto"/>
        <w:rPr>
          <w:rFonts w:ascii="Arial" w:eastAsia="Times New Roman" w:hAnsi="Arial"/>
          <w:bCs w:val="0"/>
          <w:sz w:val="20"/>
          <w:szCs w:val="24"/>
          <w:lang w:eastAsia="ru-RU"/>
        </w:rPr>
      </w:pPr>
    </w:p>
    <w:p w14:paraId="02753560"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95" w:name="_Toc176250160"/>
      <w:r w:rsidRPr="003538B0">
        <w:rPr>
          <w:rFonts w:ascii="Arial" w:eastAsia="Times New Roman" w:hAnsi="Arial" w:cs="Arial"/>
          <w:sz w:val="24"/>
          <w:szCs w:val="26"/>
          <w:lang w:eastAsia="ru-RU"/>
        </w:rPr>
        <w:t xml:space="preserve">Редактор </w:t>
      </w:r>
      <w:r w:rsidRPr="003538B0">
        <w:rPr>
          <w:rFonts w:ascii="Arial" w:eastAsia="Times New Roman" w:hAnsi="Arial" w:cs="Arial"/>
          <w:sz w:val="24"/>
          <w:szCs w:val="26"/>
          <w:lang w:val="en-US" w:eastAsia="ru-RU"/>
        </w:rPr>
        <w:t>XML</w:t>
      </w:r>
      <w:r w:rsidRPr="003538B0">
        <w:rPr>
          <w:rFonts w:ascii="Arial" w:eastAsia="Times New Roman" w:hAnsi="Arial" w:cs="Arial"/>
          <w:sz w:val="24"/>
          <w:szCs w:val="26"/>
          <w:lang w:eastAsia="ru-RU"/>
        </w:rPr>
        <w:t xml:space="preserve"> схем. Работа с функциями </w:t>
      </w:r>
      <w:r w:rsidRPr="003538B0">
        <w:rPr>
          <w:rFonts w:ascii="Arial" w:eastAsia="Times New Roman" w:hAnsi="Arial" w:cs="Arial"/>
          <w:sz w:val="24"/>
          <w:szCs w:val="26"/>
          <w:lang w:val="en-US" w:eastAsia="ru-RU"/>
        </w:rPr>
        <w:t>BaseOrderID</w:t>
      </w:r>
      <w:r w:rsidRPr="003538B0">
        <w:rPr>
          <w:rFonts w:ascii="Arial" w:eastAsia="Times New Roman" w:hAnsi="Arial" w:cs="Arial"/>
          <w:sz w:val="24"/>
          <w:szCs w:val="26"/>
          <w:lang w:eastAsia="ru-RU"/>
        </w:rPr>
        <w:t xml:space="preserve">, </w:t>
      </w:r>
      <w:r w:rsidRPr="003538B0">
        <w:rPr>
          <w:rFonts w:ascii="Arial" w:eastAsia="Times New Roman" w:hAnsi="Arial" w:cs="Arial"/>
          <w:sz w:val="24"/>
          <w:szCs w:val="26"/>
          <w:lang w:val="en-US" w:eastAsia="ru-RU"/>
        </w:rPr>
        <w:t>BaseOrderDate</w:t>
      </w:r>
      <w:r w:rsidRPr="003538B0">
        <w:rPr>
          <w:rFonts w:ascii="Arial" w:eastAsia="Times New Roman" w:hAnsi="Arial" w:cs="Arial"/>
          <w:sz w:val="24"/>
          <w:szCs w:val="26"/>
          <w:lang w:eastAsia="ru-RU"/>
        </w:rPr>
        <w:t xml:space="preserve">, </w:t>
      </w:r>
      <w:r w:rsidRPr="003538B0">
        <w:rPr>
          <w:rFonts w:ascii="Arial" w:eastAsia="Times New Roman" w:hAnsi="Arial" w:cs="Arial"/>
          <w:sz w:val="24"/>
          <w:szCs w:val="26"/>
          <w:lang w:val="en-US" w:eastAsia="ru-RU"/>
        </w:rPr>
        <w:t>BaseOrderQuantity</w:t>
      </w:r>
      <w:r w:rsidRPr="003538B0">
        <w:rPr>
          <w:rFonts w:ascii="Arial" w:eastAsia="Times New Roman" w:hAnsi="Arial" w:cs="Arial"/>
          <w:sz w:val="24"/>
          <w:szCs w:val="26"/>
          <w:lang w:eastAsia="ru-RU"/>
        </w:rPr>
        <w:t>.</w:t>
      </w:r>
      <w:bookmarkEnd w:id="95"/>
    </w:p>
    <w:p w14:paraId="658D5FF7" w14:textId="77777777" w:rsidR="003538B0" w:rsidRPr="003538B0" w:rsidRDefault="003538B0" w:rsidP="003538B0">
      <w:pPr>
        <w:spacing w:line="240" w:lineRule="auto"/>
        <w:rPr>
          <w:rFonts w:ascii="Arial" w:eastAsia="Times New Roman" w:hAnsi="Arial"/>
          <w:bCs w:val="0"/>
          <w:sz w:val="20"/>
          <w:szCs w:val="24"/>
          <w:lang w:eastAsia="ru-RU"/>
        </w:rPr>
      </w:pPr>
    </w:p>
    <w:p w14:paraId="7BA77A7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прошлых версиях были реализованы функции экспорта для занесения в </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 xml:space="preserve"> файл экспортируемого документа данных из заказа поставщику - основания отсылаемого документа. Однако эти функции были недоступны для работы в редакторе </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 xml:space="preserve"> схем. В текущей версии функции добавлены в перечень функций экспорта интерфейса редактора </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 xml:space="preserve"> схем.</w:t>
      </w:r>
    </w:p>
    <w:p w14:paraId="47E25806" w14:textId="77777777" w:rsidR="003538B0" w:rsidRDefault="003538B0" w:rsidP="003538B0"/>
    <w:p w14:paraId="2C893182" w14:textId="77777777" w:rsidR="003538B0" w:rsidRDefault="003538B0" w:rsidP="003538B0">
      <w:r>
        <w:br w:type="page"/>
      </w:r>
    </w:p>
    <w:p w14:paraId="76CCE396" w14:textId="77777777" w:rsidR="003538B0" w:rsidRPr="003538B0" w:rsidRDefault="003538B0" w:rsidP="003538B0">
      <w:pPr>
        <w:spacing w:before="100" w:beforeAutospacing="1" w:after="100" w:afterAutospacing="1" w:line="240" w:lineRule="auto"/>
        <w:rPr>
          <w:rFonts w:eastAsia="Times New Roman"/>
          <w:bCs w:val="0"/>
          <w:sz w:val="24"/>
          <w:szCs w:val="24"/>
          <w:lang w:eastAsia="ru-RU"/>
        </w:rPr>
      </w:pPr>
      <w:r w:rsidRPr="003538B0">
        <w:rPr>
          <w:rFonts w:eastAsia="Times New Roman"/>
          <w:bCs w:val="0"/>
          <w:sz w:val="24"/>
          <w:szCs w:val="24"/>
          <w:lang w:eastAsia="ru-RU"/>
        </w:rPr>
        <w:t>Изменения функционала в версии 1.054 сервис пак 3</w:t>
      </w:r>
    </w:p>
    <w:p w14:paraId="2D43EA6E" w14:textId="77777777" w:rsidR="003538B0" w:rsidRPr="003538B0" w:rsidRDefault="003538B0" w:rsidP="003538B0">
      <w:pPr>
        <w:spacing w:line="240" w:lineRule="auto"/>
        <w:rPr>
          <w:rFonts w:ascii="Arial" w:eastAsia="Times New Roman" w:hAnsi="Arial"/>
          <w:bCs w:val="0"/>
          <w:sz w:val="20"/>
          <w:szCs w:val="24"/>
          <w:lang w:eastAsia="ru-RU"/>
        </w:rPr>
      </w:pPr>
    </w:p>
    <w:p w14:paraId="21853808"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152" w:anchor="_Toc178160453" w:history="1">
        <w:r w:rsidRPr="003538B0">
          <w:rPr>
            <w:rFonts w:ascii="Arial" w:eastAsia="Times New Roman" w:hAnsi="Arial"/>
            <w:bCs w:val="0"/>
            <w:noProof/>
            <w:color w:val="0000FF"/>
            <w:sz w:val="20"/>
            <w:szCs w:val="24"/>
            <w:u w:val="single"/>
            <w:lang w:eastAsia="ru-RU"/>
          </w:rPr>
          <w:t>Меркурий. Групповое гашение ВСД.</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_Toc178160453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0EC35BFB"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53" w:anchor="_Toc178160454" w:history="1">
        <w:r w:rsidRPr="003538B0">
          <w:rPr>
            <w:rFonts w:ascii="Arial" w:eastAsia="Times New Roman" w:hAnsi="Arial"/>
            <w:bCs w:val="0"/>
            <w:noProof/>
            <w:color w:val="0000FF"/>
            <w:sz w:val="20"/>
            <w:szCs w:val="24"/>
            <w:u w:val="single"/>
            <w:lang w:eastAsia="ru-RU"/>
          </w:rPr>
          <w:t>Контракт с поставщиками. Синхронизация списков артикулов с соглашениями о поставках.</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_Toc178160454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77AC7430"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54" w:anchor="_Toc178160455" w:history="1">
        <w:r w:rsidRPr="003538B0">
          <w:rPr>
            <w:rFonts w:ascii="Arial" w:eastAsia="Times New Roman" w:hAnsi="Arial"/>
            <w:bCs w:val="0"/>
            <w:noProof/>
            <w:color w:val="0000FF"/>
            <w:sz w:val="20"/>
            <w:szCs w:val="24"/>
            <w:u w:val="single"/>
            <w:lang w:eastAsia="ru-RU"/>
          </w:rPr>
          <w:t>Соглашение о поставках. Функция «Проставить параметры заказа из спецификации контракта».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_Toc178160455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2DF244A2"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55" w:anchor="_Toc178160456" w:history="1">
        <w:r w:rsidRPr="003538B0">
          <w:rPr>
            <w:rFonts w:ascii="Arial" w:eastAsia="Times New Roman" w:hAnsi="Arial"/>
            <w:bCs w:val="0"/>
            <w:noProof/>
            <w:color w:val="0000FF"/>
            <w:sz w:val="20"/>
            <w:szCs w:val="24"/>
            <w:u w:val="single"/>
            <w:lang w:eastAsia="ru-RU"/>
          </w:rPr>
          <w:t>Автоматическая генерация заказов. Алгоритм использования атрибута «Частота заказа».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_Toc178160456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423FC39B"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56" w:anchor="_Toc178160457" w:history="1">
        <w:r w:rsidRPr="003538B0">
          <w:rPr>
            <w:rFonts w:ascii="Arial" w:eastAsia="Times New Roman" w:hAnsi="Arial"/>
            <w:bCs w:val="0"/>
            <w:noProof/>
            <w:color w:val="0000FF"/>
            <w:sz w:val="20"/>
            <w:szCs w:val="24"/>
            <w:u w:val="single"/>
            <w:lang w:eastAsia="ru-RU"/>
          </w:rPr>
          <w:t xml:space="preserve">Кассовый модуль. Протокол УКМ4 </w:t>
        </w:r>
        <w:r w:rsidRPr="003538B0">
          <w:rPr>
            <w:rFonts w:ascii="Arial" w:eastAsia="Times New Roman" w:hAnsi="Arial"/>
            <w:bCs w:val="0"/>
            <w:noProof/>
            <w:color w:val="0000FF"/>
            <w:sz w:val="20"/>
            <w:szCs w:val="24"/>
            <w:u w:val="single"/>
            <w:lang w:val="en-US" w:eastAsia="ru-RU"/>
          </w:rPr>
          <w:t>XML</w:t>
        </w:r>
        <w:r w:rsidRPr="003538B0">
          <w:rPr>
            <w:rFonts w:ascii="Arial" w:eastAsia="Times New Roman" w:hAnsi="Arial"/>
            <w:bCs w:val="0"/>
            <w:noProof/>
            <w:color w:val="0000FF"/>
            <w:sz w:val="20"/>
            <w:szCs w:val="24"/>
            <w:u w:val="single"/>
            <w:lang w:eastAsia="ru-RU"/>
          </w:rPr>
          <w:t>.</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_Toc178160457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3</w:t>
        </w:r>
        <w:r w:rsidRPr="003538B0">
          <w:rPr>
            <w:rFonts w:ascii="Arial" w:eastAsia="Times New Roman" w:hAnsi="Arial"/>
            <w:bCs w:val="0"/>
            <w:noProof/>
            <w:webHidden/>
            <w:color w:val="0000FF"/>
            <w:sz w:val="20"/>
            <w:szCs w:val="24"/>
            <w:u w:val="single"/>
            <w:lang w:eastAsia="ru-RU"/>
          </w:rPr>
          <w:fldChar w:fldCharType="end"/>
        </w:r>
      </w:hyperlink>
    </w:p>
    <w:p w14:paraId="233FF976"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157" w:anchor="_Toc178160458" w:history="1">
        <w:r w:rsidRPr="003538B0">
          <w:rPr>
            <w:rFonts w:ascii="Arial" w:eastAsia="Times New Roman" w:hAnsi="Arial"/>
            <w:bCs w:val="0"/>
            <w:noProof/>
            <w:color w:val="0000FF"/>
            <w:sz w:val="20"/>
            <w:szCs w:val="24"/>
            <w:u w:val="single"/>
            <w:lang w:eastAsia="ru-RU"/>
          </w:rPr>
          <w:t>Выгрузка штрихового кода с флагом «Обмен с EDI».</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_Toc178160458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3</w:t>
        </w:r>
        <w:r w:rsidRPr="003538B0">
          <w:rPr>
            <w:rFonts w:ascii="Arial" w:eastAsia="Times New Roman" w:hAnsi="Arial"/>
            <w:bCs w:val="0"/>
            <w:noProof/>
            <w:webHidden/>
            <w:color w:val="0000FF"/>
            <w:sz w:val="20"/>
            <w:szCs w:val="24"/>
            <w:u w:val="single"/>
            <w:lang w:eastAsia="ru-RU"/>
          </w:rPr>
          <w:fldChar w:fldCharType="end"/>
        </w:r>
      </w:hyperlink>
    </w:p>
    <w:p w14:paraId="6851E9C6"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158" w:anchor="_Toc178160459" w:history="1">
        <w:r w:rsidRPr="003538B0">
          <w:rPr>
            <w:rFonts w:ascii="Arial" w:eastAsia="Times New Roman" w:hAnsi="Arial"/>
            <w:bCs w:val="0"/>
            <w:noProof/>
            <w:color w:val="0000FF"/>
            <w:sz w:val="20"/>
            <w:szCs w:val="24"/>
            <w:u w:val="single"/>
            <w:lang w:eastAsia="ru-RU"/>
          </w:rPr>
          <w:t>Выгрузка признака маркировки товара белорусской маркой.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_Toc178160459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3</w:t>
        </w:r>
        <w:r w:rsidRPr="003538B0">
          <w:rPr>
            <w:rFonts w:ascii="Arial" w:eastAsia="Times New Roman" w:hAnsi="Arial"/>
            <w:bCs w:val="0"/>
            <w:noProof/>
            <w:webHidden/>
            <w:color w:val="0000FF"/>
            <w:sz w:val="20"/>
            <w:szCs w:val="24"/>
            <w:u w:val="single"/>
            <w:lang w:eastAsia="ru-RU"/>
          </w:rPr>
          <w:fldChar w:fldCharType="end"/>
        </w:r>
      </w:hyperlink>
    </w:p>
    <w:p w14:paraId="29823CD4"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59" w:anchor="_Toc178160460" w:history="1">
        <w:r w:rsidRPr="003538B0">
          <w:rPr>
            <w:rFonts w:ascii="Arial" w:eastAsia="Times New Roman" w:hAnsi="Arial"/>
            <w:bCs w:val="0"/>
            <w:noProof/>
            <w:color w:val="0000FF"/>
            <w:sz w:val="20"/>
            <w:szCs w:val="24"/>
            <w:u w:val="single"/>
            <w:lang w:eastAsia="ru-RU"/>
          </w:rPr>
          <w:t>Почтовый модуль. Функция импорта GenerateDocUIDateAnyGLNINN.</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_Toc178160460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3</w:t>
        </w:r>
        <w:r w:rsidRPr="003538B0">
          <w:rPr>
            <w:rFonts w:ascii="Arial" w:eastAsia="Times New Roman" w:hAnsi="Arial"/>
            <w:bCs w:val="0"/>
            <w:noProof/>
            <w:webHidden/>
            <w:color w:val="0000FF"/>
            <w:sz w:val="20"/>
            <w:szCs w:val="24"/>
            <w:u w:val="single"/>
            <w:lang w:eastAsia="ru-RU"/>
          </w:rPr>
          <w:fldChar w:fldCharType="end"/>
        </w:r>
      </w:hyperlink>
    </w:p>
    <w:p w14:paraId="04645A13"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60" w:anchor="_Toc178160461" w:history="1">
        <w:r w:rsidRPr="003538B0">
          <w:rPr>
            <w:rFonts w:ascii="Arial" w:eastAsia="Times New Roman" w:hAnsi="Arial"/>
            <w:bCs w:val="0"/>
            <w:noProof/>
            <w:color w:val="0000FF"/>
            <w:sz w:val="20"/>
            <w:szCs w:val="24"/>
            <w:u w:val="single"/>
            <w:lang w:eastAsia="ru-RU"/>
          </w:rPr>
          <w:t>Сервер обмена данными. Формат «Яндекс Еда». Изменение в протоколе обмена.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_Toc178160461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4</w:t>
        </w:r>
        <w:r w:rsidRPr="003538B0">
          <w:rPr>
            <w:rFonts w:ascii="Arial" w:eastAsia="Times New Roman" w:hAnsi="Arial"/>
            <w:bCs w:val="0"/>
            <w:noProof/>
            <w:webHidden/>
            <w:color w:val="0000FF"/>
            <w:sz w:val="20"/>
            <w:szCs w:val="24"/>
            <w:u w:val="single"/>
            <w:lang w:eastAsia="ru-RU"/>
          </w:rPr>
          <w:fldChar w:fldCharType="end"/>
        </w:r>
      </w:hyperlink>
    </w:p>
    <w:p w14:paraId="18E04234"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fldChar w:fldCharType="end"/>
      </w:r>
    </w:p>
    <w:p w14:paraId="6E587A50"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96" w:name="_Toc178160453"/>
      <w:r w:rsidRPr="003538B0">
        <w:rPr>
          <w:rFonts w:ascii="Arial" w:eastAsia="Times New Roman" w:hAnsi="Arial" w:cs="Arial"/>
          <w:sz w:val="24"/>
          <w:szCs w:val="26"/>
          <w:lang w:eastAsia="ru-RU"/>
        </w:rPr>
        <w:t>Меркурий. Групповое гашение ВСД.</w:t>
      </w:r>
      <w:bookmarkEnd w:id="96"/>
    </w:p>
    <w:p w14:paraId="53593C75" w14:textId="77777777" w:rsidR="003538B0" w:rsidRPr="003538B0" w:rsidRDefault="003538B0" w:rsidP="003538B0">
      <w:pPr>
        <w:spacing w:line="240" w:lineRule="auto"/>
        <w:rPr>
          <w:rFonts w:ascii="Arial" w:eastAsia="Times New Roman" w:hAnsi="Arial"/>
          <w:bCs w:val="0"/>
          <w:sz w:val="20"/>
          <w:szCs w:val="24"/>
          <w:lang w:eastAsia="ru-RU"/>
        </w:rPr>
      </w:pPr>
    </w:p>
    <w:p w14:paraId="217135D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 «Гашение ВСД ГИС «Меркурий» добавлена функция «Сопоставить и погасить». Функция позволяет для отобранных ВСД выполнить поиск подходящих приходных накладных или накладных на перемещение, сопоставить ВСД с накладными и выполнить гашение ВСД.</w:t>
      </w:r>
    </w:p>
    <w:p w14:paraId="0F2B2AB6" w14:textId="77777777" w:rsidR="003538B0" w:rsidRPr="003538B0" w:rsidRDefault="003538B0" w:rsidP="003538B0">
      <w:pPr>
        <w:spacing w:line="240" w:lineRule="auto"/>
        <w:rPr>
          <w:rFonts w:ascii="Arial" w:eastAsia="Times New Roman" w:hAnsi="Arial"/>
          <w:bCs w:val="0"/>
          <w:sz w:val="20"/>
          <w:szCs w:val="24"/>
          <w:lang w:eastAsia="ru-RU"/>
        </w:rPr>
      </w:pPr>
    </w:p>
    <w:p w14:paraId="0612450A" w14:textId="77777777" w:rsidR="003538B0" w:rsidRPr="003538B0" w:rsidRDefault="003538B0" w:rsidP="003538B0">
      <w:pPr>
        <w:spacing w:line="240" w:lineRule="auto"/>
        <w:rPr>
          <w:rFonts w:ascii="Arial" w:eastAsia="Times New Roman" w:hAnsi="Arial"/>
          <w:bCs w:val="0"/>
          <w:noProof/>
          <w:sz w:val="20"/>
          <w:szCs w:val="24"/>
          <w:lang w:val="en-US" w:eastAsia="ru-RU"/>
        </w:rPr>
      </w:pPr>
      <w:r w:rsidRPr="003538B0">
        <w:rPr>
          <w:rFonts w:ascii="Arial" w:eastAsia="Times New Roman" w:hAnsi="Arial"/>
          <w:bCs w:val="0"/>
          <w:noProof/>
          <w:sz w:val="20"/>
          <w:szCs w:val="24"/>
          <w:lang w:eastAsia="ru-RU"/>
        </w:rPr>
        <w:drawing>
          <wp:inline distT="0" distB="0" distL="0" distR="0" wp14:anchorId="6CFF5990" wp14:editId="1B1BEC4A">
            <wp:extent cx="2505075" cy="1571625"/>
            <wp:effectExtent l="0" t="0" r="9525" b="9525"/>
            <wp:docPr id="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505075" cy="1571625"/>
                    </a:xfrm>
                    <a:prstGeom prst="rect">
                      <a:avLst/>
                    </a:prstGeom>
                    <a:noFill/>
                    <a:ln>
                      <a:noFill/>
                    </a:ln>
                  </pic:spPr>
                </pic:pic>
              </a:graphicData>
            </a:graphic>
          </wp:inline>
        </w:drawing>
      </w:r>
    </w:p>
    <w:p w14:paraId="05EF3799" w14:textId="77777777" w:rsidR="003538B0" w:rsidRPr="003538B0" w:rsidRDefault="003538B0" w:rsidP="003538B0">
      <w:pPr>
        <w:spacing w:line="240" w:lineRule="auto"/>
        <w:rPr>
          <w:rFonts w:ascii="Arial" w:eastAsia="Times New Roman" w:hAnsi="Arial"/>
          <w:bCs w:val="0"/>
          <w:noProof/>
          <w:sz w:val="20"/>
          <w:szCs w:val="24"/>
          <w:lang w:val="en-US" w:eastAsia="ru-RU"/>
        </w:rPr>
      </w:pPr>
    </w:p>
    <w:p w14:paraId="4534AD7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t>Условием подбора накладных является совпадение места хранения накладной и площадки, для приходной накладной - совпадение контрагента поставщика и соответствующей ему площадки ВСД, а для накладной на перемещение места хранения «Из» и соответствующей ему площадки. Кроме того, в накладной должен быть артикул из ВСД и его количество не должно отклоняться от количества в ВСД больше чем на 5 %. При больших отклонениях сопоставлять накладные и гасить ВСД надо вручную.</w:t>
      </w:r>
    </w:p>
    <w:p w14:paraId="10EE9F1F" w14:textId="77777777" w:rsidR="003538B0" w:rsidRPr="003538B0" w:rsidRDefault="003538B0" w:rsidP="003538B0">
      <w:pPr>
        <w:spacing w:line="240" w:lineRule="auto"/>
        <w:rPr>
          <w:rFonts w:ascii="Arial" w:eastAsia="Times New Roman" w:hAnsi="Arial"/>
          <w:bCs w:val="0"/>
          <w:sz w:val="20"/>
          <w:szCs w:val="24"/>
          <w:lang w:eastAsia="ru-RU"/>
        </w:rPr>
      </w:pPr>
    </w:p>
    <w:p w14:paraId="2D5B1E49"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97" w:name="_Toc178160454"/>
      <w:r w:rsidRPr="003538B0">
        <w:rPr>
          <w:rFonts w:ascii="Arial" w:eastAsia="Times New Roman" w:hAnsi="Arial" w:cs="Arial"/>
          <w:sz w:val="24"/>
          <w:szCs w:val="26"/>
          <w:lang w:eastAsia="ru-RU"/>
        </w:rPr>
        <w:t>Контракт с поставщиками. Синхронизация списков артикулов с соглашениями о поставках.</w:t>
      </w:r>
      <w:bookmarkEnd w:id="97"/>
    </w:p>
    <w:p w14:paraId="1BA5AEF0" w14:textId="77777777" w:rsidR="003538B0" w:rsidRPr="003538B0" w:rsidRDefault="003538B0" w:rsidP="003538B0">
      <w:pPr>
        <w:spacing w:line="240" w:lineRule="auto"/>
        <w:rPr>
          <w:rFonts w:ascii="Arial" w:eastAsia="Times New Roman" w:hAnsi="Arial"/>
          <w:bCs w:val="0"/>
          <w:sz w:val="20"/>
          <w:szCs w:val="24"/>
          <w:lang w:eastAsia="ru-RU"/>
        </w:rPr>
      </w:pPr>
    </w:p>
    <w:p w14:paraId="3E34ED8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при смене статуса контракта с «Черновик» на «Принят», если у контрактов имеются соглашения о поставках, то делается проверка на наличие в соглашениях артикулов, отсутствующих в контракте, и если такие артикулы есть, предлагается их удалить из спецификации соглашений о поставках:</w:t>
      </w:r>
    </w:p>
    <w:p w14:paraId="0F8A1530" w14:textId="77777777" w:rsidR="003538B0" w:rsidRPr="003538B0" w:rsidRDefault="003538B0" w:rsidP="003538B0">
      <w:pPr>
        <w:spacing w:line="240" w:lineRule="auto"/>
        <w:rPr>
          <w:rFonts w:ascii="Arial" w:eastAsia="Times New Roman" w:hAnsi="Arial"/>
          <w:bCs w:val="0"/>
          <w:sz w:val="20"/>
          <w:szCs w:val="24"/>
          <w:lang w:eastAsia="ru-RU"/>
        </w:rPr>
      </w:pPr>
    </w:p>
    <w:p w14:paraId="3F5B998B"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194499D8" wp14:editId="77CEA777">
            <wp:extent cx="3438525" cy="1857375"/>
            <wp:effectExtent l="0" t="0" r="9525"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438525" cy="1857375"/>
                    </a:xfrm>
                    <a:prstGeom prst="rect">
                      <a:avLst/>
                    </a:prstGeom>
                    <a:noFill/>
                    <a:ln>
                      <a:noFill/>
                    </a:ln>
                  </pic:spPr>
                </pic:pic>
              </a:graphicData>
            </a:graphic>
          </wp:inline>
        </w:drawing>
      </w:r>
    </w:p>
    <w:p w14:paraId="381E51CC" w14:textId="77777777" w:rsidR="003538B0" w:rsidRPr="003538B0" w:rsidRDefault="003538B0" w:rsidP="003538B0">
      <w:pPr>
        <w:spacing w:line="240" w:lineRule="auto"/>
        <w:rPr>
          <w:rFonts w:ascii="Arial" w:eastAsia="Times New Roman" w:hAnsi="Arial"/>
          <w:bCs w:val="0"/>
          <w:noProof/>
          <w:sz w:val="20"/>
          <w:szCs w:val="24"/>
          <w:lang w:eastAsia="ru-RU"/>
        </w:rPr>
      </w:pPr>
    </w:p>
    <w:p w14:paraId="7E34D2F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ходе удаления артикулов из соглашений, при необходимости, выполняется  понижение статуса соглашений до черновика, потом восстанавливается прежний статус.</w:t>
      </w:r>
    </w:p>
    <w:p w14:paraId="4B8DBE4B" w14:textId="77777777" w:rsidR="003538B0" w:rsidRPr="003538B0" w:rsidRDefault="003538B0" w:rsidP="003538B0">
      <w:pPr>
        <w:spacing w:line="240" w:lineRule="auto"/>
        <w:rPr>
          <w:rFonts w:ascii="Arial" w:eastAsia="Times New Roman" w:hAnsi="Arial"/>
          <w:bCs w:val="0"/>
          <w:sz w:val="20"/>
          <w:szCs w:val="24"/>
          <w:lang w:eastAsia="ru-RU"/>
        </w:rPr>
      </w:pPr>
    </w:p>
    <w:p w14:paraId="17CA3391"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98" w:name="_Toc178160455"/>
      <w:r w:rsidRPr="003538B0">
        <w:rPr>
          <w:rFonts w:ascii="Arial" w:eastAsia="Times New Roman" w:hAnsi="Arial" w:cs="Arial"/>
          <w:sz w:val="24"/>
          <w:szCs w:val="26"/>
          <w:lang w:eastAsia="ru-RU"/>
        </w:rPr>
        <w:t>Соглашение о поставках. Функция «Проставить параметры заказа из спецификации контракта».</w:t>
      </w:r>
      <w:bookmarkEnd w:id="98"/>
    </w:p>
    <w:p w14:paraId="4328FFDE" w14:textId="77777777" w:rsidR="003538B0" w:rsidRPr="003538B0" w:rsidRDefault="003538B0" w:rsidP="003538B0">
      <w:pPr>
        <w:spacing w:line="240" w:lineRule="auto"/>
        <w:rPr>
          <w:rFonts w:ascii="Arial" w:eastAsia="Times New Roman" w:hAnsi="Arial"/>
          <w:bCs w:val="0"/>
          <w:sz w:val="20"/>
          <w:szCs w:val="24"/>
          <w:lang w:eastAsia="ru-RU"/>
        </w:rPr>
      </w:pPr>
    </w:p>
    <w:p w14:paraId="16ECB85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прошлых версиях функция «Проставить параметры заказа из спецификации контракта» была доступна в режиме редактирования черновика документа. В текущей версии функцию можно вызвать на экране отобранных документов для списка документов:</w:t>
      </w:r>
    </w:p>
    <w:p w14:paraId="1268F9DD" w14:textId="77777777" w:rsidR="003538B0" w:rsidRPr="003538B0" w:rsidRDefault="003538B0" w:rsidP="003538B0">
      <w:pPr>
        <w:spacing w:line="240" w:lineRule="auto"/>
        <w:rPr>
          <w:rFonts w:ascii="Arial" w:eastAsia="Times New Roman" w:hAnsi="Arial"/>
          <w:bCs w:val="0"/>
          <w:sz w:val="20"/>
          <w:szCs w:val="24"/>
          <w:lang w:eastAsia="ru-RU"/>
        </w:rPr>
      </w:pPr>
    </w:p>
    <w:p w14:paraId="60464A5B"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4DFB82AE" wp14:editId="44D13031">
            <wp:extent cx="2695575" cy="2324100"/>
            <wp:effectExtent l="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695575" cy="2324100"/>
                    </a:xfrm>
                    <a:prstGeom prst="rect">
                      <a:avLst/>
                    </a:prstGeom>
                    <a:noFill/>
                    <a:ln>
                      <a:noFill/>
                    </a:ln>
                  </pic:spPr>
                </pic:pic>
              </a:graphicData>
            </a:graphic>
          </wp:inline>
        </w:drawing>
      </w:r>
    </w:p>
    <w:p w14:paraId="039F724F" w14:textId="77777777" w:rsidR="003538B0" w:rsidRPr="003538B0" w:rsidRDefault="003538B0" w:rsidP="003538B0">
      <w:pPr>
        <w:spacing w:line="240" w:lineRule="auto"/>
        <w:rPr>
          <w:rFonts w:ascii="Arial" w:eastAsia="Times New Roman" w:hAnsi="Arial"/>
          <w:bCs w:val="0"/>
          <w:noProof/>
          <w:sz w:val="20"/>
          <w:szCs w:val="24"/>
          <w:lang w:eastAsia="ru-RU"/>
        </w:rPr>
      </w:pPr>
    </w:p>
    <w:p w14:paraId="16F0EDB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t>По прежнему, можно обрабатывать только соглашения о поставках в статусе «Черновик».</w:t>
      </w:r>
    </w:p>
    <w:p w14:paraId="33DCFF25" w14:textId="77777777" w:rsidR="003538B0" w:rsidRPr="003538B0" w:rsidRDefault="003538B0" w:rsidP="003538B0">
      <w:pPr>
        <w:spacing w:line="240" w:lineRule="auto"/>
        <w:rPr>
          <w:rFonts w:ascii="Arial" w:eastAsia="Times New Roman" w:hAnsi="Arial"/>
          <w:bCs w:val="0"/>
          <w:sz w:val="20"/>
          <w:szCs w:val="24"/>
          <w:lang w:eastAsia="ru-RU"/>
        </w:rPr>
      </w:pPr>
    </w:p>
    <w:p w14:paraId="4034EA9C"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99" w:name="_Toc178160456"/>
      <w:r w:rsidRPr="003538B0">
        <w:rPr>
          <w:rFonts w:ascii="Arial" w:eastAsia="Times New Roman" w:hAnsi="Arial" w:cs="Arial"/>
          <w:sz w:val="24"/>
          <w:szCs w:val="26"/>
          <w:lang w:eastAsia="ru-RU"/>
        </w:rPr>
        <w:t>Автоматическая генерация заказов. Алгоритм использования атрибута «Частота заказа».</w:t>
      </w:r>
      <w:bookmarkEnd w:id="99"/>
    </w:p>
    <w:p w14:paraId="4919370A" w14:textId="77777777" w:rsidR="003538B0" w:rsidRPr="003538B0" w:rsidRDefault="003538B0" w:rsidP="003538B0">
      <w:pPr>
        <w:spacing w:line="240" w:lineRule="auto"/>
        <w:rPr>
          <w:rFonts w:ascii="Arial" w:eastAsia="Times New Roman" w:hAnsi="Arial"/>
          <w:bCs w:val="0"/>
          <w:sz w:val="20"/>
          <w:szCs w:val="24"/>
          <w:lang w:eastAsia="ru-RU"/>
        </w:rPr>
      </w:pPr>
    </w:p>
    <w:p w14:paraId="676168B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алгоритмах генерации заказов для определения минимального интервала времени между заказами поставщику используется атрибут «Частота заказа». Атрибут позволяет реализовать условие «заказывать не чаще, чем раз в заданное количество дней», когда поставщик не согласен принимать заказы и выполнять поставку в произвольный момент времени.</w:t>
      </w:r>
    </w:p>
    <w:p w14:paraId="1EFA94B7" w14:textId="77777777" w:rsidR="003538B0" w:rsidRPr="003538B0" w:rsidRDefault="003538B0" w:rsidP="003538B0">
      <w:pPr>
        <w:spacing w:line="240" w:lineRule="auto"/>
        <w:rPr>
          <w:rFonts w:ascii="Arial" w:eastAsia="Times New Roman" w:hAnsi="Arial"/>
          <w:bCs w:val="0"/>
          <w:sz w:val="20"/>
          <w:szCs w:val="24"/>
          <w:lang w:eastAsia="ru-RU"/>
        </w:rPr>
      </w:pPr>
    </w:p>
    <w:p w14:paraId="0E27E35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предыдущих версиях последний заказ искался отдельно для каждого артикула. То есть искался последний заказ, в котором имелся заданный артикул. Поиск велся среди мест хранений соглашения о поставке, по которому делается заказ. Если такой заказ отстоял от даты нового заказа меньше количества дней частоты заказа, то такой артикул не заказывался.</w:t>
      </w:r>
    </w:p>
    <w:p w14:paraId="2B4A00B6" w14:textId="77777777" w:rsidR="003538B0" w:rsidRPr="003538B0" w:rsidRDefault="003538B0" w:rsidP="003538B0">
      <w:pPr>
        <w:spacing w:line="240" w:lineRule="auto"/>
        <w:rPr>
          <w:rFonts w:ascii="Arial" w:eastAsia="Times New Roman" w:hAnsi="Arial"/>
          <w:bCs w:val="0"/>
          <w:sz w:val="20"/>
          <w:szCs w:val="24"/>
          <w:lang w:eastAsia="ru-RU"/>
        </w:rPr>
      </w:pPr>
    </w:p>
    <w:p w14:paraId="510A1A1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последний заказ ищется среди заказов поставщика мест хранений соглашения о поставке, но с условием наличия в этом заказе любого из артикулов соглашения о поставке, а не только обрабатываемого артикула.</w:t>
      </w:r>
    </w:p>
    <w:p w14:paraId="0B9895C4" w14:textId="77777777" w:rsidR="003538B0" w:rsidRPr="003538B0" w:rsidRDefault="003538B0" w:rsidP="003538B0">
      <w:pPr>
        <w:spacing w:line="240" w:lineRule="auto"/>
        <w:rPr>
          <w:rFonts w:ascii="Arial" w:eastAsia="Times New Roman" w:hAnsi="Arial"/>
          <w:bCs w:val="0"/>
          <w:sz w:val="20"/>
          <w:szCs w:val="24"/>
          <w:lang w:eastAsia="ru-RU"/>
        </w:rPr>
      </w:pPr>
    </w:p>
    <w:p w14:paraId="77B641C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lastRenderedPageBreak/>
        <w:t>Изменение алгоритма позволяет избежать ситуации, когда из-за пропуска в заказе какого-либо артикула, например, из-за неожиданного изменения спроса, он заказывался в другие даты, чем прочие артикулы, нарушая, таким образом, условие заказа товара поставщику не чаще чем раз в указанное количество дней.</w:t>
      </w:r>
    </w:p>
    <w:p w14:paraId="2605D392" w14:textId="77777777" w:rsidR="003538B0" w:rsidRPr="003538B0" w:rsidRDefault="003538B0" w:rsidP="003538B0">
      <w:pPr>
        <w:spacing w:line="240" w:lineRule="auto"/>
        <w:rPr>
          <w:rFonts w:ascii="Arial" w:eastAsia="Times New Roman" w:hAnsi="Arial"/>
          <w:bCs w:val="0"/>
          <w:sz w:val="20"/>
          <w:szCs w:val="24"/>
          <w:lang w:eastAsia="ru-RU"/>
        </w:rPr>
      </w:pPr>
    </w:p>
    <w:p w14:paraId="48925A1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тех случаях, когда делаются дополнительные заказы вне графика по согласованию с поставщиком и их требуется исключить их из анализа последних заказов, у таких заказов необходимо снимать флаг «Учитывать при автогенерации заказов».</w:t>
      </w:r>
    </w:p>
    <w:p w14:paraId="3196D3DC" w14:textId="77777777" w:rsidR="003538B0" w:rsidRPr="003538B0" w:rsidRDefault="003538B0" w:rsidP="003538B0">
      <w:pPr>
        <w:spacing w:line="240" w:lineRule="auto"/>
        <w:rPr>
          <w:rFonts w:ascii="Arial" w:eastAsia="Times New Roman" w:hAnsi="Arial"/>
          <w:bCs w:val="0"/>
          <w:sz w:val="20"/>
          <w:szCs w:val="24"/>
          <w:lang w:eastAsia="ru-RU"/>
        </w:rPr>
      </w:pPr>
    </w:p>
    <w:p w14:paraId="024A7EE9"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00" w:name="_Toc178160457"/>
      <w:r w:rsidRPr="003538B0">
        <w:rPr>
          <w:rFonts w:ascii="Arial" w:eastAsia="Times New Roman" w:hAnsi="Arial" w:cs="Arial"/>
          <w:sz w:val="24"/>
          <w:szCs w:val="26"/>
          <w:lang w:eastAsia="ru-RU"/>
        </w:rPr>
        <w:t xml:space="preserve">Кассовый модуль. Протокол УКМ4 </w:t>
      </w:r>
      <w:r w:rsidRPr="003538B0">
        <w:rPr>
          <w:rFonts w:ascii="Arial" w:eastAsia="Times New Roman" w:hAnsi="Arial" w:cs="Arial"/>
          <w:sz w:val="24"/>
          <w:szCs w:val="26"/>
          <w:lang w:val="en-US" w:eastAsia="ru-RU"/>
        </w:rPr>
        <w:t>XML</w:t>
      </w:r>
      <w:r w:rsidRPr="003538B0">
        <w:rPr>
          <w:rFonts w:ascii="Arial" w:eastAsia="Times New Roman" w:hAnsi="Arial" w:cs="Arial"/>
          <w:sz w:val="24"/>
          <w:szCs w:val="26"/>
          <w:lang w:eastAsia="ru-RU"/>
        </w:rPr>
        <w:t>.</w:t>
      </w:r>
      <w:bookmarkEnd w:id="100"/>
    </w:p>
    <w:p w14:paraId="7EF357E7"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01" w:name="_Toc178160458"/>
      <w:r w:rsidRPr="003538B0">
        <w:rPr>
          <w:rFonts w:ascii="Arial" w:eastAsia="Times New Roman" w:hAnsi="Arial"/>
          <w:sz w:val="22"/>
          <w:szCs w:val="28"/>
          <w:lang w:eastAsia="ru-RU"/>
        </w:rPr>
        <w:t>Выгрузка штрихового кода с флагом «Обмен с EDI».</w:t>
      </w:r>
      <w:bookmarkEnd w:id="101"/>
    </w:p>
    <w:p w14:paraId="58804004" w14:textId="77777777" w:rsidR="003538B0" w:rsidRPr="003538B0" w:rsidRDefault="003538B0" w:rsidP="003538B0">
      <w:pPr>
        <w:spacing w:line="240" w:lineRule="auto"/>
        <w:rPr>
          <w:rFonts w:ascii="Arial" w:eastAsia="Times New Roman" w:hAnsi="Arial"/>
          <w:bCs w:val="0"/>
          <w:sz w:val="20"/>
          <w:szCs w:val="24"/>
          <w:lang w:eastAsia="ru-RU"/>
        </w:rPr>
      </w:pPr>
    </w:p>
    <w:p w14:paraId="4B24B70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если у артикула есть штриховой код с флагом «Обмен с EDI» (такой штриховой код может быть только один), то при выгрузке артикула в кассу по протоколу УКМ4 XML в файл updateItems в тэг &lt;</w:t>
      </w:r>
      <w:r w:rsidRPr="003538B0">
        <w:rPr>
          <w:rFonts w:ascii="Arial" w:eastAsia="Times New Roman" w:hAnsi="Arial"/>
          <w:bCs w:val="0"/>
          <w:sz w:val="20"/>
          <w:szCs w:val="24"/>
          <w:lang w:val="en-US" w:eastAsia="ru-RU"/>
        </w:rPr>
        <w:t>barcode</w:t>
      </w:r>
      <w:r w:rsidRPr="003538B0">
        <w:rPr>
          <w:rFonts w:ascii="Arial" w:eastAsia="Times New Roman" w:hAnsi="Arial"/>
          <w:bCs w:val="0"/>
          <w:sz w:val="20"/>
          <w:szCs w:val="24"/>
          <w:lang w:eastAsia="ru-RU"/>
        </w:rPr>
        <w:t>&gt; для этого штрихового кода добавляется тэг &lt;</w:t>
      </w:r>
      <w:r w:rsidRPr="003538B0">
        <w:rPr>
          <w:rFonts w:ascii="Arial" w:eastAsia="Times New Roman" w:hAnsi="Arial"/>
          <w:bCs w:val="0"/>
          <w:sz w:val="20"/>
          <w:szCs w:val="24"/>
          <w:lang w:val="en-US" w:eastAsia="ru-RU"/>
        </w:rPr>
        <w:t>property</w:t>
      </w:r>
      <w:r w:rsidRPr="003538B0">
        <w:rPr>
          <w:rFonts w:ascii="Arial" w:eastAsia="Times New Roman" w:hAnsi="Arial"/>
          <w:bCs w:val="0"/>
          <w:sz w:val="20"/>
          <w:szCs w:val="24"/>
          <w:lang w:eastAsia="ru-RU"/>
        </w:rPr>
        <w:t>&gt;, с тэгом дополнительной характеристики «GTIN» и со значением характеристики равным «GTIN».</w:t>
      </w:r>
    </w:p>
    <w:p w14:paraId="5A8ECF73" w14:textId="77777777" w:rsidR="003538B0" w:rsidRPr="003538B0" w:rsidRDefault="003538B0" w:rsidP="003538B0">
      <w:pPr>
        <w:spacing w:line="240" w:lineRule="auto"/>
        <w:rPr>
          <w:rFonts w:ascii="Arial" w:eastAsia="Times New Roman" w:hAnsi="Arial"/>
          <w:bCs w:val="0"/>
          <w:sz w:val="20"/>
          <w:szCs w:val="24"/>
          <w:lang w:eastAsia="ru-RU"/>
        </w:rPr>
      </w:pPr>
    </w:p>
    <w:p w14:paraId="33B9604B"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&lt;item&gt;</w:t>
      </w:r>
    </w:p>
    <w:p w14:paraId="69AFFE33"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w:t>
      </w:r>
    </w:p>
    <w:p w14:paraId="1FB7EC61"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&lt;barcode&gt;</w:t>
      </w:r>
    </w:p>
    <w:p w14:paraId="6DF416C2"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&lt;id&gt;4601297000146&lt;/id&gt;</w:t>
      </w:r>
    </w:p>
    <w:p w14:paraId="481A024B"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&lt;quantity&gt;1&lt;/quantity&gt;</w:t>
      </w:r>
    </w:p>
    <w:p w14:paraId="28D6CDCA"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&lt;property&gt;</w:t>
      </w:r>
    </w:p>
    <w:p w14:paraId="53A1905A"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&lt;property_id&gt;GTIN&lt;/property_id&gt;</w:t>
      </w:r>
    </w:p>
    <w:p w14:paraId="782BC1F4"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&lt;property_value&gt;GTIN&lt;/property_value&gt;</w:t>
      </w:r>
    </w:p>
    <w:p w14:paraId="41BCB81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&lt;/property&gt;</w:t>
      </w:r>
    </w:p>
    <w:p w14:paraId="7FEFD76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&lt;/barcode&gt;</w:t>
      </w:r>
    </w:p>
    <w:p w14:paraId="2F282E7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p>
    <w:p w14:paraId="338C4CC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&lt;/item&gt;</w:t>
      </w:r>
    </w:p>
    <w:p w14:paraId="28692556" w14:textId="77777777" w:rsidR="003538B0" w:rsidRPr="003538B0" w:rsidRDefault="003538B0" w:rsidP="003538B0">
      <w:pPr>
        <w:spacing w:line="240" w:lineRule="auto"/>
        <w:rPr>
          <w:rFonts w:ascii="Arial" w:eastAsia="Times New Roman" w:hAnsi="Arial"/>
          <w:bCs w:val="0"/>
          <w:sz w:val="20"/>
          <w:szCs w:val="24"/>
          <w:lang w:eastAsia="ru-RU"/>
        </w:rPr>
      </w:pPr>
    </w:p>
    <w:p w14:paraId="64CA27EF"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02" w:name="_Toc178160459"/>
      <w:r w:rsidRPr="003538B0">
        <w:rPr>
          <w:rFonts w:ascii="Arial" w:eastAsia="Times New Roman" w:hAnsi="Arial"/>
          <w:sz w:val="22"/>
          <w:szCs w:val="28"/>
          <w:lang w:eastAsia="ru-RU"/>
        </w:rPr>
        <w:t>Выгрузка признака маркировки товара белорусской маркой.</w:t>
      </w:r>
      <w:bookmarkEnd w:id="102"/>
    </w:p>
    <w:p w14:paraId="3A6AF7E8" w14:textId="77777777" w:rsidR="003538B0" w:rsidRPr="003538B0" w:rsidRDefault="003538B0" w:rsidP="003538B0">
      <w:pPr>
        <w:spacing w:line="240" w:lineRule="auto"/>
        <w:rPr>
          <w:rFonts w:ascii="Arial" w:eastAsia="Times New Roman" w:hAnsi="Arial"/>
          <w:bCs w:val="0"/>
          <w:sz w:val="20"/>
          <w:szCs w:val="24"/>
          <w:lang w:eastAsia="ru-RU"/>
        </w:rPr>
      </w:pPr>
    </w:p>
    <w:p w14:paraId="34B5515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справочник кодов ТНВЭД добавлен флаг «Маркировка РБ». По умолчанию флаг не установлен:</w:t>
      </w:r>
    </w:p>
    <w:p w14:paraId="2AFDD963" w14:textId="77777777" w:rsidR="003538B0" w:rsidRPr="003538B0" w:rsidRDefault="003538B0" w:rsidP="003538B0">
      <w:pPr>
        <w:spacing w:line="240" w:lineRule="auto"/>
        <w:rPr>
          <w:rFonts w:ascii="Arial" w:eastAsia="Times New Roman" w:hAnsi="Arial"/>
          <w:bCs w:val="0"/>
          <w:sz w:val="20"/>
          <w:szCs w:val="24"/>
          <w:lang w:eastAsia="ru-RU"/>
        </w:rPr>
      </w:pPr>
    </w:p>
    <w:p w14:paraId="6789649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28329F9E" wp14:editId="392245BE">
            <wp:extent cx="6010275" cy="2895600"/>
            <wp:effectExtent l="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6010275" cy="2895600"/>
                    </a:xfrm>
                    <a:prstGeom prst="rect">
                      <a:avLst/>
                    </a:prstGeom>
                    <a:noFill/>
                    <a:ln>
                      <a:noFill/>
                    </a:ln>
                  </pic:spPr>
                </pic:pic>
              </a:graphicData>
            </a:graphic>
          </wp:inline>
        </w:drawing>
      </w:r>
    </w:p>
    <w:p w14:paraId="1CE49C1F" w14:textId="77777777" w:rsidR="003538B0" w:rsidRPr="003538B0" w:rsidRDefault="003538B0" w:rsidP="003538B0">
      <w:pPr>
        <w:spacing w:line="240" w:lineRule="auto"/>
        <w:rPr>
          <w:rFonts w:ascii="Arial" w:eastAsia="Times New Roman" w:hAnsi="Arial"/>
          <w:bCs w:val="0"/>
          <w:sz w:val="20"/>
          <w:szCs w:val="24"/>
          <w:lang w:eastAsia="ru-RU"/>
        </w:rPr>
      </w:pPr>
    </w:p>
    <w:p w14:paraId="09460BA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Если флаг отметить, то при выгрузке в кассу по протоколу УКМ4 XML артикулов, которым присвоена группа ТНВЭД с флагом «Маркировка РБ», в файле updateItems в тэге дополнительных характеристик товара выгружается дополнительная характеристика с фиксированным именем «RB_Mark» и со значением «RB_Mark».</w:t>
      </w:r>
    </w:p>
    <w:p w14:paraId="5F390C6F" w14:textId="77777777" w:rsidR="003538B0" w:rsidRPr="003538B0" w:rsidRDefault="003538B0" w:rsidP="003538B0">
      <w:pPr>
        <w:spacing w:line="240" w:lineRule="auto"/>
        <w:rPr>
          <w:rFonts w:ascii="Arial" w:eastAsia="Times New Roman" w:hAnsi="Arial"/>
          <w:bCs w:val="0"/>
          <w:sz w:val="20"/>
          <w:szCs w:val="24"/>
          <w:lang w:eastAsia="ru-RU"/>
        </w:rPr>
      </w:pPr>
    </w:p>
    <w:p w14:paraId="2A9EDC36"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&lt;addProperty&gt;</w:t>
      </w:r>
    </w:p>
    <w:p w14:paraId="2B72CDF3"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&lt;id&gt;RB_Mark&lt;/id&gt;</w:t>
      </w:r>
    </w:p>
    <w:p w14:paraId="6E539DF2"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&lt;value&gt;RB_Mark&lt;/value&gt;</w:t>
      </w:r>
    </w:p>
    <w:p w14:paraId="18DF2F5F"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&lt;/addProperty&gt;</w:t>
      </w:r>
    </w:p>
    <w:p w14:paraId="45291D10" w14:textId="77777777" w:rsidR="003538B0" w:rsidRPr="003538B0" w:rsidRDefault="003538B0" w:rsidP="003538B0">
      <w:pPr>
        <w:spacing w:line="240" w:lineRule="auto"/>
        <w:rPr>
          <w:rFonts w:ascii="Arial" w:eastAsia="Times New Roman" w:hAnsi="Arial"/>
          <w:bCs w:val="0"/>
          <w:sz w:val="20"/>
          <w:szCs w:val="24"/>
          <w:lang w:val="en-US" w:eastAsia="ru-RU"/>
        </w:rPr>
      </w:pPr>
    </w:p>
    <w:p w14:paraId="554CC893" w14:textId="77777777" w:rsidR="003538B0" w:rsidRPr="003538B0" w:rsidRDefault="003538B0" w:rsidP="003538B0">
      <w:pPr>
        <w:keepNext/>
        <w:spacing w:before="240" w:after="60" w:line="240" w:lineRule="auto"/>
        <w:outlineLvl w:val="2"/>
        <w:rPr>
          <w:rFonts w:ascii="Arial" w:eastAsia="Times New Roman" w:hAnsi="Arial" w:cs="Arial"/>
          <w:sz w:val="24"/>
          <w:szCs w:val="26"/>
          <w:lang w:val="en-US" w:eastAsia="ru-RU"/>
        </w:rPr>
      </w:pPr>
      <w:bookmarkStart w:id="103" w:name="_Toc178160460"/>
      <w:r w:rsidRPr="003538B0">
        <w:rPr>
          <w:rFonts w:ascii="Arial" w:eastAsia="Times New Roman" w:hAnsi="Arial" w:cs="Arial"/>
          <w:sz w:val="24"/>
          <w:szCs w:val="26"/>
          <w:lang w:eastAsia="ru-RU"/>
        </w:rPr>
        <w:t>Почтовый</w:t>
      </w:r>
      <w:r w:rsidRPr="003538B0">
        <w:rPr>
          <w:rFonts w:ascii="Arial" w:eastAsia="Times New Roman" w:hAnsi="Arial" w:cs="Arial"/>
          <w:sz w:val="24"/>
          <w:szCs w:val="26"/>
          <w:lang w:val="en-US" w:eastAsia="ru-RU"/>
        </w:rPr>
        <w:t xml:space="preserve"> </w:t>
      </w:r>
      <w:r w:rsidRPr="003538B0">
        <w:rPr>
          <w:rFonts w:ascii="Arial" w:eastAsia="Times New Roman" w:hAnsi="Arial" w:cs="Arial"/>
          <w:sz w:val="24"/>
          <w:szCs w:val="26"/>
          <w:lang w:eastAsia="ru-RU"/>
        </w:rPr>
        <w:t>модуль</w:t>
      </w:r>
      <w:r w:rsidRPr="003538B0">
        <w:rPr>
          <w:rFonts w:ascii="Arial" w:eastAsia="Times New Roman" w:hAnsi="Arial" w:cs="Arial"/>
          <w:sz w:val="24"/>
          <w:szCs w:val="26"/>
          <w:lang w:val="en-US" w:eastAsia="ru-RU"/>
        </w:rPr>
        <w:t xml:space="preserve">. </w:t>
      </w:r>
      <w:r w:rsidRPr="003538B0">
        <w:rPr>
          <w:rFonts w:ascii="Arial" w:eastAsia="Times New Roman" w:hAnsi="Arial" w:cs="Arial"/>
          <w:sz w:val="24"/>
          <w:szCs w:val="26"/>
          <w:lang w:eastAsia="ru-RU"/>
        </w:rPr>
        <w:t>Функция</w:t>
      </w:r>
      <w:r w:rsidRPr="003538B0">
        <w:rPr>
          <w:rFonts w:ascii="Arial" w:eastAsia="Times New Roman" w:hAnsi="Arial" w:cs="Arial"/>
          <w:sz w:val="24"/>
          <w:szCs w:val="26"/>
          <w:lang w:val="en-US" w:eastAsia="ru-RU"/>
        </w:rPr>
        <w:t xml:space="preserve"> </w:t>
      </w:r>
      <w:r w:rsidRPr="003538B0">
        <w:rPr>
          <w:rFonts w:ascii="Arial" w:eastAsia="Times New Roman" w:hAnsi="Arial" w:cs="Arial"/>
          <w:sz w:val="24"/>
          <w:szCs w:val="26"/>
          <w:lang w:eastAsia="ru-RU"/>
        </w:rPr>
        <w:t>импорта</w:t>
      </w:r>
      <w:r w:rsidRPr="003538B0">
        <w:rPr>
          <w:rFonts w:ascii="Arial" w:eastAsia="Times New Roman" w:hAnsi="Arial" w:cs="Arial"/>
          <w:sz w:val="24"/>
          <w:szCs w:val="26"/>
          <w:lang w:val="en-US" w:eastAsia="ru-RU"/>
        </w:rPr>
        <w:t xml:space="preserve"> GenerateDocUIDateAnyGLNINN.</w:t>
      </w:r>
      <w:bookmarkEnd w:id="103"/>
      <w:r w:rsidRPr="003538B0">
        <w:rPr>
          <w:rFonts w:ascii="Arial" w:eastAsia="Times New Roman" w:hAnsi="Arial" w:cs="Arial"/>
          <w:sz w:val="24"/>
          <w:szCs w:val="26"/>
          <w:lang w:val="en-US" w:eastAsia="ru-RU"/>
        </w:rPr>
        <w:t xml:space="preserve"> </w:t>
      </w:r>
    </w:p>
    <w:p w14:paraId="7DB7A077" w14:textId="77777777" w:rsidR="003538B0" w:rsidRPr="003538B0" w:rsidRDefault="003538B0" w:rsidP="003538B0">
      <w:pPr>
        <w:spacing w:line="240" w:lineRule="auto"/>
        <w:rPr>
          <w:rFonts w:ascii="Arial" w:eastAsia="Times New Roman" w:hAnsi="Arial"/>
          <w:bCs w:val="0"/>
          <w:sz w:val="20"/>
          <w:szCs w:val="24"/>
          <w:lang w:val="en-US" w:eastAsia="ru-RU"/>
        </w:rPr>
      </w:pPr>
    </w:p>
    <w:p w14:paraId="0893F91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Создана функция GenerateDocUIDateAnyGLNINN для обработки </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 xml:space="preserve"> файлов при импорте документов. Функция генерирует номер документа Супермаг+ с использованием ИНН и КПП или GLN контрагента, в зависимости от того, что встретится во входном файле, а также КПП места хранения или </w:t>
      </w:r>
      <w:r w:rsidRPr="003538B0">
        <w:rPr>
          <w:rFonts w:ascii="Arial" w:eastAsia="Times New Roman" w:hAnsi="Arial"/>
          <w:bCs w:val="0"/>
          <w:sz w:val="20"/>
          <w:szCs w:val="24"/>
          <w:lang w:val="en-US" w:eastAsia="ru-RU"/>
        </w:rPr>
        <w:t>GLN</w:t>
      </w:r>
      <w:r w:rsidRPr="003538B0">
        <w:rPr>
          <w:rFonts w:ascii="Arial" w:eastAsia="Times New Roman" w:hAnsi="Arial"/>
          <w:bCs w:val="0"/>
          <w:sz w:val="20"/>
          <w:szCs w:val="24"/>
          <w:lang w:eastAsia="ru-RU"/>
        </w:rPr>
        <w:t xml:space="preserve"> места хранения, в зависимости от того, что встретится во входном файле, и с контролем даты документа. Атрибуты функции:</w:t>
      </w:r>
    </w:p>
    <w:p w14:paraId="2FC84EA9" w14:textId="77777777" w:rsidR="003538B0" w:rsidRPr="003538B0" w:rsidRDefault="003538B0" w:rsidP="003538B0">
      <w:pPr>
        <w:spacing w:line="240" w:lineRule="auto"/>
        <w:rPr>
          <w:rFonts w:ascii="Arial" w:eastAsia="Times New Roman" w:hAnsi="Arial"/>
          <w:bCs w:val="0"/>
          <w:sz w:val="20"/>
          <w:szCs w:val="24"/>
          <w:lang w:eastAsia="ru-RU"/>
        </w:rPr>
      </w:pPr>
    </w:p>
    <w:p w14:paraId="327E78A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val="en-US" w:eastAsia="ru-RU"/>
        </w:rPr>
        <w:t>locationKpp</w:t>
      </w:r>
      <w:r w:rsidRPr="003538B0">
        <w:rPr>
          <w:rFonts w:ascii="Arial" w:eastAsia="Times New Roman" w:hAnsi="Arial"/>
          <w:bCs w:val="0"/>
          <w:sz w:val="20"/>
          <w:szCs w:val="24"/>
          <w:lang w:eastAsia="ru-RU"/>
        </w:rPr>
        <w:tab/>
        <w:t>КПП места хранения</w:t>
      </w:r>
      <w:r w:rsidRPr="003538B0">
        <w:rPr>
          <w:rFonts w:ascii="Arial" w:eastAsia="Times New Roman" w:hAnsi="Arial"/>
          <w:bCs w:val="0"/>
          <w:sz w:val="20"/>
          <w:szCs w:val="24"/>
          <w:lang w:eastAsia="ru-RU"/>
        </w:rPr>
        <w:tab/>
      </w:r>
    </w:p>
    <w:p w14:paraId="38E818B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val="en-US" w:eastAsia="ru-RU"/>
        </w:rPr>
        <w:t>locationGLN</w:t>
      </w:r>
      <w:r w:rsidRPr="003538B0">
        <w:rPr>
          <w:rFonts w:ascii="Arial" w:eastAsia="Times New Roman" w:hAnsi="Arial"/>
          <w:bCs w:val="0"/>
          <w:sz w:val="20"/>
          <w:szCs w:val="24"/>
          <w:lang w:eastAsia="ru-RU"/>
        </w:rPr>
        <w:tab/>
      </w:r>
      <w:r w:rsidRPr="003538B0">
        <w:rPr>
          <w:rFonts w:ascii="Arial" w:eastAsia="Times New Roman" w:hAnsi="Arial"/>
          <w:bCs w:val="0"/>
          <w:sz w:val="20"/>
          <w:szCs w:val="24"/>
          <w:lang w:val="en-US" w:eastAsia="ru-RU"/>
        </w:rPr>
        <w:t>GLN</w:t>
      </w:r>
      <w:r w:rsidRPr="003538B0">
        <w:rPr>
          <w:rFonts w:ascii="Arial" w:eastAsia="Times New Roman" w:hAnsi="Arial"/>
          <w:bCs w:val="0"/>
          <w:sz w:val="20"/>
          <w:szCs w:val="24"/>
          <w:lang w:eastAsia="ru-RU"/>
        </w:rPr>
        <w:t xml:space="preserve"> (</w:t>
      </w:r>
      <w:r w:rsidRPr="003538B0">
        <w:rPr>
          <w:rFonts w:ascii="Arial" w:eastAsia="Times New Roman" w:hAnsi="Arial"/>
          <w:bCs w:val="0"/>
          <w:sz w:val="20"/>
          <w:szCs w:val="24"/>
          <w:lang w:val="en-US" w:eastAsia="ru-RU"/>
        </w:rPr>
        <w:t>Global</w:t>
      </w:r>
      <w:r w:rsidRPr="003538B0">
        <w:rPr>
          <w:rFonts w:ascii="Arial" w:eastAsia="Times New Roman" w:hAnsi="Arial"/>
          <w:bCs w:val="0"/>
          <w:sz w:val="20"/>
          <w:szCs w:val="24"/>
          <w:lang w:eastAsia="ru-RU"/>
        </w:rPr>
        <w:t xml:space="preserve"> </w:t>
      </w:r>
      <w:r w:rsidRPr="003538B0">
        <w:rPr>
          <w:rFonts w:ascii="Arial" w:eastAsia="Times New Roman" w:hAnsi="Arial"/>
          <w:bCs w:val="0"/>
          <w:sz w:val="20"/>
          <w:szCs w:val="24"/>
          <w:lang w:val="en-US" w:eastAsia="ru-RU"/>
        </w:rPr>
        <w:t>Location</w:t>
      </w:r>
      <w:r w:rsidRPr="003538B0">
        <w:rPr>
          <w:rFonts w:ascii="Arial" w:eastAsia="Times New Roman" w:hAnsi="Arial"/>
          <w:bCs w:val="0"/>
          <w:sz w:val="20"/>
          <w:szCs w:val="24"/>
          <w:lang w:eastAsia="ru-RU"/>
        </w:rPr>
        <w:t xml:space="preserve"> </w:t>
      </w:r>
      <w:r w:rsidRPr="003538B0">
        <w:rPr>
          <w:rFonts w:ascii="Arial" w:eastAsia="Times New Roman" w:hAnsi="Arial"/>
          <w:bCs w:val="0"/>
          <w:sz w:val="20"/>
          <w:szCs w:val="24"/>
          <w:lang w:val="en-US" w:eastAsia="ru-RU"/>
        </w:rPr>
        <w:t>Number</w:t>
      </w:r>
      <w:r w:rsidRPr="003538B0">
        <w:rPr>
          <w:rFonts w:ascii="Arial" w:eastAsia="Times New Roman" w:hAnsi="Arial"/>
          <w:bCs w:val="0"/>
          <w:sz w:val="20"/>
          <w:szCs w:val="24"/>
          <w:lang w:eastAsia="ru-RU"/>
        </w:rPr>
        <w:t>) места хранения</w:t>
      </w:r>
      <w:r w:rsidRPr="003538B0">
        <w:rPr>
          <w:rFonts w:ascii="Arial" w:eastAsia="Times New Roman" w:hAnsi="Arial"/>
          <w:bCs w:val="0"/>
          <w:sz w:val="20"/>
          <w:szCs w:val="24"/>
          <w:lang w:eastAsia="ru-RU"/>
        </w:rPr>
        <w:tab/>
      </w:r>
    </w:p>
    <w:p w14:paraId="3B08906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clientInn</w:t>
      </w:r>
      <w:r w:rsidRPr="003538B0">
        <w:rPr>
          <w:rFonts w:ascii="Arial" w:eastAsia="Times New Roman" w:hAnsi="Arial"/>
          <w:bCs w:val="0"/>
          <w:sz w:val="20"/>
          <w:szCs w:val="24"/>
          <w:lang w:eastAsia="ru-RU"/>
        </w:rPr>
        <w:tab/>
        <w:t>ИНН контрагента</w:t>
      </w:r>
      <w:r w:rsidRPr="003538B0">
        <w:rPr>
          <w:rFonts w:ascii="Arial" w:eastAsia="Times New Roman" w:hAnsi="Arial"/>
          <w:bCs w:val="0"/>
          <w:sz w:val="20"/>
          <w:szCs w:val="24"/>
          <w:lang w:eastAsia="ru-RU"/>
        </w:rPr>
        <w:tab/>
      </w:r>
    </w:p>
    <w:p w14:paraId="52987F2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clientKpp</w:t>
      </w:r>
      <w:r w:rsidRPr="003538B0">
        <w:rPr>
          <w:rFonts w:ascii="Arial" w:eastAsia="Times New Roman" w:hAnsi="Arial"/>
          <w:bCs w:val="0"/>
          <w:sz w:val="20"/>
          <w:szCs w:val="24"/>
          <w:lang w:eastAsia="ru-RU"/>
        </w:rPr>
        <w:tab/>
        <w:t>КПП контрагента (параметр КПП может быть не задан, если в БД есть только один контрагент с указанным ИНН и произвольным КПП)</w:t>
      </w:r>
      <w:r w:rsidRPr="003538B0">
        <w:rPr>
          <w:rFonts w:ascii="Arial" w:eastAsia="Times New Roman" w:hAnsi="Arial"/>
          <w:bCs w:val="0"/>
          <w:sz w:val="20"/>
          <w:szCs w:val="24"/>
          <w:lang w:eastAsia="ru-RU"/>
        </w:rPr>
        <w:tab/>
      </w:r>
    </w:p>
    <w:p w14:paraId="3F53F7A7"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clientGLN</w:t>
      </w:r>
      <w:r w:rsidRPr="003538B0">
        <w:rPr>
          <w:rFonts w:ascii="Arial" w:eastAsia="Times New Roman" w:hAnsi="Arial"/>
          <w:bCs w:val="0"/>
          <w:sz w:val="20"/>
          <w:szCs w:val="24"/>
          <w:lang w:val="en-US" w:eastAsia="ru-RU"/>
        </w:rPr>
        <w:tab/>
        <w:t xml:space="preserve">GLN (Global Location Number) </w:t>
      </w:r>
      <w:r w:rsidRPr="003538B0">
        <w:rPr>
          <w:rFonts w:ascii="Arial" w:eastAsia="Times New Roman" w:hAnsi="Arial"/>
          <w:bCs w:val="0"/>
          <w:sz w:val="20"/>
          <w:szCs w:val="24"/>
          <w:lang w:eastAsia="ru-RU"/>
        </w:rPr>
        <w:t>контрагента</w:t>
      </w:r>
      <w:r w:rsidRPr="003538B0">
        <w:rPr>
          <w:rFonts w:ascii="Arial" w:eastAsia="Times New Roman" w:hAnsi="Arial"/>
          <w:bCs w:val="0"/>
          <w:sz w:val="20"/>
          <w:szCs w:val="24"/>
          <w:lang w:val="en-US" w:eastAsia="ru-RU"/>
        </w:rPr>
        <w:tab/>
      </w:r>
    </w:p>
    <w:p w14:paraId="1350A9B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supplierDoc</w:t>
      </w:r>
      <w:r w:rsidRPr="003538B0">
        <w:rPr>
          <w:rFonts w:ascii="Arial" w:eastAsia="Times New Roman" w:hAnsi="Arial"/>
          <w:bCs w:val="0"/>
          <w:sz w:val="20"/>
          <w:szCs w:val="24"/>
          <w:lang w:eastAsia="ru-RU"/>
        </w:rPr>
        <w:tab/>
        <w:t>Накладная поставщика</w:t>
      </w:r>
      <w:r w:rsidRPr="003538B0">
        <w:rPr>
          <w:rFonts w:ascii="Arial" w:eastAsia="Times New Roman" w:hAnsi="Arial"/>
          <w:bCs w:val="0"/>
          <w:sz w:val="20"/>
          <w:szCs w:val="24"/>
          <w:lang w:eastAsia="ru-RU"/>
        </w:rPr>
        <w:tab/>
      </w:r>
    </w:p>
    <w:p w14:paraId="188CC35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docDate</w:t>
      </w:r>
      <w:r w:rsidRPr="003538B0">
        <w:rPr>
          <w:rFonts w:ascii="Arial" w:eastAsia="Times New Roman" w:hAnsi="Arial"/>
          <w:bCs w:val="0"/>
          <w:sz w:val="20"/>
          <w:szCs w:val="24"/>
          <w:lang w:eastAsia="ru-RU"/>
        </w:rPr>
        <w:tab/>
        <w:t>Дата документа</w:t>
      </w:r>
      <w:r w:rsidRPr="003538B0">
        <w:rPr>
          <w:rFonts w:ascii="Arial" w:eastAsia="Times New Roman" w:hAnsi="Arial"/>
          <w:bCs w:val="0"/>
          <w:sz w:val="20"/>
          <w:szCs w:val="24"/>
          <w:lang w:eastAsia="ru-RU"/>
        </w:rPr>
        <w:tab/>
      </w:r>
    </w:p>
    <w:p w14:paraId="6B2E372B" w14:textId="77777777" w:rsidR="003538B0" w:rsidRPr="003538B0" w:rsidRDefault="003538B0" w:rsidP="003538B0">
      <w:pPr>
        <w:spacing w:line="240" w:lineRule="auto"/>
        <w:rPr>
          <w:rFonts w:ascii="Arial" w:eastAsia="Times New Roman" w:hAnsi="Arial"/>
          <w:bCs w:val="0"/>
          <w:sz w:val="20"/>
          <w:szCs w:val="24"/>
          <w:lang w:eastAsia="ru-RU"/>
        </w:rPr>
      </w:pPr>
    </w:p>
    <w:p w14:paraId="67075BA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Примечание: контроль даты документа необходим в тех случаях, когда поставщик начинает нумерацию своих документов заново с некоторой даты, например, с начала года.</w:t>
      </w:r>
    </w:p>
    <w:p w14:paraId="20546A18" w14:textId="77777777" w:rsidR="003538B0" w:rsidRPr="003538B0" w:rsidRDefault="003538B0" w:rsidP="003538B0">
      <w:pPr>
        <w:spacing w:line="240" w:lineRule="auto"/>
        <w:rPr>
          <w:rFonts w:ascii="Arial" w:eastAsia="Times New Roman" w:hAnsi="Arial"/>
          <w:bCs w:val="0"/>
          <w:sz w:val="20"/>
          <w:szCs w:val="24"/>
          <w:lang w:eastAsia="ru-RU"/>
        </w:rPr>
      </w:pPr>
    </w:p>
    <w:p w14:paraId="6176CC52"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04" w:name="_Toc178160461"/>
      <w:r w:rsidRPr="003538B0">
        <w:rPr>
          <w:rFonts w:ascii="Arial" w:eastAsia="Times New Roman" w:hAnsi="Arial" w:cs="Arial"/>
          <w:sz w:val="24"/>
          <w:szCs w:val="26"/>
          <w:lang w:eastAsia="ru-RU"/>
        </w:rPr>
        <w:t>Сервер обмена данными. Формат «Яндекс Еда». Изменение в протоколе обмена.</w:t>
      </w:r>
      <w:bookmarkEnd w:id="104"/>
    </w:p>
    <w:p w14:paraId="25894912" w14:textId="77777777" w:rsidR="003538B0" w:rsidRPr="003538B0" w:rsidRDefault="003538B0" w:rsidP="003538B0">
      <w:pPr>
        <w:spacing w:line="240" w:lineRule="auto"/>
        <w:rPr>
          <w:rFonts w:ascii="Arial" w:eastAsia="Times New Roman" w:hAnsi="Arial"/>
          <w:bCs w:val="0"/>
          <w:sz w:val="20"/>
          <w:szCs w:val="24"/>
          <w:lang w:eastAsia="ru-RU"/>
        </w:rPr>
      </w:pPr>
    </w:p>
    <w:p w14:paraId="1EC504D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формате обмена данными «Яндекс Еда» поддержана команда протокола «ЯндексЕда»:</w:t>
      </w:r>
    </w:p>
    <w:p w14:paraId="07587D83" w14:textId="77777777" w:rsidR="003538B0" w:rsidRPr="003538B0" w:rsidRDefault="003538B0" w:rsidP="003538B0">
      <w:pPr>
        <w:spacing w:line="240" w:lineRule="auto"/>
        <w:rPr>
          <w:rFonts w:ascii="Arial" w:eastAsia="Times New Roman" w:hAnsi="Arial"/>
          <w:bCs w:val="0"/>
          <w:sz w:val="20"/>
          <w:szCs w:val="24"/>
          <w:lang w:eastAsia="ru-RU"/>
        </w:rPr>
      </w:pPr>
    </w:p>
    <w:p w14:paraId="68D3BB4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PUT </w:t>
      </w:r>
    </w:p>
    <w:p w14:paraId="1DC508A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/order/{orderId}/status</w:t>
      </w:r>
    </w:p>
    <w:p w14:paraId="2AE9074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Обновление статуса заказа в системе партнера по инициативе Яндекс Еды.</w:t>
      </w:r>
    </w:p>
    <w:p w14:paraId="48C8A26E" w14:textId="77777777" w:rsidR="003538B0" w:rsidRPr="003538B0" w:rsidRDefault="003538B0" w:rsidP="003538B0">
      <w:pPr>
        <w:spacing w:line="240" w:lineRule="auto"/>
        <w:rPr>
          <w:rFonts w:ascii="Arial" w:eastAsia="Times New Roman" w:hAnsi="Arial"/>
          <w:bCs w:val="0"/>
          <w:sz w:val="20"/>
          <w:szCs w:val="24"/>
          <w:lang w:eastAsia="ru-RU"/>
        </w:rPr>
      </w:pPr>
    </w:p>
    <w:p w14:paraId="540C30E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получении такой команды со значением статуса  «CANCELLED» соответствующий заказ от клиента блокируется с указанием причины завершения «Отменен».</w:t>
      </w:r>
    </w:p>
    <w:p w14:paraId="72BDBB34" w14:textId="77777777" w:rsidR="003538B0" w:rsidRPr="003538B0" w:rsidRDefault="003538B0" w:rsidP="003538B0">
      <w:pPr>
        <w:spacing w:line="240" w:lineRule="auto"/>
        <w:rPr>
          <w:rFonts w:ascii="Arial" w:eastAsia="Times New Roman" w:hAnsi="Arial"/>
          <w:bCs w:val="0"/>
          <w:sz w:val="20"/>
          <w:szCs w:val="24"/>
          <w:lang w:eastAsia="ru-RU"/>
        </w:rPr>
      </w:pPr>
    </w:p>
    <w:p w14:paraId="73C3A23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получении команды с другими значениями статуса возвращается код ошибки 500 с описанием «неподдерживаемая смена статуса».</w:t>
      </w:r>
    </w:p>
    <w:p w14:paraId="333205A6" w14:textId="77777777" w:rsidR="003538B0" w:rsidRPr="003538B0" w:rsidRDefault="003538B0" w:rsidP="003538B0">
      <w:pPr>
        <w:spacing w:line="240" w:lineRule="auto"/>
        <w:rPr>
          <w:rFonts w:ascii="Arial" w:eastAsia="Times New Roman" w:hAnsi="Arial"/>
          <w:bCs w:val="0"/>
          <w:sz w:val="20"/>
          <w:szCs w:val="24"/>
          <w:lang w:eastAsia="ru-RU"/>
        </w:rPr>
      </w:pPr>
    </w:p>
    <w:p w14:paraId="210F6EA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Дополнительно внесены изменения в процедуру обработки команды отмены заказа от клиента:</w:t>
      </w:r>
    </w:p>
    <w:p w14:paraId="68158D4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w:t>
      </w:r>
    </w:p>
    <w:p w14:paraId="1DD8EF7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DELETE</w:t>
      </w:r>
    </w:p>
    <w:p w14:paraId="2667CE4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/order/{orderId}</w:t>
      </w:r>
    </w:p>
    <w:p w14:paraId="77611AA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Отмена заказа в системе партнера</w:t>
      </w:r>
    </w:p>
    <w:p w14:paraId="6349A1CF" w14:textId="77777777" w:rsidR="003538B0" w:rsidRPr="003538B0" w:rsidRDefault="003538B0" w:rsidP="003538B0">
      <w:pPr>
        <w:spacing w:line="240" w:lineRule="auto"/>
        <w:rPr>
          <w:rFonts w:ascii="Arial" w:eastAsia="Times New Roman" w:hAnsi="Arial"/>
          <w:bCs w:val="0"/>
          <w:sz w:val="20"/>
          <w:szCs w:val="24"/>
          <w:lang w:eastAsia="ru-RU"/>
        </w:rPr>
      </w:pPr>
    </w:p>
    <w:p w14:paraId="1AD1745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при получении команды помимо того, что соответствующий заказ от клиента получает статус «Черновик», в поле «Причина завершения» ставится отметка «Отменен».</w:t>
      </w:r>
    </w:p>
    <w:p w14:paraId="70681367" w14:textId="77777777" w:rsidR="003538B0" w:rsidRPr="003538B0" w:rsidRDefault="003538B0" w:rsidP="003538B0">
      <w:pPr>
        <w:spacing w:line="240" w:lineRule="auto"/>
        <w:rPr>
          <w:rFonts w:ascii="Arial" w:eastAsia="Times New Roman" w:hAnsi="Arial"/>
          <w:bCs w:val="0"/>
          <w:sz w:val="20"/>
          <w:szCs w:val="24"/>
          <w:lang w:eastAsia="ru-RU"/>
        </w:rPr>
      </w:pPr>
    </w:p>
    <w:p w14:paraId="21A1DB3B" w14:textId="77777777" w:rsidR="003538B0" w:rsidRDefault="003538B0" w:rsidP="003538B0"/>
    <w:p w14:paraId="749E1F23" w14:textId="77777777" w:rsidR="003538B0" w:rsidRDefault="003538B0" w:rsidP="003538B0">
      <w:r>
        <w:br w:type="page"/>
      </w:r>
    </w:p>
    <w:p w14:paraId="0131EBBD" w14:textId="77777777" w:rsidR="003538B0" w:rsidRPr="003538B0" w:rsidRDefault="003538B0" w:rsidP="003538B0">
      <w:pPr>
        <w:spacing w:before="100" w:beforeAutospacing="1" w:after="100" w:afterAutospacing="1" w:line="240" w:lineRule="auto"/>
        <w:rPr>
          <w:rFonts w:eastAsia="Times New Roman"/>
          <w:bCs w:val="0"/>
          <w:sz w:val="24"/>
          <w:szCs w:val="24"/>
          <w:lang w:eastAsia="ru-RU"/>
        </w:rPr>
      </w:pPr>
      <w:r w:rsidRPr="003538B0">
        <w:rPr>
          <w:rFonts w:eastAsia="Times New Roman"/>
          <w:bCs w:val="0"/>
          <w:sz w:val="24"/>
          <w:szCs w:val="24"/>
          <w:lang w:eastAsia="ru-RU"/>
        </w:rPr>
        <w:t>Изменения функционала в версии 1.054 сервис пак 4</w:t>
      </w:r>
    </w:p>
    <w:p w14:paraId="732D697B" w14:textId="77777777" w:rsidR="003538B0" w:rsidRPr="003538B0" w:rsidRDefault="003538B0" w:rsidP="003538B0">
      <w:pPr>
        <w:spacing w:line="240" w:lineRule="auto"/>
        <w:rPr>
          <w:rFonts w:ascii="Arial" w:eastAsia="Times New Roman" w:hAnsi="Arial"/>
          <w:bCs w:val="0"/>
          <w:sz w:val="20"/>
          <w:szCs w:val="24"/>
          <w:lang w:eastAsia="ru-RU"/>
        </w:rPr>
      </w:pPr>
    </w:p>
    <w:p w14:paraId="303479E3"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165" w:anchor="_Toc181008181" w:history="1">
        <w:r w:rsidRPr="003538B0">
          <w:rPr>
            <w:rFonts w:ascii="Arial" w:eastAsia="Times New Roman" w:hAnsi="Arial"/>
            <w:bCs w:val="0"/>
            <w:noProof/>
            <w:color w:val="0000FF"/>
            <w:sz w:val="20"/>
            <w:szCs w:val="24"/>
            <w:u w:val="single"/>
            <w:lang w:eastAsia="ru-RU"/>
          </w:rPr>
          <w:t>Маркировка. Подсчет кодов КИЗ ТСД. Экспорт данных в приходную накладную.</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_Toc181008181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6834D58D"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66" w:anchor="_Toc181008182" w:history="1">
        <w:r w:rsidRPr="003538B0">
          <w:rPr>
            <w:rFonts w:ascii="Arial" w:eastAsia="Times New Roman" w:hAnsi="Arial"/>
            <w:bCs w:val="0"/>
            <w:noProof/>
            <w:color w:val="0000FF"/>
            <w:sz w:val="20"/>
            <w:szCs w:val="24"/>
            <w:u w:val="single"/>
            <w:lang w:eastAsia="ru-RU"/>
          </w:rPr>
          <w:t>Меркурий.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_Toc181008182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4DF16521"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167" w:anchor="_Toc181008183" w:history="1">
        <w:r w:rsidRPr="003538B0">
          <w:rPr>
            <w:rFonts w:ascii="Arial" w:eastAsia="Times New Roman" w:hAnsi="Arial"/>
            <w:bCs w:val="0"/>
            <w:noProof/>
            <w:color w:val="0000FF"/>
            <w:sz w:val="20"/>
            <w:szCs w:val="24"/>
            <w:u w:val="single"/>
            <w:lang w:eastAsia="ru-RU"/>
          </w:rPr>
          <w:t>Площадки ГИС «Меркурий». Краткое название площадки.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_Toc181008183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40C173D6"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168" w:anchor="_Toc181008184" w:history="1">
        <w:r w:rsidRPr="003538B0">
          <w:rPr>
            <w:rFonts w:ascii="Arial" w:eastAsia="Times New Roman" w:hAnsi="Arial"/>
            <w:bCs w:val="0"/>
            <w:noProof/>
            <w:color w:val="0000FF"/>
            <w:sz w:val="20"/>
            <w:szCs w:val="24"/>
            <w:u w:val="single"/>
            <w:lang w:eastAsia="ru-RU"/>
          </w:rPr>
          <w:t>Документ «Перевозка» ГИС «Меркурий». Функция «Проставить даты».</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_Toc181008184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5885B235"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69" w:anchor="_Toc181008185" w:history="1">
        <w:r w:rsidRPr="003538B0">
          <w:rPr>
            <w:rFonts w:ascii="Arial" w:eastAsia="Times New Roman" w:hAnsi="Arial"/>
            <w:bCs w:val="0"/>
            <w:noProof/>
            <w:color w:val="0000FF"/>
            <w:sz w:val="20"/>
            <w:szCs w:val="24"/>
            <w:u w:val="single"/>
            <w:lang w:eastAsia="ru-RU"/>
          </w:rPr>
          <w:t>Карточки складского учета.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_Toc181008185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1C127073"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170" w:anchor="_Toc181008186" w:history="1">
        <w:r w:rsidRPr="003538B0">
          <w:rPr>
            <w:rFonts w:ascii="Arial" w:eastAsia="Times New Roman" w:hAnsi="Arial"/>
            <w:bCs w:val="0"/>
            <w:noProof/>
            <w:color w:val="0000FF"/>
            <w:sz w:val="20"/>
            <w:szCs w:val="24"/>
            <w:u w:val="single"/>
            <w:lang w:eastAsia="ru-RU"/>
          </w:rPr>
          <w:t>Ввод штриховых кодов типа «маркировка GS1» для весовых и объемных товаров.</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_Toc181008186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0A70B36A"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171" w:anchor="_Toc181008187" w:history="1">
        <w:r w:rsidRPr="003538B0">
          <w:rPr>
            <w:rFonts w:ascii="Arial" w:eastAsia="Times New Roman" w:hAnsi="Arial"/>
            <w:bCs w:val="0"/>
            <w:noProof/>
            <w:color w:val="0000FF"/>
            <w:sz w:val="20"/>
            <w:szCs w:val="24"/>
            <w:u w:val="single"/>
            <w:lang w:eastAsia="ru-RU"/>
          </w:rPr>
          <w:t>Ненапечатанные ценники.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_Toc181008187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3</w:t>
        </w:r>
        <w:r w:rsidRPr="003538B0">
          <w:rPr>
            <w:rFonts w:ascii="Arial" w:eastAsia="Times New Roman" w:hAnsi="Arial"/>
            <w:bCs w:val="0"/>
            <w:noProof/>
            <w:webHidden/>
            <w:color w:val="0000FF"/>
            <w:sz w:val="20"/>
            <w:szCs w:val="24"/>
            <w:u w:val="single"/>
            <w:lang w:eastAsia="ru-RU"/>
          </w:rPr>
          <w:fldChar w:fldCharType="end"/>
        </w:r>
      </w:hyperlink>
    </w:p>
    <w:p w14:paraId="209F8F80"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72" w:anchor="_Toc181008188" w:history="1">
        <w:r w:rsidRPr="003538B0">
          <w:rPr>
            <w:rFonts w:ascii="Arial" w:eastAsia="Times New Roman" w:hAnsi="Arial"/>
            <w:bCs w:val="0"/>
            <w:noProof/>
            <w:color w:val="0000FF"/>
            <w:sz w:val="20"/>
            <w:szCs w:val="24"/>
            <w:u w:val="single"/>
            <w:lang w:eastAsia="ru-RU"/>
          </w:rPr>
          <w:t>Склады и магазины. Заполнение списка складов из файла.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_Toc181008188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3</w:t>
        </w:r>
        <w:r w:rsidRPr="003538B0">
          <w:rPr>
            <w:rFonts w:ascii="Arial" w:eastAsia="Times New Roman" w:hAnsi="Arial"/>
            <w:bCs w:val="0"/>
            <w:noProof/>
            <w:webHidden/>
            <w:color w:val="0000FF"/>
            <w:sz w:val="20"/>
            <w:szCs w:val="24"/>
            <w:u w:val="single"/>
            <w:lang w:eastAsia="ru-RU"/>
          </w:rPr>
          <w:fldChar w:fldCharType="end"/>
        </w:r>
      </w:hyperlink>
    </w:p>
    <w:p w14:paraId="2450D880"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73" w:anchor="_Toc181008189" w:history="1">
        <w:r w:rsidRPr="003538B0">
          <w:rPr>
            <w:rFonts w:ascii="Arial" w:eastAsia="Times New Roman" w:hAnsi="Arial"/>
            <w:bCs w:val="0"/>
            <w:noProof/>
            <w:color w:val="0000FF"/>
            <w:sz w:val="20"/>
            <w:szCs w:val="24"/>
            <w:u w:val="single"/>
            <w:lang w:eastAsia="ru-RU"/>
          </w:rPr>
          <w:t xml:space="preserve">Кассовый модуль. Протокол УКМ4 </w:t>
        </w:r>
        <w:r w:rsidRPr="003538B0">
          <w:rPr>
            <w:rFonts w:ascii="Arial" w:eastAsia="Times New Roman" w:hAnsi="Arial"/>
            <w:bCs w:val="0"/>
            <w:noProof/>
            <w:color w:val="0000FF"/>
            <w:sz w:val="20"/>
            <w:szCs w:val="24"/>
            <w:u w:val="single"/>
            <w:lang w:val="en-US" w:eastAsia="ru-RU"/>
          </w:rPr>
          <w:t>XML</w:t>
        </w:r>
        <w:r w:rsidRPr="003538B0">
          <w:rPr>
            <w:rFonts w:ascii="Arial" w:eastAsia="Times New Roman" w:hAnsi="Arial"/>
            <w:bCs w:val="0"/>
            <w:noProof/>
            <w:color w:val="0000FF"/>
            <w:sz w:val="20"/>
            <w:szCs w:val="24"/>
            <w:u w:val="single"/>
            <w:lang w:eastAsia="ru-RU"/>
          </w:rPr>
          <w:t>. Выгрузка штрихового кода с флагом «Обмен с EDI».</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_Toc181008189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4</w:t>
        </w:r>
        <w:r w:rsidRPr="003538B0">
          <w:rPr>
            <w:rFonts w:ascii="Arial" w:eastAsia="Times New Roman" w:hAnsi="Arial"/>
            <w:bCs w:val="0"/>
            <w:noProof/>
            <w:webHidden/>
            <w:color w:val="0000FF"/>
            <w:sz w:val="20"/>
            <w:szCs w:val="24"/>
            <w:u w:val="single"/>
            <w:lang w:eastAsia="ru-RU"/>
          </w:rPr>
          <w:fldChar w:fldCharType="end"/>
        </w:r>
      </w:hyperlink>
    </w:p>
    <w:p w14:paraId="4C8E666A"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74" w:anchor="_Toc181008190" w:history="1">
        <w:r w:rsidRPr="003538B0">
          <w:rPr>
            <w:rFonts w:ascii="Arial" w:eastAsia="Times New Roman" w:hAnsi="Arial"/>
            <w:bCs w:val="0"/>
            <w:noProof/>
            <w:color w:val="0000FF"/>
            <w:sz w:val="20"/>
            <w:szCs w:val="24"/>
            <w:u w:val="single"/>
            <w:lang w:eastAsia="ru-RU"/>
          </w:rPr>
          <w:t>Формат</w:t>
        </w:r>
        <w:r w:rsidRPr="003538B0">
          <w:rPr>
            <w:rFonts w:ascii="Arial" w:eastAsia="Times New Roman" w:hAnsi="Arial"/>
            <w:bCs w:val="0"/>
            <w:noProof/>
            <w:color w:val="0000FF"/>
            <w:sz w:val="20"/>
            <w:szCs w:val="24"/>
            <w:u w:val="single"/>
            <w:lang w:val="en-US" w:eastAsia="ru-RU"/>
          </w:rPr>
          <w:t xml:space="preserve"> </w:t>
        </w:r>
        <w:r w:rsidRPr="003538B0">
          <w:rPr>
            <w:rFonts w:ascii="Arial" w:eastAsia="Times New Roman" w:hAnsi="Arial"/>
            <w:bCs w:val="0"/>
            <w:noProof/>
            <w:color w:val="0000FF"/>
            <w:sz w:val="20"/>
            <w:szCs w:val="24"/>
            <w:u w:val="single"/>
            <w:lang w:eastAsia="ru-RU"/>
          </w:rPr>
          <w:t>обмена</w:t>
        </w:r>
        <w:r w:rsidRPr="003538B0">
          <w:rPr>
            <w:rFonts w:ascii="Arial" w:eastAsia="Times New Roman" w:hAnsi="Arial"/>
            <w:bCs w:val="0"/>
            <w:noProof/>
            <w:color w:val="0000FF"/>
            <w:sz w:val="20"/>
            <w:szCs w:val="24"/>
            <w:u w:val="single"/>
            <w:lang w:val="en-US" w:eastAsia="ru-RU"/>
          </w:rPr>
          <w:t xml:space="preserve"> «</w:t>
        </w:r>
        <w:r w:rsidRPr="003538B0">
          <w:rPr>
            <w:rFonts w:ascii="Arial" w:eastAsia="Times New Roman" w:hAnsi="Arial"/>
            <w:bCs w:val="0"/>
            <w:noProof/>
            <w:color w:val="0000FF"/>
            <w:sz w:val="20"/>
            <w:szCs w:val="24"/>
            <w:u w:val="single"/>
            <w:lang w:eastAsia="ru-RU"/>
          </w:rPr>
          <w:t>Яндекс</w:t>
        </w:r>
        <w:r w:rsidRPr="003538B0">
          <w:rPr>
            <w:rFonts w:ascii="Arial" w:eastAsia="Times New Roman" w:hAnsi="Arial"/>
            <w:bCs w:val="0"/>
            <w:noProof/>
            <w:color w:val="0000FF"/>
            <w:sz w:val="20"/>
            <w:szCs w:val="24"/>
            <w:u w:val="single"/>
            <w:lang w:val="en-US" w:eastAsia="ru-RU"/>
          </w:rPr>
          <w:t>.</w:t>
        </w:r>
        <w:r w:rsidRPr="003538B0">
          <w:rPr>
            <w:rFonts w:ascii="Arial" w:eastAsia="Times New Roman" w:hAnsi="Arial"/>
            <w:bCs w:val="0"/>
            <w:noProof/>
            <w:color w:val="0000FF"/>
            <w:sz w:val="20"/>
            <w:szCs w:val="24"/>
            <w:u w:val="single"/>
            <w:lang w:eastAsia="ru-RU"/>
          </w:rPr>
          <w:t>Еда</w:t>
        </w:r>
        <w:r w:rsidRPr="003538B0">
          <w:rPr>
            <w:rFonts w:ascii="Arial" w:eastAsia="Times New Roman" w:hAnsi="Arial"/>
            <w:bCs w:val="0"/>
            <w:noProof/>
            <w:color w:val="0000FF"/>
            <w:sz w:val="20"/>
            <w:szCs w:val="24"/>
            <w:u w:val="single"/>
            <w:lang w:val="en-US" w:eastAsia="ru-RU"/>
          </w:rPr>
          <w:t xml:space="preserve">». </w:t>
        </w:r>
        <w:r w:rsidRPr="003538B0">
          <w:rPr>
            <w:rFonts w:ascii="Arial" w:eastAsia="Times New Roman" w:hAnsi="Arial"/>
            <w:bCs w:val="0"/>
            <w:noProof/>
            <w:color w:val="0000FF"/>
            <w:sz w:val="20"/>
            <w:szCs w:val="24"/>
            <w:u w:val="single"/>
            <w:lang w:eastAsia="ru-RU"/>
          </w:rPr>
          <w:t>Передача информации об остатках товара.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_Toc181008190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4</w:t>
        </w:r>
        <w:r w:rsidRPr="003538B0">
          <w:rPr>
            <w:rFonts w:ascii="Arial" w:eastAsia="Times New Roman" w:hAnsi="Arial"/>
            <w:bCs w:val="0"/>
            <w:noProof/>
            <w:webHidden/>
            <w:color w:val="0000FF"/>
            <w:sz w:val="20"/>
            <w:szCs w:val="24"/>
            <w:u w:val="single"/>
            <w:lang w:eastAsia="ru-RU"/>
          </w:rPr>
          <w:fldChar w:fldCharType="end"/>
        </w:r>
      </w:hyperlink>
    </w:p>
    <w:p w14:paraId="0DFBC807"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75" w:anchor="_Toc181008191" w:history="1">
        <w:r w:rsidRPr="003538B0">
          <w:rPr>
            <w:rFonts w:ascii="Arial" w:eastAsia="Times New Roman" w:hAnsi="Arial"/>
            <w:bCs w:val="0"/>
            <w:noProof/>
            <w:color w:val="0000FF"/>
            <w:sz w:val="20"/>
            <w:szCs w:val="24"/>
            <w:u w:val="single"/>
            <w:lang w:eastAsia="ru-RU"/>
          </w:rPr>
          <w:t>Печатные формы. Счет-фактура. Универсальный передаточный документ.</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_Toc181008191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5</w:t>
        </w:r>
        <w:r w:rsidRPr="003538B0">
          <w:rPr>
            <w:rFonts w:ascii="Arial" w:eastAsia="Times New Roman" w:hAnsi="Arial"/>
            <w:bCs w:val="0"/>
            <w:noProof/>
            <w:webHidden/>
            <w:color w:val="0000FF"/>
            <w:sz w:val="20"/>
            <w:szCs w:val="24"/>
            <w:u w:val="single"/>
            <w:lang w:eastAsia="ru-RU"/>
          </w:rPr>
          <w:fldChar w:fldCharType="end"/>
        </w:r>
      </w:hyperlink>
    </w:p>
    <w:p w14:paraId="0F356E04"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fldChar w:fldCharType="end"/>
      </w:r>
    </w:p>
    <w:p w14:paraId="0FCA4F25"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05" w:name="_Toc181008181"/>
      <w:r w:rsidRPr="003538B0">
        <w:rPr>
          <w:rFonts w:ascii="Arial" w:eastAsia="Times New Roman" w:hAnsi="Arial" w:cs="Arial"/>
          <w:sz w:val="24"/>
          <w:szCs w:val="26"/>
          <w:lang w:eastAsia="ru-RU"/>
        </w:rPr>
        <w:t>Маркировка. Подсчет кодов КИЗ ТСД. Экспорт данных в приходную накладную.</w:t>
      </w:r>
      <w:bookmarkEnd w:id="105"/>
      <w:r w:rsidRPr="003538B0">
        <w:rPr>
          <w:rFonts w:ascii="Arial" w:eastAsia="Times New Roman" w:hAnsi="Arial" w:cs="Arial"/>
          <w:sz w:val="24"/>
          <w:szCs w:val="26"/>
          <w:lang w:eastAsia="ru-RU"/>
        </w:rPr>
        <w:t xml:space="preserve"> </w:t>
      </w:r>
    </w:p>
    <w:p w14:paraId="5F4B010D" w14:textId="77777777" w:rsidR="003538B0" w:rsidRPr="003538B0" w:rsidRDefault="003538B0" w:rsidP="003538B0">
      <w:pPr>
        <w:spacing w:line="240" w:lineRule="auto"/>
        <w:rPr>
          <w:rFonts w:ascii="Arial" w:eastAsia="Times New Roman" w:hAnsi="Arial"/>
          <w:bCs w:val="0"/>
          <w:sz w:val="20"/>
          <w:szCs w:val="24"/>
          <w:lang w:eastAsia="ru-RU"/>
        </w:rPr>
      </w:pPr>
    </w:p>
    <w:p w14:paraId="5B743BE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версии 1.054 сп1 в разделе «Подсчет кодов КИЗ ТСД» в функции «Экспорт данных в приходную накладную» было реализовано правило, по которому при создании приходной накладной данные для артикула берутся не из процесса, а из УПД, если процесс создан на основании УПД и в нем имеется строка с соответствующим КИЗ.</w:t>
      </w:r>
    </w:p>
    <w:p w14:paraId="152B8B4D" w14:textId="77777777" w:rsidR="003538B0" w:rsidRPr="003538B0" w:rsidRDefault="003538B0" w:rsidP="003538B0">
      <w:pPr>
        <w:spacing w:line="240" w:lineRule="auto"/>
        <w:rPr>
          <w:rFonts w:ascii="Arial" w:eastAsia="Times New Roman" w:hAnsi="Arial"/>
          <w:bCs w:val="0"/>
          <w:sz w:val="20"/>
          <w:szCs w:val="24"/>
          <w:lang w:eastAsia="ru-RU"/>
        </w:rPr>
      </w:pPr>
    </w:p>
    <w:p w14:paraId="428BD62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Изменение позволяло корректно формировать приходную накладную, если в УПД артикул представлен двумя строками с разными КИЗ и разными ценами, но возникала проблема, если прием происходил по УПД, где артикул представлен одной строкой с несколькими КИЗ упаковок товара.</w:t>
      </w:r>
    </w:p>
    <w:p w14:paraId="09A34D18" w14:textId="77777777" w:rsidR="003538B0" w:rsidRPr="003538B0" w:rsidRDefault="003538B0" w:rsidP="003538B0">
      <w:pPr>
        <w:spacing w:line="240" w:lineRule="auto"/>
        <w:rPr>
          <w:rFonts w:ascii="Arial" w:eastAsia="Times New Roman" w:hAnsi="Arial"/>
          <w:bCs w:val="0"/>
          <w:sz w:val="20"/>
          <w:szCs w:val="24"/>
          <w:lang w:eastAsia="ru-RU"/>
        </w:rPr>
      </w:pPr>
    </w:p>
    <w:p w14:paraId="58D14AA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при формировании спецификации приходной накладной из процесса, созданного на основании УПД, строки в накладной создаются в порядке строк УПД с ценами из УПД и заполняются КИЗ и количеством по журналу процесса, соотносясь со строками УПД по совпадению КИЗ.</w:t>
      </w:r>
    </w:p>
    <w:p w14:paraId="702A3764" w14:textId="77777777" w:rsidR="003538B0" w:rsidRPr="003538B0" w:rsidRDefault="003538B0" w:rsidP="003538B0">
      <w:pPr>
        <w:spacing w:line="240" w:lineRule="auto"/>
        <w:rPr>
          <w:rFonts w:ascii="Arial" w:eastAsia="Times New Roman" w:hAnsi="Arial"/>
          <w:bCs w:val="0"/>
          <w:sz w:val="20"/>
          <w:szCs w:val="24"/>
          <w:lang w:eastAsia="ru-RU"/>
        </w:rPr>
      </w:pPr>
    </w:p>
    <w:p w14:paraId="1E9BFD27"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06" w:name="_Toc181008182"/>
      <w:r w:rsidRPr="003538B0">
        <w:rPr>
          <w:rFonts w:ascii="Arial" w:eastAsia="Times New Roman" w:hAnsi="Arial" w:cs="Arial"/>
          <w:sz w:val="24"/>
          <w:szCs w:val="26"/>
          <w:lang w:eastAsia="ru-RU"/>
        </w:rPr>
        <w:t>Меркурий.</w:t>
      </w:r>
      <w:bookmarkEnd w:id="106"/>
    </w:p>
    <w:p w14:paraId="614B8487"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07" w:name="_Toc181008183"/>
      <w:r w:rsidRPr="003538B0">
        <w:rPr>
          <w:rFonts w:ascii="Arial" w:eastAsia="Times New Roman" w:hAnsi="Arial"/>
          <w:sz w:val="22"/>
          <w:szCs w:val="28"/>
          <w:lang w:eastAsia="ru-RU"/>
        </w:rPr>
        <w:t>Площадки ГИС «Меркурий». Краткое название площадки.</w:t>
      </w:r>
      <w:bookmarkEnd w:id="107"/>
    </w:p>
    <w:p w14:paraId="29281433" w14:textId="77777777" w:rsidR="003538B0" w:rsidRPr="003538B0" w:rsidRDefault="003538B0" w:rsidP="003538B0">
      <w:pPr>
        <w:spacing w:line="240" w:lineRule="auto"/>
        <w:rPr>
          <w:rFonts w:ascii="Arial" w:eastAsia="Times New Roman" w:hAnsi="Arial"/>
          <w:bCs w:val="0"/>
          <w:sz w:val="20"/>
          <w:szCs w:val="24"/>
          <w:lang w:eastAsia="ru-RU"/>
        </w:rPr>
      </w:pPr>
    </w:p>
    <w:p w14:paraId="019BA44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разделе «Площадки ГИС «Меркурий»» в таблицу площадок добавлено поле для ввода альтернативного названия площадки:</w:t>
      </w:r>
    </w:p>
    <w:p w14:paraId="4AF8D5CF" w14:textId="77777777" w:rsidR="003538B0" w:rsidRPr="003538B0" w:rsidRDefault="003538B0" w:rsidP="003538B0">
      <w:pPr>
        <w:spacing w:line="240" w:lineRule="auto"/>
        <w:rPr>
          <w:rFonts w:ascii="Arial" w:eastAsia="Times New Roman" w:hAnsi="Arial"/>
          <w:bCs w:val="0"/>
          <w:sz w:val="20"/>
          <w:szCs w:val="24"/>
          <w:lang w:eastAsia="ru-RU"/>
        </w:rPr>
      </w:pPr>
    </w:p>
    <w:p w14:paraId="472F46A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71DEEB42" wp14:editId="0FF42EA7">
            <wp:extent cx="6143625" cy="2857500"/>
            <wp:effectExtent l="0" t="0" r="9525" b="0"/>
            <wp:docPr id="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6143625" cy="2857500"/>
                    </a:xfrm>
                    <a:prstGeom prst="rect">
                      <a:avLst/>
                    </a:prstGeom>
                    <a:noFill/>
                    <a:ln>
                      <a:noFill/>
                    </a:ln>
                  </pic:spPr>
                </pic:pic>
              </a:graphicData>
            </a:graphic>
          </wp:inline>
        </w:drawing>
      </w:r>
    </w:p>
    <w:p w14:paraId="7BB59162" w14:textId="77777777" w:rsidR="003538B0" w:rsidRPr="003538B0" w:rsidRDefault="003538B0" w:rsidP="003538B0">
      <w:pPr>
        <w:spacing w:line="240" w:lineRule="auto"/>
        <w:rPr>
          <w:rFonts w:ascii="Arial" w:eastAsia="Times New Roman" w:hAnsi="Arial"/>
          <w:bCs w:val="0"/>
          <w:sz w:val="20"/>
          <w:szCs w:val="24"/>
          <w:lang w:eastAsia="ru-RU"/>
        </w:rPr>
      </w:pPr>
    </w:p>
    <w:p w14:paraId="7F97695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Краткое название площадки используется при выборе площадки в диалоге создания документа Меркурия, например:</w:t>
      </w:r>
    </w:p>
    <w:p w14:paraId="6EB0270F" w14:textId="77777777" w:rsidR="003538B0" w:rsidRPr="003538B0" w:rsidRDefault="003538B0" w:rsidP="003538B0">
      <w:pPr>
        <w:spacing w:line="240" w:lineRule="auto"/>
        <w:rPr>
          <w:rFonts w:ascii="Arial" w:eastAsia="Times New Roman" w:hAnsi="Arial"/>
          <w:bCs w:val="0"/>
          <w:sz w:val="20"/>
          <w:szCs w:val="24"/>
          <w:lang w:eastAsia="ru-RU"/>
        </w:rPr>
      </w:pPr>
    </w:p>
    <w:p w14:paraId="76D7542C"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25AE70E5" wp14:editId="302DCBD2">
            <wp:extent cx="3305175" cy="2114550"/>
            <wp:effectExtent l="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305175" cy="2114550"/>
                    </a:xfrm>
                    <a:prstGeom prst="rect">
                      <a:avLst/>
                    </a:prstGeom>
                    <a:noFill/>
                    <a:ln>
                      <a:noFill/>
                    </a:ln>
                  </pic:spPr>
                </pic:pic>
              </a:graphicData>
            </a:graphic>
          </wp:inline>
        </w:drawing>
      </w:r>
    </w:p>
    <w:p w14:paraId="3DC50137" w14:textId="77777777" w:rsidR="003538B0" w:rsidRPr="003538B0" w:rsidRDefault="003538B0" w:rsidP="003538B0">
      <w:pPr>
        <w:spacing w:line="240" w:lineRule="auto"/>
        <w:rPr>
          <w:rFonts w:ascii="Arial" w:eastAsia="Times New Roman" w:hAnsi="Arial"/>
          <w:bCs w:val="0"/>
          <w:noProof/>
          <w:sz w:val="20"/>
          <w:szCs w:val="24"/>
          <w:lang w:eastAsia="ru-RU"/>
        </w:rPr>
      </w:pPr>
    </w:p>
    <w:p w14:paraId="49CC5DBE"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Если краткое название площадки не указано, в диалогах используется название площадки, зарегистрированное в ГИС «Меркурий».</w:t>
      </w:r>
    </w:p>
    <w:p w14:paraId="403515CB" w14:textId="77777777" w:rsidR="003538B0" w:rsidRPr="003538B0" w:rsidRDefault="003538B0" w:rsidP="003538B0">
      <w:pPr>
        <w:spacing w:line="240" w:lineRule="auto"/>
        <w:rPr>
          <w:rFonts w:ascii="Arial" w:eastAsia="Times New Roman" w:hAnsi="Arial"/>
          <w:bCs w:val="0"/>
          <w:noProof/>
          <w:sz w:val="20"/>
          <w:szCs w:val="24"/>
          <w:lang w:eastAsia="ru-RU"/>
        </w:rPr>
      </w:pPr>
    </w:p>
    <w:p w14:paraId="4F91E96F" w14:textId="77777777" w:rsidR="003538B0" w:rsidRPr="003538B0" w:rsidRDefault="003538B0" w:rsidP="003538B0">
      <w:pPr>
        <w:keepNext/>
        <w:spacing w:before="240" w:after="60" w:line="240" w:lineRule="auto"/>
        <w:outlineLvl w:val="3"/>
        <w:rPr>
          <w:rFonts w:ascii="Arial" w:eastAsia="Times New Roman" w:hAnsi="Arial"/>
          <w:noProof/>
          <w:sz w:val="22"/>
          <w:szCs w:val="28"/>
          <w:lang w:eastAsia="ru-RU"/>
        </w:rPr>
      </w:pPr>
      <w:bookmarkStart w:id="108" w:name="_Toc181008184"/>
      <w:r w:rsidRPr="003538B0">
        <w:rPr>
          <w:rFonts w:ascii="Arial" w:eastAsia="Times New Roman" w:hAnsi="Arial"/>
          <w:noProof/>
          <w:sz w:val="22"/>
          <w:szCs w:val="28"/>
          <w:lang w:eastAsia="ru-RU"/>
        </w:rPr>
        <w:t>Документ «Перевозка» ГИС «Меркурий». Функция «Проставить даты».</w:t>
      </w:r>
      <w:bookmarkEnd w:id="108"/>
    </w:p>
    <w:p w14:paraId="2BB51540" w14:textId="77777777" w:rsidR="003538B0" w:rsidRPr="003538B0" w:rsidRDefault="003538B0" w:rsidP="003538B0">
      <w:pPr>
        <w:spacing w:line="240" w:lineRule="auto"/>
        <w:rPr>
          <w:rFonts w:ascii="Arial" w:eastAsia="Times New Roman" w:hAnsi="Arial"/>
          <w:bCs w:val="0"/>
          <w:noProof/>
          <w:sz w:val="20"/>
          <w:szCs w:val="24"/>
          <w:lang w:eastAsia="ru-RU"/>
        </w:rPr>
      </w:pPr>
    </w:p>
    <w:p w14:paraId="5CFD0E7E"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 раздел «Документ «Перевозка» ГИС «Меркурий»» добавлена функция «Проставить даты». Функция для выбранных строк спецификации документа позволяет заполнить датами поля «Изготовлен» и «Годен до»:</w:t>
      </w:r>
    </w:p>
    <w:p w14:paraId="7321D43B" w14:textId="77777777" w:rsidR="003538B0" w:rsidRPr="003538B0" w:rsidRDefault="003538B0" w:rsidP="003538B0">
      <w:pPr>
        <w:spacing w:line="240" w:lineRule="auto"/>
        <w:rPr>
          <w:rFonts w:ascii="Arial" w:eastAsia="Times New Roman" w:hAnsi="Arial"/>
          <w:bCs w:val="0"/>
          <w:noProof/>
          <w:sz w:val="20"/>
          <w:szCs w:val="24"/>
          <w:lang w:eastAsia="ru-RU"/>
        </w:rPr>
      </w:pPr>
    </w:p>
    <w:p w14:paraId="73D7E12E"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67F10DD4" wp14:editId="25AC765A">
            <wp:extent cx="1990725" cy="200025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990725" cy="2000250"/>
                    </a:xfrm>
                    <a:prstGeom prst="rect">
                      <a:avLst/>
                    </a:prstGeom>
                    <a:noFill/>
                    <a:ln>
                      <a:noFill/>
                    </a:ln>
                  </pic:spPr>
                </pic:pic>
              </a:graphicData>
            </a:graphic>
          </wp:inline>
        </w:drawing>
      </w:r>
    </w:p>
    <w:p w14:paraId="3BE68464" w14:textId="77777777" w:rsidR="003538B0" w:rsidRPr="003538B0" w:rsidRDefault="003538B0" w:rsidP="003538B0">
      <w:pPr>
        <w:spacing w:line="240" w:lineRule="auto"/>
        <w:rPr>
          <w:rFonts w:ascii="Arial" w:eastAsia="Times New Roman" w:hAnsi="Arial"/>
          <w:bCs w:val="0"/>
          <w:noProof/>
          <w:sz w:val="20"/>
          <w:szCs w:val="24"/>
          <w:lang w:eastAsia="ru-RU"/>
        </w:rPr>
      </w:pPr>
    </w:p>
    <w:p w14:paraId="1571D2B6"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При выборе опции «по сроку годности из карточки товара» проставляется дата «Изготовлен» плюс количество дней срока годности из карточки.</w:t>
      </w:r>
    </w:p>
    <w:p w14:paraId="4AAD568D" w14:textId="77777777" w:rsidR="003538B0" w:rsidRPr="003538B0" w:rsidRDefault="003538B0" w:rsidP="003538B0">
      <w:pPr>
        <w:spacing w:line="240" w:lineRule="auto"/>
        <w:rPr>
          <w:rFonts w:ascii="Arial" w:eastAsia="Times New Roman" w:hAnsi="Arial"/>
          <w:bCs w:val="0"/>
          <w:noProof/>
          <w:sz w:val="20"/>
          <w:szCs w:val="24"/>
          <w:lang w:eastAsia="ru-RU"/>
        </w:rPr>
      </w:pPr>
    </w:p>
    <w:p w14:paraId="76DE2F2B"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09" w:name="_Toc181008185"/>
      <w:r w:rsidRPr="003538B0">
        <w:rPr>
          <w:rFonts w:ascii="Arial" w:eastAsia="Times New Roman" w:hAnsi="Arial" w:cs="Arial"/>
          <w:sz w:val="24"/>
          <w:szCs w:val="26"/>
          <w:lang w:eastAsia="ru-RU"/>
        </w:rPr>
        <w:t>Карточки складского учета.</w:t>
      </w:r>
      <w:bookmarkEnd w:id="109"/>
    </w:p>
    <w:p w14:paraId="44C47D8E"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10" w:name="_Toc181008186"/>
      <w:r w:rsidRPr="003538B0">
        <w:rPr>
          <w:rFonts w:ascii="Arial" w:eastAsia="Times New Roman" w:hAnsi="Arial"/>
          <w:sz w:val="22"/>
          <w:szCs w:val="28"/>
          <w:lang w:eastAsia="ru-RU"/>
        </w:rPr>
        <w:t>Ввод штриховых кодов типа «маркировка GS1» для весовых и объемных товаров.</w:t>
      </w:r>
      <w:bookmarkEnd w:id="110"/>
    </w:p>
    <w:p w14:paraId="41119105" w14:textId="77777777" w:rsidR="003538B0" w:rsidRPr="003538B0" w:rsidRDefault="003538B0" w:rsidP="003538B0">
      <w:pPr>
        <w:spacing w:line="240" w:lineRule="auto"/>
        <w:rPr>
          <w:rFonts w:ascii="Arial" w:eastAsia="Times New Roman" w:hAnsi="Arial"/>
          <w:bCs w:val="0"/>
          <w:sz w:val="20"/>
          <w:szCs w:val="24"/>
          <w:lang w:eastAsia="ru-RU"/>
        </w:rPr>
      </w:pPr>
    </w:p>
    <w:p w14:paraId="59F53DE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прошлых версиях считалось, что при сканировании КИЗ и регистрации штрихового </w:t>
      </w:r>
      <w:r w:rsidRPr="003538B0">
        <w:rPr>
          <w:rFonts w:ascii="Arial" w:eastAsia="Times New Roman" w:hAnsi="Arial"/>
          <w:bCs w:val="0"/>
          <w:sz w:val="20"/>
          <w:szCs w:val="24"/>
          <w:lang w:val="en-US" w:eastAsia="ru-RU"/>
        </w:rPr>
        <w:t>EAN</w:t>
      </w:r>
      <w:r w:rsidRPr="003538B0">
        <w:rPr>
          <w:rFonts w:ascii="Arial" w:eastAsia="Times New Roman" w:hAnsi="Arial"/>
          <w:bCs w:val="0"/>
          <w:sz w:val="20"/>
          <w:szCs w:val="24"/>
          <w:lang w:eastAsia="ru-RU"/>
        </w:rPr>
        <w:t xml:space="preserve"> из состава КИЗ, как кода «маркировка GS1», для штрихового кода должно быть назначено количество того экземпляра товара, на который нанесен КИЗ. При ручном вводе </w:t>
      </w:r>
      <w:r w:rsidRPr="003538B0">
        <w:rPr>
          <w:rFonts w:ascii="Arial" w:eastAsia="Times New Roman" w:hAnsi="Arial"/>
          <w:bCs w:val="0"/>
          <w:sz w:val="20"/>
          <w:szCs w:val="24"/>
          <w:lang w:val="en-US" w:eastAsia="ru-RU"/>
        </w:rPr>
        <w:t>EAN</w:t>
      </w:r>
      <w:r w:rsidRPr="003538B0">
        <w:rPr>
          <w:rFonts w:ascii="Arial" w:eastAsia="Times New Roman" w:hAnsi="Arial"/>
          <w:bCs w:val="0"/>
          <w:sz w:val="20"/>
          <w:szCs w:val="24"/>
          <w:lang w:eastAsia="ru-RU"/>
        </w:rPr>
        <w:t xml:space="preserve"> можно было зарегистрировать штриховой код без указания количества. </w:t>
      </w:r>
    </w:p>
    <w:p w14:paraId="30541BD6" w14:textId="77777777" w:rsidR="003538B0" w:rsidRPr="003538B0" w:rsidRDefault="003538B0" w:rsidP="003538B0">
      <w:pPr>
        <w:spacing w:line="240" w:lineRule="auto"/>
        <w:rPr>
          <w:rFonts w:ascii="Arial" w:eastAsia="Times New Roman" w:hAnsi="Arial"/>
          <w:bCs w:val="0"/>
          <w:sz w:val="20"/>
          <w:szCs w:val="24"/>
          <w:lang w:eastAsia="ru-RU"/>
        </w:rPr>
      </w:pPr>
    </w:p>
    <w:p w14:paraId="25BCA99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текущей версии считается, что любой КИЗ, который нанесен на весовой товар или на упаковку разливного товара, то есть товара, который предполагается продавать на вес или в розлив, а не как штучный товар, </w:t>
      </w:r>
      <w:r w:rsidRPr="003538B0">
        <w:rPr>
          <w:rFonts w:ascii="Arial" w:eastAsia="Times New Roman" w:hAnsi="Arial"/>
          <w:bCs w:val="0"/>
          <w:sz w:val="20"/>
          <w:szCs w:val="24"/>
          <w:lang w:val="en-US" w:eastAsia="ru-RU"/>
        </w:rPr>
        <w:t>EAN</w:t>
      </w:r>
      <w:r w:rsidRPr="003538B0">
        <w:rPr>
          <w:rFonts w:ascii="Arial" w:eastAsia="Times New Roman" w:hAnsi="Arial"/>
          <w:bCs w:val="0"/>
          <w:sz w:val="20"/>
          <w:szCs w:val="24"/>
          <w:lang w:eastAsia="ru-RU"/>
        </w:rPr>
        <w:t xml:space="preserve"> код из состава КИЗ идентифицирует товар, но не может указывать на его количество. </w:t>
      </w:r>
    </w:p>
    <w:p w14:paraId="51C23528" w14:textId="77777777" w:rsidR="003538B0" w:rsidRPr="003538B0" w:rsidRDefault="003538B0" w:rsidP="003538B0">
      <w:pPr>
        <w:spacing w:line="240" w:lineRule="auto"/>
        <w:rPr>
          <w:rFonts w:ascii="Arial" w:eastAsia="Times New Roman" w:hAnsi="Arial"/>
          <w:bCs w:val="0"/>
          <w:sz w:val="20"/>
          <w:szCs w:val="24"/>
          <w:lang w:eastAsia="ru-RU"/>
        </w:rPr>
      </w:pPr>
    </w:p>
    <w:p w14:paraId="227E27A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По текущим правилам при продаже весового или разливного маркированного товара для каждой части товара касса должна регистрировать КИЗ исходного экземпляра товара. В этом случае использование </w:t>
      </w:r>
      <w:r w:rsidRPr="003538B0">
        <w:rPr>
          <w:rFonts w:ascii="Arial" w:eastAsia="Times New Roman" w:hAnsi="Arial"/>
          <w:bCs w:val="0"/>
          <w:sz w:val="20"/>
          <w:szCs w:val="24"/>
          <w:lang w:val="en-US" w:eastAsia="ru-RU"/>
        </w:rPr>
        <w:t>EAN</w:t>
      </w:r>
      <w:r w:rsidRPr="003538B0">
        <w:rPr>
          <w:rFonts w:ascii="Arial" w:eastAsia="Times New Roman" w:hAnsi="Arial"/>
          <w:bCs w:val="0"/>
          <w:sz w:val="20"/>
          <w:szCs w:val="24"/>
          <w:lang w:eastAsia="ru-RU"/>
        </w:rPr>
        <w:t xml:space="preserve"> из КИЗ для идентификации товара не должно приводить к определению количества товара, поскольку оно может быть каждый раз разным и не совпадающим с количеством исходного экземпляра.</w:t>
      </w:r>
    </w:p>
    <w:p w14:paraId="5CC52A7B" w14:textId="77777777" w:rsidR="003538B0" w:rsidRPr="003538B0" w:rsidRDefault="003538B0" w:rsidP="003538B0">
      <w:pPr>
        <w:spacing w:line="240" w:lineRule="auto"/>
        <w:rPr>
          <w:rFonts w:ascii="Arial" w:eastAsia="Times New Roman" w:hAnsi="Arial"/>
          <w:bCs w:val="0"/>
          <w:sz w:val="20"/>
          <w:szCs w:val="24"/>
          <w:lang w:eastAsia="ru-RU"/>
        </w:rPr>
      </w:pPr>
    </w:p>
    <w:p w14:paraId="12FB9C9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текущей версии регистрация </w:t>
      </w:r>
      <w:r w:rsidRPr="003538B0">
        <w:rPr>
          <w:rFonts w:ascii="Arial" w:eastAsia="Times New Roman" w:hAnsi="Arial"/>
          <w:bCs w:val="0"/>
          <w:sz w:val="20"/>
          <w:szCs w:val="24"/>
          <w:lang w:val="en-US" w:eastAsia="ru-RU"/>
        </w:rPr>
        <w:t>EAN</w:t>
      </w:r>
      <w:r w:rsidRPr="003538B0">
        <w:rPr>
          <w:rFonts w:ascii="Arial" w:eastAsia="Times New Roman" w:hAnsi="Arial"/>
          <w:bCs w:val="0"/>
          <w:sz w:val="20"/>
          <w:szCs w:val="24"/>
          <w:lang w:eastAsia="ru-RU"/>
        </w:rPr>
        <w:t xml:space="preserve"> типа «маркировка GS1» для весовых и разливных товаров разрешается только без указания количества.</w:t>
      </w:r>
    </w:p>
    <w:p w14:paraId="59B2C92F" w14:textId="77777777" w:rsidR="003538B0" w:rsidRPr="003538B0" w:rsidRDefault="003538B0" w:rsidP="003538B0">
      <w:pPr>
        <w:spacing w:line="240" w:lineRule="auto"/>
        <w:rPr>
          <w:rFonts w:ascii="Arial" w:eastAsia="Times New Roman" w:hAnsi="Arial"/>
          <w:bCs w:val="0"/>
          <w:sz w:val="20"/>
          <w:szCs w:val="24"/>
          <w:lang w:eastAsia="ru-RU"/>
        </w:rPr>
      </w:pPr>
    </w:p>
    <w:p w14:paraId="3ADCEDBC"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r w:rsidRPr="003538B0">
        <w:rPr>
          <w:rFonts w:ascii="Arial" w:eastAsia="Times New Roman" w:hAnsi="Arial"/>
          <w:sz w:val="22"/>
          <w:szCs w:val="28"/>
          <w:lang w:eastAsia="ru-RU"/>
        </w:rPr>
        <w:t>Ненапечатанные ценники.</w:t>
      </w:r>
    </w:p>
    <w:p w14:paraId="48992115" w14:textId="77777777" w:rsidR="003538B0" w:rsidRPr="003538B0" w:rsidRDefault="003538B0" w:rsidP="003538B0">
      <w:pPr>
        <w:spacing w:line="240" w:lineRule="auto"/>
        <w:rPr>
          <w:rFonts w:ascii="Arial" w:eastAsia="Times New Roman" w:hAnsi="Arial"/>
          <w:bCs w:val="0"/>
          <w:sz w:val="20"/>
          <w:szCs w:val="24"/>
          <w:lang w:eastAsia="ru-RU"/>
        </w:rPr>
      </w:pPr>
    </w:p>
    <w:p w14:paraId="3597100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изменен подход к определению «ненапечатанный ценник». В прошлых версиях ценник считался ненапечатанным, если после последней печати ценника произошло любое изменение карточки товара или цены товара. В текущей версии ценник считается не напечатанным, если изменилось название карточки или цена карточки. Это позволит избежать избыточной печати ценников при изменениях в карточках, не влияющих на содержание ценника.</w:t>
      </w:r>
    </w:p>
    <w:p w14:paraId="7F4E9782" w14:textId="77777777" w:rsidR="003538B0" w:rsidRPr="003538B0" w:rsidRDefault="003538B0" w:rsidP="003538B0">
      <w:pPr>
        <w:spacing w:line="240" w:lineRule="auto"/>
        <w:rPr>
          <w:rFonts w:ascii="Arial" w:eastAsia="Times New Roman" w:hAnsi="Arial"/>
          <w:bCs w:val="0"/>
          <w:sz w:val="20"/>
          <w:szCs w:val="24"/>
          <w:lang w:eastAsia="ru-RU"/>
        </w:rPr>
      </w:pPr>
    </w:p>
    <w:p w14:paraId="0517548F"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11" w:name="_Toc181008188"/>
      <w:r w:rsidRPr="003538B0">
        <w:rPr>
          <w:rFonts w:ascii="Arial" w:eastAsia="Times New Roman" w:hAnsi="Arial" w:cs="Arial"/>
          <w:sz w:val="24"/>
          <w:szCs w:val="26"/>
          <w:lang w:eastAsia="ru-RU"/>
        </w:rPr>
        <w:t>Склады и магазины. Заполнение списка складов из файла.</w:t>
      </w:r>
      <w:bookmarkEnd w:id="111"/>
      <w:r w:rsidRPr="003538B0">
        <w:rPr>
          <w:rFonts w:ascii="Arial" w:eastAsia="Times New Roman" w:hAnsi="Arial" w:cs="Arial"/>
          <w:sz w:val="24"/>
          <w:szCs w:val="26"/>
          <w:lang w:eastAsia="ru-RU"/>
        </w:rPr>
        <w:t xml:space="preserve"> </w:t>
      </w:r>
    </w:p>
    <w:p w14:paraId="6B13AF03" w14:textId="77777777" w:rsidR="003538B0" w:rsidRPr="003538B0" w:rsidRDefault="003538B0" w:rsidP="003538B0">
      <w:pPr>
        <w:spacing w:line="240" w:lineRule="auto"/>
        <w:rPr>
          <w:rFonts w:ascii="Arial" w:eastAsia="Times New Roman" w:hAnsi="Arial"/>
          <w:bCs w:val="0"/>
          <w:sz w:val="20"/>
          <w:szCs w:val="24"/>
          <w:lang w:eastAsia="ru-RU"/>
        </w:rPr>
      </w:pPr>
    </w:p>
    <w:p w14:paraId="6D2E07B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разделе «Склады и магазины» перечень функций кнопки «Обработать» дополнен функцией «В список из файла ….». При вызове функции показывается диалог, в котором можно выбрать файл для загрузки списка идентификаторов мест хранения и группу классификатора списка мест хранения: </w:t>
      </w:r>
    </w:p>
    <w:p w14:paraId="19EADA9D" w14:textId="77777777" w:rsidR="003538B0" w:rsidRPr="003538B0" w:rsidRDefault="003538B0" w:rsidP="003538B0">
      <w:pPr>
        <w:spacing w:line="240" w:lineRule="auto"/>
        <w:rPr>
          <w:rFonts w:ascii="Arial" w:eastAsia="Times New Roman" w:hAnsi="Arial"/>
          <w:bCs w:val="0"/>
          <w:sz w:val="20"/>
          <w:szCs w:val="24"/>
          <w:lang w:eastAsia="ru-RU"/>
        </w:rPr>
      </w:pPr>
    </w:p>
    <w:p w14:paraId="61D1787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64452998" wp14:editId="4C599053">
            <wp:extent cx="3314700" cy="353377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14700" cy="3533775"/>
                    </a:xfrm>
                    <a:prstGeom prst="rect">
                      <a:avLst/>
                    </a:prstGeom>
                    <a:noFill/>
                    <a:ln>
                      <a:noFill/>
                    </a:ln>
                  </pic:spPr>
                </pic:pic>
              </a:graphicData>
            </a:graphic>
          </wp:inline>
        </w:drawing>
      </w:r>
    </w:p>
    <w:p w14:paraId="3C089A92" w14:textId="77777777" w:rsidR="003538B0" w:rsidRPr="003538B0" w:rsidRDefault="003538B0" w:rsidP="003538B0">
      <w:pPr>
        <w:spacing w:line="240" w:lineRule="auto"/>
        <w:rPr>
          <w:rFonts w:ascii="Arial" w:eastAsia="Times New Roman" w:hAnsi="Arial"/>
          <w:bCs w:val="0"/>
          <w:sz w:val="20"/>
          <w:szCs w:val="24"/>
          <w:lang w:eastAsia="ru-RU"/>
        </w:rPr>
      </w:pPr>
    </w:p>
    <w:p w14:paraId="311EA53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Структура данных в файле должна быть следующей:</w:t>
      </w:r>
    </w:p>
    <w:p w14:paraId="7FB5D299" w14:textId="77777777" w:rsidR="003538B0" w:rsidRPr="003538B0" w:rsidRDefault="003538B0" w:rsidP="003538B0">
      <w:pPr>
        <w:spacing w:line="240" w:lineRule="auto"/>
        <w:rPr>
          <w:rFonts w:ascii="Arial" w:eastAsia="Times New Roman" w:hAnsi="Arial"/>
          <w:bCs w:val="0"/>
          <w:sz w:val="20"/>
          <w:szCs w:val="24"/>
          <w:lang w:eastAsia="ru-RU"/>
        </w:rPr>
      </w:pPr>
    </w:p>
    <w:p w14:paraId="7D5D35A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Идентификатор места хранения;Название места хранения</w:t>
      </w:r>
    </w:p>
    <w:p w14:paraId="7BE16F62" w14:textId="77777777" w:rsidR="003538B0" w:rsidRPr="003538B0" w:rsidRDefault="003538B0" w:rsidP="003538B0">
      <w:pPr>
        <w:spacing w:line="240" w:lineRule="auto"/>
        <w:rPr>
          <w:rFonts w:ascii="Arial" w:eastAsia="Times New Roman" w:hAnsi="Arial"/>
          <w:bCs w:val="0"/>
          <w:sz w:val="20"/>
          <w:szCs w:val="24"/>
          <w:lang w:eastAsia="ru-RU"/>
        </w:rPr>
      </w:pPr>
    </w:p>
    <w:p w14:paraId="127B09B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Например:</w:t>
      </w:r>
    </w:p>
    <w:p w14:paraId="152FDEB0" w14:textId="77777777" w:rsidR="003538B0" w:rsidRPr="003538B0" w:rsidRDefault="003538B0" w:rsidP="003538B0">
      <w:pPr>
        <w:spacing w:line="240" w:lineRule="auto"/>
        <w:rPr>
          <w:rFonts w:ascii="Arial" w:eastAsia="Times New Roman" w:hAnsi="Arial"/>
          <w:bCs w:val="0"/>
          <w:sz w:val="20"/>
          <w:szCs w:val="24"/>
          <w:lang w:eastAsia="ru-RU"/>
        </w:rPr>
      </w:pPr>
    </w:p>
    <w:p w14:paraId="687EC46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4;Семеновский</w:t>
      </w:r>
    </w:p>
    <w:p w14:paraId="6242762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86;Пражский</w:t>
      </w:r>
    </w:p>
    <w:p w14:paraId="2ABC310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120;Склад возврата</w:t>
      </w:r>
    </w:p>
    <w:p w14:paraId="10B1B87B" w14:textId="77777777" w:rsidR="003538B0" w:rsidRPr="003538B0" w:rsidRDefault="003538B0" w:rsidP="003538B0">
      <w:pPr>
        <w:spacing w:line="240" w:lineRule="auto"/>
        <w:rPr>
          <w:rFonts w:ascii="Arial" w:eastAsia="Times New Roman" w:hAnsi="Arial"/>
          <w:bCs w:val="0"/>
          <w:sz w:val="20"/>
          <w:szCs w:val="24"/>
          <w:lang w:eastAsia="ru-RU"/>
        </w:rPr>
      </w:pPr>
    </w:p>
    <w:p w14:paraId="0CFEFF7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Кодировка файла ANSI или UTF-8 (без спецификации).</w:t>
      </w:r>
    </w:p>
    <w:p w14:paraId="2D9BDF63" w14:textId="77777777" w:rsidR="003538B0" w:rsidRPr="003538B0" w:rsidRDefault="003538B0" w:rsidP="003538B0">
      <w:pPr>
        <w:spacing w:line="240" w:lineRule="auto"/>
        <w:rPr>
          <w:rFonts w:ascii="Arial" w:eastAsia="Times New Roman" w:hAnsi="Arial"/>
          <w:bCs w:val="0"/>
          <w:sz w:val="20"/>
          <w:szCs w:val="24"/>
          <w:lang w:eastAsia="ru-RU"/>
        </w:rPr>
      </w:pPr>
    </w:p>
    <w:p w14:paraId="4FD59A4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Файл не должен содержать кодов мест хранения, отсутствующих в Торговой системе. В этом случае импорт будет отменен с сообщением, например:</w:t>
      </w:r>
    </w:p>
    <w:p w14:paraId="508D64CC" w14:textId="77777777" w:rsidR="003538B0" w:rsidRPr="003538B0" w:rsidRDefault="003538B0" w:rsidP="003538B0">
      <w:pPr>
        <w:spacing w:line="240" w:lineRule="auto"/>
        <w:rPr>
          <w:rFonts w:ascii="Arial" w:eastAsia="Times New Roman" w:hAnsi="Arial"/>
          <w:bCs w:val="0"/>
          <w:sz w:val="20"/>
          <w:szCs w:val="24"/>
          <w:lang w:eastAsia="ru-RU"/>
        </w:rPr>
      </w:pPr>
    </w:p>
    <w:p w14:paraId="5B60C45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23028D68" wp14:editId="33F78CAC">
            <wp:extent cx="2609850" cy="1076325"/>
            <wp:effectExtent l="0" t="0" r="0"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09850" cy="1076325"/>
                    </a:xfrm>
                    <a:prstGeom prst="rect">
                      <a:avLst/>
                    </a:prstGeom>
                    <a:noFill/>
                    <a:ln>
                      <a:noFill/>
                    </a:ln>
                  </pic:spPr>
                </pic:pic>
              </a:graphicData>
            </a:graphic>
          </wp:inline>
        </w:drawing>
      </w:r>
    </w:p>
    <w:p w14:paraId="2A5A3752" w14:textId="77777777" w:rsidR="003538B0" w:rsidRPr="003538B0" w:rsidRDefault="003538B0" w:rsidP="003538B0">
      <w:pPr>
        <w:spacing w:line="240" w:lineRule="auto"/>
        <w:rPr>
          <w:rFonts w:ascii="Arial" w:eastAsia="Times New Roman" w:hAnsi="Arial"/>
          <w:bCs w:val="0"/>
          <w:sz w:val="20"/>
          <w:szCs w:val="24"/>
          <w:lang w:eastAsia="ru-RU"/>
        </w:rPr>
      </w:pPr>
    </w:p>
    <w:p w14:paraId="6209113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приеме данных названия мест хранения из файла игнорируются. Список мест хранения всегда дополняется данными из файла. Если до работы функции в списке были другие места хранения, они в нем останутся.</w:t>
      </w:r>
    </w:p>
    <w:p w14:paraId="10E64F50" w14:textId="77777777" w:rsidR="003538B0" w:rsidRPr="003538B0" w:rsidRDefault="003538B0" w:rsidP="003538B0">
      <w:pPr>
        <w:spacing w:line="240" w:lineRule="auto"/>
        <w:rPr>
          <w:rFonts w:ascii="Arial" w:eastAsia="Times New Roman" w:hAnsi="Arial"/>
          <w:bCs w:val="0"/>
          <w:sz w:val="20"/>
          <w:szCs w:val="24"/>
          <w:lang w:eastAsia="ru-RU"/>
        </w:rPr>
      </w:pPr>
    </w:p>
    <w:p w14:paraId="6E7D6BDA"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12" w:name="_Toc181008189"/>
      <w:r w:rsidRPr="003538B0">
        <w:rPr>
          <w:rFonts w:ascii="Arial" w:eastAsia="Times New Roman" w:hAnsi="Arial" w:cs="Arial"/>
          <w:sz w:val="24"/>
          <w:szCs w:val="26"/>
          <w:lang w:eastAsia="ru-RU"/>
        </w:rPr>
        <w:t xml:space="preserve">Кассовый модуль. Протокол УКМ4 </w:t>
      </w:r>
      <w:r w:rsidRPr="003538B0">
        <w:rPr>
          <w:rFonts w:ascii="Arial" w:eastAsia="Times New Roman" w:hAnsi="Arial" w:cs="Arial"/>
          <w:sz w:val="24"/>
          <w:szCs w:val="26"/>
          <w:lang w:val="en-US" w:eastAsia="ru-RU"/>
        </w:rPr>
        <w:t>XML</w:t>
      </w:r>
      <w:r w:rsidRPr="003538B0">
        <w:rPr>
          <w:rFonts w:ascii="Arial" w:eastAsia="Times New Roman" w:hAnsi="Arial" w:cs="Arial"/>
          <w:sz w:val="24"/>
          <w:szCs w:val="26"/>
          <w:lang w:eastAsia="ru-RU"/>
        </w:rPr>
        <w:t>. Выгрузка штрихового кода с флагом «Обмен с EDI».</w:t>
      </w:r>
      <w:bookmarkEnd w:id="112"/>
    </w:p>
    <w:p w14:paraId="5C9F8873" w14:textId="77777777" w:rsidR="003538B0" w:rsidRPr="003538B0" w:rsidRDefault="003538B0" w:rsidP="003538B0">
      <w:pPr>
        <w:spacing w:line="240" w:lineRule="auto"/>
        <w:rPr>
          <w:rFonts w:ascii="Arial" w:eastAsia="Times New Roman" w:hAnsi="Arial"/>
          <w:bCs w:val="0"/>
          <w:sz w:val="20"/>
          <w:szCs w:val="24"/>
          <w:lang w:eastAsia="ru-RU"/>
        </w:rPr>
      </w:pPr>
    </w:p>
    <w:p w14:paraId="6F42802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прошлой версии при выгрузке артикула, у которого есть штриховой код с флагом «Обмен с EDI», в файл updateItems в тэг &lt;</w:t>
      </w:r>
      <w:r w:rsidRPr="003538B0">
        <w:rPr>
          <w:rFonts w:ascii="Arial" w:eastAsia="Times New Roman" w:hAnsi="Arial"/>
          <w:bCs w:val="0"/>
          <w:sz w:val="20"/>
          <w:szCs w:val="24"/>
          <w:lang w:val="en-US" w:eastAsia="ru-RU"/>
        </w:rPr>
        <w:t>barcode</w:t>
      </w:r>
      <w:r w:rsidRPr="003538B0">
        <w:rPr>
          <w:rFonts w:ascii="Arial" w:eastAsia="Times New Roman" w:hAnsi="Arial"/>
          <w:bCs w:val="0"/>
          <w:sz w:val="20"/>
          <w:szCs w:val="24"/>
          <w:lang w:eastAsia="ru-RU"/>
        </w:rPr>
        <w:t>&gt; для этого штрихового кода добавлялся тэг &lt;</w:t>
      </w:r>
      <w:r w:rsidRPr="003538B0">
        <w:rPr>
          <w:rFonts w:ascii="Arial" w:eastAsia="Times New Roman" w:hAnsi="Arial"/>
          <w:bCs w:val="0"/>
          <w:sz w:val="20"/>
          <w:szCs w:val="24"/>
          <w:lang w:val="en-US" w:eastAsia="ru-RU"/>
        </w:rPr>
        <w:t>property</w:t>
      </w:r>
      <w:r w:rsidRPr="003538B0">
        <w:rPr>
          <w:rFonts w:ascii="Arial" w:eastAsia="Times New Roman" w:hAnsi="Arial"/>
          <w:bCs w:val="0"/>
          <w:sz w:val="20"/>
          <w:szCs w:val="24"/>
          <w:lang w:eastAsia="ru-RU"/>
        </w:rPr>
        <w:t>&gt;, с тэгом дополнительной характеристики «GTIN» и со значением характеристики равным «GTIN»:</w:t>
      </w:r>
    </w:p>
    <w:p w14:paraId="653BA3AC" w14:textId="77777777" w:rsidR="003538B0" w:rsidRPr="003538B0" w:rsidRDefault="003538B0" w:rsidP="003538B0">
      <w:pPr>
        <w:spacing w:line="240" w:lineRule="auto"/>
        <w:rPr>
          <w:rFonts w:ascii="Arial" w:eastAsia="Times New Roman" w:hAnsi="Arial"/>
          <w:bCs w:val="0"/>
          <w:sz w:val="20"/>
          <w:szCs w:val="24"/>
          <w:lang w:eastAsia="ru-RU"/>
        </w:rPr>
      </w:pPr>
    </w:p>
    <w:p w14:paraId="3C02E436"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&lt;item&gt;</w:t>
      </w:r>
    </w:p>
    <w:p w14:paraId="55F9C694"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lastRenderedPageBreak/>
        <w:t>….</w:t>
      </w:r>
    </w:p>
    <w:p w14:paraId="6A44093C"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&lt;barcode&gt;</w:t>
      </w:r>
    </w:p>
    <w:p w14:paraId="4F232B19"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&lt;id&gt;4601297000146&lt;/id&gt;</w:t>
      </w:r>
    </w:p>
    <w:p w14:paraId="133931EE"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&lt;quantity&gt;1&lt;/quantity&gt;</w:t>
      </w:r>
    </w:p>
    <w:p w14:paraId="143D34C1"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&lt;property&gt;</w:t>
      </w:r>
    </w:p>
    <w:p w14:paraId="0B1D99EC"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&lt;property_id&gt;GTIN&lt;/property_id&gt;</w:t>
      </w:r>
    </w:p>
    <w:p w14:paraId="09A6A2FE"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&lt;property_value&gt;GTIN&lt;/property_value&gt;</w:t>
      </w:r>
    </w:p>
    <w:p w14:paraId="58C79CD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&lt;/</w:t>
      </w:r>
      <w:r w:rsidRPr="003538B0">
        <w:rPr>
          <w:rFonts w:ascii="Arial" w:eastAsia="Times New Roman" w:hAnsi="Arial"/>
          <w:bCs w:val="0"/>
          <w:sz w:val="20"/>
          <w:szCs w:val="24"/>
          <w:lang w:val="en-US" w:eastAsia="ru-RU"/>
        </w:rPr>
        <w:t>property</w:t>
      </w:r>
      <w:r w:rsidRPr="003538B0">
        <w:rPr>
          <w:rFonts w:ascii="Arial" w:eastAsia="Times New Roman" w:hAnsi="Arial"/>
          <w:bCs w:val="0"/>
          <w:sz w:val="20"/>
          <w:szCs w:val="24"/>
          <w:lang w:eastAsia="ru-RU"/>
        </w:rPr>
        <w:t>&gt;</w:t>
      </w:r>
    </w:p>
    <w:p w14:paraId="7CD921F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&lt;/</w:t>
      </w:r>
      <w:r w:rsidRPr="003538B0">
        <w:rPr>
          <w:rFonts w:ascii="Arial" w:eastAsia="Times New Roman" w:hAnsi="Arial"/>
          <w:bCs w:val="0"/>
          <w:sz w:val="20"/>
          <w:szCs w:val="24"/>
          <w:lang w:val="en-US" w:eastAsia="ru-RU"/>
        </w:rPr>
        <w:t>barcode</w:t>
      </w:r>
      <w:r w:rsidRPr="003538B0">
        <w:rPr>
          <w:rFonts w:ascii="Arial" w:eastAsia="Times New Roman" w:hAnsi="Arial"/>
          <w:bCs w:val="0"/>
          <w:sz w:val="20"/>
          <w:szCs w:val="24"/>
          <w:lang w:eastAsia="ru-RU"/>
        </w:rPr>
        <w:t>&gt;</w:t>
      </w:r>
    </w:p>
    <w:p w14:paraId="30F931F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p>
    <w:p w14:paraId="62FD8DF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&lt;/</w:t>
      </w:r>
      <w:r w:rsidRPr="003538B0">
        <w:rPr>
          <w:rFonts w:ascii="Arial" w:eastAsia="Times New Roman" w:hAnsi="Arial"/>
          <w:bCs w:val="0"/>
          <w:sz w:val="20"/>
          <w:szCs w:val="24"/>
          <w:lang w:val="en-US" w:eastAsia="ru-RU"/>
        </w:rPr>
        <w:t>item</w:t>
      </w:r>
      <w:r w:rsidRPr="003538B0">
        <w:rPr>
          <w:rFonts w:ascii="Arial" w:eastAsia="Times New Roman" w:hAnsi="Arial"/>
          <w:bCs w:val="0"/>
          <w:sz w:val="20"/>
          <w:szCs w:val="24"/>
          <w:lang w:eastAsia="ru-RU"/>
        </w:rPr>
        <w:t>&gt;</w:t>
      </w:r>
    </w:p>
    <w:p w14:paraId="343D1FE4" w14:textId="77777777" w:rsidR="003538B0" w:rsidRPr="003538B0" w:rsidRDefault="003538B0" w:rsidP="003538B0">
      <w:pPr>
        <w:spacing w:line="240" w:lineRule="auto"/>
        <w:rPr>
          <w:rFonts w:ascii="Arial" w:eastAsia="Times New Roman" w:hAnsi="Arial"/>
          <w:bCs w:val="0"/>
          <w:sz w:val="20"/>
          <w:szCs w:val="24"/>
          <w:lang w:eastAsia="ru-RU"/>
        </w:rPr>
      </w:pPr>
    </w:p>
    <w:p w14:paraId="27FD46C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этот признак выгружается не как характеристика штрихового кода, а как характеристика артикула следующим образом:</w:t>
      </w:r>
    </w:p>
    <w:p w14:paraId="3A90BE58" w14:textId="77777777" w:rsidR="003538B0" w:rsidRPr="003538B0" w:rsidRDefault="003538B0" w:rsidP="003538B0">
      <w:pPr>
        <w:spacing w:line="240" w:lineRule="auto"/>
        <w:rPr>
          <w:rFonts w:ascii="Arial" w:eastAsia="Times New Roman" w:hAnsi="Arial"/>
          <w:bCs w:val="0"/>
          <w:sz w:val="20"/>
          <w:szCs w:val="24"/>
          <w:lang w:eastAsia="ru-RU"/>
        </w:rPr>
      </w:pPr>
    </w:p>
    <w:p w14:paraId="5DE31A72"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&lt;item&gt;</w:t>
      </w:r>
    </w:p>
    <w:p w14:paraId="6C7A7781"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w:t>
      </w:r>
    </w:p>
    <w:p w14:paraId="314785E0"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&lt;addProperty&gt;</w:t>
      </w:r>
    </w:p>
    <w:p w14:paraId="1FE7BF83"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&lt;property_id&gt;GTIN&lt;/property_id&gt;</w:t>
      </w:r>
    </w:p>
    <w:p w14:paraId="18AAD5F7"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&lt;property_value&gt;4601297000146&lt;/property_value&gt;</w:t>
      </w:r>
    </w:p>
    <w:p w14:paraId="6CDF223F"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&lt;/addProperty&gt;</w:t>
      </w:r>
    </w:p>
    <w:p w14:paraId="4731A99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p>
    <w:p w14:paraId="57441CD6" w14:textId="77777777" w:rsidR="003538B0" w:rsidRPr="003538B0" w:rsidRDefault="003538B0" w:rsidP="003538B0">
      <w:pPr>
        <w:spacing w:line="240" w:lineRule="auto"/>
        <w:rPr>
          <w:rFonts w:ascii="Arial" w:eastAsia="Times New Roman" w:hAnsi="Arial"/>
          <w:bCs w:val="0"/>
          <w:sz w:val="20"/>
          <w:szCs w:val="24"/>
          <w:lang w:eastAsia="ru-RU"/>
        </w:rPr>
      </w:pPr>
    </w:p>
    <w:p w14:paraId="6B1317CE"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r w:rsidRPr="003538B0">
        <w:rPr>
          <w:rFonts w:ascii="Arial" w:eastAsia="Times New Roman" w:hAnsi="Arial" w:cs="Arial"/>
          <w:sz w:val="24"/>
          <w:szCs w:val="26"/>
          <w:lang w:eastAsia="ru-RU"/>
        </w:rPr>
        <w:t>Формат обмена «Яндекс.Еда». Передача информации об остатках товара.</w:t>
      </w:r>
    </w:p>
    <w:p w14:paraId="56852069" w14:textId="77777777" w:rsidR="003538B0" w:rsidRPr="003538B0" w:rsidRDefault="003538B0" w:rsidP="003538B0">
      <w:pPr>
        <w:spacing w:line="240" w:lineRule="auto"/>
        <w:rPr>
          <w:rFonts w:ascii="Arial" w:eastAsia="Times New Roman" w:hAnsi="Arial"/>
          <w:bCs w:val="0"/>
          <w:sz w:val="20"/>
          <w:szCs w:val="24"/>
          <w:lang w:eastAsia="ru-RU"/>
        </w:rPr>
      </w:pPr>
    </w:p>
    <w:p w14:paraId="4C394F9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получении от Яндекс Еды запроса  об актуальной информации об остатках товара в ответ передается информация следующего вида:</w:t>
      </w:r>
    </w:p>
    <w:p w14:paraId="4DAFE9FD" w14:textId="77777777" w:rsidR="003538B0" w:rsidRPr="003538B0" w:rsidRDefault="003538B0" w:rsidP="003538B0">
      <w:pPr>
        <w:spacing w:line="240" w:lineRule="auto"/>
        <w:rPr>
          <w:rFonts w:ascii="Arial" w:eastAsia="Times New Roman" w:hAnsi="Arial"/>
          <w:bCs w:val="0"/>
          <w:sz w:val="20"/>
          <w:szCs w:val="24"/>
          <w:lang w:eastAsia="ru-RU"/>
        </w:rPr>
      </w:pPr>
    </w:p>
    <w:p w14:paraId="70B07256"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w:t>
      </w:r>
    </w:p>
    <w:p w14:paraId="3C1F4EDE"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"items": [</w:t>
      </w:r>
    </w:p>
    <w:p w14:paraId="18217DC8"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w:t>
      </w:r>
    </w:p>
    <w:p w14:paraId="57E3210B"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"id": "some-uniq-identifier",</w:t>
      </w:r>
    </w:p>
    <w:p w14:paraId="3F77967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"stock": 7.45</w:t>
      </w:r>
    </w:p>
    <w:p w14:paraId="69D4032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w:t>
      </w:r>
    </w:p>
    <w:p w14:paraId="058B058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w:t>
      </w:r>
    </w:p>
    <w:p w14:paraId="415F012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w:t>
      </w:r>
    </w:p>
    <w:p w14:paraId="74BB0B9A" w14:textId="77777777" w:rsidR="003538B0" w:rsidRPr="003538B0" w:rsidRDefault="003538B0" w:rsidP="003538B0">
      <w:pPr>
        <w:spacing w:line="240" w:lineRule="auto"/>
        <w:rPr>
          <w:rFonts w:ascii="Arial" w:eastAsia="Times New Roman" w:hAnsi="Arial"/>
          <w:bCs w:val="0"/>
          <w:sz w:val="20"/>
          <w:szCs w:val="24"/>
          <w:lang w:eastAsia="ru-RU"/>
        </w:rPr>
      </w:pPr>
    </w:p>
    <w:p w14:paraId="46B9112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Где "</w:t>
      </w:r>
      <w:r w:rsidRPr="003538B0">
        <w:rPr>
          <w:rFonts w:ascii="Arial" w:eastAsia="Times New Roman" w:hAnsi="Arial"/>
          <w:bCs w:val="0"/>
          <w:sz w:val="20"/>
          <w:szCs w:val="24"/>
          <w:lang w:val="en-US" w:eastAsia="ru-RU"/>
        </w:rPr>
        <w:t>id</w:t>
      </w:r>
      <w:r w:rsidRPr="003538B0">
        <w:rPr>
          <w:rFonts w:ascii="Arial" w:eastAsia="Times New Roman" w:hAnsi="Arial"/>
          <w:bCs w:val="0"/>
          <w:sz w:val="20"/>
          <w:szCs w:val="24"/>
          <w:lang w:eastAsia="ru-RU"/>
        </w:rPr>
        <w:t>" – артикул, "stock" – текущий остаток товара.</w:t>
      </w:r>
    </w:p>
    <w:p w14:paraId="44D2CDF8" w14:textId="77777777" w:rsidR="003538B0" w:rsidRPr="003538B0" w:rsidRDefault="003538B0" w:rsidP="003538B0">
      <w:pPr>
        <w:spacing w:line="240" w:lineRule="auto"/>
        <w:rPr>
          <w:rFonts w:ascii="Arial" w:eastAsia="Times New Roman" w:hAnsi="Arial"/>
          <w:bCs w:val="0"/>
          <w:sz w:val="20"/>
          <w:szCs w:val="24"/>
          <w:lang w:eastAsia="ru-RU"/>
        </w:rPr>
      </w:pPr>
    </w:p>
    <w:p w14:paraId="663478A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предыдущей версии в тэге "stock" передавалось значение поля «Оперативно доступно» карточки складского учета. Значение поля «Оперативно доступно» определяется как «Остаток» за вычетом «В приемке / в пути», «Потери» и «Оперативная реализация». В текущей версии передается значение «Оперативно доступно» плюс «В приемке / в пути».</w:t>
      </w:r>
    </w:p>
    <w:p w14:paraId="0605D5DF" w14:textId="77777777" w:rsidR="003538B0" w:rsidRPr="003538B0" w:rsidRDefault="003538B0" w:rsidP="003538B0">
      <w:pPr>
        <w:spacing w:line="240" w:lineRule="auto"/>
        <w:rPr>
          <w:rFonts w:ascii="Arial" w:eastAsia="Times New Roman" w:hAnsi="Arial"/>
          <w:bCs w:val="0"/>
          <w:sz w:val="20"/>
          <w:szCs w:val="24"/>
          <w:lang w:eastAsia="ru-RU"/>
        </w:rPr>
      </w:pPr>
    </w:p>
    <w:p w14:paraId="28EA83C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То есть, товар, который принят, но не прошел полный цикл оформления приходных документов, не будет исключаться из количества, доступного для заказа товара.</w:t>
      </w:r>
    </w:p>
    <w:p w14:paraId="47CD88B6" w14:textId="77777777" w:rsidR="003538B0" w:rsidRPr="003538B0" w:rsidRDefault="003538B0" w:rsidP="003538B0">
      <w:pPr>
        <w:spacing w:line="240" w:lineRule="auto"/>
        <w:rPr>
          <w:rFonts w:ascii="Arial" w:eastAsia="Times New Roman" w:hAnsi="Arial"/>
          <w:bCs w:val="0"/>
          <w:sz w:val="20"/>
          <w:szCs w:val="24"/>
          <w:lang w:eastAsia="ru-RU"/>
        </w:rPr>
      </w:pPr>
    </w:p>
    <w:p w14:paraId="330282CA"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13" w:name="_Toc181008191"/>
      <w:r w:rsidRPr="003538B0">
        <w:rPr>
          <w:rFonts w:ascii="Arial" w:eastAsia="Times New Roman" w:hAnsi="Arial" w:cs="Arial"/>
          <w:sz w:val="24"/>
          <w:szCs w:val="26"/>
          <w:lang w:eastAsia="ru-RU"/>
        </w:rPr>
        <w:t>Печатные формы. Счет-фактура. Универсальный передаточный документ.</w:t>
      </w:r>
      <w:bookmarkEnd w:id="113"/>
      <w:r w:rsidRPr="003538B0">
        <w:rPr>
          <w:rFonts w:ascii="Arial" w:eastAsia="Times New Roman" w:hAnsi="Arial" w:cs="Arial"/>
          <w:sz w:val="24"/>
          <w:szCs w:val="26"/>
          <w:lang w:eastAsia="ru-RU"/>
        </w:rPr>
        <w:t xml:space="preserve"> </w:t>
      </w:r>
    </w:p>
    <w:p w14:paraId="02603C9A" w14:textId="77777777" w:rsidR="003538B0" w:rsidRPr="003538B0" w:rsidRDefault="003538B0" w:rsidP="003538B0">
      <w:pPr>
        <w:spacing w:line="240" w:lineRule="auto"/>
        <w:rPr>
          <w:rFonts w:ascii="Arial" w:eastAsia="Times New Roman" w:hAnsi="Arial"/>
          <w:bCs w:val="0"/>
          <w:sz w:val="20"/>
          <w:szCs w:val="24"/>
          <w:lang w:eastAsia="ru-RU"/>
        </w:rPr>
      </w:pPr>
    </w:p>
    <w:p w14:paraId="4101A2C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Формы изменены согласно постановлению Правительства РФ от 16.08.2024 № 1096.</w:t>
      </w:r>
    </w:p>
    <w:p w14:paraId="556324DF" w14:textId="77777777" w:rsidR="003538B0" w:rsidRDefault="003538B0" w:rsidP="003538B0"/>
    <w:p w14:paraId="716875E6" w14:textId="77777777" w:rsidR="003538B0" w:rsidRDefault="003538B0" w:rsidP="003538B0">
      <w:r>
        <w:br w:type="page"/>
      </w:r>
    </w:p>
    <w:p w14:paraId="708FD70D" w14:textId="77777777" w:rsidR="003538B0" w:rsidRPr="003538B0" w:rsidRDefault="003538B0" w:rsidP="003538B0">
      <w:pPr>
        <w:spacing w:line="240" w:lineRule="auto"/>
        <w:rPr>
          <w:rFonts w:eastAsia="Times New Roman"/>
          <w:bCs w:val="0"/>
          <w:sz w:val="24"/>
          <w:szCs w:val="24"/>
          <w:lang w:val="en-US" w:eastAsia="ru-RU"/>
        </w:rPr>
      </w:pPr>
      <w:r w:rsidRPr="003538B0">
        <w:rPr>
          <w:rFonts w:eastAsia="Times New Roman"/>
          <w:bCs w:val="0"/>
          <w:sz w:val="24"/>
          <w:szCs w:val="24"/>
          <w:lang w:eastAsia="ru-RU"/>
        </w:rPr>
        <w:t>Изменения функционала в версии 1.05</w:t>
      </w:r>
      <w:r w:rsidRPr="003538B0">
        <w:rPr>
          <w:rFonts w:eastAsia="Times New Roman"/>
          <w:bCs w:val="0"/>
          <w:sz w:val="24"/>
          <w:szCs w:val="24"/>
          <w:lang w:val="en-US" w:eastAsia="ru-RU"/>
        </w:rPr>
        <w:t>4</w:t>
      </w:r>
    </w:p>
    <w:p w14:paraId="593A011C" w14:textId="77777777" w:rsidR="003538B0" w:rsidRPr="003538B0" w:rsidRDefault="003538B0" w:rsidP="003538B0">
      <w:pPr>
        <w:spacing w:line="240" w:lineRule="auto"/>
        <w:rPr>
          <w:rFonts w:ascii="Arial" w:eastAsia="Times New Roman" w:hAnsi="Arial"/>
          <w:bCs w:val="0"/>
          <w:sz w:val="20"/>
          <w:szCs w:val="24"/>
          <w:lang w:eastAsia="ru-RU"/>
        </w:rPr>
      </w:pPr>
    </w:p>
    <w:p w14:paraId="214984E3"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179" w:anchor="_Toc171597427" w:history="1">
        <w:r w:rsidRPr="003538B0">
          <w:rPr>
            <w:rFonts w:ascii="Arial" w:eastAsia="Times New Roman" w:hAnsi="Arial"/>
            <w:bCs w:val="0"/>
            <w:noProof/>
            <w:color w:val="0000FF"/>
            <w:sz w:val="20"/>
            <w:szCs w:val="24"/>
            <w:u w:val="single"/>
            <w:lang w:eastAsia="ru-RU"/>
          </w:rPr>
          <w:t>ЕГАИС.</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_Toc171597427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1C7BB9A8"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180" w:anchor="_Toc171597428" w:history="1">
        <w:r w:rsidRPr="003538B0">
          <w:rPr>
            <w:rFonts w:ascii="Arial" w:eastAsia="Times New Roman" w:hAnsi="Arial"/>
            <w:bCs w:val="0"/>
            <w:noProof/>
            <w:color w:val="0000FF"/>
            <w:sz w:val="20"/>
            <w:szCs w:val="24"/>
            <w:u w:val="single"/>
            <w:lang w:eastAsia="ru-RU"/>
          </w:rPr>
          <w:t>Списание пива с учетом срока годности.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_Toc171597428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518E168E"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181" w:anchor="_Toc171597429" w:history="1">
        <w:r w:rsidRPr="003538B0">
          <w:rPr>
            <w:rFonts w:ascii="Arial" w:eastAsia="Times New Roman" w:hAnsi="Arial"/>
            <w:bCs w:val="0"/>
            <w:noProof/>
            <w:color w:val="0000FF"/>
            <w:sz w:val="20"/>
            <w:szCs w:val="24"/>
            <w:u w:val="single"/>
            <w:lang w:eastAsia="ru-RU"/>
          </w:rPr>
          <w:t>Прием и списание / отгрузка разливного пива в штучной упаковке.</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_Toc171597429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3</w:t>
        </w:r>
        <w:r w:rsidRPr="003538B0">
          <w:rPr>
            <w:rFonts w:ascii="Arial" w:eastAsia="Times New Roman" w:hAnsi="Arial"/>
            <w:bCs w:val="0"/>
            <w:noProof/>
            <w:webHidden/>
            <w:color w:val="0000FF"/>
            <w:sz w:val="20"/>
            <w:szCs w:val="24"/>
            <w:u w:val="single"/>
            <w:lang w:eastAsia="ru-RU"/>
          </w:rPr>
          <w:fldChar w:fldCharType="end"/>
        </w:r>
      </w:hyperlink>
    </w:p>
    <w:p w14:paraId="53042C16"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182" w:anchor="_Toc171597430" w:history="1">
        <w:r w:rsidRPr="003538B0">
          <w:rPr>
            <w:rFonts w:ascii="Arial" w:eastAsia="Times New Roman" w:hAnsi="Arial"/>
            <w:bCs w:val="0"/>
            <w:noProof/>
            <w:color w:val="0000FF"/>
            <w:sz w:val="20"/>
            <w:szCs w:val="24"/>
            <w:u w:val="single"/>
            <w:lang w:eastAsia="ru-RU"/>
          </w:rPr>
          <w:t>Определение ФСРАР ИД при отсылке ТТН ЕГАИС контрагенту, не имеющему КПП.</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_Toc171597430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6</w:t>
        </w:r>
        <w:r w:rsidRPr="003538B0">
          <w:rPr>
            <w:rFonts w:ascii="Arial" w:eastAsia="Times New Roman" w:hAnsi="Arial"/>
            <w:bCs w:val="0"/>
            <w:noProof/>
            <w:webHidden/>
            <w:color w:val="0000FF"/>
            <w:sz w:val="20"/>
            <w:szCs w:val="24"/>
            <w:u w:val="single"/>
            <w:lang w:eastAsia="ru-RU"/>
          </w:rPr>
          <w:fldChar w:fldCharType="end"/>
        </w:r>
      </w:hyperlink>
    </w:p>
    <w:p w14:paraId="621C3469"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83" w:anchor="_Toc171597431" w:history="1">
        <w:r w:rsidRPr="003538B0">
          <w:rPr>
            <w:rFonts w:ascii="Arial" w:eastAsia="Times New Roman" w:hAnsi="Arial"/>
            <w:bCs w:val="0"/>
            <w:noProof/>
            <w:color w:val="0000FF"/>
            <w:sz w:val="20"/>
            <w:szCs w:val="24"/>
            <w:u w:val="single"/>
            <w:lang w:eastAsia="ru-RU"/>
          </w:rPr>
          <w:t>Маркировка.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_Toc171597431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8</w:t>
        </w:r>
        <w:r w:rsidRPr="003538B0">
          <w:rPr>
            <w:rFonts w:ascii="Arial" w:eastAsia="Times New Roman" w:hAnsi="Arial"/>
            <w:bCs w:val="0"/>
            <w:noProof/>
            <w:webHidden/>
            <w:color w:val="0000FF"/>
            <w:sz w:val="20"/>
            <w:szCs w:val="24"/>
            <w:u w:val="single"/>
            <w:lang w:eastAsia="ru-RU"/>
          </w:rPr>
          <w:fldChar w:fldCharType="end"/>
        </w:r>
      </w:hyperlink>
    </w:p>
    <w:p w14:paraId="6F1399FA"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184" w:anchor="_Toc171597432" w:history="1">
        <w:r w:rsidRPr="003538B0">
          <w:rPr>
            <w:rFonts w:ascii="Arial" w:eastAsia="Times New Roman" w:hAnsi="Arial"/>
            <w:bCs w:val="0"/>
            <w:noProof/>
            <w:color w:val="0000FF"/>
            <w:sz w:val="20"/>
            <w:szCs w:val="24"/>
            <w:u w:val="single"/>
            <w:lang w:eastAsia="ru-RU"/>
          </w:rPr>
          <w:t>Повторный прием УПД после приема с ошибками.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_Toc171597432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8</w:t>
        </w:r>
        <w:r w:rsidRPr="003538B0">
          <w:rPr>
            <w:rFonts w:ascii="Arial" w:eastAsia="Times New Roman" w:hAnsi="Arial"/>
            <w:bCs w:val="0"/>
            <w:noProof/>
            <w:webHidden/>
            <w:color w:val="0000FF"/>
            <w:sz w:val="20"/>
            <w:szCs w:val="24"/>
            <w:u w:val="single"/>
            <w:lang w:eastAsia="ru-RU"/>
          </w:rPr>
          <w:fldChar w:fldCharType="end"/>
        </w:r>
      </w:hyperlink>
    </w:p>
    <w:p w14:paraId="5E06F2FF"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185" w:anchor="_Toc171597433" w:history="1">
        <w:r w:rsidRPr="003538B0">
          <w:rPr>
            <w:rFonts w:ascii="Arial" w:eastAsia="Times New Roman" w:hAnsi="Arial"/>
            <w:bCs w:val="0"/>
            <w:noProof/>
            <w:color w:val="0000FF"/>
            <w:sz w:val="20"/>
            <w:szCs w:val="24"/>
            <w:u w:val="single"/>
            <w:lang w:eastAsia="ru-RU"/>
          </w:rPr>
          <w:t>Прием УКД в случае, когда ранее принятый УПД имеет статус «черновик».</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_Toc171597433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8</w:t>
        </w:r>
        <w:r w:rsidRPr="003538B0">
          <w:rPr>
            <w:rFonts w:ascii="Arial" w:eastAsia="Times New Roman" w:hAnsi="Arial"/>
            <w:bCs w:val="0"/>
            <w:noProof/>
            <w:webHidden/>
            <w:color w:val="0000FF"/>
            <w:sz w:val="20"/>
            <w:szCs w:val="24"/>
            <w:u w:val="single"/>
            <w:lang w:eastAsia="ru-RU"/>
          </w:rPr>
          <w:fldChar w:fldCharType="end"/>
        </w:r>
      </w:hyperlink>
    </w:p>
    <w:p w14:paraId="4BA4FF1F"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186" w:anchor="_Toc171597434" w:history="1">
        <w:r w:rsidRPr="003538B0">
          <w:rPr>
            <w:rFonts w:ascii="Arial" w:eastAsia="Times New Roman" w:hAnsi="Arial"/>
            <w:bCs w:val="0"/>
            <w:noProof/>
            <w:color w:val="0000FF"/>
            <w:sz w:val="20"/>
            <w:szCs w:val="24"/>
            <w:u w:val="single"/>
            <w:lang w:eastAsia="ru-RU"/>
          </w:rPr>
          <w:t>Отсылка УКД при отгрузке товара в случае получения акта приемки с расхождением.</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_Toc171597434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8</w:t>
        </w:r>
        <w:r w:rsidRPr="003538B0">
          <w:rPr>
            <w:rFonts w:ascii="Arial" w:eastAsia="Times New Roman" w:hAnsi="Arial"/>
            <w:bCs w:val="0"/>
            <w:noProof/>
            <w:webHidden/>
            <w:color w:val="0000FF"/>
            <w:sz w:val="20"/>
            <w:szCs w:val="24"/>
            <w:u w:val="single"/>
            <w:lang w:eastAsia="ru-RU"/>
          </w:rPr>
          <w:fldChar w:fldCharType="end"/>
        </w:r>
      </w:hyperlink>
    </w:p>
    <w:p w14:paraId="13DC23FA"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187" w:anchor="_Toc171597435" w:history="1">
        <w:r w:rsidRPr="003538B0">
          <w:rPr>
            <w:rFonts w:ascii="Arial" w:eastAsia="Times New Roman" w:hAnsi="Arial"/>
            <w:bCs w:val="0"/>
            <w:noProof/>
            <w:color w:val="0000FF"/>
            <w:sz w:val="20"/>
            <w:szCs w:val="24"/>
            <w:u w:val="single"/>
            <w:lang w:eastAsia="ru-RU"/>
          </w:rPr>
          <w:t>Подсчет кодов КИЗ. Функция «Экспорт кодов КИЗ в файл».</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_Toc171597435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10</w:t>
        </w:r>
        <w:r w:rsidRPr="003538B0">
          <w:rPr>
            <w:rFonts w:ascii="Arial" w:eastAsia="Times New Roman" w:hAnsi="Arial"/>
            <w:bCs w:val="0"/>
            <w:noProof/>
            <w:webHidden/>
            <w:color w:val="0000FF"/>
            <w:sz w:val="20"/>
            <w:szCs w:val="24"/>
            <w:u w:val="single"/>
            <w:lang w:eastAsia="ru-RU"/>
          </w:rPr>
          <w:fldChar w:fldCharType="end"/>
        </w:r>
      </w:hyperlink>
    </w:p>
    <w:p w14:paraId="7F5CEDE1"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88" w:anchor="_Toc171597436" w:history="1">
        <w:r w:rsidRPr="003538B0">
          <w:rPr>
            <w:rFonts w:ascii="Arial" w:eastAsia="Times New Roman" w:hAnsi="Arial"/>
            <w:bCs w:val="0"/>
            <w:noProof/>
            <w:color w:val="0000FF"/>
            <w:sz w:val="20"/>
            <w:szCs w:val="24"/>
            <w:u w:val="single"/>
            <w:lang w:eastAsia="ru-RU"/>
          </w:rPr>
          <w:t>Меркурий.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_Toc171597436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11</w:t>
        </w:r>
        <w:r w:rsidRPr="003538B0">
          <w:rPr>
            <w:rFonts w:ascii="Arial" w:eastAsia="Times New Roman" w:hAnsi="Arial"/>
            <w:bCs w:val="0"/>
            <w:noProof/>
            <w:webHidden/>
            <w:color w:val="0000FF"/>
            <w:sz w:val="20"/>
            <w:szCs w:val="24"/>
            <w:u w:val="single"/>
            <w:lang w:eastAsia="ru-RU"/>
          </w:rPr>
          <w:fldChar w:fldCharType="end"/>
        </w:r>
      </w:hyperlink>
    </w:p>
    <w:p w14:paraId="2B1EDC8E"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189" w:anchor="_Toc171597437" w:history="1">
        <w:r w:rsidRPr="003538B0">
          <w:rPr>
            <w:rFonts w:ascii="Arial" w:eastAsia="Times New Roman" w:hAnsi="Arial"/>
            <w:bCs w:val="0"/>
            <w:noProof/>
            <w:color w:val="0000FF"/>
            <w:sz w:val="20"/>
            <w:szCs w:val="24"/>
            <w:u w:val="single"/>
            <w:lang w:eastAsia="ru-RU"/>
          </w:rPr>
          <w:t>Справочники ГИС «Меркурий». Справочник целей (назначения грузов).</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_Toc171597437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11</w:t>
        </w:r>
        <w:r w:rsidRPr="003538B0">
          <w:rPr>
            <w:rFonts w:ascii="Arial" w:eastAsia="Times New Roman" w:hAnsi="Arial"/>
            <w:bCs w:val="0"/>
            <w:noProof/>
            <w:webHidden/>
            <w:color w:val="0000FF"/>
            <w:sz w:val="20"/>
            <w:szCs w:val="24"/>
            <w:u w:val="single"/>
            <w:lang w:eastAsia="ru-RU"/>
          </w:rPr>
          <w:fldChar w:fldCharType="end"/>
        </w:r>
      </w:hyperlink>
    </w:p>
    <w:p w14:paraId="5A000B53"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190" w:anchor="_Toc171597438" w:history="1">
        <w:r w:rsidRPr="003538B0">
          <w:rPr>
            <w:rFonts w:ascii="Arial" w:eastAsia="Times New Roman" w:hAnsi="Arial"/>
            <w:bCs w:val="0"/>
            <w:noProof/>
            <w:color w:val="0000FF"/>
            <w:sz w:val="20"/>
            <w:szCs w:val="24"/>
            <w:u w:val="single"/>
            <w:lang w:eastAsia="ru-RU"/>
          </w:rPr>
          <w:t>Остатки ГИС «Меркурий».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_Toc171597438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11</w:t>
        </w:r>
        <w:r w:rsidRPr="003538B0">
          <w:rPr>
            <w:rFonts w:ascii="Arial" w:eastAsia="Times New Roman" w:hAnsi="Arial"/>
            <w:bCs w:val="0"/>
            <w:noProof/>
            <w:webHidden/>
            <w:color w:val="0000FF"/>
            <w:sz w:val="20"/>
            <w:szCs w:val="24"/>
            <w:u w:val="single"/>
            <w:lang w:eastAsia="ru-RU"/>
          </w:rPr>
          <w:fldChar w:fldCharType="end"/>
        </w:r>
      </w:hyperlink>
    </w:p>
    <w:p w14:paraId="4EBF63E4" w14:textId="77777777" w:rsidR="003538B0" w:rsidRPr="003538B0" w:rsidRDefault="003538B0" w:rsidP="003538B0">
      <w:pPr>
        <w:tabs>
          <w:tab w:val="right" w:leader="dot" w:pos="9345"/>
        </w:tabs>
        <w:spacing w:line="240" w:lineRule="auto"/>
        <w:ind w:left="800"/>
        <w:rPr>
          <w:rFonts w:ascii="Calibri" w:eastAsia="Times New Roman" w:hAnsi="Calibri"/>
          <w:bCs w:val="0"/>
          <w:noProof/>
          <w:sz w:val="22"/>
          <w:lang w:eastAsia="ru-RU"/>
        </w:rPr>
      </w:pPr>
      <w:hyperlink r:id="rId191" w:anchor="_Toc171597439" w:history="1">
        <w:r w:rsidRPr="003538B0">
          <w:rPr>
            <w:rFonts w:ascii="Arial" w:eastAsia="Times New Roman" w:hAnsi="Arial"/>
            <w:bCs w:val="0"/>
            <w:noProof/>
            <w:color w:val="0000FF"/>
            <w:sz w:val="20"/>
            <w:szCs w:val="24"/>
            <w:u w:val="single"/>
            <w:lang w:eastAsia="ru-RU"/>
          </w:rPr>
          <w:t>Гашение ВСД с составлением акта несоответствия.</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_Toc171597439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13</w:t>
        </w:r>
        <w:r w:rsidRPr="003538B0">
          <w:rPr>
            <w:rFonts w:ascii="Arial" w:eastAsia="Times New Roman" w:hAnsi="Arial"/>
            <w:bCs w:val="0"/>
            <w:noProof/>
            <w:webHidden/>
            <w:color w:val="0000FF"/>
            <w:sz w:val="20"/>
            <w:szCs w:val="24"/>
            <w:u w:val="single"/>
            <w:lang w:eastAsia="ru-RU"/>
          </w:rPr>
          <w:fldChar w:fldCharType="end"/>
        </w:r>
      </w:hyperlink>
    </w:p>
    <w:p w14:paraId="1F67FB85"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92" w:anchor="_Toc171597440" w:history="1">
        <w:r w:rsidRPr="003538B0">
          <w:rPr>
            <w:rFonts w:ascii="Arial" w:eastAsia="Times New Roman" w:hAnsi="Arial"/>
            <w:bCs w:val="0"/>
            <w:noProof/>
            <w:color w:val="0000FF"/>
            <w:sz w:val="20"/>
            <w:szCs w:val="24"/>
            <w:u w:val="single"/>
            <w:lang w:eastAsia="ru-RU"/>
          </w:rPr>
          <w:t>Автоматическая генерация заданий для Супермаг Мобайл 3.</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_Toc171597440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14</w:t>
        </w:r>
        <w:r w:rsidRPr="003538B0">
          <w:rPr>
            <w:rFonts w:ascii="Arial" w:eastAsia="Times New Roman" w:hAnsi="Arial"/>
            <w:bCs w:val="0"/>
            <w:noProof/>
            <w:webHidden/>
            <w:color w:val="0000FF"/>
            <w:sz w:val="20"/>
            <w:szCs w:val="24"/>
            <w:u w:val="single"/>
            <w:lang w:eastAsia="ru-RU"/>
          </w:rPr>
          <w:fldChar w:fldCharType="end"/>
        </w:r>
      </w:hyperlink>
    </w:p>
    <w:p w14:paraId="7328E10C"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93" w:anchor="_Toc171597441" w:history="1">
        <w:r w:rsidRPr="003538B0">
          <w:rPr>
            <w:rFonts w:ascii="Arial" w:eastAsia="Times New Roman" w:hAnsi="Arial"/>
            <w:bCs w:val="0"/>
            <w:noProof/>
            <w:color w:val="0000FF"/>
            <w:sz w:val="20"/>
            <w:szCs w:val="24"/>
            <w:u w:val="single"/>
            <w:lang w:eastAsia="ru-RU"/>
          </w:rPr>
          <w:t>Документ «Калькуляция». Калькулятор цен и сумм спецификации документа.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_Toc171597441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19</w:t>
        </w:r>
        <w:r w:rsidRPr="003538B0">
          <w:rPr>
            <w:rFonts w:ascii="Arial" w:eastAsia="Times New Roman" w:hAnsi="Arial"/>
            <w:bCs w:val="0"/>
            <w:noProof/>
            <w:webHidden/>
            <w:color w:val="0000FF"/>
            <w:sz w:val="20"/>
            <w:szCs w:val="24"/>
            <w:u w:val="single"/>
            <w:lang w:eastAsia="ru-RU"/>
          </w:rPr>
          <w:fldChar w:fldCharType="end"/>
        </w:r>
      </w:hyperlink>
    </w:p>
    <w:p w14:paraId="024E915C"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94" w:anchor="_Toc171597442" w:history="1">
        <w:r w:rsidRPr="003538B0">
          <w:rPr>
            <w:rFonts w:ascii="Arial" w:eastAsia="Times New Roman" w:hAnsi="Arial"/>
            <w:bCs w:val="0"/>
            <w:noProof/>
            <w:color w:val="0000FF"/>
            <w:sz w:val="20"/>
            <w:szCs w:val="24"/>
            <w:u w:val="single"/>
            <w:lang w:eastAsia="ru-RU"/>
          </w:rPr>
          <w:t>Раздел «Остатки». Поля «Единица измерения» и «Среднесуточная реализация».</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_Toc171597442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20</w:t>
        </w:r>
        <w:r w:rsidRPr="003538B0">
          <w:rPr>
            <w:rFonts w:ascii="Arial" w:eastAsia="Times New Roman" w:hAnsi="Arial"/>
            <w:bCs w:val="0"/>
            <w:noProof/>
            <w:webHidden/>
            <w:color w:val="0000FF"/>
            <w:sz w:val="20"/>
            <w:szCs w:val="24"/>
            <w:u w:val="single"/>
            <w:lang w:eastAsia="ru-RU"/>
          </w:rPr>
          <w:fldChar w:fldCharType="end"/>
        </w:r>
      </w:hyperlink>
    </w:p>
    <w:p w14:paraId="1B2B1D9D"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95" w:anchor="_Toc171597443" w:history="1">
        <w:r w:rsidRPr="003538B0">
          <w:rPr>
            <w:rFonts w:ascii="Arial" w:eastAsia="Times New Roman" w:hAnsi="Arial"/>
            <w:bCs w:val="0"/>
            <w:noProof/>
            <w:color w:val="0000FF"/>
            <w:sz w:val="20"/>
            <w:szCs w:val="24"/>
            <w:u w:val="single"/>
            <w:lang w:eastAsia="ru-RU"/>
          </w:rPr>
          <w:t>Почтовый модуль. Рассылка актов переоценки, созданных на основании маркетинговых акций.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_Toc171597443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21</w:t>
        </w:r>
        <w:r w:rsidRPr="003538B0">
          <w:rPr>
            <w:rFonts w:ascii="Arial" w:eastAsia="Times New Roman" w:hAnsi="Arial"/>
            <w:bCs w:val="0"/>
            <w:noProof/>
            <w:webHidden/>
            <w:color w:val="0000FF"/>
            <w:sz w:val="20"/>
            <w:szCs w:val="24"/>
            <w:u w:val="single"/>
            <w:lang w:eastAsia="ru-RU"/>
          </w:rPr>
          <w:fldChar w:fldCharType="end"/>
        </w:r>
      </w:hyperlink>
    </w:p>
    <w:p w14:paraId="601BC370"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96" w:anchor="_Toc171597444" w:history="1">
        <w:r w:rsidRPr="003538B0">
          <w:rPr>
            <w:rFonts w:ascii="Arial" w:eastAsia="Times New Roman" w:hAnsi="Arial"/>
            <w:bCs w:val="0"/>
            <w:noProof/>
            <w:color w:val="0000FF"/>
            <w:sz w:val="20"/>
            <w:szCs w:val="24"/>
            <w:u w:val="single"/>
            <w:lang w:eastAsia="ru-RU"/>
          </w:rPr>
          <w:t>Кассовый модуль. Протокол УКМ4 XML. Прием из кассы информации о смене.</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_Toc171597444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21</w:t>
        </w:r>
        <w:r w:rsidRPr="003538B0">
          <w:rPr>
            <w:rFonts w:ascii="Arial" w:eastAsia="Times New Roman" w:hAnsi="Arial"/>
            <w:bCs w:val="0"/>
            <w:noProof/>
            <w:webHidden/>
            <w:color w:val="0000FF"/>
            <w:sz w:val="20"/>
            <w:szCs w:val="24"/>
            <w:u w:val="single"/>
            <w:lang w:eastAsia="ru-RU"/>
          </w:rPr>
          <w:fldChar w:fldCharType="end"/>
        </w:r>
      </w:hyperlink>
    </w:p>
    <w:p w14:paraId="24258165"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197" w:anchor="_Toc171597445" w:history="1">
        <w:r w:rsidRPr="003538B0">
          <w:rPr>
            <w:rFonts w:ascii="Arial" w:eastAsia="Times New Roman" w:hAnsi="Arial"/>
            <w:bCs w:val="0"/>
            <w:noProof/>
            <w:color w:val="0000FF"/>
            <w:sz w:val="20"/>
            <w:szCs w:val="24"/>
            <w:u w:val="single"/>
            <w:lang w:eastAsia="ru-RU"/>
          </w:rPr>
          <w:t>Периодическое задание «Блокировка неисполненных заказов поставщикам». Выбор поставщиков.</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_Toc171597445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22</w:t>
        </w:r>
        <w:r w:rsidRPr="003538B0">
          <w:rPr>
            <w:rFonts w:ascii="Arial" w:eastAsia="Times New Roman" w:hAnsi="Arial"/>
            <w:bCs w:val="0"/>
            <w:noProof/>
            <w:webHidden/>
            <w:color w:val="0000FF"/>
            <w:sz w:val="20"/>
            <w:szCs w:val="24"/>
            <w:u w:val="single"/>
            <w:lang w:eastAsia="ru-RU"/>
          </w:rPr>
          <w:fldChar w:fldCharType="end"/>
        </w:r>
      </w:hyperlink>
    </w:p>
    <w:p w14:paraId="4DE1D42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fldChar w:fldCharType="end"/>
      </w:r>
    </w:p>
    <w:p w14:paraId="6B941163"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14" w:name="_Toc171597427"/>
      <w:r w:rsidRPr="003538B0">
        <w:rPr>
          <w:rFonts w:ascii="Arial" w:eastAsia="Times New Roman" w:hAnsi="Arial" w:cs="Arial"/>
          <w:sz w:val="24"/>
          <w:szCs w:val="26"/>
          <w:lang w:eastAsia="ru-RU"/>
        </w:rPr>
        <w:t>ЕГАИС.</w:t>
      </w:r>
      <w:bookmarkEnd w:id="114"/>
      <w:r w:rsidRPr="003538B0">
        <w:rPr>
          <w:rFonts w:ascii="Arial" w:eastAsia="Times New Roman" w:hAnsi="Arial" w:cs="Arial"/>
          <w:sz w:val="24"/>
          <w:szCs w:val="26"/>
          <w:lang w:eastAsia="ru-RU"/>
        </w:rPr>
        <w:t xml:space="preserve"> </w:t>
      </w:r>
    </w:p>
    <w:p w14:paraId="2A6BF887"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115" w:name="_Toc171597428"/>
      <w:r w:rsidRPr="003538B0">
        <w:rPr>
          <w:rFonts w:ascii="Arial" w:eastAsia="Times New Roman" w:hAnsi="Arial"/>
          <w:iCs/>
          <w:sz w:val="22"/>
          <w:szCs w:val="26"/>
          <w:lang w:eastAsia="ru-RU"/>
        </w:rPr>
        <w:t>Списание пива с учетом срока годности.</w:t>
      </w:r>
      <w:bookmarkEnd w:id="115"/>
    </w:p>
    <w:p w14:paraId="0B2A2CBC" w14:textId="77777777" w:rsidR="003538B0" w:rsidRPr="003538B0" w:rsidRDefault="003538B0" w:rsidP="003538B0">
      <w:pPr>
        <w:spacing w:line="240" w:lineRule="auto"/>
        <w:rPr>
          <w:rFonts w:ascii="Arial" w:eastAsia="Times New Roman" w:hAnsi="Arial"/>
          <w:bCs w:val="0"/>
          <w:sz w:val="20"/>
          <w:szCs w:val="24"/>
          <w:lang w:eastAsia="ru-RU"/>
        </w:rPr>
      </w:pPr>
    </w:p>
    <w:p w14:paraId="6C02EC0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при списании немаркированной продукции по кассовым документам и при отгрузке по всем операциям, кроме «Списание брака» (порча), при подборе справок РФУ2 учитываются сроки годности продукции. Срок годности определяется по дате розлива продукции, которая указывается производителем в справке РФУ1, и по сроку годности из карточки артикула, связанного с кодом алкогольной продукции. Если в карточке товара срок годности не указан, срок годности продукции считается бесконечным. При подборе партии для списания подбираются поставки с самой ранней и еще не истекшей датой годности немаркированной продукции. Перед подбором справок РФУ2 для строк ТТН в ЕГАИС запрашиваются справки РФУ1 для получения информации о датах розлива немаркированной продукции. Справки запрашиваются только для партий немаркированной продукции, у которых есть остатки на первом регистре. Справки РФУ1 запрашиваются один раз и сохраняются в базе данных.</w:t>
      </w:r>
    </w:p>
    <w:p w14:paraId="4725D08A" w14:textId="77777777" w:rsidR="003538B0" w:rsidRPr="003538B0" w:rsidRDefault="003538B0" w:rsidP="003538B0">
      <w:pPr>
        <w:spacing w:line="240" w:lineRule="auto"/>
        <w:rPr>
          <w:rFonts w:ascii="Arial" w:eastAsia="Times New Roman" w:hAnsi="Arial"/>
          <w:bCs w:val="0"/>
          <w:sz w:val="20"/>
          <w:szCs w:val="24"/>
          <w:lang w:eastAsia="ru-RU"/>
        </w:rPr>
      </w:pPr>
    </w:p>
    <w:p w14:paraId="10BE0BB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Запрос данных из ЕГАИС в ходе операции подбора кодов алкогольной продукции может заметно замедлить выполнение функции. Чтобы этого избежать, можно заранее выполнить функцию «Запрос содержания справок «РФУ1» из ЕГАИС» в разделе «ТТН ЕГАИС на приход» или аналогичную функцию в разделе остатков ЕГАИС (см. ниже).</w:t>
      </w:r>
    </w:p>
    <w:p w14:paraId="65D31256" w14:textId="77777777" w:rsidR="003538B0" w:rsidRPr="003538B0" w:rsidRDefault="003538B0" w:rsidP="003538B0">
      <w:pPr>
        <w:spacing w:line="240" w:lineRule="auto"/>
        <w:rPr>
          <w:rFonts w:ascii="Arial" w:eastAsia="Times New Roman" w:hAnsi="Arial"/>
          <w:bCs w:val="0"/>
          <w:sz w:val="20"/>
          <w:szCs w:val="24"/>
          <w:lang w:eastAsia="ru-RU"/>
        </w:rPr>
      </w:pPr>
    </w:p>
    <w:p w14:paraId="6D735E4E"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sz w:val="20"/>
          <w:szCs w:val="24"/>
          <w:lang w:eastAsia="ru-RU"/>
        </w:rPr>
        <w:t>Для контроля сроков годности в таблицу остатков регистра склада в разделе «Остатки ЕГАИС» добавлено поле «Дата розлива». Также</w:t>
      </w:r>
      <w:r w:rsidRPr="003538B0">
        <w:rPr>
          <w:rFonts w:ascii="Arial" w:eastAsia="Times New Roman" w:hAnsi="Arial"/>
          <w:bCs w:val="0"/>
          <w:noProof/>
          <w:sz w:val="20"/>
          <w:szCs w:val="24"/>
          <w:lang w:eastAsia="ru-RU"/>
        </w:rPr>
        <w:t xml:space="preserve"> в таблицу добавлено поле «ТТН», по которой пришла партия:</w:t>
      </w:r>
    </w:p>
    <w:p w14:paraId="7DF5DA35" w14:textId="77777777" w:rsidR="003538B0" w:rsidRPr="003538B0" w:rsidRDefault="003538B0" w:rsidP="003538B0">
      <w:pPr>
        <w:spacing w:line="240" w:lineRule="auto"/>
        <w:rPr>
          <w:rFonts w:ascii="Arial" w:eastAsia="Times New Roman" w:hAnsi="Arial"/>
          <w:bCs w:val="0"/>
          <w:noProof/>
          <w:sz w:val="20"/>
          <w:szCs w:val="24"/>
          <w:lang w:eastAsia="ru-RU"/>
        </w:rPr>
      </w:pPr>
    </w:p>
    <w:p w14:paraId="5BC11777"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279ABA75" wp14:editId="75EFDA0A">
            <wp:extent cx="6115050" cy="3381375"/>
            <wp:effectExtent l="0" t="0" r="0" b="9525"/>
            <wp:docPr id="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6115050" cy="3381375"/>
                    </a:xfrm>
                    <a:prstGeom prst="rect">
                      <a:avLst/>
                    </a:prstGeom>
                    <a:noFill/>
                    <a:ln>
                      <a:noFill/>
                    </a:ln>
                  </pic:spPr>
                </pic:pic>
              </a:graphicData>
            </a:graphic>
          </wp:inline>
        </w:drawing>
      </w:r>
    </w:p>
    <w:p w14:paraId="19AE25F2" w14:textId="77777777" w:rsidR="003538B0" w:rsidRPr="003538B0" w:rsidRDefault="003538B0" w:rsidP="003538B0">
      <w:pPr>
        <w:spacing w:line="240" w:lineRule="auto"/>
        <w:rPr>
          <w:rFonts w:ascii="Arial" w:eastAsia="Times New Roman" w:hAnsi="Arial"/>
          <w:bCs w:val="0"/>
          <w:noProof/>
          <w:sz w:val="20"/>
          <w:szCs w:val="24"/>
          <w:lang w:eastAsia="ru-RU"/>
        </w:rPr>
      </w:pPr>
    </w:p>
    <w:p w14:paraId="48F2761A"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 раздел «Остатки ЕГАИС» добавлена функция «Запрос содержания справок «РФУ1» из ЕГАИС». Функция действует для выбранных строк таблицы остатков:</w:t>
      </w:r>
    </w:p>
    <w:p w14:paraId="18A99E56" w14:textId="77777777" w:rsidR="003538B0" w:rsidRPr="003538B0" w:rsidRDefault="003538B0" w:rsidP="003538B0">
      <w:pPr>
        <w:spacing w:line="240" w:lineRule="auto"/>
        <w:rPr>
          <w:rFonts w:ascii="Arial" w:eastAsia="Times New Roman" w:hAnsi="Arial"/>
          <w:bCs w:val="0"/>
          <w:noProof/>
          <w:sz w:val="20"/>
          <w:szCs w:val="24"/>
          <w:lang w:eastAsia="ru-RU"/>
        </w:rPr>
      </w:pPr>
    </w:p>
    <w:p w14:paraId="3E2C0962"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0D8CB30A" wp14:editId="69BD2E6B">
            <wp:extent cx="2619375" cy="164782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619375" cy="1647825"/>
                    </a:xfrm>
                    <a:prstGeom prst="rect">
                      <a:avLst/>
                    </a:prstGeom>
                    <a:noFill/>
                    <a:ln>
                      <a:noFill/>
                    </a:ln>
                  </pic:spPr>
                </pic:pic>
              </a:graphicData>
            </a:graphic>
          </wp:inline>
        </w:drawing>
      </w:r>
    </w:p>
    <w:p w14:paraId="3A70BAA9" w14:textId="77777777" w:rsidR="003538B0" w:rsidRPr="003538B0" w:rsidRDefault="003538B0" w:rsidP="003538B0">
      <w:pPr>
        <w:spacing w:line="240" w:lineRule="auto"/>
        <w:rPr>
          <w:rFonts w:ascii="Arial" w:eastAsia="Times New Roman" w:hAnsi="Arial"/>
          <w:bCs w:val="0"/>
          <w:noProof/>
          <w:sz w:val="20"/>
          <w:szCs w:val="24"/>
          <w:lang w:eastAsia="ru-RU"/>
        </w:rPr>
      </w:pPr>
    </w:p>
    <w:p w14:paraId="11B5B8DE"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Функция позволяет заранее запросить справки РФУ1 по тем позициям, по которым они будут использоваться:</w:t>
      </w:r>
    </w:p>
    <w:p w14:paraId="0381DD77" w14:textId="77777777" w:rsidR="003538B0" w:rsidRPr="003538B0" w:rsidRDefault="003538B0" w:rsidP="003538B0">
      <w:pPr>
        <w:spacing w:line="240" w:lineRule="auto"/>
        <w:rPr>
          <w:rFonts w:ascii="Arial" w:eastAsia="Times New Roman" w:hAnsi="Arial"/>
          <w:bCs w:val="0"/>
          <w:noProof/>
          <w:sz w:val="20"/>
          <w:szCs w:val="24"/>
          <w:lang w:eastAsia="ru-RU"/>
        </w:rPr>
      </w:pPr>
    </w:p>
    <w:p w14:paraId="2819D647"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19AAAA05" wp14:editId="434951EA">
            <wp:extent cx="6162675" cy="2238375"/>
            <wp:effectExtent l="0" t="0" r="952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6162675" cy="2238375"/>
                    </a:xfrm>
                    <a:prstGeom prst="rect">
                      <a:avLst/>
                    </a:prstGeom>
                    <a:noFill/>
                    <a:ln>
                      <a:noFill/>
                    </a:ln>
                  </pic:spPr>
                </pic:pic>
              </a:graphicData>
            </a:graphic>
          </wp:inline>
        </w:drawing>
      </w:r>
    </w:p>
    <w:p w14:paraId="023E368A" w14:textId="77777777" w:rsidR="003538B0" w:rsidRPr="003538B0" w:rsidRDefault="003538B0" w:rsidP="003538B0">
      <w:pPr>
        <w:spacing w:line="240" w:lineRule="auto"/>
        <w:rPr>
          <w:rFonts w:ascii="Arial" w:eastAsia="Times New Roman" w:hAnsi="Arial"/>
          <w:bCs w:val="0"/>
          <w:noProof/>
          <w:sz w:val="20"/>
          <w:szCs w:val="24"/>
          <w:lang w:eastAsia="ru-RU"/>
        </w:rPr>
      </w:pPr>
    </w:p>
    <w:p w14:paraId="27BF1052"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Для позиций с маркированной продукцией дата истечения срока годности в текущей версии в алгоритмах не используется и имеет административный характер.</w:t>
      </w:r>
    </w:p>
    <w:p w14:paraId="67E1D881" w14:textId="77777777" w:rsidR="003538B0" w:rsidRPr="003538B0" w:rsidRDefault="003538B0" w:rsidP="003538B0">
      <w:pPr>
        <w:spacing w:line="240" w:lineRule="auto"/>
        <w:rPr>
          <w:rFonts w:ascii="Arial" w:eastAsia="Times New Roman" w:hAnsi="Arial"/>
          <w:bCs w:val="0"/>
          <w:noProof/>
          <w:sz w:val="20"/>
          <w:szCs w:val="24"/>
          <w:lang w:eastAsia="ru-RU"/>
        </w:rPr>
      </w:pPr>
    </w:p>
    <w:p w14:paraId="5E3BBEF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t>Для ТТН ЕГАИС на отгрузку создана функция проверки 245 «Контроль срока годности пивной продукции». По умолчанию функция имеет режим работы «Предупреждение». Проверка срабатывает для немаркированной продукции из спецификации ТТН ( кроме операции «порча»), если дата окончания срока годности продукции меньше даты отгрузки продукции. Функция проверки выполняется при отсылке ТТН в ЕГАИС.</w:t>
      </w:r>
    </w:p>
    <w:p w14:paraId="351A6F29" w14:textId="77777777" w:rsidR="003538B0" w:rsidRPr="003538B0" w:rsidRDefault="003538B0" w:rsidP="003538B0">
      <w:pPr>
        <w:spacing w:line="240" w:lineRule="auto"/>
        <w:rPr>
          <w:rFonts w:ascii="Arial" w:eastAsia="Times New Roman" w:hAnsi="Arial"/>
          <w:bCs w:val="0"/>
          <w:sz w:val="20"/>
          <w:szCs w:val="24"/>
          <w:lang w:eastAsia="ru-RU"/>
        </w:rPr>
      </w:pPr>
    </w:p>
    <w:p w14:paraId="522758C7"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116" w:name="_Toc171597429"/>
      <w:r w:rsidRPr="003538B0">
        <w:rPr>
          <w:rFonts w:ascii="Arial" w:eastAsia="Times New Roman" w:hAnsi="Arial"/>
          <w:iCs/>
          <w:sz w:val="22"/>
          <w:szCs w:val="26"/>
          <w:lang w:eastAsia="ru-RU"/>
        </w:rPr>
        <w:t>Прием и списание / отгрузка разливного пива в штучной упаковке.</w:t>
      </w:r>
      <w:bookmarkEnd w:id="116"/>
    </w:p>
    <w:p w14:paraId="4A859ED0" w14:textId="77777777" w:rsidR="003538B0" w:rsidRPr="003538B0" w:rsidRDefault="003538B0" w:rsidP="003538B0">
      <w:pPr>
        <w:spacing w:line="240" w:lineRule="auto"/>
        <w:rPr>
          <w:rFonts w:ascii="Arial" w:eastAsia="Times New Roman" w:hAnsi="Arial"/>
          <w:bCs w:val="0"/>
          <w:sz w:val="20"/>
          <w:szCs w:val="24"/>
          <w:lang w:eastAsia="ru-RU"/>
        </w:rPr>
      </w:pPr>
    </w:p>
    <w:p w14:paraId="032A673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предыдущих версиях при приеме разливного пива, то есть немаркированной алкогольной продукции, которая поставляется в кэгах, но продается в розлив, предполагалось, что в документах ЕГАИС такая продукция всегда представлена с флагом типа упаковки «нефасованная». В этом случае ее количество в ТТН указывается в декалитрах. Соответственно, такая продукция в Торговой системе сопоставлялась с артикулом с единицей измерения «литр» и при приеме поставки принималось на учет в литрах с пересчетом количества из декалитров. Несмотря на то, что ЕГАИС разрешала движение немаркированной продукции для розлива, в том числе с флагом типа упаковки «фасованная», то есть в виде штучной продукции, производители регистрировали такую продукцию, как «нефасованная», и отгружали ее в декалитрах. Сейчас, из-за необходимости маркировки пива в ЦРПТ, где кэга – это всегда единичная упаковка с одной маркой КИЗ, производителям стало удобнее регистрировать такую продукцию как фасованную и фиксировать в ТТН в штуках.</w:t>
      </w:r>
    </w:p>
    <w:p w14:paraId="0CC6275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w:t>
      </w:r>
    </w:p>
    <w:p w14:paraId="28DFC1D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С точки зрения ЕГАИС, одна и та же продукция, как фасованная (в штучной упаковке), так и нефасованная (то есть учитываемая в декалитрах) - это разная продукция с разными  кодами алкогольной продукции. Если производитель предполагает декларировать выпуск продукции в ЕГАИС и в фасованном и в нефасованном виде, то есть в штуках или декалитрах, он должен зарегистрировать такую продукцию раздельно и получить для нее разные коды алкогольной продукции. Такие правила регистрации продукции в ЕГАИС не делают товар разным, и штриховой код EAN и у той, и у другой продукции, как правило, одинаковый. С точки зрения торгового предприятия это один и тот же артикул. Кроме того, по правилам торговли регистрация поступления товара должна производиться в тех единицах измерения, в которых будет производиться ее отпуск. Если товар продается в розлив, его единица измерения в торговой организации будет «литр». При приеме алкогольной продукции, соответствующей этому артикулу, и для фасованной и для нефасованной продукции прием артикула должен выполняться в его единице измерения, то есть в литрах.</w:t>
      </w:r>
    </w:p>
    <w:p w14:paraId="2B1D584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w:t>
      </w:r>
    </w:p>
    <w:p w14:paraId="1FCF6E7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прошлых версиях при приеме алкогольной продукции тип упаковки для кода алкогольной продукции (фасованный или нефасованный) определялся по содержанию ТТН на приход. Если алкогольная продукция была нефасованная, она могла сопоставляться только с артикулами с единицей измерения «литр». При приеме такой продукции производился автоматический пересчет декалитров в литры или из литров в декалитры при отгрузке или списании. Если продукция была «фасованная», она могла сопоставляться только с артикулами с единицей измерения «штука».</w:t>
      </w:r>
    </w:p>
    <w:p w14:paraId="73CCEFC7" w14:textId="77777777" w:rsidR="003538B0" w:rsidRPr="003538B0" w:rsidRDefault="003538B0" w:rsidP="003538B0">
      <w:pPr>
        <w:spacing w:line="240" w:lineRule="auto"/>
        <w:rPr>
          <w:rFonts w:ascii="Arial" w:eastAsia="Times New Roman" w:hAnsi="Arial"/>
          <w:bCs w:val="0"/>
          <w:sz w:val="20"/>
          <w:szCs w:val="24"/>
          <w:lang w:eastAsia="ru-RU"/>
        </w:rPr>
      </w:pPr>
    </w:p>
    <w:p w14:paraId="18179E1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разрешено принимать и отгружать фасованную алкогольную продукцию с сопоставлением с артикулом с единицей измерения «литр». Чтобы иметь однозначное представление о том, как необходимо пересчитывать количество артикула в количество алкогольной продукции (прежде всего для отгрузки) в раздел карточек на закладку «ЕГАИС» в таблицу свойств кода алкогольной продукции добавлено поле «тип упаковки»:</w:t>
      </w:r>
    </w:p>
    <w:p w14:paraId="5D19A7A8" w14:textId="77777777" w:rsidR="003538B0" w:rsidRPr="003538B0" w:rsidRDefault="003538B0" w:rsidP="003538B0">
      <w:pPr>
        <w:spacing w:line="240" w:lineRule="auto"/>
        <w:rPr>
          <w:rFonts w:ascii="Arial" w:eastAsia="Times New Roman" w:hAnsi="Arial"/>
          <w:bCs w:val="0"/>
          <w:sz w:val="20"/>
          <w:szCs w:val="24"/>
          <w:lang w:eastAsia="ru-RU"/>
        </w:rPr>
      </w:pPr>
    </w:p>
    <w:p w14:paraId="3C41D22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6ED85E83" wp14:editId="7DAEC5FE">
            <wp:extent cx="5934075" cy="1724025"/>
            <wp:effectExtent l="0" t="0" r="9525"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934075" cy="1724025"/>
                    </a:xfrm>
                    <a:prstGeom prst="rect">
                      <a:avLst/>
                    </a:prstGeom>
                    <a:noFill/>
                    <a:ln>
                      <a:noFill/>
                    </a:ln>
                  </pic:spPr>
                </pic:pic>
              </a:graphicData>
            </a:graphic>
          </wp:inline>
        </w:drawing>
      </w:r>
    </w:p>
    <w:p w14:paraId="442871F2" w14:textId="77777777" w:rsidR="003538B0" w:rsidRPr="003538B0" w:rsidRDefault="003538B0" w:rsidP="003538B0">
      <w:pPr>
        <w:spacing w:line="240" w:lineRule="auto"/>
        <w:rPr>
          <w:rFonts w:ascii="Arial" w:eastAsia="Times New Roman" w:hAnsi="Arial"/>
          <w:bCs w:val="0"/>
          <w:sz w:val="20"/>
          <w:szCs w:val="24"/>
          <w:lang w:eastAsia="ru-RU"/>
        </w:rPr>
      </w:pPr>
    </w:p>
    <w:p w14:paraId="5EA81ED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Для ранее введенных кодов алкогольной продукции это поле не заполнено. Если поле не заполнено, то для артикулов с единицей измерения «штука» по умолчанию считается, что тип упаковки алкогольной продукции «фасованная», для артикулов с единицей измерения «литр» считается, что </w:t>
      </w:r>
      <w:r w:rsidRPr="003538B0">
        <w:rPr>
          <w:rFonts w:ascii="Arial" w:eastAsia="Times New Roman" w:hAnsi="Arial"/>
          <w:bCs w:val="0"/>
          <w:sz w:val="20"/>
          <w:szCs w:val="24"/>
          <w:lang w:eastAsia="ru-RU"/>
        </w:rPr>
        <w:lastRenderedPageBreak/>
        <w:t>тип упаковки алкогольной продукции «нефасованная». Оставлять тип упаковки неопределенным можно для всех кодов алкогольной продукции, кроме тех, которые относятся к фасованной разливной продукции.</w:t>
      </w:r>
    </w:p>
    <w:p w14:paraId="72B3F458" w14:textId="77777777" w:rsidR="003538B0" w:rsidRPr="003538B0" w:rsidRDefault="003538B0" w:rsidP="003538B0">
      <w:pPr>
        <w:spacing w:line="240" w:lineRule="auto"/>
        <w:rPr>
          <w:rFonts w:ascii="Arial" w:eastAsia="Times New Roman" w:hAnsi="Arial"/>
          <w:bCs w:val="0"/>
          <w:sz w:val="20"/>
          <w:szCs w:val="24"/>
          <w:lang w:eastAsia="ru-RU"/>
        </w:rPr>
      </w:pPr>
    </w:p>
    <w:p w14:paraId="7CB1D6C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того чтобы обновить информацию о коде алкогольной продукции и заполнить поле «тип упаковки», необходимо выполнить запрос к ЕГАИС с помощью функции «Обработать - Изменение кодов ЕГАИС».</w:t>
      </w:r>
    </w:p>
    <w:p w14:paraId="4D8A0947" w14:textId="77777777" w:rsidR="003538B0" w:rsidRPr="003538B0" w:rsidRDefault="003538B0" w:rsidP="003538B0">
      <w:pPr>
        <w:spacing w:line="240" w:lineRule="auto"/>
        <w:rPr>
          <w:rFonts w:ascii="Arial" w:eastAsia="Times New Roman" w:hAnsi="Arial"/>
          <w:bCs w:val="0"/>
          <w:sz w:val="20"/>
          <w:szCs w:val="24"/>
          <w:lang w:eastAsia="ru-RU"/>
        </w:rPr>
      </w:pPr>
    </w:p>
    <w:p w14:paraId="4392D96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Примечание: при ручном добавлении кода алкогольной продукции в таблицу кодов разрешается вводить только код алкогольной продукции. Прочие атрибуты необходимо получать из ЕГАИС запросом.</w:t>
      </w:r>
    </w:p>
    <w:p w14:paraId="73AB6B35" w14:textId="77777777" w:rsidR="003538B0" w:rsidRPr="003538B0" w:rsidRDefault="003538B0" w:rsidP="003538B0">
      <w:pPr>
        <w:spacing w:line="240" w:lineRule="auto"/>
        <w:rPr>
          <w:rFonts w:ascii="Arial" w:eastAsia="Times New Roman" w:hAnsi="Arial"/>
          <w:bCs w:val="0"/>
          <w:sz w:val="20"/>
          <w:szCs w:val="24"/>
          <w:lang w:eastAsia="ru-RU"/>
        </w:rPr>
      </w:pPr>
    </w:p>
    <w:p w14:paraId="123CB6D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приеме ТТН на приход после сопоставления позиций ТТН с позициями накладной происходит автоматическое добавление всех новых кодов алкогольной продукции в карточку товара. В этом случае информация о типе упаковки вместе с другими атрибутами кода алкогольной продукции берется из ТТН ЕГАИС.</w:t>
      </w:r>
    </w:p>
    <w:p w14:paraId="3E3ED67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w:t>
      </w:r>
    </w:p>
    <w:p w14:paraId="0BB7030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При приеме и отгрузке / списании артикула с единицей измерения «литр» и связанной с ним  алкогольной продукции с типом упаковки «нефасованная» количество продукции пересчитывается из декалитров в литры и наоборот таким же образом, как и прежде. Так же, как и прежде, в этом случае разрешается отгружать / списывать произвольное количество продукции, то есть столько литров, сколько указано в расходных накладных / кассовых документах. </w:t>
      </w:r>
    </w:p>
    <w:p w14:paraId="06FAFA6F" w14:textId="77777777" w:rsidR="003538B0" w:rsidRPr="003538B0" w:rsidRDefault="003538B0" w:rsidP="003538B0">
      <w:pPr>
        <w:spacing w:line="240" w:lineRule="auto"/>
        <w:rPr>
          <w:rFonts w:ascii="Arial" w:eastAsia="Times New Roman" w:hAnsi="Arial"/>
          <w:bCs w:val="0"/>
          <w:sz w:val="20"/>
          <w:szCs w:val="24"/>
          <w:lang w:eastAsia="ru-RU"/>
        </w:rPr>
      </w:pPr>
    </w:p>
    <w:p w14:paraId="6566293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Если тип упаковки алкогольной продукции «фасованная», то прием «литрового» артикула ведется с пересчетом штук в литры в соответствии с емкостью, указанной в свойствах кода алкогольной продукции. А отгрузка или списание продукции допускается только в штуках. Количество артикула в накладной, в этом случае, должно быть кратным емкости кода алкогольной продукции. </w:t>
      </w:r>
    </w:p>
    <w:p w14:paraId="1B4852B1" w14:textId="77777777" w:rsidR="003538B0" w:rsidRPr="003538B0" w:rsidRDefault="003538B0" w:rsidP="003538B0">
      <w:pPr>
        <w:spacing w:line="240" w:lineRule="auto"/>
        <w:rPr>
          <w:rFonts w:ascii="Arial" w:eastAsia="Times New Roman" w:hAnsi="Arial"/>
          <w:bCs w:val="0"/>
          <w:sz w:val="20"/>
          <w:szCs w:val="24"/>
          <w:lang w:eastAsia="ru-RU"/>
        </w:rPr>
      </w:pPr>
    </w:p>
    <w:p w14:paraId="409901C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Например, прием 16 кэг емкостью 50 л. по накладной на 800 л.</w:t>
      </w:r>
    </w:p>
    <w:p w14:paraId="48E51E75" w14:textId="77777777" w:rsidR="003538B0" w:rsidRPr="003538B0" w:rsidRDefault="003538B0" w:rsidP="003538B0">
      <w:pPr>
        <w:spacing w:line="240" w:lineRule="auto"/>
        <w:rPr>
          <w:rFonts w:ascii="Arial" w:eastAsia="Times New Roman" w:hAnsi="Arial"/>
          <w:bCs w:val="0"/>
          <w:sz w:val="20"/>
          <w:szCs w:val="24"/>
          <w:lang w:eastAsia="ru-RU"/>
        </w:rPr>
      </w:pPr>
    </w:p>
    <w:p w14:paraId="18CE441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34EE8B99" wp14:editId="3E6E3CD5">
            <wp:extent cx="5934075" cy="204787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934075" cy="2047875"/>
                    </a:xfrm>
                    <a:prstGeom prst="rect">
                      <a:avLst/>
                    </a:prstGeom>
                    <a:noFill/>
                    <a:ln>
                      <a:noFill/>
                    </a:ln>
                  </pic:spPr>
                </pic:pic>
              </a:graphicData>
            </a:graphic>
          </wp:inline>
        </w:drawing>
      </w:r>
    </w:p>
    <w:p w14:paraId="3C165103" w14:textId="77777777" w:rsidR="003538B0" w:rsidRPr="003538B0" w:rsidRDefault="003538B0" w:rsidP="003538B0">
      <w:pPr>
        <w:spacing w:line="240" w:lineRule="auto"/>
        <w:rPr>
          <w:rFonts w:ascii="Arial" w:eastAsia="Times New Roman" w:hAnsi="Arial"/>
          <w:bCs w:val="0"/>
          <w:sz w:val="20"/>
          <w:szCs w:val="24"/>
          <w:lang w:eastAsia="ru-RU"/>
        </w:rPr>
      </w:pPr>
    </w:p>
    <w:p w14:paraId="3F2EBE3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продаже продукции в розлив ЕГАИС не требует соблюдения специальной процедуры «вскрытия тары» или «постановки на кран». Также ЕГАИС не ведет учета остатка продукции  вскрытой кэги по данным кассовой реализации. С точки зрения ЕГАИС, вскрытую упаковку надо  списывать целиком и это можно делать как по факту вскрытия, так и по факту завершения продажи. ЕГАИС не допускает списание доли кэги и списание кэги позднее даты истечения срока годности продукции.</w:t>
      </w:r>
    </w:p>
    <w:p w14:paraId="7F4389C2" w14:textId="77777777" w:rsidR="003538B0" w:rsidRPr="003538B0" w:rsidRDefault="003538B0" w:rsidP="003538B0">
      <w:pPr>
        <w:spacing w:line="240" w:lineRule="auto"/>
        <w:rPr>
          <w:rFonts w:ascii="Arial" w:eastAsia="Times New Roman" w:hAnsi="Arial"/>
          <w:bCs w:val="0"/>
          <w:sz w:val="20"/>
          <w:szCs w:val="24"/>
          <w:lang w:eastAsia="ru-RU"/>
        </w:rPr>
      </w:pPr>
    </w:p>
    <w:p w14:paraId="5D08D28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для списания кассовой реализации разливной продукции применяется следующий алгоритм: при регистрации кассового документа определяется объем проданной продукции, для нее ищется код алкогольной продукции с остатком, с учетом срока годности. Если полученный код алкогольной продукции имеет тип упаковки «нефасованный», то количество продажи списывается с пересчетом в декалитры. Если остатка для кода алкогольной продукции не хватило, делается переход к следующему коду алкогольной продукции. Если код алкогольной продукции имеет тип упаковки «фасованная» и это первая реализация по данному коду, то количество реализации пересчитывается в штуки кэг с округлением в большую сторону, и списывается целое количество кэг продукции. Объем списанных кэг в литрах сохраняется в специальной таблице остатков по кэгам за вычетом объема проданной продукции. При следующих продажах происходит уменьшение остатка по кэге без отсылки данных в ЕГАИС, пока не будет исчерпан весь объем, после чего при очередной продаже произойдет списание следующей кэги.</w:t>
      </w:r>
    </w:p>
    <w:p w14:paraId="3680A8F5" w14:textId="77777777" w:rsidR="003538B0" w:rsidRPr="003538B0" w:rsidRDefault="003538B0" w:rsidP="003538B0">
      <w:pPr>
        <w:spacing w:line="240" w:lineRule="auto"/>
        <w:rPr>
          <w:rFonts w:ascii="Arial" w:eastAsia="Times New Roman" w:hAnsi="Arial"/>
          <w:bCs w:val="0"/>
          <w:sz w:val="20"/>
          <w:szCs w:val="24"/>
          <w:lang w:eastAsia="ru-RU"/>
        </w:rPr>
      </w:pPr>
    </w:p>
    <w:p w14:paraId="00DE8FC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То есть для фасованной продукции списание кэги происходит по факту первой продажи.</w:t>
      </w:r>
    </w:p>
    <w:p w14:paraId="753E97C9" w14:textId="77777777" w:rsidR="003538B0" w:rsidRPr="003538B0" w:rsidRDefault="003538B0" w:rsidP="003538B0">
      <w:pPr>
        <w:spacing w:line="240" w:lineRule="auto"/>
        <w:rPr>
          <w:rFonts w:ascii="Arial" w:eastAsia="Times New Roman" w:hAnsi="Arial"/>
          <w:bCs w:val="0"/>
          <w:sz w:val="20"/>
          <w:szCs w:val="24"/>
          <w:lang w:eastAsia="ru-RU"/>
        </w:rPr>
      </w:pPr>
    </w:p>
    <w:p w14:paraId="7D51F9B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Примечание: списание кассовой реализации выполняется функцией «Списание пива ЕГАИС» в разделе кассовых документов. В процессе выполнения функции создается ТТН на отгрузку. В ходе отсылки ТТН для артикула в ТТН подбираются коды алкогольной продукции, и выполняется распределение количества продаж по кодам алкогольной продукции с необходимым количеством:</w:t>
      </w:r>
    </w:p>
    <w:p w14:paraId="4CE51AD3" w14:textId="77777777" w:rsidR="003538B0" w:rsidRPr="003538B0" w:rsidRDefault="003538B0" w:rsidP="003538B0">
      <w:pPr>
        <w:spacing w:line="240" w:lineRule="auto"/>
        <w:rPr>
          <w:rFonts w:ascii="Arial" w:eastAsia="Times New Roman" w:hAnsi="Arial"/>
          <w:bCs w:val="0"/>
          <w:sz w:val="20"/>
          <w:szCs w:val="24"/>
          <w:lang w:eastAsia="ru-RU"/>
        </w:rPr>
      </w:pPr>
    </w:p>
    <w:p w14:paraId="0C42DF8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26207F76" wp14:editId="47C6A1AA">
            <wp:extent cx="5953125" cy="242887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953125" cy="2428875"/>
                    </a:xfrm>
                    <a:prstGeom prst="rect">
                      <a:avLst/>
                    </a:prstGeom>
                    <a:noFill/>
                    <a:ln>
                      <a:noFill/>
                    </a:ln>
                  </pic:spPr>
                </pic:pic>
              </a:graphicData>
            </a:graphic>
          </wp:inline>
        </w:drawing>
      </w:r>
    </w:p>
    <w:p w14:paraId="7C870853" w14:textId="77777777" w:rsidR="003538B0" w:rsidRPr="003538B0" w:rsidRDefault="003538B0" w:rsidP="003538B0">
      <w:pPr>
        <w:spacing w:line="240" w:lineRule="auto"/>
        <w:rPr>
          <w:rFonts w:ascii="Arial" w:eastAsia="Times New Roman" w:hAnsi="Arial"/>
          <w:bCs w:val="0"/>
          <w:sz w:val="20"/>
          <w:szCs w:val="24"/>
          <w:lang w:eastAsia="ru-RU"/>
        </w:rPr>
      </w:pPr>
    </w:p>
    <w:p w14:paraId="63574BC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Если разливного остатка достаточно для списания пива, то количество списываемой продукции в ТТН будет 0. При отсылке ТТН строки с нулевым количеством не будут добавлены в файл почтового пакета и, при наличии других строк, документ будет корректно отослан и обработан в ЕАГИС.</w:t>
      </w:r>
    </w:p>
    <w:p w14:paraId="27028289" w14:textId="77777777" w:rsidR="003538B0" w:rsidRPr="003538B0" w:rsidRDefault="003538B0" w:rsidP="003538B0">
      <w:pPr>
        <w:spacing w:line="240" w:lineRule="auto"/>
        <w:rPr>
          <w:rFonts w:ascii="Arial" w:eastAsia="Times New Roman" w:hAnsi="Arial"/>
          <w:bCs w:val="0"/>
          <w:sz w:val="20"/>
          <w:szCs w:val="24"/>
          <w:lang w:eastAsia="ru-RU"/>
        </w:rPr>
      </w:pPr>
    </w:p>
    <w:p w14:paraId="26567D9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контроля текущих остатков по вскрытым кэгам в раздел «Остатки ЕГАИС» добавлена закладка «Разливное пиво»:</w:t>
      </w:r>
    </w:p>
    <w:p w14:paraId="5F1BD534" w14:textId="77777777" w:rsidR="003538B0" w:rsidRPr="003538B0" w:rsidRDefault="003538B0" w:rsidP="003538B0">
      <w:pPr>
        <w:spacing w:line="240" w:lineRule="auto"/>
        <w:rPr>
          <w:rFonts w:ascii="Arial" w:eastAsia="Times New Roman" w:hAnsi="Arial"/>
          <w:bCs w:val="0"/>
          <w:sz w:val="20"/>
          <w:szCs w:val="24"/>
          <w:lang w:eastAsia="ru-RU"/>
        </w:rPr>
      </w:pPr>
    </w:p>
    <w:p w14:paraId="49CF0834"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2A34E1C2" wp14:editId="49C591A3">
            <wp:extent cx="5953125" cy="2457450"/>
            <wp:effectExtent l="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953125" cy="2457450"/>
                    </a:xfrm>
                    <a:prstGeom prst="rect">
                      <a:avLst/>
                    </a:prstGeom>
                    <a:noFill/>
                    <a:ln>
                      <a:noFill/>
                    </a:ln>
                  </pic:spPr>
                </pic:pic>
              </a:graphicData>
            </a:graphic>
          </wp:inline>
        </w:drawing>
      </w:r>
    </w:p>
    <w:p w14:paraId="267A8457" w14:textId="77777777" w:rsidR="003538B0" w:rsidRPr="003538B0" w:rsidRDefault="003538B0" w:rsidP="003538B0">
      <w:pPr>
        <w:spacing w:line="240" w:lineRule="auto"/>
        <w:rPr>
          <w:rFonts w:ascii="Arial" w:eastAsia="Times New Roman" w:hAnsi="Arial"/>
          <w:bCs w:val="0"/>
          <w:noProof/>
          <w:sz w:val="20"/>
          <w:szCs w:val="24"/>
          <w:lang w:eastAsia="ru-RU"/>
        </w:rPr>
      </w:pPr>
    </w:p>
    <w:p w14:paraId="4533C217"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Фактические остатки вскрытых кэг по разным причинам могут разойтись с учетными данными. Это может привести к тому, что при замене кэги на новую в остатках будет числиться прежняя, и в ЕГАИС не будет списана новая кэга, пока не будет исчерпан остаток прежней. Это не представляет проблемы до тех пор, пока срок годности очередной списываемой кэги из-за смещения очереди кэг не окажется меньше необходимого. Эту проблему можно решать периодической инвентаризацией и списанием учетных излишков кэг. Для оперативной коррекции розливных остатков и сброса остатка текущей кэги в раздел «Остатки ЕГАИС» добавлена новая функция «Коррекция разливного остатка». Для использования функции необходимо иметь функциональное право «Коррекция разливного остатка»:</w:t>
      </w:r>
    </w:p>
    <w:p w14:paraId="6DA9C6F1" w14:textId="77777777" w:rsidR="003538B0" w:rsidRPr="003538B0" w:rsidRDefault="003538B0" w:rsidP="003538B0">
      <w:pPr>
        <w:spacing w:line="240" w:lineRule="auto"/>
        <w:rPr>
          <w:rFonts w:ascii="Arial" w:eastAsia="Times New Roman" w:hAnsi="Arial"/>
          <w:bCs w:val="0"/>
          <w:noProof/>
          <w:sz w:val="20"/>
          <w:szCs w:val="24"/>
          <w:lang w:eastAsia="ru-RU"/>
        </w:rPr>
      </w:pPr>
    </w:p>
    <w:p w14:paraId="2541FC8B"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3B7102F7" wp14:editId="798B9505">
            <wp:extent cx="6153150" cy="37719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6153150" cy="3771900"/>
                    </a:xfrm>
                    <a:prstGeom prst="rect">
                      <a:avLst/>
                    </a:prstGeom>
                    <a:noFill/>
                    <a:ln>
                      <a:noFill/>
                    </a:ln>
                  </pic:spPr>
                </pic:pic>
              </a:graphicData>
            </a:graphic>
          </wp:inline>
        </w:drawing>
      </w:r>
    </w:p>
    <w:p w14:paraId="6F823709" w14:textId="77777777" w:rsidR="003538B0" w:rsidRPr="003538B0" w:rsidRDefault="003538B0" w:rsidP="003538B0">
      <w:pPr>
        <w:spacing w:line="240" w:lineRule="auto"/>
        <w:rPr>
          <w:rFonts w:ascii="Arial" w:eastAsia="Times New Roman" w:hAnsi="Arial"/>
          <w:bCs w:val="0"/>
          <w:noProof/>
          <w:sz w:val="20"/>
          <w:szCs w:val="24"/>
          <w:lang w:eastAsia="ru-RU"/>
        </w:rPr>
      </w:pPr>
    </w:p>
    <w:p w14:paraId="71864C9A"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Функция позволяет для выбранных строк таблицы остатков разливного пива установить нужное значение остатка:</w:t>
      </w:r>
    </w:p>
    <w:p w14:paraId="4835A55C" w14:textId="77777777" w:rsidR="003538B0" w:rsidRPr="003538B0" w:rsidRDefault="003538B0" w:rsidP="003538B0">
      <w:pPr>
        <w:spacing w:line="240" w:lineRule="auto"/>
        <w:rPr>
          <w:rFonts w:ascii="Arial" w:eastAsia="Times New Roman" w:hAnsi="Arial"/>
          <w:bCs w:val="0"/>
          <w:noProof/>
          <w:sz w:val="20"/>
          <w:szCs w:val="24"/>
          <w:lang w:eastAsia="ru-RU"/>
        </w:rPr>
      </w:pPr>
    </w:p>
    <w:p w14:paraId="4D15862D"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7AE0D21B" wp14:editId="1DE9483A">
            <wp:extent cx="2524125" cy="1847850"/>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524125" cy="1847850"/>
                    </a:xfrm>
                    <a:prstGeom prst="rect">
                      <a:avLst/>
                    </a:prstGeom>
                    <a:noFill/>
                    <a:ln>
                      <a:noFill/>
                    </a:ln>
                  </pic:spPr>
                </pic:pic>
              </a:graphicData>
            </a:graphic>
          </wp:inline>
        </w:drawing>
      </w:r>
    </w:p>
    <w:p w14:paraId="4DC93853" w14:textId="77777777" w:rsidR="003538B0" w:rsidRPr="003538B0" w:rsidRDefault="003538B0" w:rsidP="003538B0">
      <w:pPr>
        <w:spacing w:line="240" w:lineRule="auto"/>
        <w:rPr>
          <w:rFonts w:ascii="Arial" w:eastAsia="Times New Roman" w:hAnsi="Arial"/>
          <w:bCs w:val="0"/>
          <w:noProof/>
          <w:sz w:val="20"/>
          <w:szCs w:val="24"/>
          <w:lang w:eastAsia="ru-RU"/>
        </w:rPr>
      </w:pPr>
    </w:p>
    <w:p w14:paraId="3B82A909"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При установке остатка в значение 0 строка с соответствующим кодом алкогольной продукции из таблицы исчезает. При очередной продаже продукции в ЕГАИС будет списана очередная кэга и начнется новый отсчет разливного остатка вскрытой кэги.</w:t>
      </w:r>
    </w:p>
    <w:p w14:paraId="1E9B92CA" w14:textId="77777777" w:rsidR="003538B0" w:rsidRPr="003538B0" w:rsidRDefault="003538B0" w:rsidP="003538B0">
      <w:pPr>
        <w:spacing w:line="240" w:lineRule="auto"/>
        <w:rPr>
          <w:rFonts w:ascii="Arial" w:eastAsia="Times New Roman" w:hAnsi="Arial"/>
          <w:bCs w:val="0"/>
          <w:noProof/>
          <w:sz w:val="20"/>
          <w:szCs w:val="24"/>
          <w:lang w:eastAsia="ru-RU"/>
        </w:rPr>
      </w:pPr>
    </w:p>
    <w:p w14:paraId="515B2506" w14:textId="77777777" w:rsidR="003538B0" w:rsidRPr="003538B0" w:rsidRDefault="003538B0" w:rsidP="003538B0">
      <w:pPr>
        <w:spacing w:before="240" w:after="60" w:line="240" w:lineRule="auto"/>
        <w:outlineLvl w:val="4"/>
        <w:rPr>
          <w:rFonts w:ascii="Arial" w:eastAsia="Times New Roman" w:hAnsi="Arial"/>
          <w:iCs/>
          <w:noProof/>
          <w:sz w:val="22"/>
          <w:szCs w:val="26"/>
          <w:lang w:eastAsia="ru-RU"/>
        </w:rPr>
      </w:pPr>
      <w:bookmarkStart w:id="117" w:name="_Toc171597430"/>
      <w:r w:rsidRPr="003538B0">
        <w:rPr>
          <w:rFonts w:ascii="Arial" w:eastAsia="Times New Roman" w:hAnsi="Arial"/>
          <w:iCs/>
          <w:noProof/>
          <w:sz w:val="22"/>
          <w:szCs w:val="26"/>
          <w:lang w:eastAsia="ru-RU"/>
        </w:rPr>
        <w:t>Определение ФСРАР ИД при отсылке ТТН ЕГАИС контрагенту, не имеющему КПП.</w:t>
      </w:r>
      <w:bookmarkEnd w:id="117"/>
    </w:p>
    <w:p w14:paraId="30A8489F" w14:textId="77777777" w:rsidR="003538B0" w:rsidRPr="003538B0" w:rsidRDefault="003538B0" w:rsidP="003538B0">
      <w:pPr>
        <w:spacing w:line="240" w:lineRule="auto"/>
        <w:rPr>
          <w:rFonts w:ascii="Arial" w:eastAsia="Times New Roman" w:hAnsi="Arial"/>
          <w:bCs w:val="0"/>
          <w:sz w:val="20"/>
          <w:szCs w:val="24"/>
          <w:lang w:eastAsia="ru-RU"/>
        </w:rPr>
      </w:pPr>
    </w:p>
    <w:p w14:paraId="42F6D5C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отсылке ТТН на расход в ЕГАИС в ТТН необходимо корректно заполнить атрибуты контрагентов ЕГАИС - участников обмена. Чтобы получить текущие атрибуты контрагента, делается запрос в ЕГАИС. По протоколу ЕГАИС запросить можно только информацию для всего контрагента целиком по его ИНН. В ответ ЕГАИС возвращает перечень атрибутов контрагента с привязкой к ФСРАР ИД контрагента. Среди перечня атрибутов для каждого ФСРАР ИД обычно имеется КПП контрагента. Это позволяет определить ФСРАР ИД и связанные с ним атрибуты контрагента ЕГАИС по КПП контрагента Торговой Системы.</w:t>
      </w:r>
    </w:p>
    <w:p w14:paraId="1273065D" w14:textId="77777777" w:rsidR="003538B0" w:rsidRPr="003538B0" w:rsidRDefault="003538B0" w:rsidP="003538B0">
      <w:pPr>
        <w:spacing w:line="240" w:lineRule="auto"/>
        <w:rPr>
          <w:rFonts w:ascii="Arial" w:eastAsia="Times New Roman" w:hAnsi="Arial"/>
          <w:bCs w:val="0"/>
          <w:sz w:val="20"/>
          <w:szCs w:val="24"/>
          <w:lang w:eastAsia="ru-RU"/>
        </w:rPr>
      </w:pPr>
    </w:p>
    <w:p w14:paraId="61C7C89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Выяснилось, что контрагенты – индивидуальные предприниматели не имеют КПП и в то же время могут иметь множество магазинов, каждый со своим ФСРАР ИД. В этом случае в предыдущих версиях ФСРАР ИД контрагента ЕГАИС определялся некорректно, и ТТН отправлялось не тому адресату.</w:t>
      </w:r>
    </w:p>
    <w:p w14:paraId="48665803" w14:textId="77777777" w:rsidR="003538B0" w:rsidRPr="003538B0" w:rsidRDefault="003538B0" w:rsidP="003538B0">
      <w:pPr>
        <w:spacing w:line="240" w:lineRule="auto"/>
        <w:rPr>
          <w:rFonts w:ascii="Arial" w:eastAsia="Times New Roman" w:hAnsi="Arial"/>
          <w:bCs w:val="0"/>
          <w:sz w:val="20"/>
          <w:szCs w:val="24"/>
          <w:lang w:eastAsia="ru-RU"/>
        </w:rPr>
      </w:pPr>
    </w:p>
    <w:p w14:paraId="194B562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однозначного определения ФСРАР ИД и связанных с ним атрибутов контрагента ЕГАИС в раздел «Контрагенты» на закладку «Склады» в таблицу складов контрагента добавлено поле «Ид. ФСРАР»:</w:t>
      </w:r>
    </w:p>
    <w:p w14:paraId="7A355262" w14:textId="77777777" w:rsidR="003538B0" w:rsidRPr="003538B0" w:rsidRDefault="003538B0" w:rsidP="003538B0">
      <w:pPr>
        <w:spacing w:line="240" w:lineRule="auto"/>
        <w:rPr>
          <w:rFonts w:ascii="Arial" w:eastAsia="Times New Roman" w:hAnsi="Arial"/>
          <w:bCs w:val="0"/>
          <w:sz w:val="20"/>
          <w:szCs w:val="24"/>
          <w:lang w:eastAsia="ru-RU"/>
        </w:rPr>
      </w:pPr>
    </w:p>
    <w:p w14:paraId="6AA68497"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19849AA3" wp14:editId="0F2D1039">
            <wp:extent cx="5991225" cy="267652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991225" cy="2676525"/>
                    </a:xfrm>
                    <a:prstGeom prst="rect">
                      <a:avLst/>
                    </a:prstGeom>
                    <a:noFill/>
                    <a:ln>
                      <a:noFill/>
                    </a:ln>
                  </pic:spPr>
                </pic:pic>
              </a:graphicData>
            </a:graphic>
          </wp:inline>
        </w:drawing>
      </w:r>
    </w:p>
    <w:p w14:paraId="113992F7" w14:textId="77777777" w:rsidR="003538B0" w:rsidRPr="003538B0" w:rsidRDefault="003538B0" w:rsidP="003538B0">
      <w:pPr>
        <w:spacing w:line="240" w:lineRule="auto"/>
        <w:rPr>
          <w:rFonts w:ascii="Arial" w:eastAsia="Times New Roman" w:hAnsi="Arial"/>
          <w:bCs w:val="0"/>
          <w:noProof/>
          <w:sz w:val="20"/>
          <w:szCs w:val="24"/>
          <w:lang w:eastAsia="ru-RU"/>
        </w:rPr>
      </w:pPr>
    </w:p>
    <w:p w14:paraId="68C7B5B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t xml:space="preserve">В заголовок расходной накладной на закладку «транспортный раздел» добавлено новое поле «Ид. ФСРАР». При выборе склада контрагента в накладной в документ автоматически проставляется значение </w:t>
      </w:r>
      <w:r w:rsidRPr="003538B0">
        <w:rPr>
          <w:rFonts w:ascii="Arial" w:eastAsia="Times New Roman" w:hAnsi="Arial"/>
          <w:bCs w:val="0"/>
          <w:sz w:val="20"/>
          <w:szCs w:val="24"/>
          <w:lang w:eastAsia="ru-RU"/>
        </w:rPr>
        <w:t>ФСРАР ИД</w:t>
      </w:r>
      <w:r w:rsidRPr="003538B0">
        <w:rPr>
          <w:rFonts w:ascii="Arial" w:eastAsia="Times New Roman" w:hAnsi="Arial"/>
          <w:bCs w:val="0"/>
          <w:noProof/>
          <w:sz w:val="20"/>
          <w:szCs w:val="24"/>
          <w:lang w:eastAsia="ru-RU"/>
        </w:rPr>
        <w:t xml:space="preserve"> из карточки контрагента:</w:t>
      </w:r>
    </w:p>
    <w:p w14:paraId="509413B6" w14:textId="77777777" w:rsidR="003538B0" w:rsidRPr="003538B0" w:rsidRDefault="003538B0" w:rsidP="003538B0">
      <w:pPr>
        <w:spacing w:line="240" w:lineRule="auto"/>
        <w:rPr>
          <w:rFonts w:ascii="Arial" w:eastAsia="Times New Roman" w:hAnsi="Arial"/>
          <w:bCs w:val="0"/>
          <w:sz w:val="20"/>
          <w:szCs w:val="24"/>
          <w:lang w:eastAsia="ru-RU"/>
        </w:rPr>
      </w:pPr>
    </w:p>
    <w:p w14:paraId="5BC51737"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4ED4063D" wp14:editId="37004075">
            <wp:extent cx="5953125" cy="2952750"/>
            <wp:effectExtent l="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953125" cy="2952750"/>
                    </a:xfrm>
                    <a:prstGeom prst="rect">
                      <a:avLst/>
                    </a:prstGeom>
                    <a:noFill/>
                    <a:ln>
                      <a:noFill/>
                    </a:ln>
                  </pic:spPr>
                </pic:pic>
              </a:graphicData>
            </a:graphic>
          </wp:inline>
        </w:drawing>
      </w:r>
    </w:p>
    <w:p w14:paraId="33187A9D" w14:textId="77777777" w:rsidR="003538B0" w:rsidRPr="003538B0" w:rsidRDefault="003538B0" w:rsidP="003538B0">
      <w:pPr>
        <w:spacing w:line="240" w:lineRule="auto"/>
        <w:rPr>
          <w:rFonts w:ascii="Arial" w:eastAsia="Times New Roman" w:hAnsi="Arial"/>
          <w:bCs w:val="0"/>
          <w:noProof/>
          <w:sz w:val="20"/>
          <w:szCs w:val="24"/>
          <w:lang w:eastAsia="ru-RU"/>
        </w:rPr>
      </w:pPr>
    </w:p>
    <w:p w14:paraId="4D24A683"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 документе это поле можно отредактировать вручную.</w:t>
      </w:r>
    </w:p>
    <w:p w14:paraId="1214C264" w14:textId="77777777" w:rsidR="003538B0" w:rsidRPr="003538B0" w:rsidRDefault="003538B0" w:rsidP="003538B0">
      <w:pPr>
        <w:spacing w:line="240" w:lineRule="auto"/>
        <w:rPr>
          <w:rFonts w:ascii="Arial" w:eastAsia="Times New Roman" w:hAnsi="Arial"/>
          <w:bCs w:val="0"/>
          <w:noProof/>
          <w:sz w:val="20"/>
          <w:szCs w:val="24"/>
          <w:lang w:eastAsia="ru-RU"/>
        </w:rPr>
      </w:pPr>
    </w:p>
    <w:p w14:paraId="41721ECA"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Если в расходной накладной задан ФСРАР ИД, он будет использоваться для определения данных контрагента, полученных из ЕГАИС. После получения данных о контрагенте по ИНН его атрибуты будут искаться по совпадению ФСРАР ИД и КПП, если он есть. Если эти параметры не совпадут с данными ЕГАИС, контрагент подобран не будет и документ не отошлется.</w:t>
      </w:r>
    </w:p>
    <w:p w14:paraId="52140885" w14:textId="77777777" w:rsidR="003538B0" w:rsidRPr="003538B0" w:rsidRDefault="003538B0" w:rsidP="003538B0">
      <w:pPr>
        <w:spacing w:line="240" w:lineRule="auto"/>
        <w:rPr>
          <w:rFonts w:ascii="Arial" w:eastAsia="Times New Roman" w:hAnsi="Arial"/>
          <w:bCs w:val="0"/>
          <w:sz w:val="20"/>
          <w:szCs w:val="24"/>
          <w:lang w:eastAsia="ru-RU"/>
        </w:rPr>
      </w:pPr>
    </w:p>
    <w:p w14:paraId="6597A7B0"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18" w:name="_Toc171597431"/>
      <w:r w:rsidRPr="003538B0">
        <w:rPr>
          <w:rFonts w:ascii="Arial" w:eastAsia="Times New Roman" w:hAnsi="Arial" w:cs="Arial"/>
          <w:sz w:val="24"/>
          <w:szCs w:val="26"/>
          <w:lang w:eastAsia="ru-RU"/>
        </w:rPr>
        <w:t>Маркировка.</w:t>
      </w:r>
      <w:bookmarkEnd w:id="118"/>
    </w:p>
    <w:p w14:paraId="0608EED2"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119" w:name="_Toc171597432"/>
      <w:r w:rsidRPr="003538B0">
        <w:rPr>
          <w:rFonts w:ascii="Arial" w:eastAsia="Times New Roman" w:hAnsi="Arial"/>
          <w:iCs/>
          <w:sz w:val="22"/>
          <w:szCs w:val="26"/>
          <w:lang w:eastAsia="ru-RU"/>
        </w:rPr>
        <w:t>Повторный прием УПД после приема с ошибками.</w:t>
      </w:r>
      <w:bookmarkEnd w:id="119"/>
    </w:p>
    <w:p w14:paraId="1FBEA6A3" w14:textId="77777777" w:rsidR="003538B0" w:rsidRPr="003538B0" w:rsidRDefault="003538B0" w:rsidP="003538B0">
      <w:pPr>
        <w:spacing w:line="240" w:lineRule="auto"/>
        <w:rPr>
          <w:rFonts w:ascii="Arial" w:eastAsia="Times New Roman" w:hAnsi="Arial"/>
          <w:bCs w:val="0"/>
          <w:sz w:val="20"/>
          <w:szCs w:val="24"/>
          <w:lang w:eastAsia="ru-RU"/>
        </w:rPr>
      </w:pPr>
    </w:p>
    <w:p w14:paraId="700B857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При приеме УПД на приход с критическими ошибкам, например, когда УПД содержит строки, для которых не удалось определить артикул, УПД принимается в систему со статусом «Черновик». Такие </w:t>
      </w:r>
      <w:r w:rsidRPr="003538B0">
        <w:rPr>
          <w:rFonts w:ascii="Arial" w:eastAsia="Times New Roman" w:hAnsi="Arial"/>
          <w:bCs w:val="0"/>
          <w:sz w:val="20"/>
          <w:szCs w:val="24"/>
          <w:lang w:eastAsia="ru-RU"/>
        </w:rPr>
        <w:lastRenderedPageBreak/>
        <w:t>документы должны быть рассмотрены персоналом для принятия решения об отказе в приеме или, например, внесения в систему нового артикула или штрихового кода для исправления документа и начала приема поставки по нему.</w:t>
      </w:r>
    </w:p>
    <w:p w14:paraId="050C26A9" w14:textId="77777777" w:rsidR="003538B0" w:rsidRPr="003538B0" w:rsidRDefault="003538B0" w:rsidP="003538B0">
      <w:pPr>
        <w:spacing w:line="240" w:lineRule="auto"/>
        <w:rPr>
          <w:rFonts w:ascii="Arial" w:eastAsia="Times New Roman" w:hAnsi="Arial"/>
          <w:bCs w:val="0"/>
          <w:sz w:val="20"/>
          <w:szCs w:val="24"/>
          <w:lang w:eastAsia="ru-RU"/>
        </w:rPr>
      </w:pPr>
    </w:p>
    <w:p w14:paraId="3E33E1C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некоторых случаях поставщик успевает прислать исправленный УПД с теми же атрибутами, что и ранее принятый, до того, как персонал приступит к рассмотрению документа с ошибками. В прошлых версиях такой документ при приеме отвергался, так как считался уже принятым, а уже принятые документы повторно принимать не разрешается.</w:t>
      </w:r>
    </w:p>
    <w:p w14:paraId="6768AA70" w14:textId="77777777" w:rsidR="003538B0" w:rsidRPr="003538B0" w:rsidRDefault="003538B0" w:rsidP="003538B0">
      <w:pPr>
        <w:spacing w:line="240" w:lineRule="auto"/>
        <w:rPr>
          <w:rFonts w:ascii="Arial" w:eastAsia="Times New Roman" w:hAnsi="Arial"/>
          <w:bCs w:val="0"/>
          <w:sz w:val="20"/>
          <w:szCs w:val="24"/>
          <w:lang w:eastAsia="ru-RU"/>
        </w:rPr>
      </w:pPr>
    </w:p>
    <w:p w14:paraId="355F782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если для принимаемого документа в базе данных уже есть УПД на приход, но этот УПД имеет статус «черновик», то его разрешается перезаписать.</w:t>
      </w:r>
    </w:p>
    <w:p w14:paraId="2A917ED5" w14:textId="77777777" w:rsidR="003538B0" w:rsidRPr="003538B0" w:rsidRDefault="003538B0" w:rsidP="003538B0">
      <w:pPr>
        <w:spacing w:line="240" w:lineRule="auto"/>
        <w:rPr>
          <w:rFonts w:ascii="Arial" w:eastAsia="Times New Roman" w:hAnsi="Arial"/>
          <w:bCs w:val="0"/>
          <w:sz w:val="20"/>
          <w:szCs w:val="24"/>
          <w:lang w:eastAsia="ru-RU"/>
        </w:rPr>
      </w:pPr>
    </w:p>
    <w:p w14:paraId="2ABB853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Дополнительно в журнал истории документа «УПД на приход» добавлено поле «Сумма» документа.</w:t>
      </w:r>
    </w:p>
    <w:p w14:paraId="76F2BF5C" w14:textId="77777777" w:rsidR="003538B0" w:rsidRPr="003538B0" w:rsidRDefault="003538B0" w:rsidP="003538B0">
      <w:pPr>
        <w:spacing w:line="240" w:lineRule="auto"/>
        <w:rPr>
          <w:rFonts w:ascii="Arial" w:eastAsia="Times New Roman" w:hAnsi="Arial"/>
          <w:bCs w:val="0"/>
          <w:sz w:val="20"/>
          <w:szCs w:val="24"/>
          <w:lang w:eastAsia="ru-RU"/>
        </w:rPr>
      </w:pPr>
    </w:p>
    <w:p w14:paraId="59A41C97"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120" w:name="_Toc171597433"/>
      <w:r w:rsidRPr="003538B0">
        <w:rPr>
          <w:rFonts w:ascii="Arial" w:eastAsia="Times New Roman" w:hAnsi="Arial"/>
          <w:iCs/>
          <w:sz w:val="22"/>
          <w:szCs w:val="26"/>
          <w:lang w:eastAsia="ru-RU"/>
        </w:rPr>
        <w:t>Прием УКД в случае, когда ранее принятый УПД имеет статус «черновик».</w:t>
      </w:r>
      <w:bookmarkEnd w:id="120"/>
    </w:p>
    <w:p w14:paraId="07E9A38D" w14:textId="77777777" w:rsidR="003538B0" w:rsidRPr="003538B0" w:rsidRDefault="003538B0" w:rsidP="003538B0">
      <w:pPr>
        <w:spacing w:line="240" w:lineRule="auto"/>
        <w:rPr>
          <w:rFonts w:ascii="Arial" w:eastAsia="Times New Roman" w:hAnsi="Arial"/>
          <w:bCs w:val="0"/>
          <w:sz w:val="20"/>
          <w:szCs w:val="24"/>
          <w:lang w:eastAsia="ru-RU"/>
        </w:rPr>
      </w:pPr>
    </w:p>
    <w:p w14:paraId="293411C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предыдущих версиях был реализован прием УКД от поставщика, когда по ранее принятому УПД еще не была произведена приемка и не был получен результат приемки. Так может произойти, если поставщик обнаружил ошибку в своем документе и, не дожидаясь ответа на отосланный УПД, сразу послал корректировочный документ. При приеме УКД в таком случае первичный УПД блокировался, создавался скорректированный УПД и будущий прием проводился по новому документу. Но, если первичный УПД принимался с ошибкой и оставался в статусе «черновик», его обработка не производилась.</w:t>
      </w:r>
    </w:p>
    <w:p w14:paraId="4D9A7939" w14:textId="77777777" w:rsidR="003538B0" w:rsidRPr="003538B0" w:rsidRDefault="003538B0" w:rsidP="003538B0">
      <w:pPr>
        <w:spacing w:line="240" w:lineRule="auto"/>
        <w:rPr>
          <w:rFonts w:ascii="Arial" w:eastAsia="Times New Roman" w:hAnsi="Arial"/>
          <w:bCs w:val="0"/>
          <w:sz w:val="20"/>
          <w:szCs w:val="24"/>
          <w:lang w:eastAsia="ru-RU"/>
        </w:rPr>
      </w:pPr>
    </w:p>
    <w:p w14:paraId="3A29649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в обработку при приеме УКД добавлены первичные УПД, принятые с ошибками и получившими статус «черновик». Такие УПД теперь также переводятся в статус «заблокирован» и формируется новый УПД с учетом коррекции.</w:t>
      </w:r>
    </w:p>
    <w:p w14:paraId="6103AE85" w14:textId="77777777" w:rsidR="003538B0" w:rsidRPr="003538B0" w:rsidRDefault="003538B0" w:rsidP="003538B0">
      <w:pPr>
        <w:spacing w:line="240" w:lineRule="auto"/>
        <w:rPr>
          <w:rFonts w:ascii="Arial" w:eastAsia="Times New Roman" w:hAnsi="Arial"/>
          <w:bCs w:val="0"/>
          <w:sz w:val="20"/>
          <w:szCs w:val="24"/>
          <w:lang w:eastAsia="ru-RU"/>
        </w:rPr>
      </w:pPr>
    </w:p>
    <w:p w14:paraId="654B05B9"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121" w:name="_Toc171597434"/>
      <w:r w:rsidRPr="003538B0">
        <w:rPr>
          <w:rFonts w:ascii="Arial" w:eastAsia="Times New Roman" w:hAnsi="Arial"/>
          <w:iCs/>
          <w:sz w:val="22"/>
          <w:szCs w:val="26"/>
          <w:lang w:eastAsia="ru-RU"/>
        </w:rPr>
        <w:t>Отсылка УКД при отгрузке товара в случае получения акта приемки с расхождением.</w:t>
      </w:r>
      <w:bookmarkEnd w:id="121"/>
      <w:r w:rsidRPr="003538B0">
        <w:rPr>
          <w:rFonts w:ascii="Arial" w:eastAsia="Times New Roman" w:hAnsi="Arial"/>
          <w:iCs/>
          <w:sz w:val="22"/>
          <w:szCs w:val="26"/>
          <w:lang w:eastAsia="ru-RU"/>
        </w:rPr>
        <w:t xml:space="preserve"> </w:t>
      </w:r>
    </w:p>
    <w:p w14:paraId="0A276925" w14:textId="77777777" w:rsidR="003538B0" w:rsidRPr="003538B0" w:rsidRDefault="003538B0" w:rsidP="003538B0">
      <w:pPr>
        <w:spacing w:line="240" w:lineRule="auto"/>
        <w:rPr>
          <w:rFonts w:ascii="Arial" w:eastAsia="Times New Roman" w:hAnsi="Arial"/>
          <w:bCs w:val="0"/>
          <w:sz w:val="20"/>
          <w:szCs w:val="24"/>
          <w:lang w:eastAsia="ru-RU"/>
        </w:rPr>
      </w:pPr>
    </w:p>
    <w:p w14:paraId="24F9693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предыдущих версиях при отсылке УПД на отгрузку, созданного на основании расходной накладной, при частичной приемке поставки получателем использовался следующий алгоритм действий:</w:t>
      </w:r>
    </w:p>
    <w:p w14:paraId="0F4716DD" w14:textId="77777777" w:rsidR="003538B0" w:rsidRPr="003538B0" w:rsidRDefault="003538B0" w:rsidP="003538B0">
      <w:pPr>
        <w:spacing w:line="240" w:lineRule="auto"/>
        <w:rPr>
          <w:rFonts w:ascii="Arial" w:eastAsia="Times New Roman" w:hAnsi="Arial"/>
          <w:bCs w:val="0"/>
          <w:sz w:val="20"/>
          <w:szCs w:val="24"/>
          <w:lang w:eastAsia="ru-RU"/>
        </w:rPr>
      </w:pPr>
    </w:p>
    <w:p w14:paraId="3544DDA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Если в ответ на УПД с операцией «Отгрузка получателю» приходил акт приемки с кодом ответа «2» (прием с расхождением) и в файле акта приемки (UDCONFIRM) имелась спецификация принятого товара, то создавался новый документ «УПД на отгрузку» с операцией «Акт приемки», статусом «Сформирован» и спецификацией из акта приемки. </w:t>
      </w:r>
    </w:p>
    <w:p w14:paraId="2DF70596" w14:textId="77777777" w:rsidR="003538B0" w:rsidRPr="003538B0" w:rsidRDefault="003538B0" w:rsidP="003538B0">
      <w:pPr>
        <w:spacing w:line="240" w:lineRule="auto"/>
        <w:rPr>
          <w:rFonts w:ascii="Arial" w:eastAsia="Times New Roman" w:hAnsi="Arial"/>
          <w:bCs w:val="0"/>
          <w:sz w:val="20"/>
          <w:szCs w:val="24"/>
          <w:lang w:eastAsia="ru-RU"/>
        </w:rPr>
      </w:pPr>
    </w:p>
    <w:p w14:paraId="789E29C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Примечание. Документ с операцией «Акт приемки» предназначен для информирования о решении контрагента и, несмотря на то, что это документ имеет тип «УПД на отгрузку», не предназначен для пересылки контрагенту. </w:t>
      </w:r>
    </w:p>
    <w:p w14:paraId="66B497EB" w14:textId="77777777" w:rsidR="003538B0" w:rsidRPr="003538B0" w:rsidRDefault="003538B0" w:rsidP="003538B0">
      <w:pPr>
        <w:spacing w:line="240" w:lineRule="auto"/>
        <w:rPr>
          <w:rFonts w:ascii="Arial" w:eastAsia="Times New Roman" w:hAnsi="Arial"/>
          <w:bCs w:val="0"/>
          <w:sz w:val="20"/>
          <w:szCs w:val="24"/>
          <w:lang w:eastAsia="ru-RU"/>
        </w:rPr>
      </w:pPr>
    </w:p>
    <w:p w14:paraId="3935053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основание нового документа ставится расходная накладная, что была в основании отосланного ранее УПД на отгрузку с операцией «Отгрузка получателю». Исходный документ «УПД на отгрузку» блокируется. Расходная накладная не меняет своего статуса в ожидании решения персонала.</w:t>
      </w:r>
    </w:p>
    <w:p w14:paraId="4216BA18" w14:textId="77777777" w:rsidR="003538B0" w:rsidRPr="003538B0" w:rsidRDefault="003538B0" w:rsidP="003538B0">
      <w:pPr>
        <w:spacing w:line="240" w:lineRule="auto"/>
        <w:rPr>
          <w:rFonts w:ascii="Arial" w:eastAsia="Times New Roman" w:hAnsi="Arial"/>
          <w:bCs w:val="0"/>
          <w:sz w:val="20"/>
          <w:szCs w:val="24"/>
          <w:lang w:eastAsia="ru-RU"/>
        </w:rPr>
      </w:pPr>
    </w:p>
    <w:p w14:paraId="7CEE08C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Дальнейшее действие выполняется в расходной накладной функцией «Обработать акт приемки». Функция позволяет принять решение о согласии или несогласии с актом приемки контрагента. </w:t>
      </w:r>
    </w:p>
    <w:p w14:paraId="52D2AC61" w14:textId="77777777" w:rsidR="003538B0" w:rsidRPr="003538B0" w:rsidRDefault="003538B0" w:rsidP="003538B0">
      <w:pPr>
        <w:spacing w:line="240" w:lineRule="auto"/>
        <w:rPr>
          <w:rFonts w:ascii="Arial" w:eastAsia="Times New Roman" w:hAnsi="Arial"/>
          <w:bCs w:val="0"/>
          <w:sz w:val="20"/>
          <w:szCs w:val="24"/>
          <w:lang w:eastAsia="ru-RU"/>
        </w:rPr>
      </w:pPr>
    </w:p>
    <w:p w14:paraId="772BDE2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прошлой версии нажатие кнопки «Признать расхождение» приводило к замене спецификации расходной накладной на содержание акта приемки, созданию и отсылке нового УПД на отгрузку с операцией «Отгрузка получателю». УПД с операцией «Акт приемки», созданный на основании </w:t>
      </w:r>
      <w:r w:rsidRPr="003538B0">
        <w:rPr>
          <w:rFonts w:ascii="Arial" w:eastAsia="Times New Roman" w:hAnsi="Arial"/>
          <w:bCs w:val="0"/>
          <w:sz w:val="20"/>
          <w:szCs w:val="24"/>
          <w:lang w:val="en-US" w:eastAsia="ru-RU"/>
        </w:rPr>
        <w:t>UDCONFIRM</w:t>
      </w:r>
      <w:r w:rsidRPr="003538B0">
        <w:rPr>
          <w:rFonts w:ascii="Arial" w:eastAsia="Times New Roman" w:hAnsi="Arial"/>
          <w:bCs w:val="0"/>
          <w:sz w:val="20"/>
          <w:szCs w:val="24"/>
          <w:lang w:eastAsia="ru-RU"/>
        </w:rPr>
        <w:t xml:space="preserve">, переводился в статус «Обработан». </w:t>
      </w:r>
    </w:p>
    <w:p w14:paraId="68F7557D" w14:textId="77777777" w:rsidR="003538B0" w:rsidRPr="003538B0" w:rsidRDefault="003538B0" w:rsidP="003538B0">
      <w:pPr>
        <w:spacing w:line="240" w:lineRule="auto"/>
        <w:rPr>
          <w:rFonts w:ascii="Arial" w:eastAsia="Times New Roman" w:hAnsi="Arial"/>
          <w:bCs w:val="0"/>
          <w:sz w:val="20"/>
          <w:szCs w:val="24"/>
          <w:lang w:eastAsia="ru-RU"/>
        </w:rPr>
      </w:pPr>
    </w:p>
    <w:p w14:paraId="7397810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Кнопка «Аннулировать отгрузку» вызывала блокировку УПД с операцией «Акт приемки». Статус расходной накладной оставался без изменения в ожидании завершения процедуры согласования.</w:t>
      </w:r>
    </w:p>
    <w:p w14:paraId="163E344D" w14:textId="77777777" w:rsidR="003538B0" w:rsidRPr="003538B0" w:rsidRDefault="003538B0" w:rsidP="003538B0">
      <w:pPr>
        <w:spacing w:line="240" w:lineRule="auto"/>
        <w:rPr>
          <w:rFonts w:ascii="Arial" w:eastAsia="Times New Roman" w:hAnsi="Arial"/>
          <w:bCs w:val="0"/>
          <w:sz w:val="20"/>
          <w:szCs w:val="24"/>
          <w:lang w:eastAsia="ru-RU"/>
        </w:rPr>
      </w:pPr>
    </w:p>
    <w:p w14:paraId="6B69358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Примечание: если в расходной накладной имеются коды КИЗ для продукции с объемно-сортовым учетом, то при коррекции накладной по акту приемки они исчезнут, поскольку для такой продукции акт приемки содержит только указание на количество кодов КИЗ, но не сами коды. Это не мешает </w:t>
      </w:r>
      <w:r w:rsidRPr="003538B0">
        <w:rPr>
          <w:rFonts w:ascii="Arial" w:eastAsia="Times New Roman" w:hAnsi="Arial"/>
          <w:bCs w:val="0"/>
          <w:sz w:val="20"/>
          <w:szCs w:val="24"/>
          <w:lang w:eastAsia="ru-RU"/>
        </w:rPr>
        <w:lastRenderedPageBreak/>
        <w:t>последующему правильному формированию почтового пакета для скорректированного файла УПД на отгрузку или УКД (см. ниже) при отсылке документа провайдеру.</w:t>
      </w:r>
    </w:p>
    <w:p w14:paraId="3E3767CA" w14:textId="77777777" w:rsidR="003538B0" w:rsidRPr="003538B0" w:rsidRDefault="003538B0" w:rsidP="003538B0">
      <w:pPr>
        <w:spacing w:line="240" w:lineRule="auto"/>
        <w:rPr>
          <w:rFonts w:ascii="Arial" w:eastAsia="Times New Roman" w:hAnsi="Arial"/>
          <w:bCs w:val="0"/>
          <w:sz w:val="20"/>
          <w:szCs w:val="24"/>
          <w:lang w:eastAsia="ru-RU"/>
        </w:rPr>
      </w:pPr>
    </w:p>
    <w:p w14:paraId="6E95920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текущей версии при обработке акта приемки можно отослать не только новый УПД на отгрузку с операцией «Отгрузка получателю» и с новым содержанием спецификации, но и корректировочный документ (УКД). </w:t>
      </w:r>
    </w:p>
    <w:p w14:paraId="7B0F70ED" w14:textId="77777777" w:rsidR="003538B0" w:rsidRPr="003538B0" w:rsidRDefault="003538B0" w:rsidP="003538B0">
      <w:pPr>
        <w:spacing w:line="240" w:lineRule="auto"/>
        <w:rPr>
          <w:rFonts w:ascii="Arial" w:eastAsia="Times New Roman" w:hAnsi="Arial"/>
          <w:bCs w:val="0"/>
          <w:sz w:val="20"/>
          <w:szCs w:val="24"/>
          <w:lang w:eastAsia="ru-RU"/>
        </w:rPr>
      </w:pPr>
    </w:p>
    <w:p w14:paraId="1A6C2D6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принятия решения об отсылке УПД или УКД добавлена обработка тэга «ANSWERTYPE» при приеме файла акта приемки (тэг «ANSWERTYPE» в файле UDCONFIRM может принимать значение «УПД» или «УКД») и в раздел контрагентов на закладку «ЭДО» добавлена опция «ЭДО при отгрузке с расхождением»:</w:t>
      </w:r>
    </w:p>
    <w:p w14:paraId="4316CB9E" w14:textId="77777777" w:rsidR="003538B0" w:rsidRPr="003538B0" w:rsidRDefault="003538B0" w:rsidP="003538B0">
      <w:pPr>
        <w:spacing w:line="240" w:lineRule="auto"/>
        <w:rPr>
          <w:rFonts w:ascii="Arial" w:eastAsia="Times New Roman" w:hAnsi="Arial"/>
          <w:bCs w:val="0"/>
          <w:sz w:val="20"/>
          <w:szCs w:val="24"/>
          <w:lang w:eastAsia="ru-RU"/>
        </w:rPr>
      </w:pPr>
    </w:p>
    <w:p w14:paraId="5C8E484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1FB58A5E" wp14:editId="128A0507">
            <wp:extent cx="5962650" cy="41910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962650" cy="4191000"/>
                    </a:xfrm>
                    <a:prstGeom prst="rect">
                      <a:avLst/>
                    </a:prstGeom>
                    <a:noFill/>
                    <a:ln>
                      <a:noFill/>
                    </a:ln>
                  </pic:spPr>
                </pic:pic>
              </a:graphicData>
            </a:graphic>
          </wp:inline>
        </w:drawing>
      </w:r>
    </w:p>
    <w:p w14:paraId="59770057" w14:textId="77777777" w:rsidR="003538B0" w:rsidRPr="003538B0" w:rsidRDefault="003538B0" w:rsidP="003538B0">
      <w:pPr>
        <w:spacing w:line="240" w:lineRule="auto"/>
        <w:rPr>
          <w:rFonts w:ascii="Arial" w:eastAsia="Times New Roman" w:hAnsi="Arial"/>
          <w:bCs w:val="0"/>
          <w:sz w:val="20"/>
          <w:szCs w:val="24"/>
          <w:lang w:eastAsia="ru-RU"/>
        </w:rPr>
      </w:pPr>
    </w:p>
    <w:p w14:paraId="4554E6D1" w14:textId="77777777" w:rsidR="003538B0" w:rsidRPr="003538B0" w:rsidRDefault="003538B0" w:rsidP="003538B0">
      <w:pPr>
        <w:spacing w:line="240" w:lineRule="auto"/>
        <w:rPr>
          <w:rFonts w:ascii="Arial" w:eastAsia="Times New Roman" w:hAnsi="Arial"/>
          <w:bCs w:val="0"/>
          <w:sz w:val="20"/>
          <w:szCs w:val="24"/>
          <w:lang w:eastAsia="ru-RU"/>
        </w:rPr>
      </w:pPr>
    </w:p>
    <w:p w14:paraId="6527B84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По умолчанию для контрагента установлен флаг «Исправительный УПД». Значение флага учитывается функцией «Обработать акт приемки», если в файле ответа о результате приемке отсутствует тэг «ANSWERTYPE» или у него нет содержания.</w:t>
      </w:r>
    </w:p>
    <w:p w14:paraId="3FD4E876" w14:textId="77777777" w:rsidR="003538B0" w:rsidRPr="003538B0" w:rsidRDefault="003538B0" w:rsidP="003538B0">
      <w:pPr>
        <w:spacing w:line="240" w:lineRule="auto"/>
        <w:rPr>
          <w:rFonts w:ascii="Arial" w:eastAsia="Times New Roman" w:hAnsi="Arial"/>
          <w:bCs w:val="0"/>
          <w:sz w:val="20"/>
          <w:szCs w:val="24"/>
          <w:lang w:eastAsia="ru-RU"/>
        </w:rPr>
      </w:pPr>
    </w:p>
    <w:p w14:paraId="65E6D5F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тех случаях, когда определено, что надо создавать УКД, функция «Обработать акт приемки» создает документ УПД на отгрузку с новой операцией «Коррекция при отгрузке». Документ создается в статусе «Сформирован» и отсылается контрагенту. </w:t>
      </w:r>
    </w:p>
    <w:p w14:paraId="63AAB85F" w14:textId="77777777" w:rsidR="003538B0" w:rsidRPr="003538B0" w:rsidRDefault="003538B0" w:rsidP="003538B0">
      <w:pPr>
        <w:spacing w:line="240" w:lineRule="auto"/>
        <w:rPr>
          <w:rFonts w:ascii="Arial" w:eastAsia="Times New Roman" w:hAnsi="Arial"/>
          <w:bCs w:val="0"/>
          <w:sz w:val="20"/>
          <w:szCs w:val="24"/>
          <w:lang w:eastAsia="ru-RU"/>
        </w:rPr>
      </w:pPr>
    </w:p>
    <w:p w14:paraId="2770005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Спецификации УКД (то есть УПД на отгрузку с операцией «Коррекция при отгрузке») и УПД на отгрузку с операцией «Отгрузка получателю» имеют принципиальное отличие. Исправительный УПД содержит спецификацию принятой продукции с количеством принятого товара и стоимостью, признанной контрагентом. Например, если контрагент принял одну позицию из двух, в спецификации УПД будет принятая позиция. УКД содержит только строки, которые подверглись изменению. Например, если контрагент принял одну позицию из двух, то в спецификации УКД будет непринятая позиция с количеством 0, а принятая строка, не имеющая изменений, в УКД будет отсутствовать.</w:t>
      </w:r>
    </w:p>
    <w:p w14:paraId="0EC9A555" w14:textId="77777777" w:rsidR="003538B0" w:rsidRPr="003538B0" w:rsidRDefault="003538B0" w:rsidP="003538B0">
      <w:pPr>
        <w:spacing w:line="240" w:lineRule="auto"/>
        <w:rPr>
          <w:rFonts w:ascii="Arial" w:eastAsia="Times New Roman" w:hAnsi="Arial"/>
          <w:bCs w:val="0"/>
          <w:sz w:val="20"/>
          <w:szCs w:val="24"/>
          <w:lang w:eastAsia="ru-RU"/>
        </w:rPr>
      </w:pPr>
    </w:p>
    <w:p w14:paraId="68D8694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обоих вариантах в документ «УПД на отгрузку» теперь проставляется номер исправления (+1 к максимальному номеру предыдущих исправлений по одной и той же расходной накладной), указывается номер предшествующего УПД и его дата. Для этого в заголовок УПД на отгрузку добавлена закладка «Исправления»:</w:t>
      </w:r>
    </w:p>
    <w:p w14:paraId="514C6405" w14:textId="77777777" w:rsidR="003538B0" w:rsidRPr="003538B0" w:rsidRDefault="003538B0" w:rsidP="003538B0">
      <w:pPr>
        <w:spacing w:line="240" w:lineRule="auto"/>
        <w:rPr>
          <w:rFonts w:ascii="Arial" w:eastAsia="Times New Roman" w:hAnsi="Arial"/>
          <w:bCs w:val="0"/>
          <w:sz w:val="20"/>
          <w:szCs w:val="24"/>
          <w:lang w:eastAsia="ru-RU"/>
        </w:rPr>
      </w:pPr>
    </w:p>
    <w:p w14:paraId="7AA604B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53EF9EF4" wp14:editId="2AB1E66F">
            <wp:extent cx="5543550" cy="27813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543550" cy="2781300"/>
                    </a:xfrm>
                    <a:prstGeom prst="rect">
                      <a:avLst/>
                    </a:prstGeom>
                    <a:noFill/>
                    <a:ln>
                      <a:noFill/>
                    </a:ln>
                  </pic:spPr>
                </pic:pic>
              </a:graphicData>
            </a:graphic>
          </wp:inline>
        </w:drawing>
      </w:r>
    </w:p>
    <w:p w14:paraId="4E106FDF" w14:textId="77777777" w:rsidR="003538B0" w:rsidRPr="003538B0" w:rsidRDefault="003538B0" w:rsidP="003538B0">
      <w:pPr>
        <w:spacing w:line="240" w:lineRule="auto"/>
        <w:rPr>
          <w:rFonts w:ascii="Arial" w:eastAsia="Times New Roman" w:hAnsi="Arial"/>
          <w:bCs w:val="0"/>
          <w:sz w:val="20"/>
          <w:szCs w:val="24"/>
          <w:lang w:eastAsia="ru-RU"/>
        </w:rPr>
      </w:pPr>
    </w:p>
    <w:p w14:paraId="67A09441"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122" w:name="_Toc171597435"/>
      <w:r w:rsidRPr="003538B0">
        <w:rPr>
          <w:rFonts w:ascii="Arial" w:eastAsia="Times New Roman" w:hAnsi="Arial"/>
          <w:iCs/>
          <w:sz w:val="22"/>
          <w:szCs w:val="26"/>
          <w:lang w:eastAsia="ru-RU"/>
        </w:rPr>
        <w:t>Подсчет кодов КИЗ. Функция «Экспорт кодов КИЗ в файл».</w:t>
      </w:r>
      <w:bookmarkEnd w:id="122"/>
    </w:p>
    <w:p w14:paraId="16645E14" w14:textId="77777777" w:rsidR="003538B0" w:rsidRPr="003538B0" w:rsidRDefault="003538B0" w:rsidP="003538B0">
      <w:pPr>
        <w:spacing w:line="240" w:lineRule="auto"/>
        <w:rPr>
          <w:rFonts w:ascii="Arial" w:eastAsia="Times New Roman" w:hAnsi="Arial"/>
          <w:bCs w:val="0"/>
          <w:sz w:val="20"/>
          <w:szCs w:val="24"/>
          <w:lang w:eastAsia="ru-RU"/>
        </w:rPr>
      </w:pPr>
    </w:p>
    <w:p w14:paraId="2379DE4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раздел «Подсчет кодов КИЗ ТСД» добавлена функция «Экспорт кодов КИЗ в файл». Функция доступна в открытом процессе. Функция выгружает данные в файл формата </w:t>
      </w:r>
      <w:r w:rsidRPr="003538B0">
        <w:rPr>
          <w:rFonts w:ascii="Arial" w:eastAsia="Times New Roman" w:hAnsi="Arial"/>
          <w:bCs w:val="0"/>
          <w:sz w:val="20"/>
          <w:szCs w:val="24"/>
          <w:lang w:val="en-US" w:eastAsia="ru-RU"/>
        </w:rPr>
        <w:t>CSV</w:t>
      </w:r>
      <w:r w:rsidRPr="003538B0">
        <w:rPr>
          <w:rFonts w:ascii="Arial" w:eastAsia="Times New Roman" w:hAnsi="Arial"/>
          <w:bCs w:val="0"/>
          <w:sz w:val="20"/>
          <w:szCs w:val="24"/>
          <w:lang w:eastAsia="ru-RU"/>
        </w:rPr>
        <w:t>. Диалог функции позволяет указать или выбрать имя файла для экспорта:</w:t>
      </w:r>
    </w:p>
    <w:p w14:paraId="15517921" w14:textId="77777777" w:rsidR="003538B0" w:rsidRPr="003538B0" w:rsidRDefault="003538B0" w:rsidP="003538B0">
      <w:pPr>
        <w:spacing w:line="240" w:lineRule="auto"/>
        <w:rPr>
          <w:rFonts w:ascii="Arial" w:eastAsia="Times New Roman" w:hAnsi="Arial"/>
          <w:bCs w:val="0"/>
          <w:sz w:val="20"/>
          <w:szCs w:val="24"/>
          <w:lang w:eastAsia="ru-RU"/>
        </w:rPr>
      </w:pPr>
    </w:p>
    <w:p w14:paraId="71A09BF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05E20A78" wp14:editId="4BB83E69">
            <wp:extent cx="2876550" cy="18288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876550" cy="1828800"/>
                    </a:xfrm>
                    <a:prstGeom prst="rect">
                      <a:avLst/>
                    </a:prstGeom>
                    <a:noFill/>
                    <a:ln>
                      <a:noFill/>
                    </a:ln>
                  </pic:spPr>
                </pic:pic>
              </a:graphicData>
            </a:graphic>
          </wp:inline>
        </w:drawing>
      </w:r>
    </w:p>
    <w:p w14:paraId="398C1651" w14:textId="77777777" w:rsidR="003538B0" w:rsidRPr="003538B0" w:rsidRDefault="003538B0" w:rsidP="003538B0">
      <w:pPr>
        <w:spacing w:line="240" w:lineRule="auto"/>
        <w:rPr>
          <w:rFonts w:ascii="Arial" w:eastAsia="Times New Roman" w:hAnsi="Arial"/>
          <w:bCs w:val="0"/>
          <w:sz w:val="20"/>
          <w:szCs w:val="24"/>
          <w:lang w:eastAsia="ru-RU"/>
        </w:rPr>
      </w:pPr>
    </w:p>
    <w:p w14:paraId="4E40F545" w14:textId="77777777" w:rsidR="003538B0" w:rsidRPr="003538B0" w:rsidRDefault="003538B0" w:rsidP="003538B0">
      <w:pPr>
        <w:spacing w:line="240" w:lineRule="auto"/>
        <w:rPr>
          <w:rFonts w:ascii="Arial" w:eastAsia="Times New Roman" w:hAnsi="Arial"/>
          <w:bCs w:val="0"/>
          <w:sz w:val="20"/>
          <w:szCs w:val="24"/>
          <w:lang w:eastAsia="ru-RU"/>
        </w:rPr>
      </w:pPr>
    </w:p>
    <w:p w14:paraId="2D0E3BB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Коды КИЗ помещаются в файл с преобразованием по правилам ЦРПТ, как это делается перед помещением кодов в УПД на отгрузку. То есть КИЗ  в выгруженном файле не содержат нечитаемых символов и коды применения, связанные с контрольными суммами и другими специфическими данными КИЗ. Например:</w:t>
      </w:r>
    </w:p>
    <w:p w14:paraId="1615F204" w14:textId="77777777" w:rsidR="003538B0" w:rsidRPr="003538B0" w:rsidRDefault="003538B0" w:rsidP="003538B0">
      <w:pPr>
        <w:spacing w:line="240" w:lineRule="auto"/>
        <w:rPr>
          <w:rFonts w:ascii="Arial" w:eastAsia="Times New Roman" w:hAnsi="Arial"/>
          <w:bCs w:val="0"/>
          <w:sz w:val="20"/>
          <w:szCs w:val="24"/>
          <w:lang w:eastAsia="ru-RU"/>
        </w:rPr>
      </w:pPr>
    </w:p>
    <w:tbl>
      <w:tblPr>
        <w:tblW w:w="5220" w:type="dxa"/>
        <w:tblInd w:w="93" w:type="dxa"/>
        <w:tblLook w:val="04A0" w:firstRow="1" w:lastRow="0" w:firstColumn="1" w:lastColumn="0" w:noHBand="0" w:noVBand="1"/>
      </w:tblPr>
      <w:tblGrid>
        <w:gridCol w:w="5220"/>
      </w:tblGrid>
      <w:tr w:rsidR="003538B0" w:rsidRPr="003538B0" w14:paraId="00B67FB3" w14:textId="77777777" w:rsidTr="003538B0">
        <w:trPr>
          <w:trHeight w:val="288"/>
        </w:trPr>
        <w:tc>
          <w:tcPr>
            <w:tcW w:w="5220" w:type="dxa"/>
            <w:noWrap/>
            <w:vAlign w:val="bottom"/>
            <w:hideMark/>
          </w:tcPr>
          <w:p w14:paraId="62F233B5" w14:textId="77777777" w:rsidR="003538B0" w:rsidRPr="003538B0" w:rsidRDefault="003538B0" w:rsidP="003538B0">
            <w:pPr>
              <w:spacing w:line="240" w:lineRule="auto"/>
              <w:rPr>
                <w:rFonts w:ascii="Calibri" w:eastAsia="Times New Roman" w:hAnsi="Calibri" w:cs="Calibri"/>
                <w:bCs w:val="0"/>
                <w:color w:val="000000"/>
                <w:sz w:val="22"/>
                <w:lang w:eastAsia="ru-RU"/>
              </w:rPr>
            </w:pPr>
            <w:r w:rsidRPr="003538B0">
              <w:rPr>
                <w:rFonts w:ascii="Calibri" w:eastAsia="Times New Roman" w:hAnsi="Calibri" w:cs="Calibri"/>
                <w:bCs w:val="0"/>
                <w:color w:val="000000"/>
                <w:sz w:val="22"/>
                <w:lang w:eastAsia="ru-RU"/>
              </w:rPr>
              <w:t>010460143993125621nNc3bUI8005122000</w:t>
            </w:r>
          </w:p>
        </w:tc>
      </w:tr>
      <w:tr w:rsidR="003538B0" w:rsidRPr="003538B0" w14:paraId="602AC587" w14:textId="77777777" w:rsidTr="003538B0">
        <w:trPr>
          <w:trHeight w:val="288"/>
        </w:trPr>
        <w:tc>
          <w:tcPr>
            <w:tcW w:w="5220" w:type="dxa"/>
            <w:noWrap/>
            <w:vAlign w:val="bottom"/>
            <w:hideMark/>
          </w:tcPr>
          <w:p w14:paraId="744D9A71" w14:textId="77777777" w:rsidR="003538B0" w:rsidRPr="003538B0" w:rsidRDefault="003538B0" w:rsidP="003538B0">
            <w:pPr>
              <w:spacing w:line="240" w:lineRule="auto"/>
              <w:rPr>
                <w:rFonts w:ascii="Calibri" w:eastAsia="Times New Roman" w:hAnsi="Calibri" w:cs="Calibri"/>
                <w:bCs w:val="0"/>
                <w:color w:val="000000"/>
                <w:sz w:val="22"/>
                <w:lang w:eastAsia="ru-RU"/>
              </w:rPr>
            </w:pPr>
            <w:r w:rsidRPr="003538B0">
              <w:rPr>
                <w:rFonts w:ascii="Calibri" w:eastAsia="Times New Roman" w:hAnsi="Calibri" w:cs="Calibri"/>
                <w:bCs w:val="0"/>
                <w:color w:val="000000"/>
                <w:sz w:val="22"/>
                <w:lang w:eastAsia="ru-RU"/>
              </w:rPr>
              <w:t>010460720309891021nNc3bUI8005122000</w:t>
            </w:r>
          </w:p>
        </w:tc>
      </w:tr>
      <w:tr w:rsidR="003538B0" w:rsidRPr="003538B0" w14:paraId="7443E651" w14:textId="77777777" w:rsidTr="003538B0">
        <w:trPr>
          <w:trHeight w:val="288"/>
        </w:trPr>
        <w:tc>
          <w:tcPr>
            <w:tcW w:w="5220" w:type="dxa"/>
            <w:noWrap/>
            <w:vAlign w:val="bottom"/>
            <w:hideMark/>
          </w:tcPr>
          <w:p w14:paraId="63E8C7BF" w14:textId="77777777" w:rsidR="003538B0" w:rsidRPr="003538B0" w:rsidRDefault="003538B0" w:rsidP="003538B0">
            <w:pPr>
              <w:spacing w:line="240" w:lineRule="auto"/>
              <w:rPr>
                <w:rFonts w:ascii="Calibri" w:eastAsia="Times New Roman" w:hAnsi="Calibri" w:cs="Calibri"/>
                <w:bCs w:val="0"/>
                <w:color w:val="000000"/>
                <w:sz w:val="22"/>
                <w:lang w:eastAsia="ru-RU"/>
              </w:rPr>
            </w:pPr>
            <w:r w:rsidRPr="003538B0">
              <w:rPr>
                <w:rFonts w:ascii="Calibri" w:eastAsia="Times New Roman" w:hAnsi="Calibri" w:cs="Calibri"/>
                <w:bCs w:val="0"/>
                <w:color w:val="000000"/>
                <w:sz w:val="22"/>
                <w:lang w:eastAsia="ru-RU"/>
              </w:rPr>
              <w:t>010460143993125621pz&gt;,!A:</w:t>
            </w:r>
          </w:p>
        </w:tc>
      </w:tr>
    </w:tbl>
    <w:p w14:paraId="6BE79BE6" w14:textId="77777777" w:rsidR="003538B0" w:rsidRPr="003538B0" w:rsidRDefault="003538B0" w:rsidP="003538B0">
      <w:pPr>
        <w:spacing w:line="240" w:lineRule="auto"/>
        <w:rPr>
          <w:rFonts w:ascii="Arial" w:eastAsia="Times New Roman" w:hAnsi="Arial"/>
          <w:bCs w:val="0"/>
          <w:sz w:val="20"/>
          <w:szCs w:val="24"/>
          <w:lang w:eastAsia="ru-RU"/>
        </w:rPr>
      </w:pPr>
    </w:p>
    <w:p w14:paraId="2F54A4BE"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23" w:name="_Toc171597436"/>
      <w:r w:rsidRPr="003538B0">
        <w:rPr>
          <w:rFonts w:ascii="Arial" w:eastAsia="Times New Roman" w:hAnsi="Arial" w:cs="Arial"/>
          <w:sz w:val="24"/>
          <w:szCs w:val="26"/>
          <w:lang w:eastAsia="ru-RU"/>
        </w:rPr>
        <w:t>Меркурий.</w:t>
      </w:r>
      <w:bookmarkEnd w:id="123"/>
    </w:p>
    <w:p w14:paraId="5D40CCF0"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124" w:name="_Toc171597437"/>
      <w:r w:rsidRPr="003538B0">
        <w:rPr>
          <w:rFonts w:ascii="Arial" w:eastAsia="Times New Roman" w:hAnsi="Arial"/>
          <w:iCs/>
          <w:sz w:val="22"/>
          <w:szCs w:val="26"/>
          <w:lang w:eastAsia="ru-RU"/>
        </w:rPr>
        <w:t>Справочники ГИС «Меркурий». Справочник целей (назначения грузов).</w:t>
      </w:r>
      <w:bookmarkEnd w:id="124"/>
    </w:p>
    <w:p w14:paraId="1A02EAB5" w14:textId="77777777" w:rsidR="003538B0" w:rsidRPr="003538B0" w:rsidRDefault="003538B0" w:rsidP="003538B0">
      <w:pPr>
        <w:spacing w:line="240" w:lineRule="auto"/>
        <w:rPr>
          <w:rFonts w:ascii="Arial" w:eastAsia="Times New Roman" w:hAnsi="Arial"/>
          <w:bCs w:val="0"/>
          <w:sz w:val="20"/>
          <w:szCs w:val="24"/>
          <w:lang w:eastAsia="ru-RU"/>
        </w:rPr>
      </w:pPr>
    </w:p>
    <w:p w14:paraId="7CF2DB3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 «Справочники ГИС «Меркурий»» в дополнение к справочнику единиц измерения добавлена закладка со справочником целей (назначения грузов):</w:t>
      </w:r>
    </w:p>
    <w:p w14:paraId="0BD0FFC3" w14:textId="77777777" w:rsidR="003538B0" w:rsidRPr="003538B0" w:rsidRDefault="003538B0" w:rsidP="003538B0">
      <w:pPr>
        <w:spacing w:line="240" w:lineRule="auto"/>
        <w:rPr>
          <w:rFonts w:ascii="Arial" w:eastAsia="Times New Roman" w:hAnsi="Arial"/>
          <w:bCs w:val="0"/>
          <w:sz w:val="20"/>
          <w:szCs w:val="24"/>
          <w:lang w:eastAsia="ru-RU"/>
        </w:rPr>
      </w:pPr>
    </w:p>
    <w:p w14:paraId="6BF09E99"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763F3169" wp14:editId="71577F3B">
            <wp:extent cx="5305425" cy="2962275"/>
            <wp:effectExtent l="0" t="0" r="9525"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305425" cy="2962275"/>
                    </a:xfrm>
                    <a:prstGeom prst="rect">
                      <a:avLst/>
                    </a:prstGeom>
                    <a:noFill/>
                    <a:ln>
                      <a:noFill/>
                    </a:ln>
                  </pic:spPr>
                </pic:pic>
              </a:graphicData>
            </a:graphic>
          </wp:inline>
        </w:drawing>
      </w:r>
    </w:p>
    <w:p w14:paraId="09014DB8" w14:textId="77777777" w:rsidR="003538B0" w:rsidRPr="003538B0" w:rsidRDefault="003538B0" w:rsidP="003538B0">
      <w:pPr>
        <w:spacing w:line="240" w:lineRule="auto"/>
        <w:rPr>
          <w:rFonts w:ascii="Arial" w:eastAsia="Times New Roman" w:hAnsi="Arial"/>
          <w:bCs w:val="0"/>
          <w:noProof/>
          <w:sz w:val="20"/>
          <w:szCs w:val="24"/>
          <w:lang w:eastAsia="ru-RU"/>
        </w:rPr>
      </w:pPr>
    </w:p>
    <w:p w14:paraId="120F425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t>Элементы справочника, то есть ц</w:t>
      </w:r>
      <w:r w:rsidRPr="003538B0">
        <w:rPr>
          <w:rFonts w:ascii="Arial" w:eastAsia="Times New Roman" w:hAnsi="Arial"/>
          <w:bCs w:val="0"/>
          <w:sz w:val="20"/>
          <w:szCs w:val="24"/>
          <w:lang w:eastAsia="ru-RU"/>
        </w:rPr>
        <w:t>ели, доступные для оформления груза,</w:t>
      </w:r>
      <w:r w:rsidRPr="003538B0">
        <w:rPr>
          <w:rFonts w:ascii="Arial" w:eastAsia="Times New Roman" w:hAnsi="Arial"/>
          <w:bCs w:val="0"/>
          <w:noProof/>
          <w:sz w:val="20"/>
          <w:szCs w:val="24"/>
          <w:lang w:eastAsia="ru-RU"/>
        </w:rPr>
        <w:t xml:space="preserve"> используются при создании транспортного ВСД при отгрузке подконтрольной продукции.</w:t>
      </w:r>
    </w:p>
    <w:p w14:paraId="6E6FF949" w14:textId="77777777" w:rsidR="003538B0" w:rsidRPr="003538B0" w:rsidRDefault="003538B0" w:rsidP="003538B0">
      <w:pPr>
        <w:spacing w:line="240" w:lineRule="auto"/>
        <w:rPr>
          <w:rFonts w:ascii="Arial" w:eastAsia="Times New Roman" w:hAnsi="Arial"/>
          <w:bCs w:val="0"/>
          <w:sz w:val="20"/>
          <w:szCs w:val="24"/>
          <w:lang w:eastAsia="ru-RU"/>
        </w:rPr>
      </w:pPr>
    </w:p>
    <w:p w14:paraId="58BB59E2"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125" w:name="_Toc171597438"/>
      <w:r w:rsidRPr="003538B0">
        <w:rPr>
          <w:rFonts w:ascii="Arial" w:eastAsia="Times New Roman" w:hAnsi="Arial"/>
          <w:iCs/>
          <w:sz w:val="22"/>
          <w:szCs w:val="26"/>
          <w:lang w:eastAsia="ru-RU"/>
        </w:rPr>
        <w:t>Остатки ГИС «Меркурий».</w:t>
      </w:r>
      <w:bookmarkEnd w:id="125"/>
    </w:p>
    <w:p w14:paraId="26741064" w14:textId="77777777" w:rsidR="003538B0" w:rsidRPr="003538B0" w:rsidRDefault="003538B0" w:rsidP="003538B0">
      <w:pPr>
        <w:spacing w:line="240" w:lineRule="auto"/>
        <w:rPr>
          <w:rFonts w:ascii="Arial" w:eastAsia="Times New Roman" w:hAnsi="Arial"/>
          <w:bCs w:val="0"/>
          <w:sz w:val="20"/>
          <w:szCs w:val="24"/>
          <w:lang w:eastAsia="ru-RU"/>
        </w:rPr>
      </w:pPr>
    </w:p>
    <w:p w14:paraId="4DA5854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Создан новый раздел «Остатки ГИС «Меркурий»» для просмотра текущих остатков по номенклатуре в ГИС Меркурий.</w:t>
      </w:r>
    </w:p>
    <w:p w14:paraId="61F6AA11" w14:textId="77777777" w:rsidR="003538B0" w:rsidRPr="003538B0" w:rsidRDefault="003538B0" w:rsidP="003538B0">
      <w:pPr>
        <w:spacing w:line="240" w:lineRule="auto"/>
        <w:rPr>
          <w:rFonts w:ascii="Arial" w:eastAsia="Times New Roman" w:hAnsi="Arial"/>
          <w:bCs w:val="0"/>
          <w:sz w:val="20"/>
          <w:szCs w:val="24"/>
          <w:lang w:eastAsia="ru-RU"/>
        </w:rPr>
      </w:pPr>
    </w:p>
    <w:p w14:paraId="4EE72DA2" w14:textId="77777777" w:rsidR="003538B0" w:rsidRPr="003538B0" w:rsidRDefault="003538B0" w:rsidP="003538B0">
      <w:pPr>
        <w:autoSpaceDE w:val="0"/>
        <w:autoSpaceDN w:val="0"/>
        <w:adjustRightInd w:val="0"/>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работы с разделом необходимо иметь право на функциональную роль «Меркурий. Остатки» в модуле «Меркурий. Справочные данные»:</w:t>
      </w:r>
    </w:p>
    <w:p w14:paraId="15CE896E" w14:textId="77777777" w:rsidR="003538B0" w:rsidRPr="003538B0" w:rsidRDefault="003538B0" w:rsidP="003538B0">
      <w:pPr>
        <w:autoSpaceDE w:val="0"/>
        <w:autoSpaceDN w:val="0"/>
        <w:adjustRightInd w:val="0"/>
        <w:spacing w:line="240" w:lineRule="auto"/>
        <w:rPr>
          <w:rFonts w:ascii="Arial" w:eastAsia="Times New Roman" w:hAnsi="Arial"/>
          <w:bCs w:val="0"/>
          <w:sz w:val="20"/>
          <w:szCs w:val="24"/>
          <w:lang w:eastAsia="ru-RU"/>
        </w:rPr>
      </w:pPr>
    </w:p>
    <w:p w14:paraId="2F7AF1D1" w14:textId="77777777" w:rsidR="003538B0" w:rsidRPr="003538B0" w:rsidRDefault="003538B0" w:rsidP="003538B0">
      <w:pPr>
        <w:autoSpaceDE w:val="0"/>
        <w:autoSpaceDN w:val="0"/>
        <w:adjustRightInd w:val="0"/>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44B8DE77" wp14:editId="033B4198">
            <wp:extent cx="5800725" cy="3552825"/>
            <wp:effectExtent l="0" t="0" r="9525"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800725" cy="3552825"/>
                    </a:xfrm>
                    <a:prstGeom prst="rect">
                      <a:avLst/>
                    </a:prstGeom>
                    <a:noFill/>
                    <a:ln>
                      <a:noFill/>
                    </a:ln>
                  </pic:spPr>
                </pic:pic>
              </a:graphicData>
            </a:graphic>
          </wp:inline>
        </w:drawing>
      </w:r>
    </w:p>
    <w:p w14:paraId="1A9BA2E3" w14:textId="77777777" w:rsidR="003538B0" w:rsidRPr="003538B0" w:rsidRDefault="003538B0" w:rsidP="003538B0">
      <w:pPr>
        <w:autoSpaceDE w:val="0"/>
        <w:autoSpaceDN w:val="0"/>
        <w:adjustRightInd w:val="0"/>
        <w:spacing w:line="240" w:lineRule="auto"/>
        <w:rPr>
          <w:rFonts w:ascii="Arial" w:eastAsia="Times New Roman" w:hAnsi="Arial"/>
          <w:bCs w:val="0"/>
          <w:sz w:val="20"/>
          <w:szCs w:val="24"/>
          <w:lang w:eastAsia="ru-RU"/>
        </w:rPr>
      </w:pPr>
    </w:p>
    <w:p w14:paraId="5FC4AEA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Содержание остатков можно перечитывать независимо от наличия продукции в справочнике подконтрольной продукции в разделе карточек товара. Для запроса остатков необходимо указать хозяйствующий субъект из перечня собственных и площадку. Можно запросить все активные записи с </w:t>
      </w:r>
      <w:r w:rsidRPr="003538B0">
        <w:rPr>
          <w:rFonts w:ascii="Arial" w:eastAsia="Times New Roman" w:hAnsi="Arial"/>
          <w:bCs w:val="0"/>
          <w:sz w:val="20"/>
          <w:szCs w:val="24"/>
          <w:lang w:eastAsia="ru-RU"/>
        </w:rPr>
        <w:lastRenderedPageBreak/>
        <w:t>ненулевым остатком или только те записи, которые были созданы или изменены в заданном диапазоне дат:</w:t>
      </w:r>
    </w:p>
    <w:p w14:paraId="176C8AB2" w14:textId="77777777" w:rsidR="003538B0" w:rsidRPr="003538B0" w:rsidRDefault="003538B0" w:rsidP="003538B0">
      <w:pPr>
        <w:spacing w:line="240" w:lineRule="auto"/>
        <w:rPr>
          <w:rFonts w:ascii="Arial" w:eastAsia="Times New Roman" w:hAnsi="Arial"/>
          <w:bCs w:val="0"/>
          <w:sz w:val="20"/>
          <w:szCs w:val="24"/>
          <w:lang w:eastAsia="ru-RU"/>
        </w:rPr>
      </w:pPr>
    </w:p>
    <w:p w14:paraId="3A117C39"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135006D7" wp14:editId="00231671">
            <wp:extent cx="3352800" cy="20002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352800" cy="2000250"/>
                    </a:xfrm>
                    <a:prstGeom prst="rect">
                      <a:avLst/>
                    </a:prstGeom>
                    <a:noFill/>
                    <a:ln>
                      <a:noFill/>
                    </a:ln>
                  </pic:spPr>
                </pic:pic>
              </a:graphicData>
            </a:graphic>
          </wp:inline>
        </w:drawing>
      </w:r>
    </w:p>
    <w:p w14:paraId="4BD75AF7" w14:textId="77777777" w:rsidR="003538B0" w:rsidRPr="003538B0" w:rsidRDefault="003538B0" w:rsidP="003538B0">
      <w:pPr>
        <w:spacing w:line="240" w:lineRule="auto"/>
        <w:rPr>
          <w:rFonts w:ascii="Arial" w:eastAsia="Times New Roman" w:hAnsi="Arial"/>
          <w:bCs w:val="0"/>
          <w:noProof/>
          <w:sz w:val="20"/>
          <w:szCs w:val="24"/>
          <w:lang w:eastAsia="ru-RU"/>
        </w:rPr>
      </w:pPr>
    </w:p>
    <w:p w14:paraId="1FC9A1C8"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Примечание: запрос остатков выполняется через сервер обмена данными. Если сервер не настроен или остановлен, данные не будут получены.</w:t>
      </w:r>
    </w:p>
    <w:p w14:paraId="1550264A" w14:textId="77777777" w:rsidR="003538B0" w:rsidRPr="003538B0" w:rsidRDefault="003538B0" w:rsidP="003538B0">
      <w:pPr>
        <w:spacing w:line="240" w:lineRule="auto"/>
        <w:rPr>
          <w:rFonts w:ascii="Arial" w:eastAsia="Times New Roman" w:hAnsi="Arial"/>
          <w:bCs w:val="0"/>
          <w:noProof/>
          <w:sz w:val="20"/>
          <w:szCs w:val="24"/>
          <w:lang w:eastAsia="ru-RU"/>
        </w:rPr>
      </w:pPr>
    </w:p>
    <w:p w14:paraId="3ED993F0"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 интерфейсе раздела показывается дата и время последнего получения остатка из ГИС Меркурий:</w:t>
      </w:r>
    </w:p>
    <w:p w14:paraId="3C0D3AB9" w14:textId="77777777" w:rsidR="003538B0" w:rsidRPr="003538B0" w:rsidRDefault="003538B0" w:rsidP="003538B0">
      <w:pPr>
        <w:spacing w:line="240" w:lineRule="auto"/>
        <w:rPr>
          <w:rFonts w:ascii="Arial" w:eastAsia="Times New Roman" w:hAnsi="Arial"/>
          <w:bCs w:val="0"/>
          <w:noProof/>
          <w:sz w:val="20"/>
          <w:szCs w:val="24"/>
          <w:lang w:eastAsia="ru-RU"/>
        </w:rPr>
      </w:pPr>
    </w:p>
    <w:p w14:paraId="6292B18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5D20973C" wp14:editId="4656BCC1">
            <wp:extent cx="6038850" cy="25336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6038850" cy="2533650"/>
                    </a:xfrm>
                    <a:prstGeom prst="rect">
                      <a:avLst/>
                    </a:prstGeom>
                    <a:noFill/>
                    <a:ln>
                      <a:noFill/>
                    </a:ln>
                  </pic:spPr>
                </pic:pic>
              </a:graphicData>
            </a:graphic>
          </wp:inline>
        </w:drawing>
      </w:r>
    </w:p>
    <w:p w14:paraId="30B2996F" w14:textId="77777777" w:rsidR="003538B0" w:rsidRPr="003538B0" w:rsidRDefault="003538B0" w:rsidP="003538B0">
      <w:pPr>
        <w:spacing w:line="240" w:lineRule="auto"/>
        <w:rPr>
          <w:rFonts w:ascii="Arial" w:eastAsia="Times New Roman" w:hAnsi="Arial"/>
          <w:bCs w:val="0"/>
          <w:sz w:val="20"/>
          <w:szCs w:val="24"/>
          <w:lang w:eastAsia="ru-RU"/>
        </w:rPr>
      </w:pPr>
    </w:p>
    <w:p w14:paraId="4EB5130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ГИС «Меркурий» остатки ведутся по партиям, и для одной продукции может быть несколько записей.</w:t>
      </w:r>
    </w:p>
    <w:p w14:paraId="13A826B3" w14:textId="77777777" w:rsidR="003538B0" w:rsidRPr="003538B0" w:rsidRDefault="003538B0" w:rsidP="003538B0">
      <w:pPr>
        <w:spacing w:line="240" w:lineRule="auto"/>
        <w:rPr>
          <w:rFonts w:ascii="Arial" w:eastAsia="Times New Roman" w:hAnsi="Arial"/>
          <w:bCs w:val="0"/>
          <w:sz w:val="20"/>
          <w:szCs w:val="24"/>
          <w:lang w:eastAsia="ru-RU"/>
        </w:rPr>
      </w:pPr>
    </w:p>
    <w:p w14:paraId="34E1601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Остатки после запроса в ГИС Меркурий сохраняются в базе данных. Если данные были прочитаны достаточно давно, информация об остатках может быть устаревшей.</w:t>
      </w:r>
    </w:p>
    <w:p w14:paraId="4531367D" w14:textId="77777777" w:rsidR="003538B0" w:rsidRPr="003538B0" w:rsidRDefault="003538B0" w:rsidP="003538B0">
      <w:pPr>
        <w:spacing w:line="240" w:lineRule="auto"/>
        <w:rPr>
          <w:rFonts w:ascii="Arial" w:eastAsia="Times New Roman" w:hAnsi="Arial"/>
          <w:bCs w:val="0"/>
          <w:sz w:val="20"/>
          <w:szCs w:val="24"/>
          <w:lang w:eastAsia="ru-RU"/>
        </w:rPr>
      </w:pPr>
    </w:p>
    <w:p w14:paraId="0C044037" w14:textId="77777777" w:rsidR="003538B0" w:rsidRPr="003538B0" w:rsidRDefault="003538B0" w:rsidP="003538B0">
      <w:pPr>
        <w:spacing w:before="240" w:after="60" w:line="240" w:lineRule="auto"/>
        <w:outlineLvl w:val="4"/>
        <w:rPr>
          <w:rFonts w:ascii="Arial" w:eastAsia="Times New Roman" w:hAnsi="Arial"/>
          <w:iCs/>
          <w:sz w:val="22"/>
          <w:szCs w:val="26"/>
          <w:lang w:eastAsia="ru-RU"/>
        </w:rPr>
      </w:pPr>
      <w:bookmarkStart w:id="126" w:name="_Toc171597439"/>
      <w:r w:rsidRPr="003538B0">
        <w:rPr>
          <w:rFonts w:ascii="Arial" w:eastAsia="Times New Roman" w:hAnsi="Arial"/>
          <w:iCs/>
          <w:sz w:val="22"/>
          <w:szCs w:val="26"/>
          <w:lang w:eastAsia="ru-RU"/>
        </w:rPr>
        <w:t>Гашение ВСД с составлением акта несоответствия.</w:t>
      </w:r>
      <w:bookmarkEnd w:id="126"/>
    </w:p>
    <w:p w14:paraId="1A20398D" w14:textId="77777777" w:rsidR="003538B0" w:rsidRPr="003538B0" w:rsidRDefault="003538B0" w:rsidP="003538B0">
      <w:pPr>
        <w:spacing w:line="240" w:lineRule="auto"/>
        <w:rPr>
          <w:rFonts w:ascii="Arial" w:eastAsia="Times New Roman" w:hAnsi="Arial"/>
          <w:bCs w:val="0"/>
          <w:sz w:val="20"/>
          <w:szCs w:val="24"/>
          <w:lang w:eastAsia="ru-RU"/>
        </w:rPr>
      </w:pPr>
    </w:p>
    <w:p w14:paraId="614C993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предыдущих версиях был создан раздел «Гашение ВСД ГИС «Меркурий»» и реализовано гашение ВСД для полностью полученных партий. Под полностью полученными партиями понимаются партии, для которых количество продукции в ВСД отличается от количества принятой продукции не более чем на 5%.</w:t>
      </w:r>
    </w:p>
    <w:p w14:paraId="529E6EEE" w14:textId="77777777" w:rsidR="003538B0" w:rsidRPr="003538B0" w:rsidRDefault="003538B0" w:rsidP="003538B0">
      <w:pPr>
        <w:spacing w:line="240" w:lineRule="auto"/>
        <w:rPr>
          <w:rFonts w:ascii="Arial" w:eastAsia="Times New Roman" w:hAnsi="Arial"/>
          <w:bCs w:val="0"/>
          <w:sz w:val="20"/>
          <w:szCs w:val="24"/>
          <w:lang w:eastAsia="ru-RU"/>
        </w:rPr>
      </w:pPr>
    </w:p>
    <w:p w14:paraId="231270C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текущей версии реализован протокол приема продукции, если количество принятой продукции меньше количества в ВСД на величину большее, чем 5%. </w:t>
      </w:r>
    </w:p>
    <w:p w14:paraId="157D9E12" w14:textId="77777777" w:rsidR="003538B0" w:rsidRPr="003538B0" w:rsidRDefault="003538B0" w:rsidP="003538B0">
      <w:pPr>
        <w:spacing w:line="240" w:lineRule="auto"/>
        <w:rPr>
          <w:rFonts w:ascii="Arial" w:eastAsia="Times New Roman" w:hAnsi="Arial"/>
          <w:bCs w:val="0"/>
          <w:sz w:val="20"/>
          <w:szCs w:val="24"/>
          <w:lang w:eastAsia="ru-RU"/>
        </w:rPr>
      </w:pPr>
    </w:p>
    <w:p w14:paraId="0F25E43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089405D1" wp14:editId="31AFE444">
            <wp:extent cx="5962650" cy="216217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962650" cy="2162175"/>
                    </a:xfrm>
                    <a:prstGeom prst="rect">
                      <a:avLst/>
                    </a:prstGeom>
                    <a:noFill/>
                    <a:ln>
                      <a:noFill/>
                    </a:ln>
                  </pic:spPr>
                </pic:pic>
              </a:graphicData>
            </a:graphic>
          </wp:inline>
        </w:drawing>
      </w:r>
    </w:p>
    <w:p w14:paraId="3BB0FD5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w:t>
      </w:r>
    </w:p>
    <w:p w14:paraId="0FF44AB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ГИС Меркурий предусмотрено два сценария приема с расхождением: когда часть продукции возвращается и когда возврата разницы количества принятой и отгруженной продукции не происходит (если расхождение обусловлено потерями при транспортировке или ошибками). В текущей версии реализован сценарий приема с потерями при транспортировке. В этом случае в ГИС Меркурий отсылается только акт несоответствия.</w:t>
      </w:r>
    </w:p>
    <w:p w14:paraId="29E2892C" w14:textId="77777777" w:rsidR="003538B0" w:rsidRPr="003538B0" w:rsidRDefault="003538B0" w:rsidP="003538B0">
      <w:pPr>
        <w:spacing w:line="240" w:lineRule="auto"/>
        <w:rPr>
          <w:rFonts w:ascii="Arial" w:eastAsia="Times New Roman" w:hAnsi="Arial"/>
          <w:bCs w:val="0"/>
          <w:sz w:val="20"/>
          <w:szCs w:val="24"/>
          <w:lang w:eastAsia="ru-RU"/>
        </w:rPr>
      </w:pPr>
    </w:p>
    <w:p w14:paraId="72B5362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выполнении процедуры гашения делается проверка соответствия количества принятой продукции и количества продукции в ВСД. Если разница превышает 5% от количества в ВСД в меньшую сторону, показывается следующий диалог:</w:t>
      </w:r>
    </w:p>
    <w:p w14:paraId="2CEB2F7D" w14:textId="77777777" w:rsidR="003538B0" w:rsidRPr="003538B0" w:rsidRDefault="003538B0" w:rsidP="003538B0">
      <w:pPr>
        <w:spacing w:line="240" w:lineRule="auto"/>
        <w:rPr>
          <w:rFonts w:ascii="Arial" w:eastAsia="Times New Roman" w:hAnsi="Arial"/>
          <w:bCs w:val="0"/>
          <w:sz w:val="20"/>
          <w:szCs w:val="24"/>
          <w:lang w:eastAsia="ru-RU"/>
        </w:rPr>
      </w:pPr>
    </w:p>
    <w:p w14:paraId="5589A69A"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43D4C72A" wp14:editId="54E97484">
            <wp:extent cx="2924175" cy="1514475"/>
            <wp:effectExtent l="0" t="0" r="9525"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924175" cy="1514475"/>
                    </a:xfrm>
                    <a:prstGeom prst="rect">
                      <a:avLst/>
                    </a:prstGeom>
                    <a:noFill/>
                    <a:ln>
                      <a:noFill/>
                    </a:ln>
                  </pic:spPr>
                </pic:pic>
              </a:graphicData>
            </a:graphic>
          </wp:inline>
        </w:drawing>
      </w:r>
    </w:p>
    <w:p w14:paraId="1CC933C5" w14:textId="77777777" w:rsidR="003538B0" w:rsidRPr="003538B0" w:rsidRDefault="003538B0" w:rsidP="003538B0">
      <w:pPr>
        <w:spacing w:line="240" w:lineRule="auto"/>
        <w:rPr>
          <w:rFonts w:ascii="Arial" w:eastAsia="Times New Roman" w:hAnsi="Arial"/>
          <w:bCs w:val="0"/>
          <w:noProof/>
          <w:sz w:val="20"/>
          <w:szCs w:val="24"/>
          <w:lang w:eastAsia="ru-RU"/>
        </w:rPr>
      </w:pPr>
    </w:p>
    <w:p w14:paraId="6DD3CD8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t>В диалоге по умолчанию подставляется причина, указанная в последний раз. Причина может быть введена вручную или выбрана из справочника «Причины несоответствия».</w:t>
      </w:r>
    </w:p>
    <w:p w14:paraId="7180A063" w14:textId="77777777" w:rsidR="003538B0" w:rsidRPr="003538B0" w:rsidRDefault="003538B0" w:rsidP="003538B0">
      <w:pPr>
        <w:spacing w:line="240" w:lineRule="auto"/>
        <w:rPr>
          <w:rFonts w:ascii="Arial" w:eastAsia="Times New Roman" w:hAnsi="Arial"/>
          <w:bCs w:val="0"/>
          <w:sz w:val="20"/>
          <w:szCs w:val="24"/>
          <w:lang w:eastAsia="ru-RU"/>
        </w:rPr>
      </w:pPr>
    </w:p>
    <w:p w14:paraId="6E95E8F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Причина несоответствия указывается в произвольной форме. Это должно быть описание причины составления акта о несоответствии или описание самого несоответствия.</w:t>
      </w:r>
    </w:p>
    <w:p w14:paraId="0817B822" w14:textId="77777777" w:rsidR="003538B0" w:rsidRPr="003538B0" w:rsidRDefault="003538B0" w:rsidP="003538B0">
      <w:pPr>
        <w:spacing w:line="240" w:lineRule="auto"/>
        <w:rPr>
          <w:rFonts w:ascii="Arial" w:eastAsia="Times New Roman" w:hAnsi="Arial"/>
          <w:bCs w:val="0"/>
          <w:sz w:val="20"/>
          <w:szCs w:val="24"/>
          <w:lang w:eastAsia="ru-RU"/>
        </w:rPr>
      </w:pPr>
    </w:p>
    <w:p w14:paraId="10FFA6D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После указания причины несоответствия команда гашения и акт отсылаются в ГИС Меркурий и ВСД гасится:</w:t>
      </w:r>
    </w:p>
    <w:p w14:paraId="3AAFC884" w14:textId="77777777" w:rsidR="003538B0" w:rsidRPr="003538B0" w:rsidRDefault="003538B0" w:rsidP="003538B0">
      <w:pPr>
        <w:spacing w:line="240" w:lineRule="auto"/>
        <w:rPr>
          <w:rFonts w:ascii="Arial" w:eastAsia="Times New Roman" w:hAnsi="Arial"/>
          <w:bCs w:val="0"/>
          <w:sz w:val="20"/>
          <w:szCs w:val="24"/>
          <w:lang w:eastAsia="ru-RU"/>
        </w:rPr>
      </w:pPr>
    </w:p>
    <w:p w14:paraId="04AC3DF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1B27D920" wp14:editId="62C16D0D">
            <wp:extent cx="5991225" cy="2066925"/>
            <wp:effectExtent l="0" t="0" r="9525"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991225" cy="2066925"/>
                    </a:xfrm>
                    <a:prstGeom prst="rect">
                      <a:avLst/>
                    </a:prstGeom>
                    <a:noFill/>
                    <a:ln>
                      <a:noFill/>
                    </a:ln>
                  </pic:spPr>
                </pic:pic>
              </a:graphicData>
            </a:graphic>
          </wp:inline>
        </w:drawing>
      </w:r>
    </w:p>
    <w:p w14:paraId="5ED196DA" w14:textId="77777777" w:rsidR="003538B0" w:rsidRPr="003538B0" w:rsidRDefault="003538B0" w:rsidP="003538B0">
      <w:pPr>
        <w:spacing w:line="240" w:lineRule="auto"/>
        <w:rPr>
          <w:rFonts w:ascii="Arial" w:eastAsia="Times New Roman" w:hAnsi="Arial"/>
          <w:bCs w:val="0"/>
          <w:sz w:val="20"/>
          <w:szCs w:val="24"/>
          <w:lang w:eastAsia="ru-RU"/>
        </w:rPr>
      </w:pPr>
    </w:p>
    <w:p w14:paraId="2995018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lastRenderedPageBreak/>
        <w:t>Если количество в приходной накладной превышает количество в ВСД более чем на 5%, то при гашении будет показано следующее сообщение:</w:t>
      </w:r>
    </w:p>
    <w:p w14:paraId="5468C487" w14:textId="77777777" w:rsidR="003538B0" w:rsidRPr="003538B0" w:rsidRDefault="003538B0" w:rsidP="003538B0">
      <w:pPr>
        <w:spacing w:line="240" w:lineRule="auto"/>
        <w:rPr>
          <w:rFonts w:ascii="Arial" w:eastAsia="Times New Roman" w:hAnsi="Arial"/>
          <w:bCs w:val="0"/>
          <w:sz w:val="20"/>
          <w:szCs w:val="24"/>
          <w:lang w:eastAsia="ru-RU"/>
        </w:rPr>
      </w:pPr>
    </w:p>
    <w:p w14:paraId="52484E20"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3181700E" wp14:editId="4DB484E1">
            <wp:extent cx="3295650" cy="1266825"/>
            <wp:effectExtent l="0" t="0" r="0"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295650" cy="1266825"/>
                    </a:xfrm>
                    <a:prstGeom prst="rect">
                      <a:avLst/>
                    </a:prstGeom>
                    <a:noFill/>
                    <a:ln>
                      <a:noFill/>
                    </a:ln>
                  </pic:spPr>
                </pic:pic>
              </a:graphicData>
            </a:graphic>
          </wp:inline>
        </w:drawing>
      </w:r>
    </w:p>
    <w:p w14:paraId="3AEA0EB9" w14:textId="77777777" w:rsidR="003538B0" w:rsidRPr="003538B0" w:rsidRDefault="003538B0" w:rsidP="003538B0">
      <w:pPr>
        <w:spacing w:line="240" w:lineRule="auto"/>
        <w:rPr>
          <w:rFonts w:ascii="Arial" w:eastAsia="Times New Roman" w:hAnsi="Arial"/>
          <w:bCs w:val="0"/>
          <w:noProof/>
          <w:sz w:val="20"/>
          <w:szCs w:val="24"/>
          <w:lang w:eastAsia="ru-RU"/>
        </w:rPr>
      </w:pPr>
    </w:p>
    <w:p w14:paraId="404394AA"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Такая накладная может быть использована для гашения другой ВСД (в доступном количестве), если, например, по одной накладной было принято сразу нескольких поставок одной и той же продукции с разными ВСД.</w:t>
      </w:r>
    </w:p>
    <w:p w14:paraId="7BAB2634" w14:textId="77777777" w:rsidR="003538B0" w:rsidRPr="003538B0" w:rsidRDefault="003538B0" w:rsidP="003538B0">
      <w:pPr>
        <w:spacing w:line="240" w:lineRule="auto"/>
        <w:rPr>
          <w:rFonts w:ascii="Arial" w:eastAsia="Times New Roman" w:hAnsi="Arial"/>
          <w:bCs w:val="0"/>
          <w:noProof/>
          <w:sz w:val="20"/>
          <w:szCs w:val="24"/>
          <w:lang w:eastAsia="ru-RU"/>
        </w:rPr>
      </w:pPr>
    </w:p>
    <w:p w14:paraId="6FE5A10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t>Примечание. Можно гасить несколько ВСД одной приходной накладной, но нельзя гасить один ВСД несколькими приходными накладными. В последнем случае при сопоставлении ВСД с первой из приходных накладных и гашении, в Меркурий будет отправлен акт о несоотвествии.</w:t>
      </w:r>
    </w:p>
    <w:p w14:paraId="575FB1C2" w14:textId="77777777" w:rsidR="003538B0" w:rsidRPr="003538B0" w:rsidRDefault="003538B0" w:rsidP="003538B0">
      <w:pPr>
        <w:spacing w:line="240" w:lineRule="auto"/>
        <w:rPr>
          <w:rFonts w:ascii="Arial" w:eastAsia="Times New Roman" w:hAnsi="Arial"/>
          <w:bCs w:val="0"/>
          <w:sz w:val="20"/>
          <w:szCs w:val="24"/>
          <w:lang w:eastAsia="ru-RU"/>
        </w:rPr>
      </w:pPr>
    </w:p>
    <w:p w14:paraId="0D333114"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27" w:name="_Toc171597440"/>
      <w:r w:rsidRPr="003538B0">
        <w:rPr>
          <w:rFonts w:ascii="Arial" w:eastAsia="Times New Roman" w:hAnsi="Arial" w:cs="Arial"/>
          <w:sz w:val="24"/>
          <w:szCs w:val="26"/>
          <w:lang w:eastAsia="ru-RU"/>
        </w:rPr>
        <w:t>Автоматическая генерация заданий для Супермаг Мобайл 3.</w:t>
      </w:r>
      <w:bookmarkEnd w:id="127"/>
    </w:p>
    <w:p w14:paraId="7FEE7852" w14:textId="77777777" w:rsidR="003538B0" w:rsidRPr="003538B0" w:rsidRDefault="003538B0" w:rsidP="003538B0">
      <w:pPr>
        <w:spacing w:line="240" w:lineRule="auto"/>
        <w:rPr>
          <w:rFonts w:ascii="Arial" w:eastAsia="Times New Roman" w:hAnsi="Arial"/>
          <w:bCs w:val="0"/>
          <w:sz w:val="20"/>
          <w:szCs w:val="24"/>
          <w:lang w:eastAsia="ru-RU"/>
        </w:rPr>
      </w:pPr>
    </w:p>
    <w:p w14:paraId="7A8ADA7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прошлых версиях был создан раздел «Управление заданиями Супермаг Мобайл 3». Раздел позволяет администрировать задания для СМ Мобайл 3, в том числе, создавать задания и принимать результаты выполнения этих заданий.</w:t>
      </w:r>
    </w:p>
    <w:p w14:paraId="3BED2BF4" w14:textId="77777777" w:rsidR="003538B0" w:rsidRPr="003538B0" w:rsidRDefault="003538B0" w:rsidP="003538B0">
      <w:pPr>
        <w:spacing w:line="240" w:lineRule="auto"/>
        <w:rPr>
          <w:rFonts w:ascii="Arial" w:eastAsia="Times New Roman" w:hAnsi="Arial"/>
          <w:bCs w:val="0"/>
          <w:sz w:val="20"/>
          <w:szCs w:val="24"/>
          <w:lang w:eastAsia="ru-RU"/>
        </w:rPr>
      </w:pPr>
    </w:p>
    <w:p w14:paraId="14BC063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в раздел добавлена возможность создавать правила для автоматической генерации заданий СМ Мобайл 3:</w:t>
      </w:r>
    </w:p>
    <w:p w14:paraId="0C460B0D" w14:textId="77777777" w:rsidR="003538B0" w:rsidRPr="003538B0" w:rsidRDefault="003538B0" w:rsidP="003538B0">
      <w:pPr>
        <w:spacing w:line="240" w:lineRule="auto"/>
        <w:rPr>
          <w:rFonts w:ascii="Arial" w:eastAsia="Times New Roman" w:hAnsi="Arial"/>
          <w:bCs w:val="0"/>
          <w:sz w:val="20"/>
          <w:szCs w:val="24"/>
          <w:lang w:eastAsia="ru-RU"/>
        </w:rPr>
      </w:pPr>
    </w:p>
    <w:p w14:paraId="76229A4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215A83A2" wp14:editId="287893CD">
            <wp:extent cx="5886450" cy="241935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886450" cy="2419350"/>
                    </a:xfrm>
                    <a:prstGeom prst="rect">
                      <a:avLst/>
                    </a:prstGeom>
                    <a:noFill/>
                    <a:ln>
                      <a:noFill/>
                    </a:ln>
                  </pic:spPr>
                </pic:pic>
              </a:graphicData>
            </a:graphic>
          </wp:inline>
        </w:drawing>
      </w:r>
    </w:p>
    <w:p w14:paraId="2884BA15" w14:textId="77777777" w:rsidR="003538B0" w:rsidRPr="003538B0" w:rsidRDefault="003538B0" w:rsidP="003538B0">
      <w:pPr>
        <w:spacing w:line="240" w:lineRule="auto"/>
        <w:rPr>
          <w:rFonts w:ascii="Arial" w:eastAsia="Times New Roman" w:hAnsi="Arial"/>
          <w:bCs w:val="0"/>
          <w:sz w:val="20"/>
          <w:szCs w:val="24"/>
          <w:lang w:eastAsia="ru-RU"/>
        </w:rPr>
      </w:pPr>
    </w:p>
    <w:p w14:paraId="06E384E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исполнения правил необходимо, чтобы в сервере обмена данных были настроены атрибуты организации для доступа к серверу Мобайл 3 в настройках нового протокола обмена «Супермаг Мобайл 3»:</w:t>
      </w:r>
    </w:p>
    <w:p w14:paraId="616D8FFE" w14:textId="77777777" w:rsidR="003538B0" w:rsidRPr="003538B0" w:rsidRDefault="003538B0" w:rsidP="003538B0">
      <w:pPr>
        <w:spacing w:line="240" w:lineRule="auto"/>
        <w:rPr>
          <w:rFonts w:ascii="Arial" w:eastAsia="Times New Roman" w:hAnsi="Arial"/>
          <w:bCs w:val="0"/>
          <w:sz w:val="20"/>
          <w:szCs w:val="24"/>
          <w:lang w:eastAsia="ru-RU"/>
        </w:rPr>
      </w:pPr>
    </w:p>
    <w:p w14:paraId="4339DE76"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34CAF0EC" wp14:editId="68895237">
            <wp:extent cx="3362325" cy="3962400"/>
            <wp:effectExtent l="0" t="0" r="952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362325" cy="3962400"/>
                    </a:xfrm>
                    <a:prstGeom prst="rect">
                      <a:avLst/>
                    </a:prstGeom>
                    <a:noFill/>
                    <a:ln>
                      <a:noFill/>
                    </a:ln>
                  </pic:spPr>
                </pic:pic>
              </a:graphicData>
            </a:graphic>
          </wp:inline>
        </w:drawing>
      </w:r>
    </w:p>
    <w:p w14:paraId="1E1830E2" w14:textId="77777777" w:rsidR="003538B0" w:rsidRPr="003538B0" w:rsidRDefault="003538B0" w:rsidP="003538B0">
      <w:pPr>
        <w:spacing w:line="240" w:lineRule="auto"/>
        <w:rPr>
          <w:rFonts w:ascii="Arial" w:eastAsia="Times New Roman" w:hAnsi="Arial"/>
          <w:bCs w:val="0"/>
          <w:noProof/>
          <w:sz w:val="20"/>
          <w:szCs w:val="24"/>
          <w:lang w:eastAsia="ru-RU"/>
        </w:rPr>
      </w:pPr>
    </w:p>
    <w:p w14:paraId="211803A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сервере обмена данных должна быть запущена служба клиента. </w:t>
      </w:r>
    </w:p>
    <w:p w14:paraId="3151D8D1" w14:textId="77777777" w:rsidR="003538B0" w:rsidRPr="003538B0" w:rsidRDefault="003538B0" w:rsidP="003538B0">
      <w:pPr>
        <w:spacing w:line="240" w:lineRule="auto"/>
        <w:rPr>
          <w:rFonts w:ascii="Arial" w:eastAsia="Times New Roman" w:hAnsi="Arial"/>
          <w:bCs w:val="0"/>
          <w:sz w:val="20"/>
          <w:szCs w:val="24"/>
          <w:lang w:eastAsia="ru-RU"/>
        </w:rPr>
      </w:pPr>
    </w:p>
    <w:p w14:paraId="2BF7A30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Интерфейсы раздела «Управление заданиями Супермаг Мобайл 3» служат для создания правил обращения к серверу Мобайл 3 и для контроля их исполнения. Сами задачи выполняются по заданному расписанию сервером обмена данными.</w:t>
      </w:r>
    </w:p>
    <w:p w14:paraId="5635A92B" w14:textId="77777777" w:rsidR="003538B0" w:rsidRPr="003538B0" w:rsidRDefault="003538B0" w:rsidP="003538B0">
      <w:pPr>
        <w:spacing w:line="240" w:lineRule="auto"/>
        <w:rPr>
          <w:rFonts w:ascii="Arial" w:eastAsia="Times New Roman" w:hAnsi="Arial"/>
          <w:bCs w:val="0"/>
          <w:sz w:val="20"/>
          <w:szCs w:val="24"/>
          <w:lang w:eastAsia="ru-RU"/>
        </w:rPr>
      </w:pPr>
    </w:p>
    <w:p w14:paraId="63A7B2D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Раздел позволяет создавать задачи трех типов:</w:t>
      </w:r>
    </w:p>
    <w:p w14:paraId="33856C67" w14:textId="77777777" w:rsidR="003538B0" w:rsidRPr="003538B0" w:rsidRDefault="003538B0" w:rsidP="003538B0">
      <w:pPr>
        <w:spacing w:line="240" w:lineRule="auto"/>
        <w:rPr>
          <w:rFonts w:ascii="Arial" w:eastAsia="Times New Roman" w:hAnsi="Arial"/>
          <w:bCs w:val="0"/>
          <w:sz w:val="20"/>
          <w:szCs w:val="24"/>
          <w:lang w:eastAsia="ru-RU"/>
        </w:rPr>
      </w:pPr>
    </w:p>
    <w:p w14:paraId="209C7407"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772408EE" wp14:editId="3C778374">
            <wp:extent cx="4676775" cy="1857375"/>
            <wp:effectExtent l="0" t="0" r="9525"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676775" cy="1857375"/>
                    </a:xfrm>
                    <a:prstGeom prst="rect">
                      <a:avLst/>
                    </a:prstGeom>
                    <a:noFill/>
                    <a:ln>
                      <a:noFill/>
                    </a:ln>
                  </pic:spPr>
                </pic:pic>
              </a:graphicData>
            </a:graphic>
          </wp:inline>
        </w:drawing>
      </w:r>
    </w:p>
    <w:p w14:paraId="2D1BE465" w14:textId="77777777" w:rsidR="003538B0" w:rsidRPr="003538B0" w:rsidRDefault="003538B0" w:rsidP="003538B0">
      <w:pPr>
        <w:spacing w:line="240" w:lineRule="auto"/>
        <w:rPr>
          <w:rFonts w:ascii="Arial" w:eastAsia="Times New Roman" w:hAnsi="Arial"/>
          <w:bCs w:val="0"/>
          <w:noProof/>
          <w:sz w:val="20"/>
          <w:szCs w:val="24"/>
          <w:lang w:eastAsia="ru-RU"/>
        </w:rPr>
      </w:pPr>
    </w:p>
    <w:p w14:paraId="2215C4D8"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Сборка мусора предназначена для удаления с сервера Мобайл 3 заданий, у которых дата создания отстоит от текущей более указанного количества дней:</w:t>
      </w:r>
    </w:p>
    <w:p w14:paraId="382D5741" w14:textId="77777777" w:rsidR="003538B0" w:rsidRPr="003538B0" w:rsidRDefault="003538B0" w:rsidP="003538B0">
      <w:pPr>
        <w:spacing w:line="240" w:lineRule="auto"/>
        <w:rPr>
          <w:rFonts w:ascii="Arial" w:eastAsia="Times New Roman" w:hAnsi="Arial"/>
          <w:bCs w:val="0"/>
          <w:noProof/>
          <w:sz w:val="20"/>
          <w:szCs w:val="24"/>
          <w:lang w:eastAsia="ru-RU"/>
        </w:rPr>
      </w:pPr>
    </w:p>
    <w:p w14:paraId="3E7928B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4FFACFAF" wp14:editId="63FE3E8B">
            <wp:extent cx="5972175" cy="2390775"/>
            <wp:effectExtent l="0" t="0" r="9525"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972175" cy="2390775"/>
                    </a:xfrm>
                    <a:prstGeom prst="rect">
                      <a:avLst/>
                    </a:prstGeom>
                    <a:noFill/>
                    <a:ln>
                      <a:noFill/>
                    </a:ln>
                  </pic:spPr>
                </pic:pic>
              </a:graphicData>
            </a:graphic>
          </wp:inline>
        </w:drawing>
      </w:r>
    </w:p>
    <w:p w14:paraId="491BAEA0" w14:textId="77777777" w:rsidR="003538B0" w:rsidRPr="003538B0" w:rsidRDefault="003538B0" w:rsidP="003538B0">
      <w:pPr>
        <w:spacing w:line="240" w:lineRule="auto"/>
        <w:rPr>
          <w:rFonts w:ascii="Arial" w:eastAsia="Times New Roman" w:hAnsi="Arial"/>
          <w:bCs w:val="0"/>
          <w:sz w:val="20"/>
          <w:szCs w:val="24"/>
          <w:lang w:eastAsia="ru-RU"/>
        </w:rPr>
      </w:pPr>
    </w:p>
    <w:p w14:paraId="4607082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Дата создания задания добавлена в сервер Мобайл 3 синхронно с изменениями в текущей версии и для ранее созданных заданий эта информация неактуальна. </w:t>
      </w:r>
    </w:p>
    <w:p w14:paraId="16D11D82" w14:textId="77777777" w:rsidR="003538B0" w:rsidRPr="003538B0" w:rsidRDefault="003538B0" w:rsidP="003538B0">
      <w:pPr>
        <w:spacing w:line="240" w:lineRule="auto"/>
        <w:rPr>
          <w:rFonts w:ascii="Arial" w:eastAsia="Times New Roman" w:hAnsi="Arial"/>
          <w:bCs w:val="0"/>
          <w:sz w:val="20"/>
          <w:szCs w:val="24"/>
          <w:lang w:eastAsia="ru-RU"/>
        </w:rPr>
      </w:pPr>
    </w:p>
    <w:p w14:paraId="6F65CD6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Задания с давней датой создания могут образовываться, если задание не может быть выполнено по тем или иным причинам или было выполнено, но по какой-то причине не удалено после скачивания результатов работы.</w:t>
      </w:r>
    </w:p>
    <w:p w14:paraId="2F86E08F" w14:textId="77777777" w:rsidR="003538B0" w:rsidRPr="003538B0" w:rsidRDefault="003538B0" w:rsidP="003538B0">
      <w:pPr>
        <w:spacing w:line="240" w:lineRule="auto"/>
        <w:rPr>
          <w:rFonts w:ascii="Arial" w:eastAsia="Times New Roman" w:hAnsi="Arial"/>
          <w:bCs w:val="0"/>
          <w:sz w:val="20"/>
          <w:szCs w:val="24"/>
          <w:lang w:eastAsia="ru-RU"/>
        </w:rPr>
      </w:pPr>
    </w:p>
    <w:p w14:paraId="6461A17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Сборка мусора запускается сразу для всего множества заданий организации. Для настройки задач других типов необходимо указывать место хранения.</w:t>
      </w:r>
    </w:p>
    <w:p w14:paraId="107D4CEC" w14:textId="77777777" w:rsidR="003538B0" w:rsidRPr="003538B0" w:rsidRDefault="003538B0" w:rsidP="003538B0">
      <w:pPr>
        <w:spacing w:line="240" w:lineRule="auto"/>
        <w:rPr>
          <w:rFonts w:ascii="Arial" w:eastAsia="Times New Roman" w:hAnsi="Arial"/>
          <w:bCs w:val="0"/>
          <w:sz w:val="20"/>
          <w:szCs w:val="24"/>
          <w:lang w:eastAsia="ru-RU"/>
        </w:rPr>
      </w:pPr>
    </w:p>
    <w:p w14:paraId="31FCADA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Задача для скачивания результатов выполненных заданий используется для получения результатов выполнения ранее размещенных заданий. Задания выполняются операторами в том темпе и в то время, которое невозможно точно спрогнозировать. Это надо учитывать при составлении расписания скачивания. При выполнении задачи скачиваются все выполненные задания заданного места хранения. После успешной загрузки результатов выполненное задание на сервере Мобайл 3 удаляется.</w:t>
      </w:r>
    </w:p>
    <w:p w14:paraId="459F0183" w14:textId="77777777" w:rsidR="003538B0" w:rsidRPr="003538B0" w:rsidRDefault="003538B0" w:rsidP="003538B0">
      <w:pPr>
        <w:spacing w:line="240" w:lineRule="auto"/>
        <w:rPr>
          <w:rFonts w:ascii="Arial" w:eastAsia="Times New Roman" w:hAnsi="Arial"/>
          <w:bCs w:val="0"/>
          <w:sz w:val="20"/>
          <w:szCs w:val="24"/>
          <w:lang w:eastAsia="ru-RU"/>
        </w:rPr>
      </w:pPr>
    </w:p>
    <w:p w14:paraId="0009E59F"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2BB24FC3" wp14:editId="72AAA994">
            <wp:extent cx="5734050" cy="245745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734050" cy="2457450"/>
                    </a:xfrm>
                    <a:prstGeom prst="rect">
                      <a:avLst/>
                    </a:prstGeom>
                    <a:noFill/>
                    <a:ln>
                      <a:noFill/>
                    </a:ln>
                  </pic:spPr>
                </pic:pic>
              </a:graphicData>
            </a:graphic>
          </wp:inline>
        </w:drawing>
      </w:r>
    </w:p>
    <w:p w14:paraId="16BAAEE0" w14:textId="77777777" w:rsidR="003538B0" w:rsidRPr="003538B0" w:rsidRDefault="003538B0" w:rsidP="003538B0">
      <w:pPr>
        <w:spacing w:line="240" w:lineRule="auto"/>
        <w:rPr>
          <w:rFonts w:ascii="Arial" w:eastAsia="Times New Roman" w:hAnsi="Arial"/>
          <w:bCs w:val="0"/>
          <w:noProof/>
          <w:sz w:val="20"/>
          <w:szCs w:val="24"/>
          <w:lang w:eastAsia="ru-RU"/>
        </w:rPr>
      </w:pPr>
    </w:p>
    <w:p w14:paraId="12D37E01"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xml:space="preserve">Настройка процедуры создания заданий зависит от типа задания. Для всех типов задания задается описание задания, сотрудник или должность, которой он будет назначен, планируемая продолжительность и расписание задачи. </w:t>
      </w:r>
    </w:p>
    <w:p w14:paraId="56959717" w14:textId="77777777" w:rsidR="003538B0" w:rsidRPr="003538B0" w:rsidRDefault="003538B0" w:rsidP="003538B0">
      <w:pPr>
        <w:spacing w:line="240" w:lineRule="auto"/>
        <w:rPr>
          <w:rFonts w:ascii="Arial" w:eastAsia="Times New Roman" w:hAnsi="Arial"/>
          <w:bCs w:val="0"/>
          <w:noProof/>
          <w:sz w:val="20"/>
          <w:szCs w:val="24"/>
          <w:lang w:eastAsia="ru-RU"/>
        </w:rPr>
      </w:pPr>
    </w:p>
    <w:p w14:paraId="43D233E0"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Время начала выполнения задания зависит от выполняемой работы и может задаваться следующим образом:</w:t>
      </w:r>
    </w:p>
    <w:p w14:paraId="721CFCED" w14:textId="77777777" w:rsidR="003538B0" w:rsidRPr="003538B0" w:rsidRDefault="003538B0" w:rsidP="003538B0">
      <w:pPr>
        <w:spacing w:line="240" w:lineRule="auto"/>
        <w:rPr>
          <w:rFonts w:ascii="Arial" w:eastAsia="Times New Roman" w:hAnsi="Arial"/>
          <w:bCs w:val="0"/>
          <w:noProof/>
          <w:sz w:val="20"/>
          <w:szCs w:val="24"/>
          <w:lang w:eastAsia="ru-RU"/>
        </w:rPr>
      </w:pPr>
    </w:p>
    <w:p w14:paraId="5D200728"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18388662" wp14:editId="4B881B91">
            <wp:extent cx="2390775" cy="2152650"/>
            <wp:effectExtent l="0" t="0" r="952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390775" cy="2152650"/>
                    </a:xfrm>
                    <a:prstGeom prst="rect">
                      <a:avLst/>
                    </a:prstGeom>
                    <a:noFill/>
                    <a:ln>
                      <a:noFill/>
                    </a:ln>
                  </pic:spPr>
                </pic:pic>
              </a:graphicData>
            </a:graphic>
          </wp:inline>
        </w:drawing>
      </w:r>
    </w:p>
    <w:p w14:paraId="30BF7B80" w14:textId="77777777" w:rsidR="003538B0" w:rsidRPr="003538B0" w:rsidRDefault="003538B0" w:rsidP="003538B0">
      <w:pPr>
        <w:spacing w:line="240" w:lineRule="auto"/>
        <w:rPr>
          <w:rFonts w:ascii="Arial" w:eastAsia="Times New Roman" w:hAnsi="Arial"/>
          <w:bCs w:val="0"/>
          <w:sz w:val="20"/>
          <w:szCs w:val="24"/>
          <w:lang w:eastAsia="ru-RU"/>
        </w:rPr>
      </w:pPr>
    </w:p>
    <w:p w14:paraId="3CF19B8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«Не задавать» – оператор будет вправе выполнить задание, когда сочтет нужным.</w:t>
      </w:r>
    </w:p>
    <w:p w14:paraId="1BE8E642" w14:textId="77777777" w:rsidR="003538B0" w:rsidRPr="003538B0" w:rsidRDefault="003538B0" w:rsidP="003538B0">
      <w:pPr>
        <w:spacing w:line="240" w:lineRule="auto"/>
        <w:rPr>
          <w:rFonts w:ascii="Arial" w:eastAsia="Times New Roman" w:hAnsi="Arial"/>
          <w:bCs w:val="0"/>
          <w:sz w:val="20"/>
          <w:szCs w:val="24"/>
          <w:lang w:eastAsia="ru-RU"/>
        </w:rPr>
      </w:pPr>
    </w:p>
    <w:p w14:paraId="50D645B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«Время генерации задания + заданное количество минут» – позволяет создавать задания типа инвентаризации или проверки ценников в торговом зале, которые оператор должен выполнять время от времени. Смещение в минутах позволяет оператору заблаговременно увидеть задание до того момента, когда надо будет приступить к его выполнению, и спланировать свои действия.</w:t>
      </w:r>
    </w:p>
    <w:p w14:paraId="473E8D13" w14:textId="77777777" w:rsidR="003538B0" w:rsidRPr="003538B0" w:rsidRDefault="003538B0" w:rsidP="003538B0">
      <w:pPr>
        <w:spacing w:line="240" w:lineRule="auto"/>
        <w:rPr>
          <w:rFonts w:ascii="Arial" w:eastAsia="Times New Roman" w:hAnsi="Arial"/>
          <w:bCs w:val="0"/>
          <w:sz w:val="20"/>
          <w:szCs w:val="24"/>
          <w:lang w:eastAsia="ru-RU"/>
        </w:rPr>
      </w:pPr>
    </w:p>
    <w:p w14:paraId="45B6DFD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«Из документа-основания» – позволяет указать время события, используя информацию из документа-основания, например, время предполагаемого прибытия поставки по заказу. Если основанием является документ «Заказ поставщику», то дата и время начала работы устанавливается равным времени поставки. Если это накладная на перемещение - то дате накладной на перемещение.</w:t>
      </w:r>
    </w:p>
    <w:p w14:paraId="13B59E43" w14:textId="77777777" w:rsidR="003538B0" w:rsidRPr="003538B0" w:rsidRDefault="003538B0" w:rsidP="003538B0">
      <w:pPr>
        <w:spacing w:line="240" w:lineRule="auto"/>
        <w:rPr>
          <w:rFonts w:ascii="Arial" w:eastAsia="Times New Roman" w:hAnsi="Arial"/>
          <w:bCs w:val="0"/>
          <w:sz w:val="20"/>
          <w:szCs w:val="24"/>
          <w:lang w:eastAsia="ru-RU"/>
        </w:rPr>
      </w:pPr>
    </w:p>
    <w:p w14:paraId="3985267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Все задания Мобайл 3 делятся на группы, которые не содержат спецификацию задания, содержат спецификацию из артикулов или спецификацию из артикулов с количеством.</w:t>
      </w:r>
    </w:p>
    <w:p w14:paraId="44207612" w14:textId="77777777" w:rsidR="003538B0" w:rsidRPr="003538B0" w:rsidRDefault="003538B0" w:rsidP="003538B0">
      <w:pPr>
        <w:spacing w:line="240" w:lineRule="auto"/>
        <w:rPr>
          <w:rFonts w:ascii="Arial" w:eastAsia="Times New Roman" w:hAnsi="Arial"/>
          <w:bCs w:val="0"/>
          <w:sz w:val="20"/>
          <w:szCs w:val="24"/>
          <w:lang w:eastAsia="ru-RU"/>
        </w:rPr>
      </w:pPr>
    </w:p>
    <w:p w14:paraId="2C5E732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тех случаях, когда тип задания требует наличие в задании спецификации из артикулов, эту спецификацию можно сформировать, выбрав группы классификаторов товаров или документ.</w:t>
      </w:r>
    </w:p>
    <w:p w14:paraId="3E742DC8" w14:textId="77777777" w:rsidR="003538B0" w:rsidRPr="003538B0" w:rsidRDefault="003538B0" w:rsidP="003538B0">
      <w:pPr>
        <w:spacing w:line="240" w:lineRule="auto"/>
        <w:rPr>
          <w:rFonts w:ascii="Arial" w:eastAsia="Times New Roman" w:hAnsi="Arial"/>
          <w:bCs w:val="0"/>
          <w:sz w:val="20"/>
          <w:szCs w:val="24"/>
          <w:lang w:eastAsia="ru-RU"/>
        </w:rPr>
      </w:pPr>
    </w:p>
    <w:p w14:paraId="0A0D153F"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3F966BD5" wp14:editId="08B3A246">
            <wp:extent cx="5810250" cy="32004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810250" cy="3200400"/>
                    </a:xfrm>
                    <a:prstGeom prst="rect">
                      <a:avLst/>
                    </a:prstGeom>
                    <a:noFill/>
                    <a:ln>
                      <a:noFill/>
                    </a:ln>
                  </pic:spPr>
                </pic:pic>
              </a:graphicData>
            </a:graphic>
          </wp:inline>
        </w:drawing>
      </w:r>
    </w:p>
    <w:p w14:paraId="32F4BF38" w14:textId="77777777" w:rsidR="003538B0" w:rsidRPr="003538B0" w:rsidRDefault="003538B0" w:rsidP="003538B0">
      <w:pPr>
        <w:spacing w:line="240" w:lineRule="auto"/>
        <w:rPr>
          <w:rFonts w:ascii="Arial" w:eastAsia="Times New Roman" w:hAnsi="Arial"/>
          <w:bCs w:val="0"/>
          <w:noProof/>
          <w:sz w:val="20"/>
          <w:szCs w:val="24"/>
          <w:lang w:eastAsia="ru-RU"/>
        </w:rPr>
      </w:pPr>
    </w:p>
    <w:p w14:paraId="72589D0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Когда тип задания требует наличие в задании спецификации из артикулов с количеством, предлагается указать тип документа-основания:</w:t>
      </w:r>
    </w:p>
    <w:p w14:paraId="4C8E40DC" w14:textId="77777777" w:rsidR="003538B0" w:rsidRPr="003538B0" w:rsidRDefault="003538B0" w:rsidP="003538B0">
      <w:pPr>
        <w:spacing w:line="240" w:lineRule="auto"/>
        <w:rPr>
          <w:rFonts w:ascii="Arial" w:eastAsia="Times New Roman" w:hAnsi="Arial"/>
          <w:bCs w:val="0"/>
          <w:sz w:val="20"/>
          <w:szCs w:val="24"/>
          <w:lang w:eastAsia="ru-RU"/>
        </w:rPr>
      </w:pPr>
    </w:p>
    <w:p w14:paraId="085B0DDE"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6E650D60" wp14:editId="35BF13B0">
            <wp:extent cx="5848350" cy="291465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848350" cy="2914650"/>
                    </a:xfrm>
                    <a:prstGeom prst="rect">
                      <a:avLst/>
                    </a:prstGeom>
                    <a:noFill/>
                    <a:ln>
                      <a:noFill/>
                    </a:ln>
                  </pic:spPr>
                </pic:pic>
              </a:graphicData>
            </a:graphic>
          </wp:inline>
        </w:drawing>
      </w:r>
    </w:p>
    <w:p w14:paraId="282FBE3D" w14:textId="77777777" w:rsidR="003538B0" w:rsidRPr="003538B0" w:rsidRDefault="003538B0" w:rsidP="003538B0">
      <w:pPr>
        <w:spacing w:line="240" w:lineRule="auto"/>
        <w:rPr>
          <w:rFonts w:ascii="Arial" w:eastAsia="Times New Roman" w:hAnsi="Arial"/>
          <w:bCs w:val="0"/>
          <w:noProof/>
          <w:sz w:val="20"/>
          <w:szCs w:val="24"/>
          <w:lang w:eastAsia="ru-RU"/>
        </w:rPr>
      </w:pPr>
    </w:p>
    <w:p w14:paraId="4AA1F3A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указании типа документа в качестве основания задания задание будет создаваться всякий раз по расписанию, если в базе данных будет обнаружен подходящий документ. То есть документ для места хранения задания с соответствующим статусом, для которого еще не было создано задание. Для одного документа задание создается один раз. Информация о документе, на основании которого создано задание, помещается в свойства задания. Для заказа от поставщика в свойства задания помещается название поставщика и время ожидаемой поставки:</w:t>
      </w:r>
    </w:p>
    <w:p w14:paraId="420DA1D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7E630B7E" wp14:editId="38BCE8B2">
            <wp:extent cx="1924050" cy="424815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924050" cy="4248150"/>
                    </a:xfrm>
                    <a:prstGeom prst="rect">
                      <a:avLst/>
                    </a:prstGeom>
                    <a:noFill/>
                    <a:ln>
                      <a:noFill/>
                    </a:ln>
                  </pic:spPr>
                </pic:pic>
              </a:graphicData>
            </a:graphic>
          </wp:inline>
        </w:drawing>
      </w:r>
    </w:p>
    <w:p w14:paraId="200784B6" w14:textId="77777777" w:rsidR="003538B0" w:rsidRPr="003538B0" w:rsidRDefault="003538B0" w:rsidP="003538B0">
      <w:pPr>
        <w:spacing w:line="240" w:lineRule="auto"/>
        <w:rPr>
          <w:rFonts w:ascii="Arial" w:eastAsia="Times New Roman" w:hAnsi="Arial"/>
          <w:bCs w:val="0"/>
          <w:sz w:val="20"/>
          <w:szCs w:val="24"/>
          <w:lang w:eastAsia="ru-RU"/>
        </w:rPr>
      </w:pPr>
    </w:p>
    <w:p w14:paraId="5B7B0365"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28" w:name="_Toc171597441"/>
      <w:r w:rsidRPr="003538B0">
        <w:rPr>
          <w:rFonts w:ascii="Arial" w:eastAsia="Times New Roman" w:hAnsi="Arial" w:cs="Arial"/>
          <w:sz w:val="24"/>
          <w:szCs w:val="26"/>
          <w:lang w:eastAsia="ru-RU"/>
        </w:rPr>
        <w:t>Документ «Калькуляция». Калькулятор цен и сумм спецификации документа.</w:t>
      </w:r>
      <w:bookmarkEnd w:id="128"/>
    </w:p>
    <w:p w14:paraId="193E2C42" w14:textId="77777777" w:rsidR="003538B0" w:rsidRPr="003538B0" w:rsidRDefault="003538B0" w:rsidP="003538B0">
      <w:pPr>
        <w:spacing w:line="240" w:lineRule="auto"/>
        <w:rPr>
          <w:rFonts w:ascii="Arial" w:eastAsia="Times New Roman" w:hAnsi="Arial"/>
          <w:bCs w:val="0"/>
          <w:sz w:val="20"/>
          <w:szCs w:val="24"/>
          <w:lang w:eastAsia="ru-RU"/>
        </w:rPr>
      </w:pPr>
    </w:p>
    <w:p w14:paraId="0134AF6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документе «Калькуляция» при вводе в спецификацию количества или цены ингредиента калькулятор спецификации производит вычисление суммы ингредиента. В прошлых версиях после </w:t>
      </w:r>
      <w:r w:rsidRPr="003538B0">
        <w:rPr>
          <w:rFonts w:ascii="Arial" w:eastAsia="Times New Roman" w:hAnsi="Arial"/>
          <w:bCs w:val="0"/>
          <w:sz w:val="20"/>
          <w:szCs w:val="24"/>
          <w:lang w:eastAsia="ru-RU"/>
        </w:rPr>
        <w:lastRenderedPageBreak/>
        <w:t>расчета суммы и округления ее до точности валюты производился обратный расчет цены делением суммы на количество. В результате цена более точно соответствовала получившей стоимости, но меняла свою величину.</w:t>
      </w:r>
    </w:p>
    <w:p w14:paraId="5D39CA93" w14:textId="77777777" w:rsidR="003538B0" w:rsidRPr="003538B0" w:rsidRDefault="003538B0" w:rsidP="003538B0">
      <w:pPr>
        <w:spacing w:line="240" w:lineRule="auto"/>
        <w:rPr>
          <w:rFonts w:ascii="Arial" w:eastAsia="Times New Roman" w:hAnsi="Arial"/>
          <w:bCs w:val="0"/>
          <w:sz w:val="20"/>
          <w:szCs w:val="24"/>
          <w:lang w:eastAsia="ru-RU"/>
        </w:rPr>
      </w:pPr>
    </w:p>
    <w:p w14:paraId="0D1D402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калькулятор цен и сумм в спецификации калькуляции не выполняет обратный пересчет цены делением суммы на количество, например при установке цены 770,33:</w:t>
      </w:r>
    </w:p>
    <w:p w14:paraId="3633A3F6" w14:textId="77777777" w:rsidR="003538B0" w:rsidRPr="003538B0" w:rsidRDefault="003538B0" w:rsidP="003538B0">
      <w:pPr>
        <w:spacing w:line="240" w:lineRule="auto"/>
        <w:rPr>
          <w:rFonts w:ascii="Arial" w:eastAsia="Times New Roman" w:hAnsi="Arial"/>
          <w:bCs w:val="0"/>
          <w:sz w:val="20"/>
          <w:szCs w:val="24"/>
          <w:lang w:eastAsia="ru-RU"/>
        </w:rPr>
      </w:pPr>
    </w:p>
    <w:p w14:paraId="7625F53F"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4237BB52" wp14:editId="6F1A1DA4">
            <wp:extent cx="6000750" cy="2924175"/>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6000750" cy="2924175"/>
                    </a:xfrm>
                    <a:prstGeom prst="rect">
                      <a:avLst/>
                    </a:prstGeom>
                    <a:noFill/>
                    <a:ln>
                      <a:noFill/>
                    </a:ln>
                  </pic:spPr>
                </pic:pic>
              </a:graphicData>
            </a:graphic>
          </wp:inline>
        </w:drawing>
      </w:r>
    </w:p>
    <w:p w14:paraId="293E6CC5" w14:textId="77777777" w:rsidR="003538B0" w:rsidRPr="003538B0" w:rsidRDefault="003538B0" w:rsidP="003538B0">
      <w:pPr>
        <w:spacing w:line="240" w:lineRule="auto"/>
        <w:rPr>
          <w:rFonts w:ascii="Arial" w:eastAsia="Times New Roman" w:hAnsi="Arial"/>
          <w:bCs w:val="0"/>
          <w:noProof/>
          <w:sz w:val="20"/>
          <w:szCs w:val="24"/>
          <w:lang w:eastAsia="ru-RU"/>
        </w:rPr>
      </w:pPr>
    </w:p>
    <w:p w14:paraId="5ADF973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t>В предыдущей версии цена 770,33 после обратного прересчета была бы установлена в 770,3276.</w:t>
      </w:r>
    </w:p>
    <w:p w14:paraId="4EB8BDB2" w14:textId="77777777" w:rsidR="003538B0" w:rsidRPr="003538B0" w:rsidRDefault="003538B0" w:rsidP="003538B0">
      <w:pPr>
        <w:spacing w:line="240" w:lineRule="auto"/>
        <w:rPr>
          <w:rFonts w:ascii="Arial" w:eastAsia="Times New Roman" w:hAnsi="Arial"/>
          <w:bCs w:val="0"/>
          <w:sz w:val="20"/>
          <w:szCs w:val="24"/>
          <w:lang w:eastAsia="ru-RU"/>
        </w:rPr>
      </w:pPr>
    </w:p>
    <w:p w14:paraId="20522FA8"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29" w:name="_Toc171597442"/>
      <w:r w:rsidRPr="003538B0">
        <w:rPr>
          <w:rFonts w:ascii="Arial" w:eastAsia="Times New Roman" w:hAnsi="Arial" w:cs="Arial"/>
          <w:sz w:val="24"/>
          <w:szCs w:val="26"/>
          <w:lang w:eastAsia="ru-RU"/>
        </w:rPr>
        <w:t>Раздел «Остатки». Поля «Единица измерения» и «Среднесуточная реализация».</w:t>
      </w:r>
      <w:bookmarkEnd w:id="129"/>
    </w:p>
    <w:p w14:paraId="0BFAF948" w14:textId="77777777" w:rsidR="003538B0" w:rsidRPr="003538B0" w:rsidRDefault="003538B0" w:rsidP="003538B0">
      <w:pPr>
        <w:spacing w:line="240" w:lineRule="auto"/>
        <w:rPr>
          <w:rFonts w:ascii="Arial" w:eastAsia="Times New Roman" w:hAnsi="Arial"/>
          <w:bCs w:val="0"/>
          <w:sz w:val="20"/>
          <w:szCs w:val="24"/>
          <w:lang w:eastAsia="ru-RU"/>
        </w:rPr>
      </w:pPr>
    </w:p>
    <w:p w14:paraId="3639E9F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разделе «Остатки» в перечень полей, доступных для выбора в диалоге кнопки «Поля…» для текущих остатков и статистики текущих остатков, добавлены поля «Единица измерения» и «Среднесуточная реализация»:</w:t>
      </w:r>
    </w:p>
    <w:p w14:paraId="66D09186" w14:textId="77777777" w:rsidR="003538B0" w:rsidRPr="003538B0" w:rsidRDefault="003538B0" w:rsidP="003538B0">
      <w:pPr>
        <w:spacing w:line="240" w:lineRule="auto"/>
        <w:rPr>
          <w:rFonts w:ascii="Arial" w:eastAsia="Times New Roman" w:hAnsi="Arial"/>
          <w:bCs w:val="0"/>
          <w:sz w:val="20"/>
          <w:szCs w:val="24"/>
          <w:lang w:eastAsia="ru-RU"/>
        </w:rPr>
      </w:pPr>
    </w:p>
    <w:p w14:paraId="6A6BACC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57F00926" wp14:editId="2E9BD84A">
            <wp:extent cx="3105150" cy="356235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105150" cy="3562350"/>
                    </a:xfrm>
                    <a:prstGeom prst="rect">
                      <a:avLst/>
                    </a:prstGeom>
                    <a:noFill/>
                    <a:ln>
                      <a:noFill/>
                    </a:ln>
                  </pic:spPr>
                </pic:pic>
              </a:graphicData>
            </a:graphic>
          </wp:inline>
        </w:drawing>
      </w:r>
    </w:p>
    <w:p w14:paraId="3FCF313E" w14:textId="77777777" w:rsidR="003538B0" w:rsidRPr="003538B0" w:rsidRDefault="003538B0" w:rsidP="003538B0">
      <w:pPr>
        <w:spacing w:line="240" w:lineRule="auto"/>
        <w:rPr>
          <w:rFonts w:ascii="Arial" w:eastAsia="Times New Roman" w:hAnsi="Arial"/>
          <w:bCs w:val="0"/>
          <w:sz w:val="20"/>
          <w:szCs w:val="24"/>
          <w:lang w:eastAsia="ru-RU"/>
        </w:rPr>
      </w:pPr>
    </w:p>
    <w:p w14:paraId="0AA0FC2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lastRenderedPageBreak/>
        <w:t>При отображении в таблице значение среднесуточной реализации берется из карточки складского учета.</w:t>
      </w:r>
    </w:p>
    <w:p w14:paraId="5CF63BD5" w14:textId="77777777" w:rsidR="003538B0" w:rsidRPr="003538B0" w:rsidRDefault="003538B0" w:rsidP="003538B0">
      <w:pPr>
        <w:spacing w:line="240" w:lineRule="auto"/>
        <w:rPr>
          <w:rFonts w:ascii="Arial" w:eastAsia="Times New Roman" w:hAnsi="Arial"/>
          <w:bCs w:val="0"/>
          <w:sz w:val="20"/>
          <w:szCs w:val="24"/>
          <w:lang w:eastAsia="ru-RU"/>
        </w:rPr>
      </w:pPr>
    </w:p>
    <w:p w14:paraId="6D624825"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t>Для остатков на дату в выбор добавлено поле «Единица измерения».</w:t>
      </w:r>
    </w:p>
    <w:p w14:paraId="6E76B79D" w14:textId="77777777" w:rsidR="003538B0" w:rsidRPr="003538B0" w:rsidRDefault="003538B0" w:rsidP="003538B0">
      <w:pPr>
        <w:spacing w:line="240" w:lineRule="auto"/>
        <w:rPr>
          <w:rFonts w:ascii="Arial" w:eastAsia="Times New Roman" w:hAnsi="Arial"/>
          <w:bCs w:val="0"/>
          <w:sz w:val="20"/>
          <w:szCs w:val="24"/>
          <w:lang w:val="en-US" w:eastAsia="ru-RU"/>
        </w:rPr>
      </w:pPr>
    </w:p>
    <w:p w14:paraId="5B6EEBC2"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2BC54E6C" wp14:editId="4B5E6046">
            <wp:extent cx="2657475" cy="3038475"/>
            <wp:effectExtent l="0" t="0" r="9525"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657475" cy="3038475"/>
                    </a:xfrm>
                    <a:prstGeom prst="rect">
                      <a:avLst/>
                    </a:prstGeom>
                    <a:noFill/>
                    <a:ln>
                      <a:noFill/>
                    </a:ln>
                  </pic:spPr>
                </pic:pic>
              </a:graphicData>
            </a:graphic>
          </wp:inline>
        </w:drawing>
      </w:r>
    </w:p>
    <w:p w14:paraId="495756B4" w14:textId="77777777" w:rsidR="003538B0" w:rsidRPr="003538B0" w:rsidRDefault="003538B0" w:rsidP="003538B0">
      <w:pPr>
        <w:spacing w:line="240" w:lineRule="auto"/>
        <w:rPr>
          <w:rFonts w:ascii="Arial" w:eastAsia="Times New Roman" w:hAnsi="Arial"/>
          <w:bCs w:val="0"/>
          <w:noProof/>
          <w:sz w:val="20"/>
          <w:szCs w:val="24"/>
          <w:lang w:eastAsia="ru-RU"/>
        </w:rPr>
      </w:pPr>
    </w:p>
    <w:p w14:paraId="36A62071" w14:textId="77777777" w:rsidR="003538B0" w:rsidRPr="003538B0" w:rsidRDefault="003538B0" w:rsidP="003538B0">
      <w:pPr>
        <w:keepNext/>
        <w:spacing w:before="240" w:after="60" w:line="240" w:lineRule="auto"/>
        <w:outlineLvl w:val="2"/>
        <w:rPr>
          <w:rFonts w:ascii="Arial" w:eastAsia="Times New Roman" w:hAnsi="Arial" w:cs="Arial"/>
          <w:noProof/>
          <w:sz w:val="24"/>
          <w:szCs w:val="26"/>
          <w:lang w:eastAsia="ru-RU"/>
        </w:rPr>
      </w:pPr>
      <w:bookmarkStart w:id="130" w:name="_Toc171597443"/>
      <w:r w:rsidRPr="003538B0">
        <w:rPr>
          <w:rFonts w:ascii="Arial" w:eastAsia="Times New Roman" w:hAnsi="Arial" w:cs="Arial"/>
          <w:noProof/>
          <w:sz w:val="24"/>
          <w:szCs w:val="26"/>
          <w:lang w:eastAsia="ru-RU"/>
        </w:rPr>
        <w:t>Почтовый модуль. Рассылка актов переоценки, созданных на основании маркетинговых акций.</w:t>
      </w:r>
      <w:bookmarkEnd w:id="130"/>
    </w:p>
    <w:p w14:paraId="1E375BDB" w14:textId="77777777" w:rsidR="003538B0" w:rsidRPr="003538B0" w:rsidRDefault="003538B0" w:rsidP="003538B0">
      <w:pPr>
        <w:spacing w:line="240" w:lineRule="auto"/>
        <w:rPr>
          <w:rFonts w:ascii="Arial" w:eastAsia="Times New Roman" w:hAnsi="Arial"/>
          <w:bCs w:val="0"/>
          <w:noProof/>
          <w:sz w:val="20"/>
          <w:szCs w:val="24"/>
          <w:lang w:eastAsia="ru-RU"/>
        </w:rPr>
      </w:pPr>
    </w:p>
    <w:p w14:paraId="4CCB9B0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Изменен алгоритм автоматической рассылки актов переоценки, созданных на основании маркетинговых акций. Акты переоценки начала и завершения маркетинговой акции имеют особые правила рассылки, чтобы избежать потери информации об акциях в местах их выполнения. При смене статуса документа с «Черновик» на «Принят к исполнению» акт автоматически ставится в очередь на отсылку в базы данных, которые обслуживают место хранения, в котором должен исполниться акт. В прошлой версии это правило поддерживалось для всех типов баз данных.</w:t>
      </w:r>
    </w:p>
    <w:p w14:paraId="3A0642EA" w14:textId="77777777" w:rsidR="003538B0" w:rsidRPr="003538B0" w:rsidRDefault="003538B0" w:rsidP="003538B0">
      <w:pPr>
        <w:spacing w:line="240" w:lineRule="auto"/>
        <w:rPr>
          <w:rFonts w:ascii="Arial" w:eastAsia="Times New Roman" w:hAnsi="Arial"/>
          <w:bCs w:val="0"/>
          <w:sz w:val="20"/>
          <w:szCs w:val="24"/>
          <w:lang w:eastAsia="ru-RU"/>
        </w:rPr>
      </w:pPr>
    </w:p>
    <w:p w14:paraId="1D41E4C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акты переоценки начала и завершения маркетинговых акций не ставятся автоматически в очередь на отсылку в базы данных с типом «Равноправные» и «Доверительные». Для отсылки актов в такие базы данных надо явно задать правило отсылки.</w:t>
      </w:r>
    </w:p>
    <w:p w14:paraId="03F24AA3" w14:textId="77777777" w:rsidR="003538B0" w:rsidRPr="003538B0" w:rsidRDefault="003538B0" w:rsidP="003538B0">
      <w:pPr>
        <w:spacing w:line="240" w:lineRule="auto"/>
        <w:rPr>
          <w:rFonts w:ascii="Arial" w:eastAsia="Times New Roman" w:hAnsi="Arial"/>
          <w:bCs w:val="0"/>
          <w:noProof/>
          <w:sz w:val="20"/>
          <w:szCs w:val="24"/>
          <w:lang w:eastAsia="ru-RU"/>
        </w:rPr>
      </w:pPr>
    </w:p>
    <w:p w14:paraId="0126065E" w14:textId="77777777" w:rsidR="003538B0" w:rsidRPr="003538B0" w:rsidRDefault="003538B0" w:rsidP="003538B0">
      <w:pPr>
        <w:keepNext/>
        <w:spacing w:before="240" w:after="60" w:line="240" w:lineRule="auto"/>
        <w:outlineLvl w:val="2"/>
        <w:rPr>
          <w:rFonts w:ascii="Arial" w:eastAsia="Times New Roman" w:hAnsi="Arial" w:cs="Arial"/>
          <w:noProof/>
          <w:sz w:val="24"/>
          <w:szCs w:val="26"/>
          <w:lang w:eastAsia="ru-RU"/>
        </w:rPr>
      </w:pPr>
      <w:bookmarkStart w:id="131" w:name="_Toc171597444"/>
      <w:r w:rsidRPr="003538B0">
        <w:rPr>
          <w:rFonts w:ascii="Arial" w:eastAsia="Times New Roman" w:hAnsi="Arial" w:cs="Arial"/>
          <w:noProof/>
          <w:sz w:val="24"/>
          <w:szCs w:val="26"/>
          <w:lang w:eastAsia="ru-RU"/>
        </w:rPr>
        <w:t>Кассовый модуль. Протокол УКМ4 XML. Прием из кассы информации о смене.</w:t>
      </w:r>
      <w:bookmarkEnd w:id="131"/>
      <w:r w:rsidRPr="003538B0">
        <w:rPr>
          <w:rFonts w:ascii="Arial" w:eastAsia="Times New Roman" w:hAnsi="Arial" w:cs="Arial"/>
          <w:noProof/>
          <w:sz w:val="24"/>
          <w:szCs w:val="26"/>
          <w:lang w:eastAsia="ru-RU"/>
        </w:rPr>
        <w:t xml:space="preserve"> </w:t>
      </w:r>
    </w:p>
    <w:p w14:paraId="2ACEEBA3" w14:textId="77777777" w:rsidR="003538B0" w:rsidRPr="003538B0" w:rsidRDefault="003538B0" w:rsidP="003538B0">
      <w:pPr>
        <w:spacing w:line="240" w:lineRule="auto"/>
        <w:rPr>
          <w:rFonts w:ascii="Arial" w:eastAsia="Times New Roman" w:hAnsi="Arial"/>
          <w:bCs w:val="0"/>
          <w:sz w:val="20"/>
          <w:szCs w:val="24"/>
          <w:lang w:eastAsia="ru-RU"/>
        </w:rPr>
      </w:pPr>
    </w:p>
    <w:p w14:paraId="5F329B7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текущей версии расширен перечень принимаемой информации о смене ККТ, которую выгружает касса по протоколу УКМ4 </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 Из файла с данными закрытой смены (вида shift_[4]_[2]_[1679]_[1].</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 теперь принимается информация из следующих тэгов заголовка смены:</w:t>
      </w:r>
    </w:p>
    <w:p w14:paraId="3383F67F" w14:textId="77777777" w:rsidR="003538B0" w:rsidRPr="003538B0" w:rsidRDefault="003538B0" w:rsidP="003538B0">
      <w:pPr>
        <w:spacing w:line="240" w:lineRule="auto"/>
        <w:rPr>
          <w:rFonts w:ascii="Arial" w:eastAsia="Times New Roman" w:hAnsi="Arial"/>
          <w:bCs w:val="0"/>
          <w:sz w:val="20"/>
          <w:szCs w:val="24"/>
          <w:lang w:eastAsia="ru-RU"/>
        </w:rPr>
      </w:pPr>
    </w:p>
    <w:p w14:paraId="68942D7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&lt;kkm_shift_number&gt; - номер смены ККТ. В УКМ4 номер смены (shiftNum) формируется с привязкой к кассе и не связан с номером смены, который формируется фискальным регистратором (ККТ). Это сделано для того, чтобы не менять номер кассы при замене фискального регистратора.</w:t>
      </w:r>
    </w:p>
    <w:p w14:paraId="17A12B7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&lt;</w:t>
      </w:r>
      <w:r w:rsidRPr="003538B0">
        <w:rPr>
          <w:rFonts w:ascii="Arial" w:eastAsia="Times New Roman" w:hAnsi="Arial"/>
          <w:bCs w:val="0"/>
          <w:sz w:val="20"/>
          <w:szCs w:val="24"/>
          <w:lang w:val="en-US" w:eastAsia="ru-RU"/>
        </w:rPr>
        <w:t>kkm</w:t>
      </w:r>
      <w:r w:rsidRPr="003538B0">
        <w:rPr>
          <w:rFonts w:ascii="Arial" w:eastAsia="Times New Roman" w:hAnsi="Arial"/>
          <w:bCs w:val="0"/>
          <w:sz w:val="20"/>
          <w:szCs w:val="24"/>
          <w:lang w:eastAsia="ru-RU"/>
        </w:rPr>
        <w:t>_</w:t>
      </w:r>
      <w:r w:rsidRPr="003538B0">
        <w:rPr>
          <w:rFonts w:ascii="Arial" w:eastAsia="Times New Roman" w:hAnsi="Arial"/>
          <w:bCs w:val="0"/>
          <w:sz w:val="20"/>
          <w:szCs w:val="24"/>
          <w:lang w:val="en-US" w:eastAsia="ru-RU"/>
        </w:rPr>
        <w:t>serial</w:t>
      </w:r>
      <w:r w:rsidRPr="003538B0">
        <w:rPr>
          <w:rFonts w:ascii="Arial" w:eastAsia="Times New Roman" w:hAnsi="Arial"/>
          <w:bCs w:val="0"/>
          <w:sz w:val="20"/>
          <w:szCs w:val="24"/>
          <w:lang w:eastAsia="ru-RU"/>
        </w:rPr>
        <w:t>_</w:t>
      </w:r>
      <w:r w:rsidRPr="003538B0">
        <w:rPr>
          <w:rFonts w:ascii="Arial" w:eastAsia="Times New Roman" w:hAnsi="Arial"/>
          <w:bCs w:val="0"/>
          <w:sz w:val="20"/>
          <w:szCs w:val="24"/>
          <w:lang w:val="en-US" w:eastAsia="ru-RU"/>
        </w:rPr>
        <w:t>number</w:t>
      </w:r>
      <w:r w:rsidRPr="003538B0">
        <w:rPr>
          <w:rFonts w:ascii="Arial" w:eastAsia="Times New Roman" w:hAnsi="Arial"/>
          <w:bCs w:val="0"/>
          <w:sz w:val="20"/>
          <w:szCs w:val="24"/>
          <w:lang w:eastAsia="ru-RU"/>
        </w:rPr>
        <w:t>&gt; - серийный номер ККТ (производителя)</w:t>
      </w:r>
    </w:p>
    <w:p w14:paraId="1D0C2F2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&lt;</w:t>
      </w:r>
      <w:r w:rsidRPr="003538B0">
        <w:rPr>
          <w:rFonts w:ascii="Arial" w:eastAsia="Times New Roman" w:hAnsi="Arial"/>
          <w:bCs w:val="0"/>
          <w:sz w:val="20"/>
          <w:szCs w:val="24"/>
          <w:lang w:val="en-US" w:eastAsia="ru-RU"/>
        </w:rPr>
        <w:t>kkm</w:t>
      </w:r>
      <w:r w:rsidRPr="003538B0">
        <w:rPr>
          <w:rFonts w:ascii="Arial" w:eastAsia="Times New Roman" w:hAnsi="Arial"/>
          <w:bCs w:val="0"/>
          <w:sz w:val="20"/>
          <w:szCs w:val="24"/>
          <w:lang w:eastAsia="ru-RU"/>
        </w:rPr>
        <w:t>_</w:t>
      </w:r>
      <w:r w:rsidRPr="003538B0">
        <w:rPr>
          <w:rFonts w:ascii="Arial" w:eastAsia="Times New Roman" w:hAnsi="Arial"/>
          <w:bCs w:val="0"/>
          <w:sz w:val="20"/>
          <w:szCs w:val="24"/>
          <w:lang w:val="en-US" w:eastAsia="ru-RU"/>
        </w:rPr>
        <w:t>registration</w:t>
      </w:r>
      <w:r w:rsidRPr="003538B0">
        <w:rPr>
          <w:rFonts w:ascii="Arial" w:eastAsia="Times New Roman" w:hAnsi="Arial"/>
          <w:bCs w:val="0"/>
          <w:sz w:val="20"/>
          <w:szCs w:val="24"/>
          <w:lang w:eastAsia="ru-RU"/>
        </w:rPr>
        <w:t>_</w:t>
      </w:r>
      <w:r w:rsidRPr="003538B0">
        <w:rPr>
          <w:rFonts w:ascii="Arial" w:eastAsia="Times New Roman" w:hAnsi="Arial"/>
          <w:bCs w:val="0"/>
          <w:sz w:val="20"/>
          <w:szCs w:val="24"/>
          <w:lang w:val="en-US" w:eastAsia="ru-RU"/>
        </w:rPr>
        <w:t>number</w:t>
      </w:r>
      <w:r w:rsidRPr="003538B0">
        <w:rPr>
          <w:rFonts w:ascii="Arial" w:eastAsia="Times New Roman" w:hAnsi="Arial"/>
          <w:bCs w:val="0"/>
          <w:sz w:val="20"/>
          <w:szCs w:val="24"/>
          <w:lang w:eastAsia="ru-RU"/>
        </w:rPr>
        <w:t>&gt; - регистрационный номер ККТ (в налоговой инспекции).</w:t>
      </w:r>
    </w:p>
    <w:p w14:paraId="777A6966" w14:textId="77777777" w:rsidR="003538B0" w:rsidRPr="003538B0" w:rsidRDefault="003538B0" w:rsidP="003538B0">
      <w:pPr>
        <w:spacing w:line="240" w:lineRule="auto"/>
        <w:rPr>
          <w:rFonts w:ascii="Arial" w:eastAsia="Times New Roman" w:hAnsi="Arial"/>
          <w:bCs w:val="0"/>
          <w:sz w:val="20"/>
          <w:szCs w:val="24"/>
          <w:lang w:eastAsia="ru-RU"/>
        </w:rPr>
      </w:pPr>
    </w:p>
    <w:p w14:paraId="2E2A53A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Эта информация принимается только из закрытых смен, в оперативных чеках ее нет.</w:t>
      </w:r>
    </w:p>
    <w:p w14:paraId="28D83990" w14:textId="77777777" w:rsidR="003538B0" w:rsidRPr="003538B0" w:rsidRDefault="003538B0" w:rsidP="003538B0">
      <w:pPr>
        <w:spacing w:line="240" w:lineRule="auto"/>
        <w:rPr>
          <w:rFonts w:ascii="Arial" w:eastAsia="Times New Roman" w:hAnsi="Arial"/>
          <w:bCs w:val="0"/>
          <w:sz w:val="20"/>
          <w:szCs w:val="24"/>
          <w:lang w:eastAsia="ru-RU"/>
        </w:rPr>
      </w:pPr>
    </w:p>
    <w:p w14:paraId="0A25018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Данные об атрибутах смены принимаются в таблицу SMCashZ, в которую добавлены соответствующие поля. В эту таблицу теперь принимается еще и информация о серийном номере ККТ при закрытии смены кассы Супермаг+. Соответствующее поле убрано из таблицы SMCashZPlus.</w:t>
      </w:r>
    </w:p>
    <w:p w14:paraId="48B7BAE8" w14:textId="77777777" w:rsidR="003538B0" w:rsidRPr="003538B0" w:rsidRDefault="003538B0" w:rsidP="003538B0">
      <w:pPr>
        <w:spacing w:line="240" w:lineRule="auto"/>
        <w:rPr>
          <w:rFonts w:ascii="Arial" w:eastAsia="Times New Roman" w:hAnsi="Arial"/>
          <w:bCs w:val="0"/>
          <w:sz w:val="20"/>
          <w:szCs w:val="24"/>
          <w:lang w:eastAsia="ru-RU"/>
        </w:rPr>
      </w:pPr>
    </w:p>
    <w:p w14:paraId="4B8A389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lastRenderedPageBreak/>
        <w:t xml:space="preserve">Для просмотра информации о смене в разделе кассовых чеков в перечень полей, доступных для выбора в диалоге кнопки «Поля…», добавлены флаги «№ </w:t>
      </w:r>
      <w:r w:rsidRPr="003538B0">
        <w:rPr>
          <w:rFonts w:ascii="Arial" w:eastAsia="Times New Roman" w:hAnsi="Arial"/>
          <w:bCs w:val="0"/>
          <w:sz w:val="20"/>
          <w:szCs w:val="24"/>
          <w:lang w:val="en-US" w:eastAsia="ru-RU"/>
        </w:rPr>
        <w:t xml:space="preserve">Z </w:t>
      </w:r>
      <w:r w:rsidRPr="003538B0">
        <w:rPr>
          <w:rFonts w:ascii="Arial" w:eastAsia="Times New Roman" w:hAnsi="Arial"/>
          <w:bCs w:val="0"/>
          <w:sz w:val="20"/>
          <w:szCs w:val="24"/>
          <w:lang w:eastAsia="ru-RU"/>
        </w:rPr>
        <w:t>отчета ККТ », «Регистрационный номер ККТ» и «Серийный номер ККТ»:</w:t>
      </w:r>
    </w:p>
    <w:p w14:paraId="10A9B853" w14:textId="77777777" w:rsidR="003538B0" w:rsidRPr="003538B0" w:rsidRDefault="003538B0" w:rsidP="003538B0">
      <w:pPr>
        <w:spacing w:line="240" w:lineRule="auto"/>
        <w:rPr>
          <w:rFonts w:ascii="Arial" w:eastAsia="Times New Roman" w:hAnsi="Arial"/>
          <w:bCs w:val="0"/>
          <w:sz w:val="20"/>
          <w:szCs w:val="24"/>
          <w:lang w:eastAsia="ru-RU"/>
        </w:rPr>
      </w:pPr>
    </w:p>
    <w:p w14:paraId="5A10F5DB"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7EA02B80" wp14:editId="61B1D80A">
            <wp:extent cx="2457450" cy="203835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457450" cy="2038350"/>
                    </a:xfrm>
                    <a:prstGeom prst="rect">
                      <a:avLst/>
                    </a:prstGeom>
                    <a:noFill/>
                    <a:ln>
                      <a:noFill/>
                    </a:ln>
                  </pic:spPr>
                </pic:pic>
              </a:graphicData>
            </a:graphic>
          </wp:inline>
        </w:drawing>
      </w:r>
    </w:p>
    <w:p w14:paraId="57B4CB1E" w14:textId="77777777" w:rsidR="003538B0" w:rsidRPr="003538B0" w:rsidRDefault="003538B0" w:rsidP="003538B0">
      <w:pPr>
        <w:spacing w:line="240" w:lineRule="auto"/>
        <w:rPr>
          <w:rFonts w:ascii="Arial" w:eastAsia="Times New Roman" w:hAnsi="Arial"/>
          <w:bCs w:val="0"/>
          <w:noProof/>
          <w:sz w:val="20"/>
          <w:szCs w:val="24"/>
          <w:lang w:eastAsia="ru-RU"/>
        </w:rPr>
      </w:pPr>
    </w:p>
    <w:p w14:paraId="4DE121B4"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7EB9F249" wp14:editId="3E90E7FC">
            <wp:extent cx="6057900" cy="215265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6057900" cy="2152650"/>
                    </a:xfrm>
                    <a:prstGeom prst="rect">
                      <a:avLst/>
                    </a:prstGeom>
                    <a:noFill/>
                    <a:ln>
                      <a:noFill/>
                    </a:ln>
                  </pic:spPr>
                </pic:pic>
              </a:graphicData>
            </a:graphic>
          </wp:inline>
        </w:drawing>
      </w:r>
    </w:p>
    <w:p w14:paraId="50D6CE22" w14:textId="77777777" w:rsidR="003538B0" w:rsidRPr="003538B0" w:rsidRDefault="003538B0" w:rsidP="003538B0">
      <w:pPr>
        <w:spacing w:line="240" w:lineRule="auto"/>
        <w:rPr>
          <w:rFonts w:ascii="Arial" w:eastAsia="Times New Roman" w:hAnsi="Arial"/>
          <w:bCs w:val="0"/>
          <w:noProof/>
          <w:sz w:val="20"/>
          <w:szCs w:val="24"/>
          <w:lang w:eastAsia="ru-RU"/>
        </w:rPr>
      </w:pPr>
    </w:p>
    <w:p w14:paraId="5BAEBCBA" w14:textId="77777777" w:rsidR="003538B0" w:rsidRPr="003538B0" w:rsidRDefault="003538B0" w:rsidP="003538B0">
      <w:pPr>
        <w:keepNext/>
        <w:spacing w:before="240" w:after="60" w:line="240" w:lineRule="auto"/>
        <w:outlineLvl w:val="2"/>
        <w:rPr>
          <w:rFonts w:ascii="Arial" w:eastAsia="Times New Roman" w:hAnsi="Arial" w:cs="Arial"/>
          <w:noProof/>
          <w:sz w:val="24"/>
          <w:szCs w:val="26"/>
          <w:lang w:eastAsia="ru-RU"/>
        </w:rPr>
      </w:pPr>
      <w:bookmarkStart w:id="132" w:name="_Toc171597445"/>
      <w:r w:rsidRPr="003538B0">
        <w:rPr>
          <w:rFonts w:ascii="Arial" w:eastAsia="Times New Roman" w:hAnsi="Arial" w:cs="Arial"/>
          <w:noProof/>
          <w:sz w:val="24"/>
          <w:szCs w:val="26"/>
          <w:lang w:eastAsia="ru-RU"/>
        </w:rPr>
        <w:t>Периодическое задание «Блокировка неисполненных заказов поставщикам». Выбор поставщиков.</w:t>
      </w:r>
      <w:bookmarkEnd w:id="132"/>
    </w:p>
    <w:p w14:paraId="598B0542" w14:textId="77777777" w:rsidR="003538B0" w:rsidRPr="003538B0" w:rsidRDefault="003538B0" w:rsidP="003538B0">
      <w:pPr>
        <w:spacing w:line="240" w:lineRule="auto"/>
        <w:rPr>
          <w:rFonts w:ascii="Arial" w:eastAsia="Times New Roman" w:hAnsi="Arial"/>
          <w:bCs w:val="0"/>
          <w:noProof/>
          <w:sz w:val="20"/>
          <w:szCs w:val="24"/>
          <w:lang w:eastAsia="ru-RU"/>
        </w:rPr>
      </w:pPr>
    </w:p>
    <w:p w14:paraId="45559F13"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 мастер настройки периодического задания «Блокировка неисполненных заказов поставщикам» на страницу выбора поставщиков добавлена возможность выбора группы поставщиков с использованием классификатора поставщиков или классификатора списка поставщиков:</w:t>
      </w:r>
    </w:p>
    <w:p w14:paraId="00C47D8A" w14:textId="77777777" w:rsidR="003538B0" w:rsidRPr="003538B0" w:rsidRDefault="003538B0" w:rsidP="003538B0">
      <w:pPr>
        <w:spacing w:line="240" w:lineRule="auto"/>
        <w:rPr>
          <w:rFonts w:ascii="Arial" w:eastAsia="Times New Roman" w:hAnsi="Arial"/>
          <w:bCs w:val="0"/>
          <w:noProof/>
          <w:sz w:val="20"/>
          <w:szCs w:val="24"/>
          <w:lang w:eastAsia="ru-RU"/>
        </w:rPr>
      </w:pPr>
    </w:p>
    <w:p w14:paraId="0D10BE40" w14:textId="77777777" w:rsidR="003538B0" w:rsidRPr="003538B0" w:rsidRDefault="003538B0" w:rsidP="003538B0">
      <w:pPr>
        <w:spacing w:line="240" w:lineRule="auto"/>
        <w:rPr>
          <w:rFonts w:ascii="Arial" w:eastAsia="Times New Roman" w:hAnsi="Arial"/>
          <w:bCs w:val="0"/>
          <w:noProof/>
          <w:sz w:val="20"/>
          <w:szCs w:val="24"/>
          <w:lang w:eastAsia="ru-RU"/>
        </w:rPr>
      </w:pPr>
    </w:p>
    <w:p w14:paraId="565F49AF"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582085FD" wp14:editId="72C113C6">
            <wp:extent cx="4362450" cy="2981325"/>
            <wp:effectExtent l="0" t="0" r="0" b="952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362450" cy="2981325"/>
                    </a:xfrm>
                    <a:prstGeom prst="rect">
                      <a:avLst/>
                    </a:prstGeom>
                    <a:noFill/>
                    <a:ln>
                      <a:noFill/>
                    </a:ln>
                  </pic:spPr>
                </pic:pic>
              </a:graphicData>
            </a:graphic>
          </wp:inline>
        </w:drawing>
      </w:r>
    </w:p>
    <w:p w14:paraId="209A98E7" w14:textId="77777777" w:rsidR="003538B0" w:rsidRPr="003538B0" w:rsidRDefault="003538B0" w:rsidP="003538B0">
      <w:pPr>
        <w:spacing w:line="240" w:lineRule="auto"/>
        <w:rPr>
          <w:rFonts w:ascii="Arial" w:eastAsia="Times New Roman" w:hAnsi="Arial"/>
          <w:bCs w:val="0"/>
          <w:sz w:val="20"/>
          <w:szCs w:val="24"/>
          <w:lang w:eastAsia="ru-RU"/>
        </w:rPr>
      </w:pPr>
    </w:p>
    <w:p w14:paraId="0F6DD96A" w14:textId="77777777" w:rsidR="003538B0" w:rsidRDefault="003538B0" w:rsidP="003538B0"/>
    <w:p w14:paraId="5329748F" w14:textId="77777777" w:rsidR="003538B0" w:rsidRDefault="003538B0" w:rsidP="003538B0">
      <w:r>
        <w:br w:type="page"/>
      </w:r>
    </w:p>
    <w:p w14:paraId="377643B4" w14:textId="77777777" w:rsidR="003538B0" w:rsidRPr="003538B0" w:rsidRDefault="003538B0" w:rsidP="003538B0">
      <w:pPr>
        <w:spacing w:before="100" w:beforeAutospacing="1" w:after="100" w:afterAutospacing="1" w:line="240" w:lineRule="auto"/>
        <w:rPr>
          <w:rFonts w:eastAsia="Times New Roman"/>
          <w:bCs w:val="0"/>
          <w:sz w:val="24"/>
          <w:szCs w:val="24"/>
          <w:lang w:eastAsia="ru-RU"/>
        </w:rPr>
      </w:pPr>
      <w:r w:rsidRPr="003538B0">
        <w:rPr>
          <w:rFonts w:eastAsia="Times New Roman"/>
          <w:bCs w:val="0"/>
          <w:sz w:val="24"/>
          <w:szCs w:val="24"/>
          <w:lang w:eastAsia="ru-RU"/>
        </w:rPr>
        <w:t>Изменения функционала в версии 1.055 сервис пак 1</w:t>
      </w:r>
    </w:p>
    <w:p w14:paraId="4F1016BF" w14:textId="77777777" w:rsidR="003538B0" w:rsidRPr="003538B0" w:rsidRDefault="003538B0" w:rsidP="003538B0">
      <w:pPr>
        <w:spacing w:line="240" w:lineRule="auto"/>
        <w:rPr>
          <w:rFonts w:ascii="Arial" w:eastAsia="Times New Roman" w:hAnsi="Arial"/>
          <w:bCs w:val="0"/>
          <w:sz w:val="20"/>
          <w:szCs w:val="24"/>
          <w:lang w:eastAsia="ru-RU"/>
        </w:rPr>
      </w:pPr>
    </w:p>
    <w:p w14:paraId="37458CBB"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235" w:anchor="_Toc184648048" w:history="1">
        <w:r w:rsidRPr="003538B0">
          <w:rPr>
            <w:rFonts w:ascii="Arial" w:eastAsia="Times New Roman" w:hAnsi="Arial"/>
            <w:bCs w:val="0"/>
            <w:noProof/>
            <w:color w:val="0000FF"/>
            <w:sz w:val="20"/>
            <w:szCs w:val="24"/>
            <w:u w:val="single"/>
            <w:lang w:eastAsia="ru-RU"/>
          </w:rPr>
          <w:t>Маркировка.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_Toc184648048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0234B8A1"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36" w:anchor="_Toc184648049" w:history="1">
        <w:r w:rsidRPr="003538B0">
          <w:rPr>
            <w:rFonts w:ascii="Arial" w:eastAsia="Times New Roman" w:hAnsi="Arial"/>
            <w:bCs w:val="0"/>
            <w:noProof/>
            <w:color w:val="0000FF"/>
            <w:sz w:val="20"/>
            <w:szCs w:val="24"/>
            <w:u w:val="single"/>
            <w:lang w:eastAsia="ru-RU"/>
          </w:rPr>
          <w:t>УПД на приход. Функция проверки «Предупреждение повторной отсылки документа провайдеру ЭДО»</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_Toc184648049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3B9BB209"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37" w:anchor="_Toc184648050" w:history="1">
        <w:r w:rsidRPr="003538B0">
          <w:rPr>
            <w:rFonts w:ascii="Arial" w:eastAsia="Times New Roman" w:hAnsi="Arial"/>
            <w:bCs w:val="0"/>
            <w:noProof/>
            <w:color w:val="0000FF"/>
            <w:sz w:val="20"/>
            <w:szCs w:val="24"/>
            <w:u w:val="single"/>
            <w:lang w:eastAsia="ru-RU"/>
          </w:rPr>
          <w:t>УПД на отгрузку. Транспортный раздел.</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_Toc184648050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5F09C9ED"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38" w:anchor="_Toc184648051" w:history="1">
        <w:r w:rsidRPr="003538B0">
          <w:rPr>
            <w:rFonts w:ascii="Arial" w:eastAsia="Times New Roman" w:hAnsi="Arial"/>
            <w:bCs w:val="0"/>
            <w:noProof/>
            <w:color w:val="0000FF"/>
            <w:sz w:val="20"/>
            <w:szCs w:val="24"/>
            <w:u w:val="single"/>
            <w:lang w:eastAsia="ru-RU"/>
          </w:rPr>
          <w:t>Функция «Списание маркированной продукции».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_Toc184648051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159484F5"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39" w:anchor="_Toc184648052" w:history="1">
        <w:r w:rsidRPr="003538B0">
          <w:rPr>
            <w:rFonts w:ascii="Arial" w:eastAsia="Times New Roman" w:hAnsi="Arial"/>
            <w:bCs w:val="0"/>
            <w:noProof/>
            <w:color w:val="0000FF"/>
            <w:sz w:val="20"/>
            <w:szCs w:val="24"/>
            <w:u w:val="single"/>
            <w:lang w:eastAsia="ru-RU"/>
          </w:rPr>
          <w:t>Приходная накладная. Простановка УПД и УКД в общие основания накладной.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_Toc184648052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7DBD6824"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40" w:anchor="_Toc184648053" w:history="1">
        <w:r w:rsidRPr="003538B0">
          <w:rPr>
            <w:rFonts w:ascii="Arial" w:eastAsia="Times New Roman" w:hAnsi="Arial"/>
            <w:bCs w:val="0"/>
            <w:noProof/>
            <w:color w:val="0000FF"/>
            <w:sz w:val="20"/>
            <w:szCs w:val="24"/>
            <w:u w:val="single"/>
            <w:lang w:eastAsia="ru-RU"/>
          </w:rPr>
          <w:t>Расходная накладная. Функция проверки «Корректность накладной для создания УПД на отгрузку».</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_Toc184648053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665135AC"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41" w:anchor="_Toc184648054" w:history="1">
        <w:r w:rsidRPr="003538B0">
          <w:rPr>
            <w:rFonts w:ascii="Arial" w:eastAsia="Times New Roman" w:hAnsi="Arial"/>
            <w:bCs w:val="0"/>
            <w:noProof/>
            <w:color w:val="0000FF"/>
            <w:sz w:val="20"/>
            <w:szCs w:val="24"/>
            <w:u w:val="single"/>
            <w:lang w:eastAsia="ru-RU"/>
          </w:rPr>
          <w:t>Меркурий. Документ «Производство» ГИС «Меркурий».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_Toc184648054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3</w:t>
        </w:r>
        <w:r w:rsidRPr="003538B0">
          <w:rPr>
            <w:rFonts w:ascii="Arial" w:eastAsia="Times New Roman" w:hAnsi="Arial"/>
            <w:bCs w:val="0"/>
            <w:noProof/>
            <w:webHidden/>
            <w:color w:val="0000FF"/>
            <w:sz w:val="20"/>
            <w:szCs w:val="24"/>
            <w:u w:val="single"/>
            <w:lang w:eastAsia="ru-RU"/>
          </w:rPr>
          <w:fldChar w:fldCharType="end"/>
        </w:r>
      </w:hyperlink>
    </w:p>
    <w:p w14:paraId="5484E66B"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42" w:anchor="_Toc184648055" w:history="1">
        <w:r w:rsidRPr="003538B0">
          <w:rPr>
            <w:rFonts w:ascii="Arial" w:eastAsia="Times New Roman" w:hAnsi="Arial"/>
            <w:bCs w:val="0"/>
            <w:noProof/>
            <w:color w:val="0000FF"/>
            <w:sz w:val="20"/>
            <w:szCs w:val="24"/>
            <w:u w:val="single"/>
            <w:lang w:eastAsia="ru-RU"/>
          </w:rPr>
          <w:t>Расчет среднесуточной реализации.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_Toc184648055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6</w:t>
        </w:r>
        <w:r w:rsidRPr="003538B0">
          <w:rPr>
            <w:rFonts w:ascii="Arial" w:eastAsia="Times New Roman" w:hAnsi="Arial"/>
            <w:bCs w:val="0"/>
            <w:noProof/>
            <w:webHidden/>
            <w:color w:val="0000FF"/>
            <w:sz w:val="20"/>
            <w:szCs w:val="24"/>
            <w:u w:val="single"/>
            <w:lang w:eastAsia="ru-RU"/>
          </w:rPr>
          <w:fldChar w:fldCharType="end"/>
        </w:r>
      </w:hyperlink>
    </w:p>
    <w:p w14:paraId="09887609"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43" w:anchor="_Toc184648056" w:history="1">
        <w:r w:rsidRPr="003538B0">
          <w:rPr>
            <w:rFonts w:ascii="Arial" w:eastAsia="Times New Roman" w:hAnsi="Arial"/>
            <w:bCs w:val="0"/>
            <w:noProof/>
            <w:color w:val="0000FF"/>
            <w:sz w:val="20"/>
            <w:szCs w:val="24"/>
            <w:u w:val="single"/>
            <w:lang w:eastAsia="ru-RU"/>
          </w:rPr>
          <w:t>Заказ поставщику. Автоматическая генерация заказа.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_Toc184648056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6</w:t>
        </w:r>
        <w:r w:rsidRPr="003538B0">
          <w:rPr>
            <w:rFonts w:ascii="Arial" w:eastAsia="Times New Roman" w:hAnsi="Arial"/>
            <w:bCs w:val="0"/>
            <w:noProof/>
            <w:webHidden/>
            <w:color w:val="0000FF"/>
            <w:sz w:val="20"/>
            <w:szCs w:val="24"/>
            <w:u w:val="single"/>
            <w:lang w:eastAsia="ru-RU"/>
          </w:rPr>
          <w:fldChar w:fldCharType="end"/>
        </w:r>
      </w:hyperlink>
    </w:p>
    <w:p w14:paraId="5324DE9B"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44" w:anchor="_Toc184648057" w:history="1">
        <w:r w:rsidRPr="003538B0">
          <w:rPr>
            <w:rFonts w:ascii="Arial" w:eastAsia="Times New Roman" w:hAnsi="Arial"/>
            <w:bCs w:val="0"/>
            <w:noProof/>
            <w:color w:val="0000FF"/>
            <w:sz w:val="20"/>
            <w:szCs w:val="24"/>
            <w:u w:val="single"/>
            <w:lang w:eastAsia="ru-RU"/>
          </w:rPr>
          <w:t>Использование среднесуточной реализации, посчитанной по методу «с учетом коэффициентов изменения спроса»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_Toc184648057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6</w:t>
        </w:r>
        <w:r w:rsidRPr="003538B0">
          <w:rPr>
            <w:rFonts w:ascii="Arial" w:eastAsia="Times New Roman" w:hAnsi="Arial"/>
            <w:bCs w:val="0"/>
            <w:noProof/>
            <w:webHidden/>
            <w:color w:val="0000FF"/>
            <w:sz w:val="20"/>
            <w:szCs w:val="24"/>
            <w:u w:val="single"/>
            <w:lang w:eastAsia="ru-RU"/>
          </w:rPr>
          <w:fldChar w:fldCharType="end"/>
        </w:r>
      </w:hyperlink>
    </w:p>
    <w:p w14:paraId="487CC802"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45" w:anchor="_Toc184648058" w:history="1">
        <w:r w:rsidRPr="003538B0">
          <w:rPr>
            <w:rFonts w:ascii="Arial" w:eastAsia="Times New Roman" w:hAnsi="Arial"/>
            <w:bCs w:val="0"/>
            <w:noProof/>
            <w:color w:val="0000FF"/>
            <w:sz w:val="20"/>
            <w:szCs w:val="24"/>
            <w:u w:val="single"/>
            <w:lang w:eastAsia="ru-RU"/>
          </w:rPr>
          <w:t xml:space="preserve">Алгоритм </w:t>
        </w:r>
        <w:r w:rsidRPr="003538B0">
          <w:rPr>
            <w:rFonts w:ascii="Arial" w:eastAsia="Times New Roman" w:hAnsi="Arial"/>
            <w:bCs w:val="0"/>
            <w:noProof/>
            <w:color w:val="0000FF"/>
            <w:sz w:val="20"/>
            <w:szCs w:val="24"/>
            <w:u w:val="single"/>
            <w:lang w:val="en-US" w:eastAsia="ru-RU"/>
          </w:rPr>
          <w:t>Fresh</w:t>
        </w:r>
        <w:r w:rsidRPr="003538B0">
          <w:rPr>
            <w:rFonts w:ascii="Arial" w:eastAsia="Times New Roman" w:hAnsi="Arial"/>
            <w:bCs w:val="0"/>
            <w:noProof/>
            <w:color w:val="0000FF"/>
            <w:sz w:val="20"/>
            <w:szCs w:val="24"/>
            <w:u w:val="single"/>
            <w:lang w:eastAsia="ru-RU"/>
          </w:rPr>
          <w:t>. Определение остатка на день расчета.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_Toc184648058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6</w:t>
        </w:r>
        <w:r w:rsidRPr="003538B0">
          <w:rPr>
            <w:rFonts w:ascii="Arial" w:eastAsia="Times New Roman" w:hAnsi="Arial"/>
            <w:bCs w:val="0"/>
            <w:noProof/>
            <w:webHidden/>
            <w:color w:val="0000FF"/>
            <w:sz w:val="20"/>
            <w:szCs w:val="24"/>
            <w:u w:val="single"/>
            <w:lang w:eastAsia="ru-RU"/>
          </w:rPr>
          <w:fldChar w:fldCharType="end"/>
        </w:r>
      </w:hyperlink>
    </w:p>
    <w:p w14:paraId="7611DD8C"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46" w:anchor="_Toc184648059" w:history="1">
        <w:r w:rsidRPr="003538B0">
          <w:rPr>
            <w:rFonts w:ascii="Arial" w:eastAsia="Times New Roman" w:hAnsi="Arial"/>
            <w:bCs w:val="0"/>
            <w:noProof/>
            <w:color w:val="0000FF"/>
            <w:sz w:val="20"/>
            <w:szCs w:val="24"/>
            <w:u w:val="single"/>
            <w:lang w:eastAsia="ru-RU"/>
          </w:rPr>
          <w:t>Контракт с поставщиком. Экспорт в документ «Прогноз изменения спроса».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_Toc184648059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6</w:t>
        </w:r>
        <w:r w:rsidRPr="003538B0">
          <w:rPr>
            <w:rFonts w:ascii="Arial" w:eastAsia="Times New Roman" w:hAnsi="Arial"/>
            <w:bCs w:val="0"/>
            <w:noProof/>
            <w:webHidden/>
            <w:color w:val="0000FF"/>
            <w:sz w:val="20"/>
            <w:szCs w:val="24"/>
            <w:u w:val="single"/>
            <w:lang w:eastAsia="ru-RU"/>
          </w:rPr>
          <w:fldChar w:fldCharType="end"/>
        </w:r>
      </w:hyperlink>
    </w:p>
    <w:p w14:paraId="266D487C"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47" w:anchor="_Toc184648060" w:history="1">
        <w:r w:rsidRPr="003538B0">
          <w:rPr>
            <w:rFonts w:ascii="Arial" w:eastAsia="Times New Roman" w:hAnsi="Arial"/>
            <w:bCs w:val="0"/>
            <w:noProof/>
            <w:color w:val="0000FF"/>
            <w:sz w:val="20"/>
            <w:szCs w:val="24"/>
            <w:u w:val="single"/>
            <w:lang w:eastAsia="ru-RU"/>
          </w:rPr>
          <w:t>Соглашения о поставках. Функция «Синхронизировать артикулы со спецификацией контракта».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_Toc184648060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7</w:t>
        </w:r>
        <w:r w:rsidRPr="003538B0">
          <w:rPr>
            <w:rFonts w:ascii="Arial" w:eastAsia="Times New Roman" w:hAnsi="Arial"/>
            <w:bCs w:val="0"/>
            <w:noProof/>
            <w:webHidden/>
            <w:color w:val="0000FF"/>
            <w:sz w:val="20"/>
            <w:szCs w:val="24"/>
            <w:u w:val="single"/>
            <w:lang w:eastAsia="ru-RU"/>
          </w:rPr>
          <w:fldChar w:fldCharType="end"/>
        </w:r>
      </w:hyperlink>
    </w:p>
    <w:p w14:paraId="49828401"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48" w:anchor="_Toc184648061" w:history="1">
        <w:r w:rsidRPr="003538B0">
          <w:rPr>
            <w:rFonts w:ascii="Arial" w:eastAsia="Times New Roman" w:hAnsi="Arial"/>
            <w:bCs w:val="0"/>
            <w:noProof/>
            <w:color w:val="0000FF"/>
            <w:sz w:val="20"/>
            <w:szCs w:val="24"/>
            <w:u w:val="single"/>
            <w:lang w:eastAsia="ru-RU"/>
          </w:rPr>
          <w:t xml:space="preserve">Почтовый модуль. Функция импорта из </w:t>
        </w:r>
        <w:r w:rsidRPr="003538B0">
          <w:rPr>
            <w:rFonts w:ascii="Arial" w:eastAsia="Times New Roman" w:hAnsi="Arial"/>
            <w:bCs w:val="0"/>
            <w:noProof/>
            <w:color w:val="0000FF"/>
            <w:sz w:val="20"/>
            <w:szCs w:val="24"/>
            <w:u w:val="single"/>
            <w:lang w:val="en-US" w:eastAsia="ru-RU"/>
          </w:rPr>
          <w:t>XML</w:t>
        </w:r>
        <w:r w:rsidRPr="003538B0">
          <w:rPr>
            <w:rFonts w:ascii="Arial" w:eastAsia="Times New Roman" w:hAnsi="Arial"/>
            <w:bCs w:val="0"/>
            <w:noProof/>
            <w:color w:val="0000FF"/>
            <w:sz w:val="20"/>
            <w:szCs w:val="24"/>
            <w:u w:val="single"/>
            <w:lang w:eastAsia="ru-RU"/>
          </w:rPr>
          <w:t>-файлов LocationByAnyGLNKPP.</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_Toc184648061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7</w:t>
        </w:r>
        <w:r w:rsidRPr="003538B0">
          <w:rPr>
            <w:rFonts w:ascii="Arial" w:eastAsia="Times New Roman" w:hAnsi="Arial"/>
            <w:bCs w:val="0"/>
            <w:noProof/>
            <w:webHidden/>
            <w:color w:val="0000FF"/>
            <w:sz w:val="20"/>
            <w:szCs w:val="24"/>
            <w:u w:val="single"/>
            <w:lang w:eastAsia="ru-RU"/>
          </w:rPr>
          <w:fldChar w:fldCharType="end"/>
        </w:r>
      </w:hyperlink>
    </w:p>
    <w:p w14:paraId="2F0EF4BA"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fldChar w:fldCharType="end"/>
      </w:r>
    </w:p>
    <w:p w14:paraId="6BCF5FA8"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33" w:name="_Toc184648048"/>
      <w:r w:rsidRPr="003538B0">
        <w:rPr>
          <w:rFonts w:ascii="Arial" w:eastAsia="Times New Roman" w:hAnsi="Arial" w:cs="Arial"/>
          <w:sz w:val="24"/>
          <w:szCs w:val="26"/>
          <w:lang w:eastAsia="ru-RU"/>
        </w:rPr>
        <w:t>Маркировка.</w:t>
      </w:r>
      <w:bookmarkEnd w:id="133"/>
    </w:p>
    <w:p w14:paraId="0D9592F1"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34" w:name="_Toc184648049"/>
      <w:r w:rsidRPr="003538B0">
        <w:rPr>
          <w:rFonts w:ascii="Arial" w:eastAsia="Times New Roman" w:hAnsi="Arial"/>
          <w:sz w:val="22"/>
          <w:szCs w:val="28"/>
          <w:lang w:eastAsia="ru-RU"/>
        </w:rPr>
        <w:t>УПД на приход. Функция проверки «Предупреждение повторной отсылки документа провайдеру ЭДО»</w:t>
      </w:r>
      <w:bookmarkEnd w:id="134"/>
    </w:p>
    <w:p w14:paraId="3E32D209" w14:textId="77777777" w:rsidR="003538B0" w:rsidRPr="003538B0" w:rsidRDefault="003538B0" w:rsidP="003538B0">
      <w:pPr>
        <w:spacing w:line="240" w:lineRule="auto"/>
        <w:rPr>
          <w:rFonts w:ascii="Arial" w:eastAsia="Times New Roman" w:hAnsi="Arial"/>
          <w:bCs w:val="0"/>
          <w:sz w:val="20"/>
          <w:szCs w:val="24"/>
          <w:lang w:eastAsia="ru-RU"/>
        </w:rPr>
      </w:pPr>
    </w:p>
    <w:p w14:paraId="3EB07CB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Создана новая функция проверки 246 «Предупреждение повторной отсылки документа провайдеру ЭДО». По умолчанию функция имеет режим работы «Предупреждение». Функция срабатывает при смене статуса УПД на приход с «Заблокирован» на «Черновик» и с «Закрыт» на «Принят», то есть при смене тех статусов, при получении которых в систему ЭДО отправляется ответ о приеме или отказ от приема поставки. Функция проверки сообщает, что информация по документу уже была отослана провайдеру ЭДО.</w:t>
      </w:r>
    </w:p>
    <w:p w14:paraId="13AE0D7E" w14:textId="77777777" w:rsidR="003538B0" w:rsidRPr="003538B0" w:rsidRDefault="003538B0" w:rsidP="003538B0">
      <w:pPr>
        <w:spacing w:line="240" w:lineRule="auto"/>
        <w:rPr>
          <w:rFonts w:ascii="Arial" w:eastAsia="Times New Roman" w:hAnsi="Arial"/>
          <w:bCs w:val="0"/>
          <w:sz w:val="20"/>
          <w:szCs w:val="24"/>
          <w:lang w:eastAsia="ru-RU"/>
        </w:rPr>
      </w:pPr>
    </w:p>
    <w:p w14:paraId="17486268"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35" w:name="_Toc184648050"/>
      <w:r w:rsidRPr="003538B0">
        <w:rPr>
          <w:rFonts w:ascii="Arial" w:eastAsia="Times New Roman" w:hAnsi="Arial"/>
          <w:sz w:val="22"/>
          <w:szCs w:val="28"/>
          <w:lang w:eastAsia="ru-RU"/>
        </w:rPr>
        <w:t>УПД на отгрузку. Транспортный раздел.</w:t>
      </w:r>
      <w:bookmarkEnd w:id="135"/>
    </w:p>
    <w:p w14:paraId="4EF3FC22" w14:textId="77777777" w:rsidR="003538B0" w:rsidRPr="003538B0" w:rsidRDefault="003538B0" w:rsidP="003538B0">
      <w:pPr>
        <w:spacing w:line="240" w:lineRule="auto"/>
        <w:rPr>
          <w:rFonts w:ascii="Arial" w:eastAsia="Times New Roman" w:hAnsi="Arial"/>
          <w:bCs w:val="0"/>
          <w:sz w:val="20"/>
          <w:szCs w:val="24"/>
          <w:lang w:eastAsia="ru-RU"/>
        </w:rPr>
      </w:pPr>
    </w:p>
    <w:p w14:paraId="011C81B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заголовок документа УПД на отгрузку в транспортный раздел добавлены поля «Марка автомобиля» и «Номер госрегистрации автомобиля». Поля заполняются при создании ТТН на основании расходной накладной значениями соответствующих полей расходной накладной:</w:t>
      </w:r>
    </w:p>
    <w:p w14:paraId="3DA90965" w14:textId="77777777" w:rsidR="003538B0" w:rsidRPr="003538B0" w:rsidRDefault="003538B0" w:rsidP="003538B0">
      <w:pPr>
        <w:spacing w:line="240" w:lineRule="auto"/>
        <w:rPr>
          <w:rFonts w:ascii="Arial" w:eastAsia="Times New Roman" w:hAnsi="Arial"/>
          <w:bCs w:val="0"/>
          <w:sz w:val="20"/>
          <w:szCs w:val="24"/>
          <w:lang w:eastAsia="ru-RU"/>
        </w:rPr>
      </w:pPr>
    </w:p>
    <w:p w14:paraId="18DA3F3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35A736C5" wp14:editId="6AECE13B">
            <wp:extent cx="5200650" cy="2924175"/>
            <wp:effectExtent l="0" t="0" r="0" b="9525"/>
            <wp:docPr id="1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200650" cy="2924175"/>
                    </a:xfrm>
                    <a:prstGeom prst="rect">
                      <a:avLst/>
                    </a:prstGeom>
                    <a:noFill/>
                    <a:ln>
                      <a:noFill/>
                    </a:ln>
                  </pic:spPr>
                </pic:pic>
              </a:graphicData>
            </a:graphic>
          </wp:inline>
        </w:drawing>
      </w:r>
    </w:p>
    <w:p w14:paraId="07B7BF8E" w14:textId="77777777" w:rsidR="003538B0" w:rsidRPr="003538B0" w:rsidRDefault="003538B0" w:rsidP="003538B0">
      <w:pPr>
        <w:spacing w:line="240" w:lineRule="auto"/>
        <w:rPr>
          <w:rFonts w:ascii="Arial" w:eastAsia="Times New Roman" w:hAnsi="Arial"/>
          <w:bCs w:val="0"/>
          <w:sz w:val="20"/>
          <w:szCs w:val="24"/>
          <w:lang w:eastAsia="ru-RU"/>
        </w:rPr>
      </w:pPr>
    </w:p>
    <w:p w14:paraId="2F3C624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w:t>
      </w:r>
      <w:r w:rsidRPr="003538B0">
        <w:rPr>
          <w:rFonts w:ascii="Arial" w:eastAsia="Times New Roman" w:hAnsi="Arial"/>
          <w:bCs w:val="0"/>
          <w:sz w:val="20"/>
          <w:szCs w:val="24"/>
          <w:lang w:val="en-US" w:eastAsia="ru-RU"/>
        </w:rPr>
        <w:t>XSD</w:t>
      </w:r>
      <w:r w:rsidRPr="003538B0">
        <w:rPr>
          <w:rFonts w:ascii="Arial" w:eastAsia="Times New Roman" w:hAnsi="Arial"/>
          <w:bCs w:val="0"/>
          <w:sz w:val="20"/>
          <w:szCs w:val="24"/>
          <w:lang w:eastAsia="ru-RU"/>
        </w:rPr>
        <w:t xml:space="preserve"> схеме почтового объекта это поля</w:t>
      </w:r>
      <w:r w:rsidRPr="003538B0">
        <w:rPr>
          <w:rFonts w:ascii="Arial" w:eastAsia="Times New Roman" w:hAnsi="Arial"/>
          <w:b/>
          <w:bCs w:val="0"/>
          <w:sz w:val="20"/>
          <w:szCs w:val="24"/>
          <w:lang w:eastAsia="ru-RU"/>
        </w:rPr>
        <w:t xml:space="preserve"> </w:t>
      </w:r>
      <w:r w:rsidRPr="003538B0">
        <w:rPr>
          <w:rFonts w:ascii="Arial" w:eastAsia="Times New Roman" w:hAnsi="Arial"/>
          <w:bCs w:val="0"/>
          <w:sz w:val="20"/>
          <w:szCs w:val="24"/>
          <w:lang w:val="en-US" w:eastAsia="ru-RU"/>
        </w:rPr>
        <w:t>TRUCKTYPE</w:t>
      </w:r>
      <w:r w:rsidRPr="003538B0">
        <w:rPr>
          <w:rFonts w:ascii="Arial" w:eastAsia="Times New Roman" w:hAnsi="Arial"/>
          <w:bCs w:val="0"/>
          <w:sz w:val="20"/>
          <w:szCs w:val="24"/>
          <w:lang w:eastAsia="ru-RU"/>
        </w:rPr>
        <w:t xml:space="preserve">  и </w:t>
      </w:r>
      <w:r w:rsidRPr="003538B0">
        <w:rPr>
          <w:rFonts w:ascii="Arial" w:eastAsia="Times New Roman" w:hAnsi="Arial"/>
          <w:bCs w:val="0"/>
          <w:sz w:val="20"/>
          <w:szCs w:val="24"/>
          <w:lang w:val="en-US" w:eastAsia="ru-RU"/>
        </w:rPr>
        <w:t>TRUCKNUMBER</w:t>
      </w:r>
      <w:r w:rsidRPr="003538B0">
        <w:rPr>
          <w:rFonts w:ascii="Arial" w:eastAsia="Times New Roman" w:hAnsi="Arial"/>
          <w:bCs w:val="0"/>
          <w:sz w:val="20"/>
          <w:szCs w:val="24"/>
          <w:lang w:eastAsia="ru-RU"/>
        </w:rPr>
        <w:t>:</w:t>
      </w:r>
    </w:p>
    <w:p w14:paraId="3A92563E" w14:textId="77777777" w:rsidR="003538B0" w:rsidRPr="003538B0" w:rsidRDefault="003538B0" w:rsidP="003538B0">
      <w:pPr>
        <w:spacing w:line="240" w:lineRule="auto"/>
        <w:rPr>
          <w:rFonts w:ascii="Arial" w:eastAsia="Times New Roman" w:hAnsi="Arial"/>
          <w:bCs w:val="0"/>
          <w:sz w:val="20"/>
          <w:szCs w:val="24"/>
          <w:lang w:eastAsia="ru-RU"/>
        </w:rPr>
      </w:pPr>
    </w:p>
    <w:p w14:paraId="1B036151"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t xml:space="preserve">        </w:t>
      </w:r>
      <w:r w:rsidRPr="003538B0">
        <w:rPr>
          <w:rFonts w:ascii="Arial" w:eastAsia="Times New Roman" w:hAnsi="Arial"/>
          <w:bCs w:val="0"/>
          <w:sz w:val="20"/>
          <w:szCs w:val="24"/>
          <w:lang w:val="en-US" w:eastAsia="ru-RU"/>
        </w:rPr>
        <w:t>&lt;xs:element name="SMDOCTRANSPORT" msdata:Locale="ru"&gt;</w:t>
      </w:r>
    </w:p>
    <w:p w14:paraId="6BB91D44"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&lt;xs:complexType&gt;</w:t>
      </w:r>
    </w:p>
    <w:p w14:paraId="37A4A66D"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&lt;xs:sequence&gt;</w:t>
      </w:r>
    </w:p>
    <w:p w14:paraId="42916CA7"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&lt;xs:element name="DOCID" type="xs:string" /&gt;</w:t>
      </w:r>
    </w:p>
    <w:p w14:paraId="60022054"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&lt;xs:element name="DOCTYPE" type="xs:string" /&gt;</w:t>
      </w:r>
    </w:p>
    <w:p w14:paraId="4C9F124D"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&lt;xs:element name="ADDRESSLOADING" type="xs:string" minOccurs="0" /&gt;</w:t>
      </w:r>
    </w:p>
    <w:p w14:paraId="0D8E015F"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&lt;xs:element name="ADDRESSUNLOADING" type="xs:string" minOccurs="0" /&gt;</w:t>
      </w:r>
    </w:p>
    <w:p w14:paraId="1BD7547C"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&lt;xs:element name="GLNUNLOADING" type="xs:string" minOccurs="0" /&gt;</w:t>
      </w:r>
    </w:p>
    <w:p w14:paraId="2ED0CAA7" w14:textId="77777777" w:rsidR="003538B0" w:rsidRPr="003538B0" w:rsidRDefault="003538B0" w:rsidP="003538B0">
      <w:pPr>
        <w:spacing w:line="240" w:lineRule="auto"/>
        <w:rPr>
          <w:rFonts w:ascii="Arial" w:eastAsia="Times New Roman" w:hAnsi="Arial"/>
          <w:b/>
          <w:bCs w:val="0"/>
          <w:sz w:val="20"/>
          <w:szCs w:val="24"/>
          <w:lang w:val="en-US" w:eastAsia="ru-RU"/>
        </w:rPr>
      </w:pPr>
      <w:r w:rsidRPr="003538B0">
        <w:rPr>
          <w:rFonts w:ascii="Arial" w:eastAsia="Times New Roman" w:hAnsi="Arial"/>
          <w:b/>
          <w:bCs w:val="0"/>
          <w:sz w:val="20"/>
          <w:szCs w:val="24"/>
          <w:lang w:val="en-US" w:eastAsia="ru-RU"/>
        </w:rPr>
        <w:t xml:space="preserve">              &lt;xs:element name="TRUCKTYPE" type="xs:string" minOccurs="0" /&gt;</w:t>
      </w:r>
    </w:p>
    <w:p w14:paraId="1AFB2596" w14:textId="77777777" w:rsidR="003538B0" w:rsidRPr="003538B0" w:rsidRDefault="003538B0" w:rsidP="003538B0">
      <w:pPr>
        <w:spacing w:line="240" w:lineRule="auto"/>
        <w:rPr>
          <w:rFonts w:ascii="Arial" w:eastAsia="Times New Roman" w:hAnsi="Arial"/>
          <w:b/>
          <w:bCs w:val="0"/>
          <w:sz w:val="20"/>
          <w:szCs w:val="24"/>
          <w:lang w:val="en-US" w:eastAsia="ru-RU"/>
        </w:rPr>
      </w:pPr>
      <w:r w:rsidRPr="003538B0">
        <w:rPr>
          <w:rFonts w:ascii="Arial" w:eastAsia="Times New Roman" w:hAnsi="Arial"/>
          <w:b/>
          <w:bCs w:val="0"/>
          <w:sz w:val="20"/>
          <w:szCs w:val="24"/>
          <w:lang w:val="en-US" w:eastAsia="ru-RU"/>
        </w:rPr>
        <w:t xml:space="preserve">              &lt;xs:element name="TRUCKNUMBER" type="xs:string" minOccurs="0" /&gt;</w:t>
      </w:r>
    </w:p>
    <w:p w14:paraId="2FDDB8D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&lt;/xs:sequence&gt;</w:t>
      </w:r>
    </w:p>
    <w:p w14:paraId="6808152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&lt;/xs:complexType&gt;</w:t>
      </w:r>
    </w:p>
    <w:p w14:paraId="192029E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&lt;/xs:element&gt;</w:t>
      </w:r>
    </w:p>
    <w:p w14:paraId="01F32C67" w14:textId="77777777" w:rsidR="003538B0" w:rsidRPr="003538B0" w:rsidRDefault="003538B0" w:rsidP="003538B0">
      <w:pPr>
        <w:spacing w:line="240" w:lineRule="auto"/>
        <w:rPr>
          <w:rFonts w:ascii="Arial" w:eastAsia="Times New Roman" w:hAnsi="Arial"/>
          <w:bCs w:val="0"/>
          <w:sz w:val="20"/>
          <w:szCs w:val="24"/>
          <w:lang w:eastAsia="ru-RU"/>
        </w:rPr>
      </w:pPr>
    </w:p>
    <w:p w14:paraId="68FB1D78"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r w:rsidRPr="003538B0">
        <w:rPr>
          <w:rFonts w:ascii="Arial" w:eastAsia="Times New Roman" w:hAnsi="Arial"/>
          <w:sz w:val="22"/>
          <w:szCs w:val="28"/>
          <w:lang w:eastAsia="ru-RU"/>
        </w:rPr>
        <w:t>Функция «Списание маркированной продукции».</w:t>
      </w:r>
    </w:p>
    <w:p w14:paraId="04A66B54" w14:textId="77777777" w:rsidR="003538B0" w:rsidRPr="003538B0" w:rsidRDefault="003538B0" w:rsidP="003538B0">
      <w:pPr>
        <w:spacing w:line="240" w:lineRule="auto"/>
        <w:rPr>
          <w:rFonts w:ascii="Arial" w:eastAsia="Times New Roman" w:hAnsi="Arial"/>
          <w:bCs w:val="0"/>
          <w:sz w:val="20"/>
          <w:szCs w:val="24"/>
          <w:lang w:eastAsia="ru-RU"/>
        </w:rPr>
      </w:pPr>
    </w:p>
    <w:p w14:paraId="7F701AC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документах «Расходная накладная», «Приходная накладная» и «Требования на отбор» изменено поведение функции «Списание маркированной продукции».</w:t>
      </w:r>
    </w:p>
    <w:p w14:paraId="0ABF4285" w14:textId="77777777" w:rsidR="003538B0" w:rsidRPr="003538B0" w:rsidRDefault="003538B0" w:rsidP="003538B0">
      <w:pPr>
        <w:spacing w:line="240" w:lineRule="auto"/>
        <w:rPr>
          <w:rFonts w:ascii="Arial" w:eastAsia="Times New Roman" w:hAnsi="Arial"/>
          <w:bCs w:val="0"/>
          <w:sz w:val="20"/>
          <w:szCs w:val="24"/>
          <w:lang w:eastAsia="ru-RU"/>
        </w:rPr>
      </w:pPr>
    </w:p>
    <w:p w14:paraId="6667AB13" w14:textId="77777777" w:rsidR="003538B0" w:rsidRPr="003538B0" w:rsidRDefault="003538B0" w:rsidP="003538B0">
      <w:pPr>
        <w:spacing w:line="240" w:lineRule="auto"/>
        <w:rPr>
          <w:rFonts w:ascii="Arial" w:eastAsia="Times New Roman" w:hAnsi="Arial"/>
          <w:bCs w:val="0"/>
          <w:sz w:val="20"/>
          <w:szCs w:val="24"/>
        </w:rPr>
      </w:pPr>
      <w:r w:rsidRPr="003538B0">
        <w:rPr>
          <w:rFonts w:ascii="Arial" w:eastAsia="Times New Roman" w:hAnsi="Arial"/>
          <w:bCs w:val="0"/>
          <w:sz w:val="20"/>
          <w:szCs w:val="24"/>
          <w:lang w:eastAsia="ru-RU"/>
        </w:rPr>
        <w:t>Содержание тэга &lt;</w:t>
      </w:r>
      <w:r w:rsidRPr="003538B0">
        <w:rPr>
          <w:rFonts w:ascii="Arial" w:eastAsia="Times New Roman" w:hAnsi="Arial"/>
          <w:bCs w:val="0"/>
          <w:sz w:val="20"/>
          <w:szCs w:val="24"/>
          <w:lang w:val="en-US" w:eastAsia="ru-RU"/>
        </w:rPr>
        <w:t>cost</w:t>
      </w:r>
      <w:r w:rsidRPr="003538B0">
        <w:rPr>
          <w:rFonts w:ascii="Arial" w:eastAsia="Times New Roman" w:hAnsi="Arial"/>
          <w:bCs w:val="0"/>
          <w:sz w:val="20"/>
          <w:szCs w:val="24"/>
          <w:lang w:eastAsia="ru-RU"/>
        </w:rPr>
        <w:t>&gt; (цена) формируется в соответствии с очередной рекомендацией ЦРПТ: «</w:t>
      </w:r>
      <w:r w:rsidRPr="003538B0">
        <w:rPr>
          <w:rFonts w:ascii="Arial" w:eastAsia="Times New Roman" w:hAnsi="Arial"/>
          <w:bCs w:val="0"/>
          <w:sz w:val="20"/>
          <w:szCs w:val="24"/>
        </w:rPr>
        <w:t>Для того чтобы цена воспринималась правильно, формируемую цену передавать в копейках».</w:t>
      </w:r>
    </w:p>
    <w:p w14:paraId="321AF209" w14:textId="77777777" w:rsidR="003538B0" w:rsidRPr="003538B0" w:rsidRDefault="003538B0" w:rsidP="003538B0">
      <w:pPr>
        <w:spacing w:line="240" w:lineRule="auto"/>
        <w:rPr>
          <w:rFonts w:ascii="Arial" w:eastAsia="Times New Roman" w:hAnsi="Arial"/>
          <w:bCs w:val="0"/>
          <w:sz w:val="20"/>
          <w:szCs w:val="24"/>
          <w:lang w:eastAsia="ru-RU"/>
        </w:rPr>
      </w:pPr>
    </w:p>
    <w:p w14:paraId="4EC41FF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То есть, теперь при формировании тэга &lt;</w:t>
      </w:r>
      <w:r w:rsidRPr="003538B0">
        <w:rPr>
          <w:rFonts w:ascii="Arial" w:eastAsia="Times New Roman" w:hAnsi="Arial"/>
          <w:bCs w:val="0"/>
          <w:sz w:val="20"/>
          <w:szCs w:val="24"/>
          <w:lang w:val="en-US" w:eastAsia="ru-RU"/>
        </w:rPr>
        <w:t>cost</w:t>
      </w:r>
      <w:r w:rsidRPr="003538B0">
        <w:rPr>
          <w:rFonts w:ascii="Arial" w:eastAsia="Times New Roman" w:hAnsi="Arial"/>
          <w:bCs w:val="0"/>
          <w:sz w:val="20"/>
          <w:szCs w:val="24"/>
          <w:lang w:eastAsia="ru-RU"/>
        </w:rPr>
        <w:t>&gt; цена передается как целое число, полученное умножением цены на 100.</w:t>
      </w:r>
    </w:p>
    <w:p w14:paraId="550AC7EE" w14:textId="77777777" w:rsidR="003538B0" w:rsidRPr="003538B0" w:rsidRDefault="003538B0" w:rsidP="003538B0">
      <w:pPr>
        <w:spacing w:line="240" w:lineRule="auto"/>
        <w:rPr>
          <w:rFonts w:ascii="Arial" w:eastAsia="Times New Roman" w:hAnsi="Arial"/>
          <w:bCs w:val="0"/>
          <w:sz w:val="20"/>
          <w:szCs w:val="24"/>
          <w:lang w:eastAsia="ru-RU"/>
        </w:rPr>
      </w:pPr>
    </w:p>
    <w:p w14:paraId="19A4CBB5"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36" w:name="_Toc184648052"/>
      <w:r w:rsidRPr="003538B0">
        <w:rPr>
          <w:rFonts w:ascii="Arial" w:eastAsia="Times New Roman" w:hAnsi="Arial"/>
          <w:sz w:val="22"/>
          <w:szCs w:val="28"/>
          <w:lang w:eastAsia="ru-RU"/>
        </w:rPr>
        <w:t>Приходная накладная. Простановка УПД и УКД в общие основания накладной.</w:t>
      </w:r>
      <w:bookmarkEnd w:id="136"/>
    </w:p>
    <w:p w14:paraId="622794DA" w14:textId="77777777" w:rsidR="003538B0" w:rsidRPr="003538B0" w:rsidRDefault="003538B0" w:rsidP="003538B0">
      <w:pPr>
        <w:spacing w:line="240" w:lineRule="auto"/>
        <w:rPr>
          <w:rFonts w:ascii="Arial" w:eastAsia="Times New Roman" w:hAnsi="Arial"/>
          <w:bCs w:val="0"/>
          <w:sz w:val="20"/>
          <w:szCs w:val="24"/>
          <w:lang w:eastAsia="ru-RU"/>
        </w:rPr>
      </w:pPr>
    </w:p>
    <w:p w14:paraId="23864E9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прошлых версиях при последовательном приеме УПД на приход и УКД к ней в общих основаниях приходной накладной, созданной на основании УПД на приход, показывался только  УПД на приход. УКД в общие основания приходной накладной не проставлялись.</w:t>
      </w:r>
    </w:p>
    <w:p w14:paraId="7281665E" w14:textId="77777777" w:rsidR="003538B0" w:rsidRPr="003538B0" w:rsidRDefault="003538B0" w:rsidP="003538B0">
      <w:pPr>
        <w:spacing w:line="240" w:lineRule="auto"/>
        <w:rPr>
          <w:rFonts w:ascii="Arial" w:eastAsia="Times New Roman" w:hAnsi="Arial"/>
          <w:bCs w:val="0"/>
          <w:sz w:val="20"/>
          <w:szCs w:val="24"/>
          <w:lang w:eastAsia="ru-RU"/>
        </w:rPr>
      </w:pPr>
    </w:p>
    <w:p w14:paraId="694125D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если при приеме УКД приходная накладная на основании УПД уже есть, то УКД добавляется в общие основания приходной накладной. Если в процессе приемки приходная накладная создается на основании УКД, то есть уже после получения и УПД, и УКД, и в основании УКД есть другие УПД или УКД, то они все добавляются в основание приходной накладной.</w:t>
      </w:r>
    </w:p>
    <w:p w14:paraId="0355DFDC" w14:textId="77777777" w:rsidR="003538B0" w:rsidRPr="003538B0" w:rsidRDefault="003538B0" w:rsidP="003538B0">
      <w:pPr>
        <w:spacing w:line="240" w:lineRule="auto"/>
        <w:rPr>
          <w:rFonts w:ascii="Arial" w:eastAsia="Times New Roman" w:hAnsi="Arial"/>
          <w:bCs w:val="0"/>
          <w:sz w:val="20"/>
          <w:szCs w:val="24"/>
          <w:lang w:eastAsia="ru-RU"/>
        </w:rPr>
      </w:pPr>
    </w:p>
    <w:p w14:paraId="1079AF3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lastRenderedPageBreak/>
        <w:t xml:space="preserve">Таким образом, в общих основаниях приходной накладной должен присутствовать весь список документов УПД на приход (с операциями УПД и УКД), которые были получены при оформлении поставки. УКД, которые могут прийти позднее в результате оформления возврата, в этот перечень не попадают. </w:t>
      </w:r>
    </w:p>
    <w:p w14:paraId="2743EF4E" w14:textId="77777777" w:rsidR="003538B0" w:rsidRPr="003538B0" w:rsidRDefault="003538B0" w:rsidP="003538B0">
      <w:pPr>
        <w:spacing w:line="240" w:lineRule="auto"/>
        <w:rPr>
          <w:rFonts w:ascii="Arial" w:eastAsia="Times New Roman" w:hAnsi="Arial"/>
          <w:bCs w:val="0"/>
          <w:sz w:val="20"/>
          <w:szCs w:val="24"/>
          <w:lang w:eastAsia="ru-RU"/>
        </w:rPr>
      </w:pPr>
    </w:p>
    <w:p w14:paraId="744055C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Все накладные, созданные до текущей версии, полный перечень УПД в общих основаниях не содержат. Процедура экспорта из УПД на приход в приходную накладную в общие основания проставляет только текущий документ и цепочку оснований УПД не восстанавливает.</w:t>
      </w:r>
    </w:p>
    <w:p w14:paraId="6326C5D2" w14:textId="77777777" w:rsidR="003538B0" w:rsidRPr="003538B0" w:rsidRDefault="003538B0" w:rsidP="003538B0">
      <w:pPr>
        <w:spacing w:line="240" w:lineRule="auto"/>
        <w:rPr>
          <w:rFonts w:ascii="Arial" w:eastAsia="Times New Roman" w:hAnsi="Arial"/>
          <w:bCs w:val="0"/>
          <w:sz w:val="20"/>
          <w:szCs w:val="24"/>
          <w:lang w:eastAsia="ru-RU"/>
        </w:rPr>
      </w:pPr>
    </w:p>
    <w:p w14:paraId="617FFB1A"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37" w:name="_Toc184648053"/>
      <w:r w:rsidRPr="003538B0">
        <w:rPr>
          <w:rFonts w:ascii="Arial" w:eastAsia="Times New Roman" w:hAnsi="Arial"/>
          <w:sz w:val="22"/>
          <w:szCs w:val="28"/>
          <w:lang w:eastAsia="ru-RU"/>
        </w:rPr>
        <w:t>Расходная накладная. Функция проверки «Корректность накладной для создания УПД на отгрузку».</w:t>
      </w:r>
      <w:bookmarkEnd w:id="137"/>
    </w:p>
    <w:p w14:paraId="05D11148" w14:textId="77777777" w:rsidR="003538B0" w:rsidRPr="003538B0" w:rsidRDefault="003538B0" w:rsidP="003538B0">
      <w:pPr>
        <w:spacing w:line="240" w:lineRule="auto"/>
        <w:rPr>
          <w:rFonts w:ascii="Arial" w:eastAsia="Times New Roman" w:hAnsi="Arial"/>
          <w:bCs w:val="0"/>
          <w:sz w:val="20"/>
          <w:szCs w:val="24"/>
          <w:lang w:eastAsia="ru-RU"/>
        </w:rPr>
      </w:pPr>
    </w:p>
    <w:p w14:paraId="40909BC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прошлых версиях функция проверки 242 «Корректность накладной для создания УПД на отгрузку» срабатывала при смене статуса расходной накладной с «Принят складом» на «Принят полностью». Начиная с версии 1.049.1, документ «УПД на приход» создается на основании расходной накладной в момент смены статуса накладной с «Черновик» на «Принят складом». Смена статуса расходной накладной с «Принят складом» на «Принят полностью» происходит автоматически по факту получения от провайдера ЭДО акта приемки с кодом подтверждения приема, и проверка срабатывала слишком поздно. В текущей версии проверка дополнительно срабатывает при смене статуса документа с «Черновик» на «Принят складом».</w:t>
      </w:r>
    </w:p>
    <w:p w14:paraId="06B5B422" w14:textId="77777777" w:rsidR="003538B0" w:rsidRPr="003538B0" w:rsidRDefault="003538B0" w:rsidP="003538B0">
      <w:pPr>
        <w:spacing w:line="240" w:lineRule="auto"/>
        <w:rPr>
          <w:rFonts w:ascii="Arial" w:eastAsia="Times New Roman" w:hAnsi="Arial"/>
          <w:bCs w:val="0"/>
          <w:sz w:val="20"/>
          <w:szCs w:val="24"/>
          <w:lang w:eastAsia="ru-RU"/>
        </w:rPr>
      </w:pPr>
    </w:p>
    <w:p w14:paraId="03CC39B9"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38" w:name="_Toc184648054"/>
      <w:r w:rsidRPr="003538B0">
        <w:rPr>
          <w:rFonts w:ascii="Arial" w:eastAsia="Times New Roman" w:hAnsi="Arial" w:cs="Arial"/>
          <w:sz w:val="24"/>
          <w:szCs w:val="26"/>
          <w:lang w:eastAsia="ru-RU"/>
        </w:rPr>
        <w:t>Меркурий. Документ «Производство» ГИС «Меркурий».</w:t>
      </w:r>
      <w:bookmarkEnd w:id="138"/>
    </w:p>
    <w:p w14:paraId="4CCF189E" w14:textId="77777777" w:rsidR="003538B0" w:rsidRPr="003538B0" w:rsidRDefault="003538B0" w:rsidP="003538B0">
      <w:pPr>
        <w:spacing w:line="240" w:lineRule="auto"/>
        <w:rPr>
          <w:rFonts w:ascii="Arial" w:eastAsia="Times New Roman" w:hAnsi="Arial"/>
          <w:bCs w:val="0"/>
          <w:sz w:val="20"/>
          <w:szCs w:val="24"/>
          <w:lang w:eastAsia="ru-RU"/>
        </w:rPr>
      </w:pPr>
    </w:p>
    <w:p w14:paraId="3FF037E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Создан новый раздел «Документ «Производство» ГИС «Меркурий»». Раздел предназначен для передачи в ГИС «Меркурий» запросов на создание производственных ветеринарных сертификатов и производственных транзакций на списание сырья, использованного для производства продукции.</w:t>
      </w:r>
    </w:p>
    <w:p w14:paraId="7D9D2581" w14:textId="77777777" w:rsidR="003538B0" w:rsidRPr="003538B0" w:rsidRDefault="003538B0" w:rsidP="003538B0">
      <w:pPr>
        <w:spacing w:line="240" w:lineRule="auto"/>
        <w:rPr>
          <w:rFonts w:ascii="Arial" w:eastAsia="Times New Roman" w:hAnsi="Arial"/>
          <w:bCs w:val="0"/>
          <w:sz w:val="20"/>
          <w:szCs w:val="24"/>
          <w:lang w:eastAsia="ru-RU"/>
        </w:rPr>
      </w:pPr>
    </w:p>
    <w:p w14:paraId="10B4B37D"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1C898115" wp14:editId="6229C4CA">
            <wp:extent cx="5962650" cy="300990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962650" cy="3009900"/>
                    </a:xfrm>
                    <a:prstGeom prst="rect">
                      <a:avLst/>
                    </a:prstGeom>
                    <a:noFill/>
                    <a:ln>
                      <a:noFill/>
                    </a:ln>
                  </pic:spPr>
                </pic:pic>
              </a:graphicData>
            </a:graphic>
          </wp:inline>
        </w:drawing>
      </w:r>
    </w:p>
    <w:p w14:paraId="7F566BFE" w14:textId="77777777" w:rsidR="003538B0" w:rsidRPr="003538B0" w:rsidRDefault="003538B0" w:rsidP="003538B0">
      <w:pPr>
        <w:spacing w:line="240" w:lineRule="auto"/>
        <w:rPr>
          <w:rFonts w:ascii="Arial" w:eastAsia="Times New Roman" w:hAnsi="Arial"/>
          <w:bCs w:val="0"/>
          <w:noProof/>
          <w:sz w:val="20"/>
          <w:szCs w:val="24"/>
          <w:lang w:eastAsia="ru-RU"/>
        </w:rPr>
      </w:pPr>
    </w:p>
    <w:p w14:paraId="3179E83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Раздел замещает разделы «Документ «Расход на производство» ГИС «Меркурий»» и «Документ «Выход из производства» ГИС «Меркурий»». Прежние разделы используют протокол обмена почтового модуля «Меркурий – обмен данными» и передают информацию провайдеру. Данные, передаваемые провайдеру, формируются на основании документов «Расход на производство» и «Выход из производства» и используются провайдером для формирования транзакций на списание сырья (расход на производство) и оформление готовой продукции (выход из производства) с использованием транзакции «Незавершенное производство» для всего ассортимента готовой продукции. Незавершенное производство позволяет формировать производственные сертификаты без обязательного указания в момент оформления конечного объема произведенной партии готовой продукции и объема сырья, использованного для ее изготовления, но делает затруднительным </w:t>
      </w:r>
      <w:r w:rsidRPr="003538B0">
        <w:rPr>
          <w:rFonts w:ascii="Arial" w:eastAsia="Times New Roman" w:hAnsi="Arial"/>
          <w:bCs w:val="0"/>
          <w:sz w:val="20"/>
          <w:szCs w:val="24"/>
          <w:lang w:eastAsia="ru-RU"/>
        </w:rPr>
        <w:lastRenderedPageBreak/>
        <w:t>прослеживание со стороны ГИС Меркурий партий сырья в партии продукции и может привести к претензиям со стороны ГИС Меркурий.</w:t>
      </w:r>
    </w:p>
    <w:p w14:paraId="2CCE19B0" w14:textId="77777777" w:rsidR="003538B0" w:rsidRPr="003538B0" w:rsidRDefault="003538B0" w:rsidP="003538B0">
      <w:pPr>
        <w:spacing w:line="240" w:lineRule="auto"/>
        <w:rPr>
          <w:rFonts w:ascii="Arial" w:eastAsia="Times New Roman" w:hAnsi="Arial"/>
          <w:bCs w:val="0"/>
          <w:sz w:val="20"/>
          <w:szCs w:val="24"/>
          <w:lang w:eastAsia="ru-RU"/>
        </w:rPr>
      </w:pPr>
    </w:p>
    <w:p w14:paraId="79BC460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новом разделе производственный ВСД и транзакции на списание сырья создаются на основании акта производства:</w:t>
      </w:r>
    </w:p>
    <w:p w14:paraId="46D6A919" w14:textId="77777777" w:rsidR="003538B0" w:rsidRPr="003538B0" w:rsidRDefault="003538B0" w:rsidP="003538B0">
      <w:pPr>
        <w:spacing w:line="240" w:lineRule="auto"/>
        <w:rPr>
          <w:rFonts w:ascii="Arial" w:eastAsia="Times New Roman" w:hAnsi="Arial"/>
          <w:bCs w:val="0"/>
          <w:sz w:val="20"/>
          <w:szCs w:val="24"/>
          <w:lang w:eastAsia="ru-RU"/>
        </w:rPr>
      </w:pPr>
    </w:p>
    <w:p w14:paraId="3421ECFD"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776F6221" wp14:editId="071489A6">
            <wp:extent cx="5219700" cy="21336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219700" cy="2133600"/>
                    </a:xfrm>
                    <a:prstGeom prst="rect">
                      <a:avLst/>
                    </a:prstGeom>
                    <a:noFill/>
                    <a:ln>
                      <a:noFill/>
                    </a:ln>
                  </pic:spPr>
                </pic:pic>
              </a:graphicData>
            </a:graphic>
          </wp:inline>
        </w:drawing>
      </w:r>
    </w:p>
    <w:p w14:paraId="148D75A3" w14:textId="77777777" w:rsidR="003538B0" w:rsidRPr="003538B0" w:rsidRDefault="003538B0" w:rsidP="003538B0">
      <w:pPr>
        <w:spacing w:line="240" w:lineRule="auto"/>
        <w:rPr>
          <w:rFonts w:ascii="Arial" w:eastAsia="Times New Roman" w:hAnsi="Arial"/>
          <w:bCs w:val="0"/>
          <w:noProof/>
          <w:sz w:val="20"/>
          <w:szCs w:val="24"/>
          <w:lang w:eastAsia="ru-RU"/>
        </w:rPr>
      </w:pPr>
    </w:p>
    <w:p w14:paraId="11E6ABE2"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Все артикулы акта производства, которые должны участвовать в запросах в ГИС Меркурий, должны быть заранее сопоставлены с номенклатурой ГИС Меркурий:</w:t>
      </w:r>
    </w:p>
    <w:p w14:paraId="595CC362" w14:textId="77777777" w:rsidR="003538B0" w:rsidRPr="003538B0" w:rsidRDefault="003538B0" w:rsidP="003538B0">
      <w:pPr>
        <w:spacing w:line="240" w:lineRule="auto"/>
        <w:rPr>
          <w:rFonts w:ascii="Arial" w:eastAsia="Times New Roman" w:hAnsi="Arial"/>
          <w:bCs w:val="0"/>
          <w:noProof/>
          <w:sz w:val="20"/>
          <w:szCs w:val="24"/>
          <w:lang w:eastAsia="ru-RU"/>
        </w:rPr>
      </w:pPr>
    </w:p>
    <w:p w14:paraId="56C06EFA"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39F149F2" wp14:editId="78AE9BEE">
            <wp:extent cx="5695950" cy="2867025"/>
            <wp:effectExtent l="0" t="0" r="0"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5695950" cy="2867025"/>
                    </a:xfrm>
                    <a:prstGeom prst="rect">
                      <a:avLst/>
                    </a:prstGeom>
                    <a:noFill/>
                    <a:ln>
                      <a:noFill/>
                    </a:ln>
                  </pic:spPr>
                </pic:pic>
              </a:graphicData>
            </a:graphic>
          </wp:inline>
        </w:drawing>
      </w:r>
    </w:p>
    <w:p w14:paraId="2F6E47A2" w14:textId="77777777" w:rsidR="003538B0" w:rsidRPr="003538B0" w:rsidRDefault="003538B0" w:rsidP="003538B0">
      <w:pPr>
        <w:spacing w:line="240" w:lineRule="auto"/>
        <w:rPr>
          <w:rFonts w:ascii="Arial" w:eastAsia="Times New Roman" w:hAnsi="Arial"/>
          <w:bCs w:val="0"/>
          <w:noProof/>
          <w:sz w:val="20"/>
          <w:szCs w:val="24"/>
          <w:lang w:eastAsia="ru-RU"/>
        </w:rPr>
      </w:pPr>
    </w:p>
    <w:p w14:paraId="34BEF163"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Место хранения должно быть сопоставлено с площадкой ГИС Меркурий:</w:t>
      </w:r>
    </w:p>
    <w:p w14:paraId="1C3F2D25" w14:textId="77777777" w:rsidR="003538B0" w:rsidRPr="003538B0" w:rsidRDefault="003538B0" w:rsidP="003538B0">
      <w:pPr>
        <w:spacing w:line="240" w:lineRule="auto"/>
        <w:rPr>
          <w:rFonts w:ascii="Arial" w:eastAsia="Times New Roman" w:hAnsi="Arial"/>
          <w:bCs w:val="0"/>
          <w:noProof/>
          <w:sz w:val="20"/>
          <w:szCs w:val="24"/>
          <w:lang w:eastAsia="ru-RU"/>
        </w:rPr>
      </w:pPr>
    </w:p>
    <w:p w14:paraId="3EB3B78A"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5DA1038D" wp14:editId="05122F70">
            <wp:extent cx="5724525" cy="2771775"/>
            <wp:effectExtent l="0" t="0" r="9525" b="952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724525" cy="2771775"/>
                    </a:xfrm>
                    <a:prstGeom prst="rect">
                      <a:avLst/>
                    </a:prstGeom>
                    <a:noFill/>
                    <a:ln>
                      <a:noFill/>
                    </a:ln>
                  </pic:spPr>
                </pic:pic>
              </a:graphicData>
            </a:graphic>
          </wp:inline>
        </w:drawing>
      </w:r>
    </w:p>
    <w:p w14:paraId="0F94ED78" w14:textId="77777777" w:rsidR="003538B0" w:rsidRPr="003538B0" w:rsidRDefault="003538B0" w:rsidP="003538B0">
      <w:pPr>
        <w:spacing w:line="240" w:lineRule="auto"/>
        <w:rPr>
          <w:rFonts w:ascii="Arial" w:eastAsia="Times New Roman" w:hAnsi="Arial"/>
          <w:bCs w:val="0"/>
          <w:noProof/>
          <w:sz w:val="20"/>
          <w:szCs w:val="24"/>
          <w:lang w:eastAsia="ru-RU"/>
        </w:rPr>
      </w:pPr>
    </w:p>
    <w:p w14:paraId="5F66E13E"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 ГИС Меркурий площадка ХС должна быть объявлена производителем соответствующей номенклатуры.</w:t>
      </w:r>
    </w:p>
    <w:p w14:paraId="08DC00C3" w14:textId="77777777" w:rsidR="003538B0" w:rsidRPr="003538B0" w:rsidRDefault="003538B0" w:rsidP="003538B0">
      <w:pPr>
        <w:spacing w:line="240" w:lineRule="auto"/>
        <w:rPr>
          <w:rFonts w:ascii="Arial" w:eastAsia="Times New Roman" w:hAnsi="Arial"/>
          <w:bCs w:val="0"/>
          <w:noProof/>
          <w:sz w:val="20"/>
          <w:szCs w:val="24"/>
          <w:lang w:eastAsia="ru-RU"/>
        </w:rPr>
      </w:pPr>
    </w:p>
    <w:p w14:paraId="7B15E844"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 мастере создания документа «Производство» можно, при необходимости, разбить выходную продукцию на несколько партий, указав необходимое количество выходной продукции:</w:t>
      </w:r>
    </w:p>
    <w:p w14:paraId="127C7816" w14:textId="77777777" w:rsidR="003538B0" w:rsidRPr="003538B0" w:rsidRDefault="003538B0" w:rsidP="003538B0">
      <w:pPr>
        <w:spacing w:line="240" w:lineRule="auto"/>
        <w:rPr>
          <w:rFonts w:ascii="Arial" w:eastAsia="Times New Roman" w:hAnsi="Arial"/>
          <w:bCs w:val="0"/>
          <w:noProof/>
          <w:sz w:val="20"/>
          <w:szCs w:val="24"/>
          <w:lang w:eastAsia="ru-RU"/>
        </w:rPr>
      </w:pPr>
    </w:p>
    <w:p w14:paraId="4C178F60"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25B28ECA" wp14:editId="4E1CB093">
            <wp:extent cx="2771775" cy="1771650"/>
            <wp:effectExtent l="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771775" cy="1771650"/>
                    </a:xfrm>
                    <a:prstGeom prst="rect">
                      <a:avLst/>
                    </a:prstGeom>
                    <a:noFill/>
                    <a:ln>
                      <a:noFill/>
                    </a:ln>
                  </pic:spPr>
                </pic:pic>
              </a:graphicData>
            </a:graphic>
          </wp:inline>
        </w:drawing>
      </w:r>
      <w:r w:rsidRPr="003538B0">
        <w:rPr>
          <w:rFonts w:ascii="Arial" w:eastAsia="Times New Roman" w:hAnsi="Arial"/>
          <w:bCs w:val="0"/>
          <w:noProof/>
          <w:sz w:val="20"/>
          <w:szCs w:val="24"/>
          <w:lang w:eastAsia="ru-RU"/>
        </w:rPr>
        <w:t xml:space="preserve"> </w:t>
      </w:r>
    </w:p>
    <w:p w14:paraId="3EE4363C" w14:textId="77777777" w:rsidR="003538B0" w:rsidRPr="003538B0" w:rsidRDefault="003538B0" w:rsidP="003538B0">
      <w:pPr>
        <w:spacing w:line="240" w:lineRule="auto"/>
        <w:rPr>
          <w:rFonts w:ascii="Arial" w:eastAsia="Times New Roman" w:hAnsi="Arial"/>
          <w:bCs w:val="0"/>
          <w:noProof/>
          <w:sz w:val="20"/>
          <w:szCs w:val="24"/>
          <w:lang w:eastAsia="ru-RU"/>
        </w:rPr>
      </w:pPr>
    </w:p>
    <w:p w14:paraId="540165E6"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Для создания производственного ВСД необходимо указать вид произведенной ветсанэкспертизы:</w:t>
      </w:r>
    </w:p>
    <w:p w14:paraId="54AF1B0B" w14:textId="77777777" w:rsidR="003538B0" w:rsidRPr="003538B0" w:rsidRDefault="003538B0" w:rsidP="003538B0">
      <w:pPr>
        <w:spacing w:line="240" w:lineRule="auto"/>
        <w:rPr>
          <w:rFonts w:ascii="Arial" w:eastAsia="Times New Roman" w:hAnsi="Arial"/>
          <w:bCs w:val="0"/>
          <w:noProof/>
          <w:sz w:val="20"/>
          <w:szCs w:val="24"/>
          <w:lang w:eastAsia="ru-RU"/>
        </w:rPr>
      </w:pPr>
    </w:p>
    <w:p w14:paraId="5CAD63D0"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3DAEE566" wp14:editId="79A34667">
            <wp:extent cx="2809875" cy="1790700"/>
            <wp:effectExtent l="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809875" cy="1790700"/>
                    </a:xfrm>
                    <a:prstGeom prst="rect">
                      <a:avLst/>
                    </a:prstGeom>
                    <a:noFill/>
                    <a:ln>
                      <a:noFill/>
                    </a:ln>
                  </pic:spPr>
                </pic:pic>
              </a:graphicData>
            </a:graphic>
          </wp:inline>
        </w:drawing>
      </w:r>
    </w:p>
    <w:p w14:paraId="02DB1535" w14:textId="77777777" w:rsidR="003538B0" w:rsidRPr="003538B0" w:rsidRDefault="003538B0" w:rsidP="003538B0">
      <w:pPr>
        <w:spacing w:line="240" w:lineRule="auto"/>
        <w:rPr>
          <w:rFonts w:ascii="Arial" w:eastAsia="Times New Roman" w:hAnsi="Arial"/>
          <w:bCs w:val="0"/>
          <w:noProof/>
          <w:sz w:val="20"/>
          <w:szCs w:val="24"/>
          <w:lang w:eastAsia="ru-RU"/>
        </w:rPr>
      </w:pPr>
    </w:p>
    <w:p w14:paraId="29C94249"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 результате будет создан документ «Производство», который содержит все сведения для отсылки запроса в Меркурий на создание производственных документов:</w:t>
      </w:r>
    </w:p>
    <w:p w14:paraId="2900AE8F" w14:textId="77777777" w:rsidR="003538B0" w:rsidRPr="003538B0" w:rsidRDefault="003538B0" w:rsidP="003538B0">
      <w:pPr>
        <w:spacing w:line="240" w:lineRule="auto"/>
        <w:rPr>
          <w:rFonts w:ascii="Arial" w:eastAsia="Times New Roman" w:hAnsi="Arial"/>
          <w:bCs w:val="0"/>
          <w:noProof/>
          <w:sz w:val="20"/>
          <w:szCs w:val="24"/>
          <w:lang w:eastAsia="ru-RU"/>
        </w:rPr>
      </w:pPr>
    </w:p>
    <w:p w14:paraId="1A356BB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07D0E125" wp14:editId="735A0881">
            <wp:extent cx="5924550" cy="287655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924550" cy="2876550"/>
                    </a:xfrm>
                    <a:prstGeom prst="rect">
                      <a:avLst/>
                    </a:prstGeom>
                    <a:noFill/>
                    <a:ln>
                      <a:noFill/>
                    </a:ln>
                  </pic:spPr>
                </pic:pic>
              </a:graphicData>
            </a:graphic>
          </wp:inline>
        </w:drawing>
      </w:r>
    </w:p>
    <w:p w14:paraId="0E72BF3A" w14:textId="77777777" w:rsidR="003538B0" w:rsidRPr="003538B0" w:rsidRDefault="003538B0" w:rsidP="003538B0">
      <w:pPr>
        <w:spacing w:line="240" w:lineRule="auto"/>
        <w:rPr>
          <w:rFonts w:ascii="Arial" w:eastAsia="Times New Roman" w:hAnsi="Arial"/>
          <w:bCs w:val="0"/>
          <w:sz w:val="20"/>
          <w:szCs w:val="24"/>
          <w:lang w:eastAsia="ru-RU"/>
        </w:rPr>
      </w:pPr>
    </w:p>
    <w:p w14:paraId="631EC2D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формировании запроса в ГИС Меркурий делается автоматический подбор партий сырья для списания на производство. Партии при подборе сортируются по сроку окончания годности, начиная с самых старых партий. Партии без срока годности используются в последнюю очередь, как никогда не портящиеся.</w:t>
      </w:r>
    </w:p>
    <w:p w14:paraId="2E24FFAE" w14:textId="77777777" w:rsidR="003538B0" w:rsidRPr="003538B0" w:rsidRDefault="003538B0" w:rsidP="003538B0">
      <w:pPr>
        <w:spacing w:line="240" w:lineRule="auto"/>
        <w:rPr>
          <w:rFonts w:ascii="Arial" w:eastAsia="Times New Roman" w:hAnsi="Arial"/>
          <w:bCs w:val="0"/>
          <w:sz w:val="20"/>
          <w:szCs w:val="24"/>
          <w:lang w:eastAsia="ru-RU"/>
        </w:rPr>
      </w:pPr>
    </w:p>
    <w:p w14:paraId="5C7186A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После успешной отсылки документ получает статус «оформлен»:</w:t>
      </w:r>
    </w:p>
    <w:p w14:paraId="0A48C490" w14:textId="77777777" w:rsidR="003538B0" w:rsidRPr="003538B0" w:rsidRDefault="003538B0" w:rsidP="003538B0">
      <w:pPr>
        <w:spacing w:line="240" w:lineRule="auto"/>
        <w:rPr>
          <w:rFonts w:ascii="Arial" w:eastAsia="Times New Roman" w:hAnsi="Arial"/>
          <w:bCs w:val="0"/>
          <w:sz w:val="20"/>
          <w:szCs w:val="24"/>
          <w:lang w:eastAsia="ru-RU"/>
        </w:rPr>
      </w:pPr>
    </w:p>
    <w:p w14:paraId="24A98BC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60052251" wp14:editId="4002552B">
            <wp:extent cx="6029325" cy="2590800"/>
            <wp:effectExtent l="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6029325" cy="2590800"/>
                    </a:xfrm>
                    <a:prstGeom prst="rect">
                      <a:avLst/>
                    </a:prstGeom>
                    <a:noFill/>
                    <a:ln>
                      <a:noFill/>
                    </a:ln>
                  </pic:spPr>
                </pic:pic>
              </a:graphicData>
            </a:graphic>
          </wp:inline>
        </w:drawing>
      </w:r>
    </w:p>
    <w:p w14:paraId="17630A83" w14:textId="77777777" w:rsidR="003538B0" w:rsidRPr="003538B0" w:rsidRDefault="003538B0" w:rsidP="003538B0">
      <w:pPr>
        <w:spacing w:line="240" w:lineRule="auto"/>
        <w:rPr>
          <w:rFonts w:ascii="Arial" w:eastAsia="Times New Roman" w:hAnsi="Arial"/>
          <w:bCs w:val="0"/>
          <w:sz w:val="20"/>
          <w:szCs w:val="24"/>
          <w:lang w:eastAsia="ru-RU"/>
        </w:rPr>
      </w:pPr>
    </w:p>
    <w:p w14:paraId="4D96FB30" w14:textId="77777777" w:rsidR="003538B0" w:rsidRPr="003538B0" w:rsidRDefault="003538B0" w:rsidP="003538B0">
      <w:pPr>
        <w:spacing w:line="240" w:lineRule="auto"/>
        <w:rPr>
          <w:rFonts w:ascii="Arial" w:eastAsia="Times New Roman" w:hAnsi="Arial"/>
          <w:bCs w:val="0"/>
          <w:color w:val="1F497D"/>
          <w:sz w:val="20"/>
          <w:szCs w:val="24"/>
          <w:lang w:eastAsia="ru-RU"/>
        </w:rPr>
      </w:pPr>
      <w:r w:rsidRPr="003538B0">
        <w:rPr>
          <w:rFonts w:ascii="Arial" w:eastAsia="Times New Roman" w:hAnsi="Arial"/>
          <w:bCs w:val="0"/>
          <w:sz w:val="20"/>
          <w:szCs w:val="24"/>
          <w:lang w:eastAsia="ru-RU"/>
        </w:rPr>
        <w:t xml:space="preserve">Внимание! В ГИС «Меркурий» нет операции аналогичной расходу на производство, когда можно произвести изменение единицы измерения и заменить один артикул другим, например, перевести штуки в литры. Соответственно, расход на производство ингредиентов подконтрольной ветеринарной продукции надо производить без преобразования артикула, а сами артикулы должны иметь те единицы измерения, которые подходят для производства. </w:t>
      </w:r>
    </w:p>
    <w:p w14:paraId="342F31BC" w14:textId="77777777" w:rsidR="003538B0" w:rsidRPr="003538B0" w:rsidRDefault="003538B0" w:rsidP="003538B0">
      <w:pPr>
        <w:spacing w:line="240" w:lineRule="auto"/>
        <w:rPr>
          <w:rFonts w:ascii="Arial" w:eastAsia="Times New Roman" w:hAnsi="Arial"/>
          <w:bCs w:val="0"/>
          <w:sz w:val="20"/>
          <w:szCs w:val="24"/>
          <w:lang w:eastAsia="ru-RU"/>
        </w:rPr>
      </w:pPr>
    </w:p>
    <w:p w14:paraId="1193D636"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39" w:name="_Toc184648055"/>
      <w:r w:rsidRPr="003538B0">
        <w:rPr>
          <w:rFonts w:ascii="Arial" w:eastAsia="Times New Roman" w:hAnsi="Arial" w:cs="Arial"/>
          <w:sz w:val="24"/>
          <w:szCs w:val="26"/>
          <w:lang w:eastAsia="ru-RU"/>
        </w:rPr>
        <w:t>Расчет среднесуточной реализации.</w:t>
      </w:r>
      <w:bookmarkEnd w:id="139"/>
    </w:p>
    <w:p w14:paraId="6F8D9215" w14:textId="77777777" w:rsidR="003538B0" w:rsidRPr="003538B0" w:rsidRDefault="003538B0" w:rsidP="003538B0">
      <w:pPr>
        <w:spacing w:line="240" w:lineRule="auto"/>
        <w:rPr>
          <w:rFonts w:ascii="Arial" w:eastAsia="Times New Roman" w:hAnsi="Arial"/>
          <w:bCs w:val="0"/>
          <w:sz w:val="20"/>
          <w:szCs w:val="24"/>
          <w:lang w:eastAsia="ru-RU"/>
        </w:rPr>
      </w:pPr>
    </w:p>
    <w:p w14:paraId="252A1FE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расчете среднесуточной реализации (ССР) методом «с учетом коэффициентов изменения спроса» в прошлой версии в карточке товара сохранялась дата расчета ССР. В текущей версии в карточке товара будет сохраняться последняя дата расчетного периода, для которого был произведен расчет. При расчете ССР не будут учитываться  документы, если их дата больше текущей.</w:t>
      </w:r>
    </w:p>
    <w:p w14:paraId="5C158BBF" w14:textId="77777777" w:rsidR="003538B0" w:rsidRPr="003538B0" w:rsidRDefault="003538B0" w:rsidP="003538B0">
      <w:pPr>
        <w:spacing w:line="240" w:lineRule="auto"/>
        <w:rPr>
          <w:rFonts w:ascii="Arial" w:eastAsia="Times New Roman" w:hAnsi="Arial"/>
          <w:bCs w:val="0"/>
          <w:sz w:val="20"/>
          <w:szCs w:val="24"/>
          <w:lang w:eastAsia="ru-RU"/>
        </w:rPr>
      </w:pPr>
    </w:p>
    <w:p w14:paraId="419F0124"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40" w:name="_Toc184648056"/>
      <w:r w:rsidRPr="003538B0">
        <w:rPr>
          <w:rFonts w:ascii="Arial" w:eastAsia="Times New Roman" w:hAnsi="Arial" w:cs="Arial"/>
          <w:sz w:val="24"/>
          <w:szCs w:val="26"/>
          <w:lang w:eastAsia="ru-RU"/>
        </w:rPr>
        <w:lastRenderedPageBreak/>
        <w:t>Заказ поставщику. Автоматическая генерация заказа.</w:t>
      </w:r>
      <w:bookmarkEnd w:id="140"/>
    </w:p>
    <w:p w14:paraId="0BFBAB5B"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41" w:name="_Toc184648057"/>
      <w:r w:rsidRPr="003538B0">
        <w:rPr>
          <w:rFonts w:ascii="Arial" w:eastAsia="Times New Roman" w:hAnsi="Arial"/>
          <w:sz w:val="22"/>
          <w:szCs w:val="28"/>
          <w:lang w:eastAsia="ru-RU"/>
        </w:rPr>
        <w:t>Использование среднесуточной реализации, посчитанной по методу «с учетом коэффициентов изменения спроса»</w:t>
      </w:r>
      <w:bookmarkEnd w:id="141"/>
    </w:p>
    <w:p w14:paraId="50E97D67" w14:textId="77777777" w:rsidR="003538B0" w:rsidRPr="003538B0" w:rsidRDefault="003538B0" w:rsidP="003538B0">
      <w:pPr>
        <w:spacing w:line="240" w:lineRule="auto"/>
        <w:rPr>
          <w:rFonts w:ascii="Arial" w:eastAsia="Times New Roman" w:hAnsi="Arial"/>
          <w:bCs w:val="0"/>
          <w:sz w:val="20"/>
          <w:szCs w:val="24"/>
          <w:lang w:eastAsia="ru-RU"/>
        </w:rPr>
      </w:pPr>
    </w:p>
    <w:p w14:paraId="287CACD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прошлой версии при расчете прогноза изменения ССР в дни периода заказа и поставки, когда ССР посчитана по методу «с учетом коэффициентов изменения спроса», анализ факторов, влияющих на ССР, включал в рассмотрение даты начала акций, если они были больше или равны дате расчета ССР. В текущей версии рассматриваются только даты строго больше последней даты периода расчета ССР, так как если акция начинается в последний день расчетного периода, значение ССР уже скорректировано с учетом влияния этой акции.</w:t>
      </w:r>
    </w:p>
    <w:p w14:paraId="520068F6" w14:textId="77777777" w:rsidR="003538B0" w:rsidRPr="003538B0" w:rsidRDefault="003538B0" w:rsidP="003538B0">
      <w:pPr>
        <w:spacing w:line="240" w:lineRule="auto"/>
        <w:rPr>
          <w:rFonts w:ascii="Arial" w:eastAsia="Times New Roman" w:hAnsi="Arial"/>
          <w:bCs w:val="0"/>
          <w:sz w:val="20"/>
          <w:szCs w:val="24"/>
          <w:lang w:eastAsia="ru-RU"/>
        </w:rPr>
      </w:pPr>
    </w:p>
    <w:p w14:paraId="74C77490"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42" w:name="_Toc184648058"/>
      <w:r w:rsidRPr="003538B0">
        <w:rPr>
          <w:rFonts w:ascii="Arial" w:eastAsia="Times New Roman" w:hAnsi="Arial"/>
          <w:sz w:val="22"/>
          <w:szCs w:val="28"/>
          <w:lang w:eastAsia="ru-RU"/>
        </w:rPr>
        <w:t xml:space="preserve">Алгоритм </w:t>
      </w:r>
      <w:r w:rsidRPr="003538B0">
        <w:rPr>
          <w:rFonts w:ascii="Arial" w:eastAsia="Times New Roman" w:hAnsi="Arial"/>
          <w:sz w:val="22"/>
          <w:szCs w:val="28"/>
          <w:lang w:val="en-US" w:eastAsia="ru-RU"/>
        </w:rPr>
        <w:t>Fresh</w:t>
      </w:r>
      <w:r w:rsidRPr="003538B0">
        <w:rPr>
          <w:rFonts w:ascii="Arial" w:eastAsia="Times New Roman" w:hAnsi="Arial"/>
          <w:sz w:val="22"/>
          <w:szCs w:val="28"/>
          <w:lang w:eastAsia="ru-RU"/>
        </w:rPr>
        <w:t>. Определение остатка на день расчета.</w:t>
      </w:r>
      <w:bookmarkEnd w:id="142"/>
    </w:p>
    <w:p w14:paraId="22CFB84B" w14:textId="77777777" w:rsidR="003538B0" w:rsidRPr="003538B0" w:rsidRDefault="003538B0" w:rsidP="003538B0">
      <w:pPr>
        <w:spacing w:line="240" w:lineRule="auto"/>
        <w:rPr>
          <w:rFonts w:ascii="Arial" w:eastAsia="Times New Roman" w:hAnsi="Arial"/>
          <w:bCs w:val="0"/>
          <w:sz w:val="20"/>
          <w:szCs w:val="24"/>
          <w:lang w:eastAsia="ru-RU"/>
        </w:rPr>
      </w:pPr>
    </w:p>
    <w:p w14:paraId="15DDD20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алгоритмах автоматической генерации заказа принято считать, что остаток из карточки товара - это остаток на конец текущего дня, то есть дня расчета заказа. В тех случаях, когда генерация заказа выполняется в ночные часы после завершения рабочего дня или для больших периодов поставки, такое предположение дает корректный результат. В алгоритме расчета </w:t>
      </w:r>
      <w:r w:rsidRPr="003538B0">
        <w:rPr>
          <w:rFonts w:ascii="Arial" w:eastAsia="Times New Roman" w:hAnsi="Arial"/>
          <w:bCs w:val="0"/>
          <w:sz w:val="20"/>
          <w:szCs w:val="24"/>
          <w:lang w:val="en-US" w:eastAsia="ru-RU"/>
        </w:rPr>
        <w:t>Fresh</w:t>
      </w:r>
      <w:r w:rsidRPr="003538B0">
        <w:rPr>
          <w:rFonts w:ascii="Arial" w:eastAsia="Times New Roman" w:hAnsi="Arial"/>
          <w:bCs w:val="0"/>
          <w:sz w:val="20"/>
          <w:szCs w:val="24"/>
          <w:lang w:eastAsia="ru-RU"/>
        </w:rPr>
        <w:t xml:space="preserve"> расчет ведется для небольших периодов времени и может производиться в утренние часы или в течение дня для заказа поставок на текущий или завтрашний день. В этом случае остаток из карточки товара может быть как ближе по значению к остатку на конец предыдущего дня, так и ближе к остатку на конец текущего дня.</w:t>
      </w:r>
    </w:p>
    <w:p w14:paraId="79CEA2D7" w14:textId="77777777" w:rsidR="003538B0" w:rsidRPr="003538B0" w:rsidRDefault="003538B0" w:rsidP="003538B0">
      <w:pPr>
        <w:spacing w:line="240" w:lineRule="auto"/>
        <w:rPr>
          <w:rFonts w:ascii="Arial" w:eastAsia="Times New Roman" w:hAnsi="Arial"/>
          <w:bCs w:val="0"/>
          <w:sz w:val="20"/>
          <w:szCs w:val="24"/>
          <w:lang w:eastAsia="ru-RU"/>
        </w:rPr>
      </w:pPr>
    </w:p>
    <w:p w14:paraId="074A059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текущей версии в алгоритм генерации заказа по алгоритму </w:t>
      </w:r>
      <w:r w:rsidRPr="003538B0">
        <w:rPr>
          <w:rFonts w:ascii="Arial" w:eastAsia="Times New Roman" w:hAnsi="Arial"/>
          <w:bCs w:val="0"/>
          <w:sz w:val="20"/>
          <w:szCs w:val="24"/>
          <w:lang w:val="en-US" w:eastAsia="ru-RU"/>
        </w:rPr>
        <w:t>Fresh</w:t>
      </w:r>
      <w:r w:rsidRPr="003538B0">
        <w:rPr>
          <w:rFonts w:ascii="Arial" w:eastAsia="Times New Roman" w:hAnsi="Arial"/>
          <w:bCs w:val="0"/>
          <w:sz w:val="20"/>
          <w:szCs w:val="24"/>
          <w:lang w:eastAsia="ru-RU"/>
        </w:rPr>
        <w:t xml:space="preserve"> внесено следующее изменение:</w:t>
      </w:r>
    </w:p>
    <w:p w14:paraId="3DC4886F" w14:textId="77777777" w:rsidR="003538B0" w:rsidRPr="003538B0" w:rsidRDefault="003538B0" w:rsidP="003538B0">
      <w:pPr>
        <w:spacing w:line="240" w:lineRule="auto"/>
        <w:rPr>
          <w:rFonts w:ascii="Arial" w:eastAsia="Times New Roman" w:hAnsi="Arial"/>
          <w:bCs w:val="0"/>
          <w:sz w:val="20"/>
          <w:szCs w:val="24"/>
          <w:lang w:eastAsia="ru-RU"/>
        </w:rPr>
      </w:pPr>
    </w:p>
    <w:p w14:paraId="37B2CE5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Остаток на конец текущего дня определяется, как остаток из карточки товара за вычетом влияния документов товародвижения текущего дня (кроме операции «Приход», влияние которой синхронизировано с изменением количества ожидаемых поставок по заказам) и с учетом прогноза убыли для текущего дня. То есть остаток корректируется на начало дня и текущий день включается в прогноз убыли.</w:t>
      </w:r>
    </w:p>
    <w:p w14:paraId="61A37690" w14:textId="77777777" w:rsidR="003538B0" w:rsidRPr="003538B0" w:rsidRDefault="003538B0" w:rsidP="003538B0">
      <w:pPr>
        <w:spacing w:line="240" w:lineRule="auto"/>
        <w:rPr>
          <w:rFonts w:ascii="Arial" w:eastAsia="Times New Roman" w:hAnsi="Arial"/>
          <w:bCs w:val="0"/>
          <w:sz w:val="20"/>
          <w:szCs w:val="24"/>
          <w:lang w:eastAsia="ru-RU"/>
        </w:rPr>
      </w:pPr>
    </w:p>
    <w:p w14:paraId="570855A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Детальное описание см. «Алгоритм автоматической генерации заказа.doc».</w:t>
      </w:r>
    </w:p>
    <w:p w14:paraId="75CB556A" w14:textId="77777777" w:rsidR="003538B0" w:rsidRPr="003538B0" w:rsidRDefault="003538B0" w:rsidP="003538B0">
      <w:pPr>
        <w:spacing w:line="240" w:lineRule="auto"/>
        <w:rPr>
          <w:rFonts w:ascii="Arial" w:eastAsia="Times New Roman" w:hAnsi="Arial"/>
          <w:bCs w:val="0"/>
          <w:sz w:val="20"/>
          <w:szCs w:val="24"/>
          <w:lang w:eastAsia="ru-RU"/>
        </w:rPr>
      </w:pPr>
    </w:p>
    <w:p w14:paraId="1498AA9D"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43" w:name="_Toc184648059"/>
      <w:r w:rsidRPr="003538B0">
        <w:rPr>
          <w:rFonts w:ascii="Arial" w:eastAsia="Times New Roman" w:hAnsi="Arial" w:cs="Arial"/>
          <w:sz w:val="24"/>
          <w:szCs w:val="26"/>
          <w:lang w:eastAsia="ru-RU"/>
        </w:rPr>
        <w:t>Контракт с поставщиком. Экспорт в документ «Прогноз изменения спроса».</w:t>
      </w:r>
      <w:bookmarkEnd w:id="143"/>
    </w:p>
    <w:p w14:paraId="3FD5FA1D" w14:textId="77777777" w:rsidR="003538B0" w:rsidRPr="003538B0" w:rsidRDefault="003538B0" w:rsidP="003538B0">
      <w:pPr>
        <w:spacing w:line="240" w:lineRule="auto"/>
        <w:rPr>
          <w:rFonts w:ascii="Arial" w:eastAsia="Times New Roman" w:hAnsi="Arial"/>
          <w:bCs w:val="0"/>
          <w:sz w:val="20"/>
          <w:szCs w:val="24"/>
          <w:lang w:eastAsia="ru-RU"/>
        </w:rPr>
      </w:pPr>
    </w:p>
    <w:p w14:paraId="0EE9036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Процедура экспорта из документа «Контракт с поставщиком» в документ «Прогноз изменения спроса» расширена экспортом перечня мест хранения из соглашений о поставках контракта с поставщиком в перечень мест изменения спроса. Экспортируются места хранения только из соглашений о поставках со статусом «Принят».</w:t>
      </w:r>
    </w:p>
    <w:p w14:paraId="1C344A3B" w14:textId="77777777" w:rsidR="003538B0" w:rsidRPr="003538B0" w:rsidRDefault="003538B0" w:rsidP="003538B0">
      <w:pPr>
        <w:spacing w:line="240" w:lineRule="auto"/>
        <w:rPr>
          <w:rFonts w:ascii="Arial" w:eastAsia="Times New Roman" w:hAnsi="Arial"/>
          <w:bCs w:val="0"/>
          <w:sz w:val="20"/>
          <w:szCs w:val="24"/>
          <w:lang w:eastAsia="ru-RU"/>
        </w:rPr>
      </w:pPr>
    </w:p>
    <w:p w14:paraId="1D107BA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Кроме того, при экспорте даты начала и завершения контракта копируются в даты начала и конца изменения спроса. При этом если какая-либо дата из контракта меньше текущей даты или не установлена, то в документе «Прогноз изменения спроса» устанавливается текущая дата.</w:t>
      </w:r>
    </w:p>
    <w:p w14:paraId="1C653ED7" w14:textId="77777777" w:rsidR="003538B0" w:rsidRPr="003538B0" w:rsidRDefault="003538B0" w:rsidP="003538B0">
      <w:pPr>
        <w:spacing w:line="240" w:lineRule="auto"/>
        <w:rPr>
          <w:rFonts w:ascii="Arial" w:eastAsia="Times New Roman" w:hAnsi="Arial"/>
          <w:bCs w:val="0"/>
          <w:sz w:val="20"/>
          <w:szCs w:val="24"/>
          <w:lang w:eastAsia="ru-RU"/>
        </w:rPr>
      </w:pPr>
    </w:p>
    <w:p w14:paraId="73289146"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44" w:name="_Toc184648060"/>
      <w:r w:rsidRPr="003538B0">
        <w:rPr>
          <w:rFonts w:ascii="Arial" w:eastAsia="Times New Roman" w:hAnsi="Arial" w:cs="Arial"/>
          <w:sz w:val="24"/>
          <w:szCs w:val="26"/>
          <w:lang w:eastAsia="ru-RU"/>
        </w:rPr>
        <w:t>Соглашения о поставках. Функция «Синхронизировать артикулы со спецификацией контракта».</w:t>
      </w:r>
      <w:bookmarkEnd w:id="144"/>
    </w:p>
    <w:p w14:paraId="765A1C18" w14:textId="77777777" w:rsidR="003538B0" w:rsidRPr="003538B0" w:rsidRDefault="003538B0" w:rsidP="003538B0">
      <w:pPr>
        <w:spacing w:line="240" w:lineRule="auto"/>
        <w:rPr>
          <w:rFonts w:ascii="Arial" w:eastAsia="Times New Roman" w:hAnsi="Arial"/>
          <w:bCs w:val="0"/>
          <w:sz w:val="20"/>
          <w:szCs w:val="24"/>
          <w:lang w:eastAsia="ru-RU"/>
        </w:rPr>
      </w:pPr>
    </w:p>
    <w:p w14:paraId="79F4B3A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прошлых версиях функция «Синхронизировать артикулы со спецификацией контракта» в разделе «Соглашения о поставках» могла быть вызвана в режиме редактирования документа. В текущей версии функция может быть применена к множеству документов одновременно:</w:t>
      </w:r>
    </w:p>
    <w:p w14:paraId="3B9E413A" w14:textId="77777777" w:rsidR="003538B0" w:rsidRPr="003538B0" w:rsidRDefault="003538B0" w:rsidP="003538B0">
      <w:pPr>
        <w:spacing w:line="240" w:lineRule="auto"/>
        <w:rPr>
          <w:rFonts w:ascii="Arial" w:eastAsia="Times New Roman" w:hAnsi="Arial"/>
          <w:bCs w:val="0"/>
          <w:sz w:val="20"/>
          <w:szCs w:val="24"/>
          <w:lang w:eastAsia="ru-RU"/>
        </w:rPr>
      </w:pPr>
    </w:p>
    <w:p w14:paraId="41392344"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348A20FF" wp14:editId="3220B054">
            <wp:extent cx="3190875" cy="2809875"/>
            <wp:effectExtent l="0" t="0" r="9525"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3190875" cy="2809875"/>
                    </a:xfrm>
                    <a:prstGeom prst="rect">
                      <a:avLst/>
                    </a:prstGeom>
                    <a:noFill/>
                    <a:ln>
                      <a:noFill/>
                    </a:ln>
                  </pic:spPr>
                </pic:pic>
              </a:graphicData>
            </a:graphic>
          </wp:inline>
        </w:drawing>
      </w:r>
    </w:p>
    <w:p w14:paraId="480AAF56" w14:textId="77777777" w:rsidR="003538B0" w:rsidRPr="003538B0" w:rsidRDefault="003538B0" w:rsidP="003538B0">
      <w:pPr>
        <w:spacing w:line="240" w:lineRule="auto"/>
        <w:rPr>
          <w:rFonts w:ascii="Arial" w:eastAsia="Times New Roman" w:hAnsi="Arial"/>
          <w:bCs w:val="0"/>
          <w:sz w:val="20"/>
          <w:szCs w:val="24"/>
          <w:lang w:eastAsia="ru-RU"/>
        </w:rPr>
      </w:pPr>
    </w:p>
    <w:p w14:paraId="5CF5429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Обрабатываются только документы со статусом «Черновик».</w:t>
      </w:r>
    </w:p>
    <w:p w14:paraId="48089E94" w14:textId="77777777" w:rsidR="003538B0" w:rsidRPr="003538B0" w:rsidRDefault="003538B0" w:rsidP="003538B0">
      <w:pPr>
        <w:spacing w:line="240" w:lineRule="auto"/>
        <w:rPr>
          <w:rFonts w:ascii="Arial" w:eastAsia="Times New Roman" w:hAnsi="Arial"/>
          <w:bCs w:val="0"/>
          <w:sz w:val="20"/>
          <w:szCs w:val="24"/>
          <w:lang w:eastAsia="ru-RU"/>
        </w:rPr>
      </w:pPr>
    </w:p>
    <w:p w14:paraId="0DB87A0C"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45" w:name="_Toc184648061"/>
      <w:r w:rsidRPr="003538B0">
        <w:rPr>
          <w:rFonts w:ascii="Arial" w:eastAsia="Times New Roman" w:hAnsi="Arial" w:cs="Arial"/>
          <w:sz w:val="24"/>
          <w:szCs w:val="26"/>
          <w:lang w:eastAsia="ru-RU"/>
        </w:rPr>
        <w:t xml:space="preserve">Почтовый модуль. </w:t>
      </w:r>
      <w:bookmarkStart w:id="146" w:name="_Toc132882110"/>
      <w:r w:rsidRPr="003538B0">
        <w:rPr>
          <w:rFonts w:ascii="Arial" w:eastAsia="Times New Roman" w:hAnsi="Arial" w:cs="Arial"/>
          <w:sz w:val="24"/>
          <w:szCs w:val="26"/>
          <w:lang w:eastAsia="ru-RU"/>
        </w:rPr>
        <w:t xml:space="preserve">Функция импорта из </w:t>
      </w:r>
      <w:r w:rsidRPr="003538B0">
        <w:rPr>
          <w:rFonts w:ascii="Arial" w:eastAsia="Times New Roman" w:hAnsi="Arial" w:cs="Arial"/>
          <w:sz w:val="24"/>
          <w:szCs w:val="26"/>
          <w:lang w:val="en-US" w:eastAsia="ru-RU"/>
        </w:rPr>
        <w:t>XML</w:t>
      </w:r>
      <w:r w:rsidRPr="003538B0">
        <w:rPr>
          <w:rFonts w:ascii="Arial" w:eastAsia="Times New Roman" w:hAnsi="Arial" w:cs="Arial"/>
          <w:sz w:val="24"/>
          <w:szCs w:val="26"/>
          <w:lang w:eastAsia="ru-RU"/>
        </w:rPr>
        <w:t xml:space="preserve">-файлов </w:t>
      </w:r>
      <w:bookmarkEnd w:id="146"/>
      <w:r w:rsidRPr="003538B0">
        <w:rPr>
          <w:rFonts w:ascii="Arial" w:eastAsia="Times New Roman" w:hAnsi="Arial" w:cs="Arial"/>
          <w:sz w:val="24"/>
          <w:szCs w:val="26"/>
          <w:lang w:eastAsia="ru-RU"/>
        </w:rPr>
        <w:t>LocationByAnyGLNKPP.</w:t>
      </w:r>
      <w:bookmarkEnd w:id="145"/>
    </w:p>
    <w:p w14:paraId="792ECF82" w14:textId="77777777" w:rsidR="003538B0" w:rsidRPr="003538B0" w:rsidRDefault="003538B0" w:rsidP="003538B0">
      <w:pPr>
        <w:spacing w:line="240" w:lineRule="auto"/>
        <w:rPr>
          <w:rFonts w:ascii="Arial" w:eastAsia="Times New Roman" w:hAnsi="Arial"/>
          <w:bCs w:val="0"/>
          <w:sz w:val="20"/>
          <w:szCs w:val="24"/>
          <w:lang w:eastAsia="ru-RU"/>
        </w:rPr>
      </w:pPr>
    </w:p>
    <w:p w14:paraId="13DBB46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Создана функция LocationByAnyGLNKPP для обработки </w:t>
      </w:r>
      <w:r w:rsidRPr="003538B0">
        <w:rPr>
          <w:rFonts w:ascii="Arial" w:eastAsia="Times New Roman" w:hAnsi="Arial"/>
          <w:bCs w:val="0"/>
          <w:sz w:val="20"/>
          <w:szCs w:val="24"/>
          <w:lang w:val="en-US" w:eastAsia="ru-RU"/>
        </w:rPr>
        <w:t>XML</w:t>
      </w:r>
      <w:r w:rsidRPr="003538B0">
        <w:rPr>
          <w:rFonts w:ascii="Arial" w:eastAsia="Times New Roman" w:hAnsi="Arial"/>
          <w:bCs w:val="0"/>
          <w:sz w:val="20"/>
          <w:szCs w:val="24"/>
          <w:lang w:eastAsia="ru-RU"/>
        </w:rPr>
        <w:t>-файлов при импорте документов. Функция возвращает место хранения Супермаг+ по значению КПП или GLN места хранения, в зависимости от того, что встретится во входном файле. Если при анализе значения КПП обнаруживается несколько мест хранения, то функция выбирает то, у которого есть собственный контрагент с заданным значением ИНН.</w:t>
      </w:r>
    </w:p>
    <w:p w14:paraId="6EA5795C" w14:textId="77777777" w:rsidR="003538B0" w:rsidRPr="003538B0" w:rsidRDefault="003538B0" w:rsidP="003538B0">
      <w:pPr>
        <w:spacing w:line="240" w:lineRule="auto"/>
        <w:rPr>
          <w:rFonts w:ascii="Arial" w:eastAsia="Times New Roman" w:hAnsi="Arial"/>
          <w:bCs w:val="0"/>
          <w:sz w:val="20"/>
          <w:szCs w:val="24"/>
          <w:lang w:eastAsia="ru-RU"/>
        </w:rPr>
      </w:pPr>
    </w:p>
    <w:p w14:paraId="5D2DAE5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Атрибуты функции:</w:t>
      </w:r>
    </w:p>
    <w:p w14:paraId="3C870E03" w14:textId="77777777" w:rsidR="003538B0" w:rsidRPr="003538B0" w:rsidRDefault="003538B0" w:rsidP="003538B0">
      <w:pPr>
        <w:spacing w:line="240" w:lineRule="auto"/>
        <w:rPr>
          <w:rFonts w:ascii="Arial" w:eastAsia="Times New Roman" w:hAnsi="Arial"/>
          <w:bCs w:val="0"/>
          <w:sz w:val="20"/>
          <w:szCs w:val="24"/>
          <w:lang w:eastAsia="ru-RU"/>
        </w:rPr>
      </w:pPr>
    </w:p>
    <w:p w14:paraId="243155F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inn</w:t>
      </w:r>
      <w:r w:rsidRPr="003538B0">
        <w:rPr>
          <w:rFonts w:ascii="Arial" w:eastAsia="Times New Roman" w:hAnsi="Arial"/>
          <w:bCs w:val="0"/>
          <w:sz w:val="20"/>
          <w:szCs w:val="24"/>
          <w:lang w:eastAsia="ru-RU"/>
        </w:rPr>
        <w:tab/>
      </w:r>
      <w:r w:rsidRPr="003538B0">
        <w:rPr>
          <w:rFonts w:ascii="Arial" w:eastAsia="Times New Roman" w:hAnsi="Arial"/>
          <w:bCs w:val="0"/>
          <w:sz w:val="20"/>
          <w:szCs w:val="24"/>
          <w:lang w:eastAsia="ru-RU"/>
        </w:rPr>
        <w:tab/>
        <w:t>ИНН собственного контрагента. Может быть не задан.</w:t>
      </w:r>
      <w:r w:rsidRPr="003538B0">
        <w:rPr>
          <w:rFonts w:ascii="Arial" w:eastAsia="Times New Roman" w:hAnsi="Arial"/>
          <w:bCs w:val="0"/>
          <w:sz w:val="20"/>
          <w:szCs w:val="24"/>
          <w:lang w:eastAsia="ru-RU"/>
        </w:rPr>
        <w:tab/>
      </w:r>
    </w:p>
    <w:p w14:paraId="13BBCC8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kpp</w:t>
      </w:r>
      <w:r w:rsidRPr="003538B0">
        <w:rPr>
          <w:rFonts w:ascii="Arial" w:eastAsia="Times New Roman" w:hAnsi="Arial"/>
          <w:bCs w:val="0"/>
          <w:sz w:val="20"/>
          <w:szCs w:val="24"/>
          <w:lang w:eastAsia="ru-RU"/>
        </w:rPr>
        <w:tab/>
      </w:r>
      <w:r w:rsidRPr="003538B0">
        <w:rPr>
          <w:rFonts w:ascii="Arial" w:eastAsia="Times New Roman" w:hAnsi="Arial"/>
          <w:bCs w:val="0"/>
          <w:sz w:val="20"/>
          <w:szCs w:val="24"/>
          <w:lang w:eastAsia="ru-RU"/>
        </w:rPr>
        <w:tab/>
        <w:t>КПП места хранения</w:t>
      </w:r>
      <w:r w:rsidRPr="003538B0">
        <w:rPr>
          <w:rFonts w:ascii="Arial" w:eastAsia="Times New Roman" w:hAnsi="Arial"/>
          <w:bCs w:val="0"/>
          <w:sz w:val="20"/>
          <w:szCs w:val="24"/>
          <w:lang w:eastAsia="ru-RU"/>
        </w:rPr>
        <w:tab/>
      </w:r>
    </w:p>
    <w:p w14:paraId="26A160A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val="en-US" w:eastAsia="ru-RU"/>
        </w:rPr>
        <w:t>locationGLN</w:t>
      </w:r>
      <w:r w:rsidRPr="003538B0">
        <w:rPr>
          <w:rFonts w:ascii="Arial" w:eastAsia="Times New Roman" w:hAnsi="Arial"/>
          <w:bCs w:val="0"/>
          <w:sz w:val="20"/>
          <w:szCs w:val="24"/>
          <w:lang w:val="en-US" w:eastAsia="ru-RU"/>
        </w:rPr>
        <w:tab/>
        <w:t xml:space="preserve">GLN (Global Location Number) </w:t>
      </w:r>
      <w:r w:rsidRPr="003538B0">
        <w:rPr>
          <w:rFonts w:ascii="Arial" w:eastAsia="Times New Roman" w:hAnsi="Arial"/>
          <w:bCs w:val="0"/>
          <w:sz w:val="20"/>
          <w:szCs w:val="24"/>
          <w:lang w:eastAsia="ru-RU"/>
        </w:rPr>
        <w:t>места</w:t>
      </w: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хранения</w:t>
      </w:r>
    </w:p>
    <w:p w14:paraId="1805E72C" w14:textId="77777777" w:rsidR="003538B0" w:rsidRPr="003538B0" w:rsidRDefault="003538B0" w:rsidP="003538B0">
      <w:pPr>
        <w:spacing w:line="240" w:lineRule="auto"/>
        <w:rPr>
          <w:rFonts w:ascii="Arial" w:eastAsia="Times New Roman" w:hAnsi="Arial"/>
          <w:bCs w:val="0"/>
          <w:sz w:val="20"/>
          <w:szCs w:val="24"/>
          <w:lang w:eastAsia="ru-RU"/>
        </w:rPr>
      </w:pPr>
    </w:p>
    <w:p w14:paraId="35824A2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Функция создана в дополнение к функциям импорта </w:t>
      </w:r>
      <w:r w:rsidRPr="003538B0">
        <w:rPr>
          <w:rFonts w:ascii="Arial" w:eastAsia="Times New Roman" w:hAnsi="Arial"/>
          <w:bCs w:val="0"/>
          <w:sz w:val="20"/>
          <w:szCs w:val="24"/>
          <w:lang w:val="en-US" w:eastAsia="ru-RU"/>
        </w:rPr>
        <w:t>GenerateDocUIDateAnyGLNINN</w:t>
      </w:r>
      <w:r w:rsidRPr="003538B0">
        <w:rPr>
          <w:rFonts w:ascii="Arial" w:eastAsia="Times New Roman" w:hAnsi="Arial"/>
          <w:bCs w:val="0"/>
          <w:sz w:val="20"/>
          <w:szCs w:val="24"/>
          <w:lang w:eastAsia="ru-RU"/>
        </w:rPr>
        <w:t xml:space="preserve"> и </w:t>
      </w:r>
      <w:r w:rsidRPr="003538B0">
        <w:rPr>
          <w:rFonts w:ascii="Arial" w:eastAsia="Times New Roman" w:hAnsi="Arial"/>
          <w:bCs w:val="0"/>
          <w:sz w:val="20"/>
          <w:szCs w:val="24"/>
          <w:lang w:val="en-US" w:eastAsia="ru-RU"/>
        </w:rPr>
        <w:t>ClientByAnyGLNINN</w:t>
      </w:r>
      <w:r w:rsidRPr="003538B0">
        <w:rPr>
          <w:rFonts w:ascii="Arial" w:eastAsia="Times New Roman" w:hAnsi="Arial"/>
          <w:bCs w:val="0"/>
          <w:sz w:val="20"/>
          <w:szCs w:val="24"/>
          <w:lang w:eastAsia="ru-RU"/>
        </w:rPr>
        <w:t xml:space="preserve">, чтобы можно было использовать одну и ту же </w:t>
      </w:r>
      <w:r w:rsidRPr="003538B0">
        <w:rPr>
          <w:rFonts w:ascii="Arial" w:eastAsia="Times New Roman" w:hAnsi="Arial"/>
          <w:bCs w:val="0"/>
          <w:sz w:val="20"/>
          <w:szCs w:val="24"/>
          <w:lang w:val="en-US" w:eastAsia="ru-RU"/>
        </w:rPr>
        <w:t>XSD</w:t>
      </w:r>
      <w:r w:rsidRPr="003538B0">
        <w:rPr>
          <w:rFonts w:ascii="Arial" w:eastAsia="Times New Roman" w:hAnsi="Arial"/>
          <w:bCs w:val="0"/>
          <w:sz w:val="20"/>
          <w:szCs w:val="24"/>
          <w:lang w:eastAsia="ru-RU"/>
        </w:rPr>
        <w:t>-схему для приема документов от разных контрагентов, которые могут заполнять либо один, либо другой комплект атрибутов для идентификации документа, контрагента и места хранения.</w:t>
      </w:r>
    </w:p>
    <w:p w14:paraId="6303C98F" w14:textId="77777777" w:rsidR="003538B0" w:rsidRDefault="003538B0" w:rsidP="003538B0"/>
    <w:p w14:paraId="119FEF51" w14:textId="77777777" w:rsidR="003538B0" w:rsidRDefault="003538B0" w:rsidP="003538B0">
      <w:r>
        <w:br w:type="page"/>
      </w:r>
    </w:p>
    <w:p w14:paraId="747DA115" w14:textId="77777777" w:rsidR="003538B0" w:rsidRPr="003538B0" w:rsidRDefault="003538B0" w:rsidP="003538B0">
      <w:pPr>
        <w:spacing w:before="100" w:beforeAutospacing="1" w:after="100" w:afterAutospacing="1" w:line="240" w:lineRule="auto"/>
        <w:rPr>
          <w:rFonts w:eastAsia="Times New Roman"/>
          <w:bCs w:val="0"/>
          <w:sz w:val="24"/>
          <w:szCs w:val="24"/>
          <w:lang w:eastAsia="ru-RU"/>
        </w:rPr>
      </w:pPr>
      <w:r w:rsidRPr="003538B0">
        <w:rPr>
          <w:rFonts w:eastAsia="Times New Roman"/>
          <w:bCs w:val="0"/>
          <w:sz w:val="24"/>
          <w:szCs w:val="24"/>
          <w:lang w:eastAsia="ru-RU"/>
        </w:rPr>
        <w:t>Изменения функционала в версии 1.055 сервис пак 2</w:t>
      </w:r>
    </w:p>
    <w:p w14:paraId="1299A3F5" w14:textId="77777777" w:rsidR="003538B0" w:rsidRPr="003538B0" w:rsidRDefault="003538B0" w:rsidP="003538B0">
      <w:pPr>
        <w:spacing w:line="240" w:lineRule="auto"/>
        <w:rPr>
          <w:rFonts w:ascii="Arial" w:eastAsia="Times New Roman" w:hAnsi="Arial"/>
          <w:bCs w:val="0"/>
          <w:sz w:val="20"/>
          <w:szCs w:val="24"/>
          <w:lang w:eastAsia="ru-RU"/>
        </w:rPr>
      </w:pPr>
    </w:p>
    <w:p w14:paraId="2B33B543"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259" w:anchor="_Toc188606313" w:history="1">
        <w:r w:rsidRPr="003538B0">
          <w:rPr>
            <w:rFonts w:ascii="Arial" w:eastAsia="Times New Roman" w:hAnsi="Arial"/>
            <w:bCs w:val="0"/>
            <w:noProof/>
            <w:color w:val="0000FF"/>
            <w:sz w:val="20"/>
            <w:szCs w:val="24"/>
            <w:u w:val="single"/>
            <w:lang w:eastAsia="ru-RU"/>
          </w:rPr>
          <w:t>ЕГАИС. Причины списания алкоголя.</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_Toc188606313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79BD9B36"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60" w:anchor="_Toc188606314" w:history="1">
        <w:r w:rsidRPr="003538B0">
          <w:rPr>
            <w:rFonts w:ascii="Arial" w:eastAsia="Times New Roman" w:hAnsi="Arial"/>
            <w:bCs w:val="0"/>
            <w:noProof/>
            <w:color w:val="0000FF"/>
            <w:sz w:val="20"/>
            <w:szCs w:val="24"/>
            <w:u w:val="single"/>
            <w:lang w:eastAsia="ru-RU"/>
          </w:rPr>
          <w:t>Маркировка. Прием маркированных товаров на основании УПД без КИЗ.</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_Toc188606314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79F85894"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61" w:anchor="_Toc188606315" w:history="1">
        <w:r w:rsidRPr="003538B0">
          <w:rPr>
            <w:rFonts w:ascii="Arial" w:eastAsia="Times New Roman" w:hAnsi="Arial"/>
            <w:bCs w:val="0"/>
            <w:noProof/>
            <w:color w:val="0000FF"/>
            <w:sz w:val="20"/>
            <w:szCs w:val="24"/>
            <w:u w:val="single"/>
            <w:lang w:eastAsia="ru-RU"/>
          </w:rPr>
          <w:t>Меркурий. Гашение ВСД ГИС «Меркурий»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_Toc188606315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476B309C"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62" w:anchor="_Toc188606316" w:history="1">
        <w:r w:rsidRPr="003538B0">
          <w:rPr>
            <w:rFonts w:ascii="Arial" w:eastAsia="Times New Roman" w:hAnsi="Arial"/>
            <w:bCs w:val="0"/>
            <w:noProof/>
            <w:color w:val="0000FF"/>
            <w:sz w:val="20"/>
            <w:szCs w:val="24"/>
            <w:u w:val="single"/>
            <w:lang w:eastAsia="ru-RU"/>
          </w:rPr>
          <w:t>Групповое гашение списка ВСД.</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_Toc188606316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76349A79"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63" w:anchor="_Toc188606317" w:history="1">
        <w:r w:rsidRPr="003538B0">
          <w:rPr>
            <w:rFonts w:ascii="Arial" w:eastAsia="Times New Roman" w:hAnsi="Arial"/>
            <w:bCs w:val="0"/>
            <w:noProof/>
            <w:color w:val="0000FF"/>
            <w:sz w:val="20"/>
            <w:szCs w:val="24"/>
            <w:u w:val="single"/>
            <w:lang w:eastAsia="ru-RU"/>
          </w:rPr>
          <w:t>Установление связи номенклатуры с артикулом.</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_Toc188606317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5B1710F0"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64" w:anchor="_Toc188606318" w:history="1">
        <w:r w:rsidRPr="003538B0">
          <w:rPr>
            <w:rFonts w:ascii="Arial" w:eastAsia="Times New Roman" w:hAnsi="Arial"/>
            <w:bCs w:val="0"/>
            <w:noProof/>
            <w:color w:val="0000FF"/>
            <w:sz w:val="20"/>
            <w:szCs w:val="24"/>
            <w:u w:val="single"/>
            <w:lang w:eastAsia="ru-RU"/>
          </w:rPr>
          <w:t>Документ «Отгрузка» ГИС «Меркурий». Информация о транспорте.</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_Toc188606318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1EF1A021"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65" w:anchor="_Toc188606319" w:history="1">
        <w:r w:rsidRPr="003538B0">
          <w:rPr>
            <w:rFonts w:ascii="Arial" w:eastAsia="Times New Roman" w:hAnsi="Arial"/>
            <w:bCs w:val="0"/>
            <w:noProof/>
            <w:color w:val="0000FF"/>
            <w:sz w:val="20"/>
            <w:szCs w:val="24"/>
            <w:u w:val="single"/>
            <w:lang w:eastAsia="ru-RU"/>
          </w:rPr>
          <w:t>Прием перемещения ТСД. Функция обновления накладной перемещения по результатам приема.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_Toc188606319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3</w:t>
        </w:r>
        <w:r w:rsidRPr="003538B0">
          <w:rPr>
            <w:rFonts w:ascii="Arial" w:eastAsia="Times New Roman" w:hAnsi="Arial"/>
            <w:bCs w:val="0"/>
            <w:noProof/>
            <w:webHidden/>
            <w:color w:val="0000FF"/>
            <w:sz w:val="20"/>
            <w:szCs w:val="24"/>
            <w:u w:val="single"/>
            <w:lang w:eastAsia="ru-RU"/>
          </w:rPr>
          <w:fldChar w:fldCharType="end"/>
        </w:r>
      </w:hyperlink>
    </w:p>
    <w:p w14:paraId="3698DCC5"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66" w:anchor="_Toc188606320" w:history="1">
        <w:r w:rsidRPr="003538B0">
          <w:rPr>
            <w:rFonts w:ascii="Arial" w:eastAsia="Times New Roman" w:hAnsi="Arial"/>
            <w:bCs w:val="0"/>
            <w:noProof/>
            <w:color w:val="0000FF"/>
            <w:sz w:val="20"/>
            <w:szCs w:val="24"/>
            <w:u w:val="single"/>
            <w:lang w:eastAsia="ru-RU"/>
          </w:rPr>
          <w:t>Заказы поставщикам. Автоматическая генерация заказов. Частота заказа.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_Toc188606320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3</w:t>
        </w:r>
        <w:r w:rsidRPr="003538B0">
          <w:rPr>
            <w:rFonts w:ascii="Arial" w:eastAsia="Times New Roman" w:hAnsi="Arial"/>
            <w:bCs w:val="0"/>
            <w:noProof/>
            <w:webHidden/>
            <w:color w:val="0000FF"/>
            <w:sz w:val="20"/>
            <w:szCs w:val="24"/>
            <w:u w:val="single"/>
            <w:lang w:eastAsia="ru-RU"/>
          </w:rPr>
          <w:fldChar w:fldCharType="end"/>
        </w:r>
      </w:hyperlink>
    </w:p>
    <w:p w14:paraId="215A2FAF"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67" w:anchor="_Toc188606321" w:history="1">
        <w:r w:rsidRPr="003538B0">
          <w:rPr>
            <w:rFonts w:ascii="Arial" w:eastAsia="Times New Roman" w:hAnsi="Arial"/>
            <w:bCs w:val="0"/>
            <w:noProof/>
            <w:color w:val="0000FF"/>
            <w:sz w:val="20"/>
            <w:szCs w:val="24"/>
            <w:u w:val="single"/>
            <w:lang w:eastAsia="ru-RU"/>
          </w:rPr>
          <w:t>Коррекция заказов поставщикам. Только номенклатуры мест хранения.</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_Toc188606321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3</w:t>
        </w:r>
        <w:r w:rsidRPr="003538B0">
          <w:rPr>
            <w:rFonts w:ascii="Arial" w:eastAsia="Times New Roman" w:hAnsi="Arial"/>
            <w:bCs w:val="0"/>
            <w:noProof/>
            <w:webHidden/>
            <w:color w:val="0000FF"/>
            <w:sz w:val="20"/>
            <w:szCs w:val="24"/>
            <w:u w:val="single"/>
            <w:lang w:eastAsia="ru-RU"/>
          </w:rPr>
          <w:fldChar w:fldCharType="end"/>
        </w:r>
      </w:hyperlink>
    </w:p>
    <w:p w14:paraId="1BE4164E"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68" w:anchor="_Toc188606322" w:history="1">
        <w:r w:rsidRPr="003538B0">
          <w:rPr>
            <w:rFonts w:ascii="Arial" w:eastAsia="Times New Roman" w:hAnsi="Arial"/>
            <w:bCs w:val="0"/>
            <w:noProof/>
            <w:color w:val="0000FF"/>
            <w:sz w:val="20"/>
            <w:szCs w:val="24"/>
            <w:u w:val="single"/>
            <w:lang w:eastAsia="ru-RU"/>
          </w:rPr>
          <w:t>Почтовый модуль. Фильтр «СуперМагМарко». Алгоритм формирования данных.</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_Toc188606322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5</w:t>
        </w:r>
        <w:r w:rsidRPr="003538B0">
          <w:rPr>
            <w:rFonts w:ascii="Arial" w:eastAsia="Times New Roman" w:hAnsi="Arial"/>
            <w:bCs w:val="0"/>
            <w:noProof/>
            <w:webHidden/>
            <w:color w:val="0000FF"/>
            <w:sz w:val="20"/>
            <w:szCs w:val="24"/>
            <w:u w:val="single"/>
            <w:lang w:eastAsia="ru-RU"/>
          </w:rPr>
          <w:fldChar w:fldCharType="end"/>
        </w:r>
      </w:hyperlink>
    </w:p>
    <w:p w14:paraId="18387DFD"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69" w:anchor="_Toc188606323" w:history="1">
        <w:r w:rsidRPr="003538B0">
          <w:rPr>
            <w:rFonts w:ascii="Arial" w:eastAsia="Times New Roman" w:hAnsi="Arial"/>
            <w:bCs w:val="0"/>
            <w:noProof/>
            <w:color w:val="0000FF"/>
            <w:sz w:val="20"/>
            <w:szCs w:val="24"/>
            <w:u w:val="single"/>
            <w:lang w:eastAsia="ru-RU"/>
          </w:rPr>
          <w:t>Товарный отчет (в закупочных ценах). Ставки НДС 5% и 7%.</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_Toc188606323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5</w:t>
        </w:r>
        <w:r w:rsidRPr="003538B0">
          <w:rPr>
            <w:rFonts w:ascii="Arial" w:eastAsia="Times New Roman" w:hAnsi="Arial"/>
            <w:bCs w:val="0"/>
            <w:noProof/>
            <w:webHidden/>
            <w:color w:val="0000FF"/>
            <w:sz w:val="20"/>
            <w:szCs w:val="24"/>
            <w:u w:val="single"/>
            <w:lang w:eastAsia="ru-RU"/>
          </w:rPr>
          <w:fldChar w:fldCharType="end"/>
        </w:r>
      </w:hyperlink>
    </w:p>
    <w:p w14:paraId="4A46099C"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fldChar w:fldCharType="end"/>
      </w:r>
    </w:p>
    <w:p w14:paraId="7BEB7013"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47" w:name="_Toc188606313"/>
      <w:r w:rsidRPr="003538B0">
        <w:rPr>
          <w:rFonts w:ascii="Arial" w:eastAsia="Times New Roman" w:hAnsi="Arial" w:cs="Arial"/>
          <w:sz w:val="24"/>
          <w:szCs w:val="26"/>
          <w:lang w:eastAsia="ru-RU"/>
        </w:rPr>
        <w:t>ЕГАИС. Причины списания алкоголя.</w:t>
      </w:r>
      <w:bookmarkEnd w:id="147"/>
    </w:p>
    <w:p w14:paraId="123770E8" w14:textId="77777777" w:rsidR="003538B0" w:rsidRPr="003538B0" w:rsidRDefault="003538B0" w:rsidP="003538B0">
      <w:pPr>
        <w:spacing w:line="240" w:lineRule="auto"/>
        <w:rPr>
          <w:rFonts w:ascii="Arial" w:eastAsia="Times New Roman" w:hAnsi="Arial"/>
          <w:bCs w:val="0"/>
          <w:sz w:val="20"/>
          <w:szCs w:val="24"/>
          <w:lang w:eastAsia="ru-RU"/>
        </w:rPr>
      </w:pPr>
    </w:p>
    <w:p w14:paraId="73F32C4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К перечню причин списания алкоголя добавлена причина «Приготовление». Начиная с этой версии, перечень причин хранится в таблице SSEgaisTypeWriteOff.</w:t>
      </w:r>
    </w:p>
    <w:p w14:paraId="52F58763" w14:textId="77777777" w:rsidR="003538B0" w:rsidRPr="003538B0" w:rsidRDefault="003538B0" w:rsidP="003538B0">
      <w:pPr>
        <w:spacing w:line="240" w:lineRule="auto"/>
        <w:rPr>
          <w:rFonts w:ascii="Arial" w:eastAsia="Times New Roman" w:hAnsi="Arial"/>
          <w:bCs w:val="0"/>
          <w:sz w:val="20"/>
          <w:szCs w:val="24"/>
          <w:lang w:eastAsia="ru-RU"/>
        </w:rPr>
      </w:pPr>
    </w:p>
    <w:p w14:paraId="3057CFC9"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48" w:name="_Toc188606314"/>
      <w:r w:rsidRPr="003538B0">
        <w:rPr>
          <w:rFonts w:ascii="Arial" w:eastAsia="Times New Roman" w:hAnsi="Arial" w:cs="Arial"/>
          <w:sz w:val="24"/>
          <w:szCs w:val="26"/>
          <w:lang w:eastAsia="ru-RU"/>
        </w:rPr>
        <w:t>Маркировка. Прием маркированных товаров на основании УПД без КИЗ.</w:t>
      </w:r>
      <w:bookmarkEnd w:id="148"/>
    </w:p>
    <w:p w14:paraId="33CB1E4C" w14:textId="77777777" w:rsidR="003538B0" w:rsidRPr="003538B0" w:rsidRDefault="003538B0" w:rsidP="003538B0">
      <w:pPr>
        <w:spacing w:line="240" w:lineRule="auto"/>
        <w:rPr>
          <w:rFonts w:ascii="Arial" w:eastAsia="Times New Roman" w:hAnsi="Arial"/>
          <w:bCs w:val="0"/>
          <w:sz w:val="20"/>
          <w:szCs w:val="24"/>
          <w:lang w:eastAsia="ru-RU"/>
        </w:rPr>
      </w:pPr>
    </w:p>
    <w:p w14:paraId="1256200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маркируемых товаров с немаркируемым остатком допустимо, когда марки, нанесенные на товар, не зарегистрированы в ЦРПТ, то есть не являются выпущенными в оборот. Это бывает, когда производитель начал маркировать продукцию заранее, до вступления закона в силу. Такие товары могут быть произведены и начать движение, когда закон еще не вступил в силу, а продолжить движение, когда закон начал действовать. Для таких товаров в УПД на приход марки отсутствуют тогда, как на товаре они присутствуют и, одновременно, после вступления закона в силу, товар считается маркированным. В прошлых версиях прием такого товара со сканированием КИЗ в процессе приема приводил к отсылке поставщику акта несоответствия с требованием коррекции УПД.</w:t>
      </w:r>
    </w:p>
    <w:p w14:paraId="0D168A67" w14:textId="77777777" w:rsidR="003538B0" w:rsidRPr="003538B0" w:rsidRDefault="003538B0" w:rsidP="003538B0">
      <w:pPr>
        <w:spacing w:line="240" w:lineRule="auto"/>
        <w:rPr>
          <w:rFonts w:ascii="Arial" w:eastAsia="Times New Roman" w:hAnsi="Arial"/>
          <w:bCs w:val="0"/>
          <w:sz w:val="20"/>
          <w:szCs w:val="24"/>
          <w:lang w:eastAsia="ru-RU"/>
        </w:rPr>
      </w:pPr>
    </w:p>
    <w:p w14:paraId="34C8423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при использовании процесса «Прием поставки ТСД», при приеме на основании УПД, функция создания приходной накладной придерживается следующего правила. Если в УПД на приход для артикула нет ни одного КИЗ и нет ОСУ кода, а в журнале приема КИЗ имеются, то для такого артикула КИЗ из журнала приема в приходную накладную не переносятся. В результате спецификации накладной и УПД получают одинаковый состав, и прием проходит без ошибки расхождения состава накладной и УПД.</w:t>
      </w:r>
    </w:p>
    <w:p w14:paraId="01A05B86" w14:textId="77777777" w:rsidR="003538B0" w:rsidRPr="003538B0" w:rsidRDefault="003538B0" w:rsidP="003538B0">
      <w:pPr>
        <w:spacing w:line="240" w:lineRule="auto"/>
        <w:rPr>
          <w:rFonts w:ascii="Arial" w:eastAsia="Times New Roman" w:hAnsi="Arial"/>
          <w:bCs w:val="0"/>
          <w:sz w:val="20"/>
          <w:szCs w:val="24"/>
          <w:lang w:eastAsia="ru-RU"/>
        </w:rPr>
      </w:pPr>
    </w:p>
    <w:p w14:paraId="7FE3D19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приеме с созданием приходной накладной на основании заказа и УПД на приход, спецификация накладной может заполняться сканированием КИЗ. В момент сканирования КИЗ никаких проверок артикула по приведенному выше правилу не делается и КИЗ помещаются в спецификацию документа. Но при смене статуса приходной накладной с «Черновик» на «Принят на складе» выполняется проверка, что в основании накладной есть УПД и в УПД есть маркируемые артикулы с немаркируемым остатком, для которых нет КИЗ, а в накладной КИЗ есть. Если такое случилось, то показывается диалог с предупреждением:</w:t>
      </w:r>
    </w:p>
    <w:p w14:paraId="61ED34C6" w14:textId="77777777" w:rsidR="003538B0" w:rsidRPr="003538B0" w:rsidRDefault="003538B0" w:rsidP="003538B0">
      <w:pPr>
        <w:spacing w:line="240" w:lineRule="auto"/>
        <w:rPr>
          <w:rFonts w:ascii="Arial" w:eastAsia="Times New Roman" w:hAnsi="Arial"/>
          <w:bCs w:val="0"/>
          <w:sz w:val="20"/>
          <w:szCs w:val="24"/>
          <w:lang w:eastAsia="ru-RU"/>
        </w:rPr>
      </w:pPr>
    </w:p>
    <w:p w14:paraId="640E72E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070CA2AD" wp14:editId="0AC9711C">
            <wp:extent cx="2962275" cy="1809750"/>
            <wp:effectExtent l="0" t="0" r="9525" b="0"/>
            <wp:docPr id="1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962275" cy="1809750"/>
                    </a:xfrm>
                    <a:prstGeom prst="rect">
                      <a:avLst/>
                    </a:prstGeom>
                    <a:noFill/>
                    <a:ln>
                      <a:noFill/>
                    </a:ln>
                  </pic:spPr>
                </pic:pic>
              </a:graphicData>
            </a:graphic>
          </wp:inline>
        </w:drawing>
      </w:r>
    </w:p>
    <w:p w14:paraId="195B2C77" w14:textId="77777777" w:rsidR="003538B0" w:rsidRPr="003538B0" w:rsidRDefault="003538B0" w:rsidP="003538B0">
      <w:pPr>
        <w:spacing w:line="240" w:lineRule="auto"/>
        <w:rPr>
          <w:rFonts w:ascii="Arial" w:eastAsia="Times New Roman" w:hAnsi="Arial"/>
          <w:bCs w:val="0"/>
          <w:sz w:val="20"/>
          <w:szCs w:val="24"/>
          <w:lang w:eastAsia="ru-RU"/>
        </w:rPr>
      </w:pPr>
    </w:p>
    <w:p w14:paraId="59C58036"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49" w:name="_Toc188606315"/>
      <w:r w:rsidRPr="003538B0">
        <w:rPr>
          <w:rFonts w:ascii="Arial" w:eastAsia="Times New Roman" w:hAnsi="Arial" w:cs="Arial"/>
          <w:sz w:val="24"/>
          <w:szCs w:val="26"/>
          <w:lang w:eastAsia="ru-RU"/>
        </w:rPr>
        <w:t>Меркурий. Гашение ВСД ГИС «Меркурий»</w:t>
      </w:r>
      <w:bookmarkEnd w:id="149"/>
    </w:p>
    <w:p w14:paraId="08D46D30"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50" w:name="_Toc188606316"/>
      <w:r w:rsidRPr="003538B0">
        <w:rPr>
          <w:rFonts w:ascii="Arial" w:eastAsia="Times New Roman" w:hAnsi="Arial"/>
          <w:sz w:val="22"/>
          <w:szCs w:val="28"/>
          <w:lang w:eastAsia="ru-RU"/>
        </w:rPr>
        <w:t>Групповое гашение списка ВСД.</w:t>
      </w:r>
      <w:bookmarkEnd w:id="150"/>
    </w:p>
    <w:p w14:paraId="586D8E8C" w14:textId="77777777" w:rsidR="003538B0" w:rsidRPr="003538B0" w:rsidRDefault="003538B0" w:rsidP="003538B0">
      <w:pPr>
        <w:spacing w:line="240" w:lineRule="auto"/>
        <w:rPr>
          <w:rFonts w:ascii="Arial" w:eastAsia="Times New Roman" w:hAnsi="Arial"/>
          <w:bCs w:val="0"/>
          <w:sz w:val="20"/>
          <w:szCs w:val="24"/>
          <w:lang w:eastAsia="ru-RU"/>
        </w:rPr>
      </w:pPr>
    </w:p>
    <w:p w14:paraId="7E026EF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предыдущих версиях была реализована функция раздела «Сопоставить и погасить», которая позволяет для перечня выбранных ВСД выполнить поиск подходящих накладных, сопоставить ВСД с накладными и выполнить процедуру гашения. Кроме этого уже сопоставленные ВСД можно погасить кнопкой «Погасить», но в этом случае можно было погасить только один ВСД. В текущей версии этой кнопкой можно обработать список отмеченных ВСД. При выполнении действия делается проверка допустимости гашения ВСД. В дополнительных диалогах показывается список тех ВСД, которые не могут быть погашены с указанием причины, например:</w:t>
      </w:r>
    </w:p>
    <w:p w14:paraId="3E67FF54" w14:textId="77777777" w:rsidR="003538B0" w:rsidRPr="003538B0" w:rsidRDefault="003538B0" w:rsidP="003538B0">
      <w:pPr>
        <w:spacing w:line="240" w:lineRule="auto"/>
        <w:rPr>
          <w:rFonts w:ascii="Arial" w:eastAsia="Times New Roman" w:hAnsi="Arial"/>
          <w:bCs w:val="0"/>
          <w:sz w:val="20"/>
          <w:szCs w:val="24"/>
          <w:lang w:eastAsia="ru-RU"/>
        </w:rPr>
      </w:pPr>
    </w:p>
    <w:p w14:paraId="36BB0E4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6D0503BB" wp14:editId="746CFE7D">
            <wp:extent cx="2438400" cy="129540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438400" cy="1295400"/>
                    </a:xfrm>
                    <a:prstGeom prst="rect">
                      <a:avLst/>
                    </a:prstGeom>
                    <a:noFill/>
                    <a:ln>
                      <a:noFill/>
                    </a:ln>
                  </pic:spPr>
                </pic:pic>
              </a:graphicData>
            </a:graphic>
          </wp:inline>
        </w:drawing>
      </w:r>
    </w:p>
    <w:p w14:paraId="411EE486" w14:textId="77777777" w:rsidR="003538B0" w:rsidRPr="003538B0" w:rsidRDefault="003538B0" w:rsidP="003538B0">
      <w:pPr>
        <w:spacing w:line="240" w:lineRule="auto"/>
        <w:rPr>
          <w:rFonts w:ascii="Arial" w:eastAsia="Times New Roman" w:hAnsi="Arial"/>
          <w:bCs w:val="0"/>
          <w:sz w:val="20"/>
          <w:szCs w:val="24"/>
          <w:lang w:eastAsia="ru-RU"/>
        </w:rPr>
      </w:pPr>
    </w:p>
    <w:p w14:paraId="5931CDC2"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51" w:name="_Toc188606317"/>
      <w:r w:rsidRPr="003538B0">
        <w:rPr>
          <w:rFonts w:ascii="Arial" w:eastAsia="Times New Roman" w:hAnsi="Arial"/>
          <w:sz w:val="22"/>
          <w:szCs w:val="28"/>
          <w:lang w:eastAsia="ru-RU"/>
        </w:rPr>
        <w:t>Установление связи номенклатуры с артикулом.</w:t>
      </w:r>
      <w:bookmarkEnd w:id="151"/>
      <w:r w:rsidRPr="003538B0">
        <w:rPr>
          <w:rFonts w:ascii="Arial" w:eastAsia="Times New Roman" w:hAnsi="Arial"/>
          <w:sz w:val="22"/>
          <w:szCs w:val="28"/>
          <w:lang w:eastAsia="ru-RU"/>
        </w:rPr>
        <w:t xml:space="preserve"> </w:t>
      </w:r>
    </w:p>
    <w:p w14:paraId="66AF6696" w14:textId="77777777" w:rsidR="003538B0" w:rsidRPr="003538B0" w:rsidRDefault="003538B0" w:rsidP="003538B0">
      <w:pPr>
        <w:spacing w:line="240" w:lineRule="auto"/>
        <w:rPr>
          <w:rFonts w:ascii="Arial" w:eastAsia="Times New Roman" w:hAnsi="Arial"/>
          <w:bCs w:val="0"/>
          <w:sz w:val="20"/>
          <w:szCs w:val="24"/>
          <w:lang w:eastAsia="ru-RU"/>
        </w:rPr>
      </w:pPr>
    </w:p>
    <w:p w14:paraId="71FF83E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предыдущих версиях в разделе «Гашение ВСД ГИС «Меркурий»» была реализована процедура установления связи между номенклатурой ГИС «Меркурий» и артикулом Торговой Системы. Действие выполняется нажатием кнопки «Номенклатура» для выбранного ВСД и дальнейшим выбором артикула в диалоге «Номенклатура продукции». При нажатии кнопки «Сохранить» информация сохранялась  в базе данных, но для того, чтобы она появилась в строках таблицы ВСД, необходимо было нажать кнопку «Перечитать». В текущей версии перечитывание таблицы происходит автоматически.</w:t>
      </w:r>
    </w:p>
    <w:p w14:paraId="7273EE9C" w14:textId="77777777" w:rsidR="003538B0" w:rsidRPr="003538B0" w:rsidRDefault="003538B0" w:rsidP="003538B0">
      <w:pPr>
        <w:spacing w:line="240" w:lineRule="auto"/>
        <w:rPr>
          <w:rFonts w:ascii="Arial" w:eastAsia="Times New Roman" w:hAnsi="Arial"/>
          <w:bCs w:val="0"/>
          <w:sz w:val="20"/>
          <w:szCs w:val="24"/>
          <w:lang w:eastAsia="ru-RU"/>
        </w:rPr>
      </w:pPr>
    </w:p>
    <w:p w14:paraId="6495D1C7"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52" w:name="_Toc188606318"/>
      <w:r w:rsidRPr="003538B0">
        <w:rPr>
          <w:rFonts w:ascii="Arial" w:eastAsia="Times New Roman" w:hAnsi="Arial"/>
          <w:sz w:val="22"/>
          <w:szCs w:val="28"/>
          <w:lang w:eastAsia="ru-RU"/>
        </w:rPr>
        <w:t>Документ «Отгрузка» ГИС «Меркурий». Информация о транспорте.</w:t>
      </w:r>
      <w:bookmarkEnd w:id="152"/>
    </w:p>
    <w:p w14:paraId="629DA9EA" w14:textId="77777777" w:rsidR="003538B0" w:rsidRPr="003538B0" w:rsidRDefault="003538B0" w:rsidP="003538B0">
      <w:pPr>
        <w:spacing w:line="240" w:lineRule="auto"/>
        <w:rPr>
          <w:rFonts w:ascii="Arial" w:eastAsia="Times New Roman" w:hAnsi="Arial"/>
          <w:bCs w:val="0"/>
          <w:sz w:val="20"/>
          <w:szCs w:val="24"/>
          <w:lang w:eastAsia="ru-RU"/>
        </w:rPr>
      </w:pPr>
    </w:p>
    <w:p w14:paraId="558C620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предыдущих версиях при создании документа «Отгрузка» ГИС «Меркурий» на основании накладной информация о транспорте, необходимая для документа, импортировалась из транспортного раздела накладной. Если в накладной такой информации не было, отослать данные в ГИС Меркурий и оформить транспортный ВСД становилось невозможно.</w:t>
      </w:r>
    </w:p>
    <w:p w14:paraId="059A8A15" w14:textId="77777777" w:rsidR="003538B0" w:rsidRPr="003538B0" w:rsidRDefault="003538B0" w:rsidP="003538B0">
      <w:pPr>
        <w:spacing w:line="240" w:lineRule="auto"/>
        <w:rPr>
          <w:rFonts w:ascii="Arial" w:eastAsia="Times New Roman" w:hAnsi="Arial"/>
          <w:bCs w:val="0"/>
          <w:sz w:val="20"/>
          <w:szCs w:val="24"/>
          <w:lang w:eastAsia="ru-RU"/>
        </w:rPr>
      </w:pPr>
    </w:p>
    <w:p w14:paraId="14AFF6B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в мастер создания документа «Отгрузка» добавлена страница «Транспорт»:</w:t>
      </w:r>
    </w:p>
    <w:p w14:paraId="3D97741C" w14:textId="77777777" w:rsidR="003538B0" w:rsidRPr="003538B0" w:rsidRDefault="003538B0" w:rsidP="003538B0">
      <w:pPr>
        <w:spacing w:line="240" w:lineRule="auto"/>
        <w:rPr>
          <w:rFonts w:ascii="Arial" w:eastAsia="Times New Roman" w:hAnsi="Arial"/>
          <w:bCs w:val="0"/>
          <w:sz w:val="20"/>
          <w:szCs w:val="24"/>
          <w:lang w:eastAsia="ru-RU"/>
        </w:rPr>
      </w:pPr>
    </w:p>
    <w:p w14:paraId="764E3C85"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146BEE6F" wp14:editId="0BA6D6E5">
            <wp:extent cx="3152775" cy="2009775"/>
            <wp:effectExtent l="0" t="0" r="9525" b="952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152775" cy="2009775"/>
                    </a:xfrm>
                    <a:prstGeom prst="rect">
                      <a:avLst/>
                    </a:prstGeom>
                    <a:noFill/>
                    <a:ln>
                      <a:noFill/>
                    </a:ln>
                  </pic:spPr>
                </pic:pic>
              </a:graphicData>
            </a:graphic>
          </wp:inline>
        </w:drawing>
      </w:r>
    </w:p>
    <w:p w14:paraId="3274BF2A" w14:textId="77777777" w:rsidR="003538B0" w:rsidRPr="003538B0" w:rsidRDefault="003538B0" w:rsidP="003538B0">
      <w:pPr>
        <w:spacing w:line="240" w:lineRule="auto"/>
        <w:rPr>
          <w:rFonts w:ascii="Arial" w:eastAsia="Times New Roman" w:hAnsi="Arial"/>
          <w:bCs w:val="0"/>
          <w:noProof/>
          <w:sz w:val="20"/>
          <w:szCs w:val="24"/>
          <w:lang w:eastAsia="ru-RU"/>
        </w:rPr>
      </w:pPr>
    </w:p>
    <w:p w14:paraId="43D68A0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t xml:space="preserve">Информация о транспорте загружается из транспортного раздела накладной и может быть отредактирована или заполнена, если в накладной ее не было. </w:t>
      </w:r>
    </w:p>
    <w:p w14:paraId="187AB565" w14:textId="77777777" w:rsidR="003538B0" w:rsidRPr="003538B0" w:rsidRDefault="003538B0" w:rsidP="003538B0">
      <w:pPr>
        <w:spacing w:line="240" w:lineRule="auto"/>
        <w:rPr>
          <w:rFonts w:ascii="Arial" w:eastAsia="Times New Roman" w:hAnsi="Arial"/>
          <w:bCs w:val="0"/>
          <w:sz w:val="20"/>
          <w:szCs w:val="24"/>
          <w:lang w:eastAsia="ru-RU"/>
        </w:rPr>
      </w:pPr>
    </w:p>
    <w:p w14:paraId="368D9EA9"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53" w:name="_Toc188606319"/>
      <w:r w:rsidRPr="003538B0">
        <w:rPr>
          <w:rFonts w:ascii="Arial" w:eastAsia="Times New Roman" w:hAnsi="Arial" w:cs="Arial"/>
          <w:sz w:val="24"/>
          <w:szCs w:val="26"/>
          <w:lang w:eastAsia="ru-RU"/>
        </w:rPr>
        <w:t>Прием перемещения ТСД. Функция обновления накладной перемещения по результатам приема.</w:t>
      </w:r>
      <w:bookmarkEnd w:id="153"/>
    </w:p>
    <w:p w14:paraId="720C915C" w14:textId="77777777" w:rsidR="003538B0" w:rsidRPr="003538B0" w:rsidRDefault="003538B0" w:rsidP="003538B0">
      <w:pPr>
        <w:spacing w:line="240" w:lineRule="auto"/>
        <w:rPr>
          <w:rFonts w:ascii="Arial" w:eastAsia="Times New Roman" w:hAnsi="Arial"/>
          <w:bCs w:val="0"/>
          <w:sz w:val="20"/>
          <w:szCs w:val="24"/>
          <w:lang w:eastAsia="ru-RU"/>
        </w:rPr>
      </w:pPr>
    </w:p>
    <w:p w14:paraId="673159B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Процесс приема перемещения после завершения приемки и получения журнала подсчета проставляет в накладную на перемещение фактически принятое количество. В прошлых версиях в процедуре проставления фактического количества была сделана специальная обработка случая, когда в журнале подсчета артикул из накладной отсутствовал. То есть, когда перемещаемый товар при подсчете полностью пропущен. В этом случае фактическое количество в накладной на перемещение не менялось. Предполагалось, что это позволит выполнять прием  перемещения несколькими бригадами, которые принимают разные части перемещения. Как выяснилось, это вступило в противоречие с текущими особенностями формирования накладной на перемещение, когда фактическое количество устанавливается равным количеству на этапе формирования документа, в предположении, что количество будет скорректировано, при необходимости, в процессе приемки.</w:t>
      </w:r>
    </w:p>
    <w:p w14:paraId="6B4B1BCA" w14:textId="77777777" w:rsidR="003538B0" w:rsidRPr="003538B0" w:rsidRDefault="003538B0" w:rsidP="003538B0">
      <w:pPr>
        <w:spacing w:line="240" w:lineRule="auto"/>
        <w:rPr>
          <w:rFonts w:ascii="Arial" w:eastAsia="Times New Roman" w:hAnsi="Arial"/>
          <w:bCs w:val="0"/>
          <w:sz w:val="20"/>
          <w:szCs w:val="24"/>
          <w:lang w:eastAsia="ru-RU"/>
        </w:rPr>
      </w:pPr>
    </w:p>
    <w:p w14:paraId="3B76069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возвращено прежнее поведение, когда при отсутствии артикула в журнале приема перемещения фактическое количество в накладной на перемещение обнуляется.</w:t>
      </w:r>
    </w:p>
    <w:p w14:paraId="39E70859" w14:textId="77777777" w:rsidR="003538B0" w:rsidRPr="003538B0" w:rsidRDefault="003538B0" w:rsidP="003538B0">
      <w:pPr>
        <w:spacing w:line="240" w:lineRule="auto"/>
        <w:rPr>
          <w:rFonts w:ascii="Arial" w:eastAsia="Times New Roman" w:hAnsi="Arial"/>
          <w:bCs w:val="0"/>
          <w:sz w:val="20"/>
          <w:szCs w:val="24"/>
          <w:lang w:eastAsia="ru-RU"/>
        </w:rPr>
      </w:pPr>
    </w:p>
    <w:p w14:paraId="6F381B17"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54" w:name="_Toc188606320"/>
      <w:r w:rsidRPr="003538B0">
        <w:rPr>
          <w:rFonts w:ascii="Arial" w:eastAsia="Times New Roman" w:hAnsi="Arial" w:cs="Arial"/>
          <w:sz w:val="24"/>
          <w:szCs w:val="26"/>
          <w:lang w:eastAsia="ru-RU"/>
        </w:rPr>
        <w:t>Заказы поставщикам. Автоматическая генерация заказов. Частота заказа.</w:t>
      </w:r>
      <w:bookmarkEnd w:id="154"/>
    </w:p>
    <w:p w14:paraId="56743C9D" w14:textId="77777777" w:rsidR="003538B0" w:rsidRPr="003538B0" w:rsidRDefault="003538B0" w:rsidP="003538B0">
      <w:pPr>
        <w:spacing w:line="240" w:lineRule="auto"/>
        <w:rPr>
          <w:rFonts w:ascii="Arial" w:eastAsia="Times New Roman" w:hAnsi="Arial"/>
          <w:bCs w:val="0"/>
          <w:sz w:val="20"/>
          <w:szCs w:val="24"/>
          <w:lang w:eastAsia="ru-RU"/>
        </w:rPr>
      </w:pPr>
    </w:p>
    <w:p w14:paraId="4446253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автоматической генерации заказа для каждого артикула определяется действующее соглашение о поставках, из которого извлекается параметр «частота заказа». В дальнейшем, алгоритм ищет последний заказ поставщику, в котором  имеется какой-либо артикул из соглашения о поставке, дата найденного заказа сравнивается с текущей датой, а полученный интервал с частотой заказа. Частота заказа используется для запрета формирования заказа чаще указанного интервала.</w:t>
      </w:r>
    </w:p>
    <w:p w14:paraId="520F2C3D" w14:textId="77777777" w:rsidR="003538B0" w:rsidRPr="003538B0" w:rsidRDefault="003538B0" w:rsidP="003538B0">
      <w:pPr>
        <w:spacing w:line="240" w:lineRule="auto"/>
        <w:rPr>
          <w:rFonts w:ascii="Arial" w:eastAsia="Times New Roman" w:hAnsi="Arial"/>
          <w:bCs w:val="0"/>
          <w:sz w:val="20"/>
          <w:szCs w:val="24"/>
          <w:lang w:eastAsia="ru-RU"/>
        </w:rPr>
      </w:pPr>
    </w:p>
    <w:p w14:paraId="2B20F7E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тех случаях, когда поставщик ставил условие, что разные группы товаров будут им поставляться с разной частотой, описанный выше алгоритм не позволял реализовать заказ разных товаров с разной частотой заказа.</w:t>
      </w:r>
    </w:p>
    <w:p w14:paraId="2AD3274B" w14:textId="77777777" w:rsidR="003538B0" w:rsidRPr="003538B0" w:rsidRDefault="003538B0" w:rsidP="003538B0">
      <w:pPr>
        <w:spacing w:line="240" w:lineRule="auto"/>
        <w:rPr>
          <w:rFonts w:ascii="Arial" w:eastAsia="Times New Roman" w:hAnsi="Arial"/>
          <w:bCs w:val="0"/>
          <w:sz w:val="20"/>
          <w:szCs w:val="24"/>
          <w:lang w:eastAsia="ru-RU"/>
        </w:rPr>
      </w:pPr>
    </w:p>
    <w:p w14:paraId="019741F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при поиске последнего заказа для анализа отбираются только те заказы, у которых в основании имеется текущее соглашение о поставках.</w:t>
      </w:r>
    </w:p>
    <w:p w14:paraId="22C957ED" w14:textId="77777777" w:rsidR="003538B0" w:rsidRPr="003538B0" w:rsidRDefault="003538B0" w:rsidP="003538B0">
      <w:pPr>
        <w:spacing w:line="240" w:lineRule="auto"/>
        <w:rPr>
          <w:rFonts w:ascii="Arial" w:eastAsia="Times New Roman" w:hAnsi="Arial"/>
          <w:bCs w:val="0"/>
          <w:sz w:val="20"/>
          <w:szCs w:val="24"/>
          <w:lang w:eastAsia="ru-RU"/>
        </w:rPr>
      </w:pPr>
    </w:p>
    <w:p w14:paraId="213EDA5F"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55" w:name="_Toc188606321"/>
      <w:r w:rsidRPr="003538B0">
        <w:rPr>
          <w:rFonts w:ascii="Arial" w:eastAsia="Times New Roman" w:hAnsi="Arial" w:cs="Arial"/>
          <w:sz w:val="24"/>
          <w:szCs w:val="26"/>
          <w:lang w:eastAsia="ru-RU"/>
        </w:rPr>
        <w:t>Коррекция заказов поставщикам. Только номенклатуры мест хранения.</w:t>
      </w:r>
      <w:bookmarkEnd w:id="155"/>
    </w:p>
    <w:p w14:paraId="034C2121" w14:textId="77777777" w:rsidR="003538B0" w:rsidRPr="003538B0" w:rsidRDefault="003538B0" w:rsidP="003538B0">
      <w:pPr>
        <w:spacing w:line="240" w:lineRule="auto"/>
        <w:rPr>
          <w:rFonts w:ascii="Arial" w:eastAsia="Times New Roman" w:hAnsi="Arial"/>
          <w:bCs w:val="0"/>
          <w:sz w:val="20"/>
          <w:szCs w:val="24"/>
          <w:lang w:eastAsia="ru-RU"/>
        </w:rPr>
      </w:pPr>
    </w:p>
    <w:p w14:paraId="1A9FAA1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разделе «Коррекция заказов поставщикам» имеется цветовая индикация строк с артикулами, которые не входят в номенклатуру места хранения поставки. У этих строк малиновый фон. Такие товары попадают в таблицу из соглашений о поставки в тех случаях, когда их либо специально добавили для заказа нового товара, для которого еще не принято решение о регулярных поставках, </w:t>
      </w:r>
      <w:r w:rsidRPr="003538B0">
        <w:rPr>
          <w:rFonts w:ascii="Arial" w:eastAsia="Times New Roman" w:hAnsi="Arial"/>
          <w:bCs w:val="0"/>
          <w:sz w:val="20"/>
          <w:szCs w:val="24"/>
          <w:lang w:eastAsia="ru-RU"/>
        </w:rPr>
        <w:lastRenderedPageBreak/>
        <w:t>либо по ошибке, когда товар уже исключен из номенклатуры, но не исключен из контракта / соглашения о поставке.</w:t>
      </w:r>
    </w:p>
    <w:p w14:paraId="7A4C43C6" w14:textId="77777777" w:rsidR="003538B0" w:rsidRPr="003538B0" w:rsidRDefault="003538B0" w:rsidP="003538B0">
      <w:pPr>
        <w:spacing w:line="240" w:lineRule="auto"/>
        <w:rPr>
          <w:rFonts w:ascii="Arial" w:eastAsia="Times New Roman" w:hAnsi="Arial"/>
          <w:bCs w:val="0"/>
          <w:sz w:val="20"/>
          <w:szCs w:val="24"/>
          <w:lang w:eastAsia="ru-RU"/>
        </w:rPr>
      </w:pPr>
    </w:p>
    <w:p w14:paraId="5AD10A3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в раздел добавлена кнопка «Только номенклатуры мест хранения».</w:t>
      </w:r>
    </w:p>
    <w:p w14:paraId="2081A4D8" w14:textId="77777777" w:rsidR="003538B0" w:rsidRPr="003538B0" w:rsidRDefault="003538B0" w:rsidP="003538B0">
      <w:pPr>
        <w:spacing w:line="240" w:lineRule="auto"/>
        <w:rPr>
          <w:rFonts w:ascii="Arial" w:eastAsia="Times New Roman" w:hAnsi="Arial"/>
          <w:bCs w:val="0"/>
          <w:sz w:val="20"/>
          <w:szCs w:val="24"/>
          <w:lang w:eastAsia="ru-RU"/>
        </w:rPr>
      </w:pPr>
    </w:p>
    <w:p w14:paraId="289DA32D"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1A8EB602" wp14:editId="6FE921A5">
            <wp:extent cx="6038850" cy="3438525"/>
            <wp:effectExtent l="0" t="0" r="0"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6038850" cy="3438525"/>
                    </a:xfrm>
                    <a:prstGeom prst="rect">
                      <a:avLst/>
                    </a:prstGeom>
                    <a:noFill/>
                    <a:ln>
                      <a:noFill/>
                    </a:ln>
                  </pic:spPr>
                </pic:pic>
              </a:graphicData>
            </a:graphic>
          </wp:inline>
        </w:drawing>
      </w:r>
    </w:p>
    <w:p w14:paraId="4289AB5F" w14:textId="77777777" w:rsidR="003538B0" w:rsidRPr="003538B0" w:rsidRDefault="003538B0" w:rsidP="003538B0">
      <w:pPr>
        <w:spacing w:line="240" w:lineRule="auto"/>
        <w:rPr>
          <w:rFonts w:ascii="Arial" w:eastAsia="Times New Roman" w:hAnsi="Arial"/>
          <w:bCs w:val="0"/>
          <w:noProof/>
          <w:sz w:val="20"/>
          <w:szCs w:val="24"/>
          <w:lang w:eastAsia="ru-RU"/>
        </w:rPr>
      </w:pPr>
    </w:p>
    <w:p w14:paraId="368033E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Функция позволяет удалить из списка товары, не входящие в номенклатуру места хранения. При нажатии кнопки показывается диалог для выбора способа определения списка строк, которые будут удалены.</w:t>
      </w:r>
    </w:p>
    <w:p w14:paraId="6F54F1D2" w14:textId="77777777" w:rsidR="003538B0" w:rsidRPr="003538B0" w:rsidRDefault="003538B0" w:rsidP="003538B0">
      <w:pPr>
        <w:spacing w:line="240" w:lineRule="auto"/>
        <w:rPr>
          <w:rFonts w:ascii="Arial" w:eastAsia="Times New Roman" w:hAnsi="Arial"/>
          <w:bCs w:val="0"/>
          <w:sz w:val="20"/>
          <w:szCs w:val="24"/>
          <w:lang w:eastAsia="ru-RU"/>
        </w:rPr>
      </w:pPr>
    </w:p>
    <w:p w14:paraId="28CE069E"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5DBCBC9D" wp14:editId="2C9CAEAD">
            <wp:extent cx="2276475" cy="1428750"/>
            <wp:effectExtent l="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276475" cy="1428750"/>
                    </a:xfrm>
                    <a:prstGeom prst="rect">
                      <a:avLst/>
                    </a:prstGeom>
                    <a:noFill/>
                    <a:ln>
                      <a:noFill/>
                    </a:ln>
                  </pic:spPr>
                </pic:pic>
              </a:graphicData>
            </a:graphic>
          </wp:inline>
        </w:drawing>
      </w:r>
    </w:p>
    <w:p w14:paraId="02E0A2A9" w14:textId="77777777" w:rsidR="003538B0" w:rsidRPr="003538B0" w:rsidRDefault="003538B0" w:rsidP="003538B0">
      <w:pPr>
        <w:spacing w:line="240" w:lineRule="auto"/>
        <w:rPr>
          <w:rFonts w:ascii="Arial" w:eastAsia="Times New Roman" w:hAnsi="Arial"/>
          <w:bCs w:val="0"/>
          <w:noProof/>
          <w:sz w:val="20"/>
          <w:szCs w:val="24"/>
          <w:lang w:eastAsia="ru-RU"/>
        </w:rPr>
      </w:pPr>
    </w:p>
    <w:p w14:paraId="7ECCD6E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11E5DBF2" wp14:editId="3A339620">
            <wp:extent cx="5924550" cy="337185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924550" cy="3371850"/>
                    </a:xfrm>
                    <a:prstGeom prst="rect">
                      <a:avLst/>
                    </a:prstGeom>
                    <a:noFill/>
                    <a:ln>
                      <a:noFill/>
                    </a:ln>
                  </pic:spPr>
                </pic:pic>
              </a:graphicData>
            </a:graphic>
          </wp:inline>
        </w:drawing>
      </w:r>
    </w:p>
    <w:p w14:paraId="135D4DE4" w14:textId="77777777" w:rsidR="003538B0" w:rsidRPr="003538B0" w:rsidRDefault="003538B0" w:rsidP="003538B0">
      <w:pPr>
        <w:spacing w:line="240" w:lineRule="auto"/>
        <w:rPr>
          <w:rFonts w:ascii="Arial" w:eastAsia="Times New Roman" w:hAnsi="Arial"/>
          <w:bCs w:val="0"/>
          <w:sz w:val="20"/>
          <w:szCs w:val="24"/>
          <w:lang w:eastAsia="ru-RU"/>
        </w:rPr>
      </w:pPr>
    </w:p>
    <w:p w14:paraId="7D81D28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сохранении результатов процесса в документы «Заказ поставщику», артикулы, отсутствующие в спецификации коррекции, из заказов удаляются.</w:t>
      </w:r>
    </w:p>
    <w:p w14:paraId="7875A548" w14:textId="77777777" w:rsidR="003538B0" w:rsidRPr="003538B0" w:rsidRDefault="003538B0" w:rsidP="003538B0">
      <w:pPr>
        <w:spacing w:line="240" w:lineRule="auto"/>
        <w:rPr>
          <w:rFonts w:ascii="Arial" w:eastAsia="Times New Roman" w:hAnsi="Arial"/>
          <w:bCs w:val="0"/>
          <w:sz w:val="20"/>
          <w:szCs w:val="24"/>
          <w:lang w:eastAsia="ru-RU"/>
        </w:rPr>
      </w:pPr>
    </w:p>
    <w:p w14:paraId="5452B64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Пока процесс не завершен, восстановить удаленные строки можно, нажав кнопку «Перечитать».</w:t>
      </w:r>
    </w:p>
    <w:p w14:paraId="042712F7" w14:textId="77777777" w:rsidR="003538B0" w:rsidRPr="003538B0" w:rsidRDefault="003538B0" w:rsidP="003538B0">
      <w:pPr>
        <w:spacing w:line="240" w:lineRule="auto"/>
        <w:rPr>
          <w:rFonts w:ascii="Arial" w:eastAsia="Times New Roman" w:hAnsi="Arial"/>
          <w:bCs w:val="0"/>
          <w:sz w:val="20"/>
          <w:szCs w:val="24"/>
          <w:lang w:eastAsia="ru-RU"/>
        </w:rPr>
      </w:pPr>
    </w:p>
    <w:p w14:paraId="6A0F5369"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56" w:name="_Toc188606322"/>
      <w:r w:rsidRPr="003538B0">
        <w:rPr>
          <w:rFonts w:ascii="Arial" w:eastAsia="Times New Roman" w:hAnsi="Arial" w:cs="Arial"/>
          <w:sz w:val="24"/>
          <w:szCs w:val="26"/>
          <w:lang w:eastAsia="ru-RU"/>
        </w:rPr>
        <w:t>Почтовый модуль. Фильтр «СуперМагМарко». Алгоритм формирования данных.</w:t>
      </w:r>
      <w:bookmarkEnd w:id="156"/>
    </w:p>
    <w:p w14:paraId="68FFE07F" w14:textId="77777777" w:rsidR="003538B0" w:rsidRPr="003538B0" w:rsidRDefault="003538B0" w:rsidP="003538B0">
      <w:pPr>
        <w:spacing w:line="240" w:lineRule="auto"/>
        <w:rPr>
          <w:rFonts w:ascii="Arial" w:eastAsia="Times New Roman" w:hAnsi="Arial"/>
          <w:bCs w:val="0"/>
          <w:sz w:val="20"/>
          <w:szCs w:val="24"/>
          <w:lang w:eastAsia="ru-RU"/>
        </w:rPr>
      </w:pPr>
    </w:p>
    <w:p w14:paraId="3B5463E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Структура данных для СМ Марко выглядит следующим образом:</w:t>
      </w:r>
    </w:p>
    <w:p w14:paraId="2F8A0AE9" w14:textId="77777777" w:rsidR="003538B0" w:rsidRPr="003538B0" w:rsidRDefault="003538B0" w:rsidP="003538B0">
      <w:pPr>
        <w:spacing w:line="240" w:lineRule="auto"/>
        <w:rPr>
          <w:rFonts w:ascii="Arial" w:eastAsia="Times New Roman" w:hAnsi="Arial"/>
          <w:bCs w:val="0"/>
          <w:sz w:val="20"/>
          <w:szCs w:val="24"/>
          <w:lang w:eastAsia="ru-RU"/>
        </w:rPr>
      </w:pPr>
    </w:p>
    <w:p w14:paraId="5DD14CA2" w14:textId="77777777" w:rsidR="003538B0" w:rsidRPr="003538B0" w:rsidRDefault="003538B0" w:rsidP="00353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3538B0">
        <w:rPr>
          <w:rFonts w:ascii="Arial" w:eastAsia="Times New Roman" w:hAnsi="Arial" w:cs="Arial"/>
          <w:bCs w:val="0"/>
          <w:color w:val="1D1C1D"/>
          <w:sz w:val="20"/>
          <w:szCs w:val="20"/>
          <w:lang w:val="en-US" w:eastAsia="ru-RU"/>
        </w:rPr>
        <w:t>{</w:t>
      </w:r>
    </w:p>
    <w:p w14:paraId="4175C156" w14:textId="77777777" w:rsidR="003538B0" w:rsidRPr="003538B0" w:rsidRDefault="003538B0" w:rsidP="00353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3538B0">
        <w:rPr>
          <w:rFonts w:ascii="Arial" w:eastAsia="Times New Roman" w:hAnsi="Arial" w:cs="Arial"/>
          <w:bCs w:val="0"/>
          <w:color w:val="1D1C1D"/>
          <w:sz w:val="20"/>
          <w:szCs w:val="20"/>
          <w:lang w:val="en-US" w:eastAsia="ru-RU"/>
        </w:rPr>
        <w:t>  "marks": [</w:t>
      </w:r>
    </w:p>
    <w:p w14:paraId="5D86DBF4" w14:textId="77777777" w:rsidR="003538B0" w:rsidRPr="003538B0" w:rsidRDefault="003538B0" w:rsidP="00353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3538B0">
        <w:rPr>
          <w:rFonts w:ascii="Arial" w:eastAsia="Times New Roman" w:hAnsi="Arial" w:cs="Arial"/>
          <w:bCs w:val="0"/>
          <w:color w:val="1D1C1D"/>
          <w:sz w:val="20"/>
          <w:szCs w:val="20"/>
          <w:lang w:val="en-US" w:eastAsia="ru-RU"/>
        </w:rPr>
        <w:t>    {</w:t>
      </w:r>
    </w:p>
    <w:p w14:paraId="19B10612" w14:textId="77777777" w:rsidR="003538B0" w:rsidRPr="003538B0" w:rsidRDefault="003538B0" w:rsidP="00353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3538B0">
        <w:rPr>
          <w:rFonts w:ascii="Arial" w:eastAsia="Times New Roman" w:hAnsi="Arial" w:cs="Arial"/>
          <w:bCs w:val="0"/>
          <w:color w:val="1D1C1D"/>
          <w:sz w:val="20"/>
          <w:szCs w:val="20"/>
          <w:lang w:val="en-US" w:eastAsia="ru-RU"/>
        </w:rPr>
        <w:t>      "mark": "string",</w:t>
      </w:r>
    </w:p>
    <w:p w14:paraId="37429FA1" w14:textId="77777777" w:rsidR="003538B0" w:rsidRPr="003538B0" w:rsidRDefault="003538B0" w:rsidP="00353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3538B0">
        <w:rPr>
          <w:rFonts w:ascii="Arial" w:eastAsia="Times New Roman" w:hAnsi="Arial" w:cs="Arial"/>
          <w:bCs w:val="0"/>
          <w:color w:val="1D1C1D"/>
          <w:sz w:val="20"/>
          <w:szCs w:val="20"/>
          <w:lang w:val="en-US" w:eastAsia="ru-RU"/>
        </w:rPr>
        <w:t>      "state": 1,</w:t>
      </w:r>
    </w:p>
    <w:p w14:paraId="11F2BB15" w14:textId="77777777" w:rsidR="003538B0" w:rsidRPr="003538B0" w:rsidRDefault="003538B0" w:rsidP="00353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3538B0">
        <w:rPr>
          <w:rFonts w:ascii="Arial" w:eastAsia="Times New Roman" w:hAnsi="Arial" w:cs="Arial"/>
          <w:bCs w:val="0"/>
          <w:color w:val="1D1C1D"/>
          <w:sz w:val="20"/>
          <w:szCs w:val="20"/>
          <w:lang w:val="en-US" w:eastAsia="ru-RU"/>
        </w:rPr>
        <w:t>      "store": 0,</w:t>
      </w:r>
    </w:p>
    <w:p w14:paraId="27FFD512" w14:textId="77777777" w:rsidR="003538B0" w:rsidRPr="003538B0" w:rsidRDefault="003538B0" w:rsidP="00353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3538B0">
        <w:rPr>
          <w:rFonts w:ascii="Arial" w:eastAsia="Times New Roman" w:hAnsi="Arial" w:cs="Arial"/>
          <w:bCs w:val="0"/>
          <w:color w:val="1D1C1D"/>
          <w:sz w:val="20"/>
          <w:szCs w:val="20"/>
          <w:lang w:val="en-US" w:eastAsia="ru-RU"/>
        </w:rPr>
        <w:t>      "items": [</w:t>
      </w:r>
    </w:p>
    <w:p w14:paraId="1C9DCF1C" w14:textId="77777777" w:rsidR="003538B0" w:rsidRPr="003538B0" w:rsidRDefault="003538B0" w:rsidP="00353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3538B0">
        <w:rPr>
          <w:rFonts w:ascii="Arial" w:eastAsia="Times New Roman" w:hAnsi="Arial" w:cs="Arial"/>
          <w:bCs w:val="0"/>
          <w:color w:val="1D1C1D"/>
          <w:sz w:val="20"/>
          <w:szCs w:val="20"/>
          <w:lang w:val="en-US" w:eastAsia="ru-RU"/>
        </w:rPr>
        <w:t>        "string"</w:t>
      </w:r>
    </w:p>
    <w:p w14:paraId="6D1F2828" w14:textId="77777777" w:rsidR="003538B0" w:rsidRPr="003538B0" w:rsidRDefault="003538B0" w:rsidP="00353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3538B0">
        <w:rPr>
          <w:rFonts w:ascii="Arial" w:eastAsia="Times New Roman" w:hAnsi="Arial" w:cs="Arial"/>
          <w:bCs w:val="0"/>
          <w:color w:val="1D1C1D"/>
          <w:sz w:val="20"/>
          <w:szCs w:val="20"/>
          <w:lang w:val="en-US" w:eastAsia="ru-RU"/>
        </w:rPr>
        <w:t>      ]</w:t>
      </w:r>
    </w:p>
    <w:p w14:paraId="5F546F34" w14:textId="77777777" w:rsidR="003538B0" w:rsidRPr="003538B0" w:rsidRDefault="003538B0" w:rsidP="00353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3538B0">
        <w:rPr>
          <w:rFonts w:ascii="Arial" w:eastAsia="Times New Roman" w:hAnsi="Arial" w:cs="Arial"/>
          <w:bCs w:val="0"/>
          <w:color w:val="1D1C1D"/>
          <w:sz w:val="20"/>
          <w:szCs w:val="20"/>
          <w:lang w:val="en-US" w:eastAsia="ru-RU"/>
        </w:rPr>
        <w:t>    }</w:t>
      </w:r>
    </w:p>
    <w:p w14:paraId="453B14A7" w14:textId="77777777" w:rsidR="003538B0" w:rsidRPr="003538B0" w:rsidRDefault="003538B0" w:rsidP="00353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3538B0">
        <w:rPr>
          <w:rFonts w:ascii="Arial" w:eastAsia="Times New Roman" w:hAnsi="Arial" w:cs="Arial"/>
          <w:bCs w:val="0"/>
          <w:color w:val="1D1C1D"/>
          <w:sz w:val="20"/>
          <w:szCs w:val="20"/>
          <w:lang w:val="en-US" w:eastAsia="ru-RU"/>
        </w:rPr>
        <w:t>  ]</w:t>
      </w:r>
    </w:p>
    <w:p w14:paraId="069420B1" w14:textId="77777777" w:rsidR="003538B0" w:rsidRPr="003538B0" w:rsidRDefault="003538B0" w:rsidP="00353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rPr>
          <w:rFonts w:ascii="Arial" w:eastAsia="Times New Roman" w:hAnsi="Arial" w:cs="Arial"/>
          <w:bCs w:val="0"/>
          <w:sz w:val="20"/>
          <w:szCs w:val="20"/>
          <w:lang w:val="en-US" w:eastAsia="ru-RU"/>
        </w:rPr>
      </w:pPr>
      <w:r w:rsidRPr="003538B0">
        <w:rPr>
          <w:rFonts w:ascii="Arial" w:eastAsia="Times New Roman" w:hAnsi="Arial" w:cs="Arial"/>
          <w:bCs w:val="0"/>
          <w:color w:val="1D1C1D"/>
          <w:sz w:val="20"/>
          <w:szCs w:val="20"/>
          <w:lang w:val="en-US" w:eastAsia="ru-RU"/>
        </w:rPr>
        <w:t>}</w:t>
      </w:r>
    </w:p>
    <w:p w14:paraId="7BB6C77E" w14:textId="77777777" w:rsidR="003538B0" w:rsidRPr="003538B0" w:rsidRDefault="003538B0" w:rsidP="003538B0">
      <w:pPr>
        <w:tabs>
          <w:tab w:val="left" w:pos="1372"/>
        </w:tabs>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t>где</w:t>
      </w:r>
      <w:r w:rsidRPr="003538B0">
        <w:rPr>
          <w:rFonts w:ascii="Arial" w:eastAsia="Times New Roman" w:hAnsi="Arial"/>
          <w:bCs w:val="0"/>
          <w:sz w:val="20"/>
          <w:szCs w:val="24"/>
          <w:lang w:val="en-US" w:eastAsia="ru-RU"/>
        </w:rPr>
        <w:tab/>
      </w:r>
    </w:p>
    <w:p w14:paraId="2E101886"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marks - </w:t>
      </w:r>
      <w:r w:rsidRPr="003538B0">
        <w:rPr>
          <w:rFonts w:ascii="Arial" w:eastAsia="Times New Roman" w:hAnsi="Arial"/>
          <w:bCs w:val="0"/>
          <w:sz w:val="20"/>
          <w:szCs w:val="24"/>
          <w:lang w:eastAsia="ru-RU"/>
        </w:rPr>
        <w:t>массив</w:t>
      </w: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информации</w:t>
      </w: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о</w:t>
      </w: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марках</w:t>
      </w:r>
      <w:r w:rsidRPr="003538B0">
        <w:rPr>
          <w:rFonts w:ascii="Arial" w:eastAsia="Times New Roman" w:hAnsi="Arial"/>
          <w:bCs w:val="0"/>
          <w:sz w:val="20"/>
          <w:szCs w:val="24"/>
          <w:lang w:val="en-US" w:eastAsia="ru-RU"/>
        </w:rPr>
        <w:br/>
      </w:r>
      <w:r w:rsidRPr="003538B0">
        <w:rPr>
          <w:rFonts w:ascii="Arial" w:eastAsia="Times New Roman" w:hAnsi="Arial"/>
          <w:bCs w:val="0"/>
          <w:sz w:val="20"/>
          <w:szCs w:val="24"/>
          <w:lang w:eastAsia="ru-RU"/>
        </w:rPr>
        <w:t>элемент</w:t>
      </w: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массива</w:t>
      </w:r>
      <w:r w:rsidRPr="003538B0">
        <w:rPr>
          <w:rFonts w:ascii="Arial" w:eastAsia="Times New Roman" w:hAnsi="Arial"/>
          <w:bCs w:val="0"/>
          <w:sz w:val="20"/>
          <w:szCs w:val="24"/>
          <w:lang w:val="en-US" w:eastAsia="ru-RU"/>
        </w:rPr>
        <w:t>:</w:t>
      </w:r>
      <w:r w:rsidRPr="003538B0">
        <w:rPr>
          <w:rFonts w:ascii="Arial" w:eastAsia="Times New Roman" w:hAnsi="Arial"/>
          <w:bCs w:val="0"/>
          <w:sz w:val="20"/>
          <w:szCs w:val="24"/>
          <w:lang w:val="en-US" w:eastAsia="ru-RU"/>
        </w:rPr>
        <w:br/>
        <w:t xml:space="preserve">mark string – </w:t>
      </w:r>
      <w:r w:rsidRPr="003538B0">
        <w:rPr>
          <w:rFonts w:ascii="Arial" w:eastAsia="Times New Roman" w:hAnsi="Arial"/>
          <w:bCs w:val="0"/>
          <w:sz w:val="20"/>
          <w:szCs w:val="24"/>
          <w:lang w:eastAsia="ru-RU"/>
        </w:rPr>
        <w:t>Код</w:t>
      </w: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марки</w:t>
      </w:r>
      <w:r w:rsidRPr="003538B0">
        <w:rPr>
          <w:rFonts w:ascii="Arial" w:eastAsia="Times New Roman" w:hAnsi="Arial"/>
          <w:bCs w:val="0"/>
          <w:sz w:val="20"/>
          <w:szCs w:val="24"/>
          <w:lang w:val="en-US" w:eastAsia="ru-RU"/>
        </w:rPr>
        <w:br/>
        <w:t>state integer($int32) </w:t>
      </w:r>
      <w:r w:rsidRPr="003538B0">
        <w:rPr>
          <w:rFonts w:ascii="Arial" w:eastAsia="Times New Roman" w:hAnsi="Arial"/>
          <w:bCs w:val="0"/>
          <w:i/>
          <w:iCs/>
          <w:sz w:val="20"/>
          <w:szCs w:val="24"/>
          <w:lang w:val="en-US" w:eastAsia="ru-RU"/>
        </w:rPr>
        <w:t>default: 1 - </w:t>
      </w:r>
      <w:r w:rsidRPr="003538B0">
        <w:rPr>
          <w:rFonts w:ascii="Arial" w:eastAsia="Times New Roman" w:hAnsi="Arial"/>
          <w:bCs w:val="0"/>
          <w:sz w:val="20"/>
          <w:szCs w:val="24"/>
          <w:lang w:eastAsia="ru-RU"/>
        </w:rPr>
        <w:t>Состояние</w:t>
      </w: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КИЗ</w:t>
      </w:r>
      <w:r w:rsidRPr="003538B0">
        <w:rPr>
          <w:rFonts w:ascii="Arial" w:eastAsia="Times New Roman" w:hAnsi="Arial"/>
          <w:bCs w:val="0"/>
          <w:sz w:val="20"/>
          <w:szCs w:val="24"/>
          <w:lang w:val="en-US" w:eastAsia="ru-RU"/>
        </w:rPr>
        <w:t xml:space="preserve"> (1 , 2) (</w:t>
      </w:r>
      <w:r w:rsidRPr="003538B0">
        <w:rPr>
          <w:rFonts w:ascii="Arial" w:eastAsia="Times New Roman" w:hAnsi="Arial"/>
          <w:bCs w:val="0"/>
          <w:sz w:val="20"/>
          <w:szCs w:val="24"/>
          <w:lang w:eastAsia="ru-RU"/>
        </w:rPr>
        <w:t>прибыло</w:t>
      </w:r>
      <w:r w:rsidRPr="003538B0">
        <w:rPr>
          <w:rFonts w:ascii="Arial" w:eastAsia="Times New Roman" w:hAnsi="Arial"/>
          <w:bCs w:val="0"/>
          <w:sz w:val="20"/>
          <w:szCs w:val="24"/>
          <w:lang w:val="en-US" w:eastAsia="ru-RU"/>
        </w:rPr>
        <w:t>,</w:t>
      </w:r>
      <w:r w:rsidRPr="003538B0">
        <w:rPr>
          <w:rFonts w:ascii="Arial" w:eastAsia="Times New Roman" w:hAnsi="Arial"/>
          <w:bCs w:val="0"/>
          <w:sz w:val="20"/>
          <w:szCs w:val="24"/>
          <w:lang w:eastAsia="ru-RU"/>
        </w:rPr>
        <w:t>убыло</w:t>
      </w:r>
      <w:r w:rsidRPr="003538B0">
        <w:rPr>
          <w:rFonts w:ascii="Arial" w:eastAsia="Times New Roman" w:hAnsi="Arial"/>
          <w:bCs w:val="0"/>
          <w:sz w:val="20"/>
          <w:szCs w:val="24"/>
          <w:lang w:val="en-US" w:eastAsia="ru-RU"/>
        </w:rPr>
        <w:t>)</w:t>
      </w:r>
      <w:r w:rsidRPr="003538B0">
        <w:rPr>
          <w:rFonts w:ascii="Arial" w:eastAsia="Times New Roman" w:hAnsi="Arial"/>
          <w:bCs w:val="0"/>
          <w:sz w:val="20"/>
          <w:szCs w:val="24"/>
          <w:lang w:val="en-US" w:eastAsia="ru-RU"/>
        </w:rPr>
        <w:br/>
        <w:t xml:space="preserve">store integer($int64) - </w:t>
      </w:r>
      <w:r w:rsidRPr="003538B0">
        <w:rPr>
          <w:rFonts w:ascii="Arial" w:eastAsia="Times New Roman" w:hAnsi="Arial"/>
          <w:bCs w:val="0"/>
          <w:sz w:val="20"/>
          <w:szCs w:val="24"/>
          <w:lang w:eastAsia="ru-RU"/>
        </w:rPr>
        <w:t>Идентификатор</w:t>
      </w: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магазина</w:t>
      </w:r>
      <w:r w:rsidRPr="003538B0">
        <w:rPr>
          <w:rFonts w:ascii="Arial" w:eastAsia="Times New Roman" w:hAnsi="Arial"/>
          <w:bCs w:val="0"/>
          <w:sz w:val="20"/>
          <w:szCs w:val="24"/>
          <w:lang w:val="en-US" w:eastAsia="ru-RU"/>
        </w:rPr>
        <w:br/>
      </w:r>
      <w:r w:rsidRPr="003538B0">
        <w:rPr>
          <w:rFonts w:ascii="Arial" w:eastAsia="Times New Roman" w:hAnsi="Arial"/>
          <w:b/>
          <w:bCs w:val="0"/>
          <w:sz w:val="20"/>
          <w:szCs w:val="24"/>
          <w:lang w:val="en-US" w:eastAsia="ru-RU"/>
        </w:rPr>
        <w:t xml:space="preserve">items array[string] - </w:t>
      </w:r>
      <w:r w:rsidRPr="003538B0">
        <w:rPr>
          <w:rFonts w:ascii="Arial" w:eastAsia="Times New Roman" w:hAnsi="Arial"/>
          <w:b/>
          <w:bCs w:val="0"/>
          <w:sz w:val="20"/>
          <w:szCs w:val="24"/>
          <w:lang w:eastAsia="ru-RU"/>
        </w:rPr>
        <w:t>массив</w:t>
      </w:r>
      <w:r w:rsidRPr="003538B0">
        <w:rPr>
          <w:rFonts w:ascii="Arial" w:eastAsia="Times New Roman" w:hAnsi="Arial"/>
          <w:b/>
          <w:bCs w:val="0"/>
          <w:sz w:val="20"/>
          <w:szCs w:val="24"/>
          <w:lang w:val="en-US" w:eastAsia="ru-RU"/>
        </w:rPr>
        <w:t xml:space="preserve"> </w:t>
      </w:r>
      <w:r w:rsidRPr="003538B0">
        <w:rPr>
          <w:rFonts w:ascii="Arial" w:eastAsia="Times New Roman" w:hAnsi="Arial"/>
          <w:b/>
          <w:bCs w:val="0"/>
          <w:sz w:val="20"/>
          <w:szCs w:val="24"/>
          <w:lang w:eastAsia="ru-RU"/>
        </w:rPr>
        <w:t>штриховых</w:t>
      </w:r>
      <w:r w:rsidRPr="003538B0">
        <w:rPr>
          <w:rFonts w:ascii="Arial" w:eastAsia="Times New Roman" w:hAnsi="Arial"/>
          <w:b/>
          <w:bCs w:val="0"/>
          <w:sz w:val="20"/>
          <w:szCs w:val="24"/>
          <w:lang w:val="en-US" w:eastAsia="ru-RU"/>
        </w:rPr>
        <w:t xml:space="preserve"> </w:t>
      </w:r>
      <w:r w:rsidRPr="003538B0">
        <w:rPr>
          <w:rFonts w:ascii="Arial" w:eastAsia="Times New Roman" w:hAnsi="Arial"/>
          <w:b/>
          <w:bCs w:val="0"/>
          <w:sz w:val="20"/>
          <w:szCs w:val="24"/>
          <w:lang w:eastAsia="ru-RU"/>
        </w:rPr>
        <w:t>кодов</w:t>
      </w:r>
      <w:r w:rsidRPr="003538B0">
        <w:rPr>
          <w:rFonts w:ascii="Arial" w:eastAsia="Times New Roman" w:hAnsi="Arial"/>
          <w:b/>
          <w:bCs w:val="0"/>
          <w:sz w:val="20"/>
          <w:szCs w:val="24"/>
          <w:lang w:val="en-US" w:eastAsia="ru-RU"/>
        </w:rPr>
        <w:t xml:space="preserve"> </w:t>
      </w:r>
      <w:r w:rsidRPr="003538B0">
        <w:rPr>
          <w:rFonts w:ascii="Arial" w:eastAsia="Times New Roman" w:hAnsi="Arial"/>
          <w:b/>
          <w:bCs w:val="0"/>
          <w:sz w:val="20"/>
          <w:szCs w:val="24"/>
          <w:lang w:eastAsia="ru-RU"/>
        </w:rPr>
        <w:t>товара</w:t>
      </w:r>
      <w:r w:rsidRPr="003538B0">
        <w:rPr>
          <w:rFonts w:ascii="Arial" w:eastAsia="Times New Roman" w:hAnsi="Arial"/>
          <w:b/>
          <w:bCs w:val="0"/>
          <w:sz w:val="20"/>
          <w:szCs w:val="24"/>
          <w:lang w:val="en-US" w:eastAsia="ru-RU"/>
        </w:rPr>
        <w:t xml:space="preserve">, </w:t>
      </w:r>
      <w:r w:rsidRPr="003538B0">
        <w:rPr>
          <w:rFonts w:ascii="Arial" w:eastAsia="Times New Roman" w:hAnsi="Arial"/>
          <w:b/>
          <w:bCs w:val="0"/>
          <w:sz w:val="20"/>
          <w:szCs w:val="24"/>
          <w:lang w:eastAsia="ru-RU"/>
        </w:rPr>
        <w:t>через</w:t>
      </w:r>
      <w:r w:rsidRPr="003538B0">
        <w:rPr>
          <w:rFonts w:ascii="Arial" w:eastAsia="Times New Roman" w:hAnsi="Arial"/>
          <w:b/>
          <w:bCs w:val="0"/>
          <w:sz w:val="20"/>
          <w:szCs w:val="24"/>
          <w:lang w:val="en-US" w:eastAsia="ru-RU"/>
        </w:rPr>
        <w:t xml:space="preserve"> </w:t>
      </w:r>
      <w:r w:rsidRPr="003538B0">
        <w:rPr>
          <w:rFonts w:ascii="Arial" w:eastAsia="Times New Roman" w:hAnsi="Arial"/>
          <w:b/>
          <w:bCs w:val="0"/>
          <w:sz w:val="20"/>
          <w:szCs w:val="24"/>
          <w:lang w:eastAsia="ru-RU"/>
        </w:rPr>
        <w:t>запятую</w:t>
      </w:r>
    </w:p>
    <w:p w14:paraId="3A8987F3" w14:textId="77777777" w:rsidR="003538B0" w:rsidRPr="003538B0" w:rsidRDefault="003538B0" w:rsidP="003538B0">
      <w:pPr>
        <w:spacing w:line="240" w:lineRule="auto"/>
        <w:rPr>
          <w:rFonts w:ascii="Arial" w:eastAsia="Times New Roman" w:hAnsi="Arial"/>
          <w:bCs w:val="0"/>
          <w:sz w:val="20"/>
          <w:szCs w:val="24"/>
          <w:lang w:val="en-US" w:eastAsia="ru-RU"/>
        </w:rPr>
      </w:pPr>
    </w:p>
    <w:p w14:paraId="493142C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предыдущих версиях массив штриховых кодов формировался из всех возможных штриховых кодов на единицу продукции, которые могут быть связаны с кодом алкогольной продукции алкогольной марки. То есть, всех штриховых кодов всех артикулов, связанных с кодом алкогольной продукции.</w:t>
      </w:r>
    </w:p>
    <w:p w14:paraId="01DAB8EA" w14:textId="77777777" w:rsidR="003538B0" w:rsidRPr="003538B0" w:rsidRDefault="003538B0" w:rsidP="003538B0">
      <w:pPr>
        <w:spacing w:line="240" w:lineRule="auto"/>
        <w:rPr>
          <w:rFonts w:ascii="Arial" w:eastAsia="Times New Roman" w:hAnsi="Arial"/>
          <w:bCs w:val="0"/>
          <w:sz w:val="20"/>
          <w:szCs w:val="24"/>
          <w:lang w:eastAsia="ru-RU"/>
        </w:rPr>
      </w:pPr>
    </w:p>
    <w:p w14:paraId="3EF4917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lastRenderedPageBreak/>
        <w:t>В текущей версии в тех случаях, когда для алкогольной марки можно определить ТТН ЕГАИС на приход, по которой она поступила в место хранения, и по ТТН ЕГАИС можно определить приходную накладную, перечень штриховых кодов ограничивается кодами только того артикула, который был указан в приходной накладной при поступлении алкогольной марки.</w:t>
      </w:r>
    </w:p>
    <w:p w14:paraId="477D85BB" w14:textId="77777777" w:rsidR="003538B0" w:rsidRPr="003538B0" w:rsidRDefault="003538B0" w:rsidP="003538B0">
      <w:pPr>
        <w:spacing w:line="240" w:lineRule="auto"/>
        <w:rPr>
          <w:rFonts w:ascii="Arial" w:eastAsia="Times New Roman" w:hAnsi="Arial"/>
          <w:bCs w:val="0"/>
          <w:sz w:val="20"/>
          <w:szCs w:val="24"/>
          <w:lang w:eastAsia="ru-RU"/>
        </w:rPr>
      </w:pPr>
    </w:p>
    <w:p w14:paraId="35803F4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Дополнительно в фильтр СуперМагМарко добавлено удаление почтовых пакетов из базы данных при их успешной отсылке.</w:t>
      </w:r>
    </w:p>
    <w:p w14:paraId="14099484" w14:textId="77777777" w:rsidR="003538B0" w:rsidRPr="003538B0" w:rsidRDefault="003538B0" w:rsidP="003538B0">
      <w:pPr>
        <w:spacing w:line="240" w:lineRule="auto"/>
        <w:rPr>
          <w:rFonts w:ascii="Arial" w:eastAsia="Times New Roman" w:hAnsi="Arial"/>
          <w:bCs w:val="0"/>
          <w:sz w:val="20"/>
          <w:szCs w:val="24"/>
          <w:lang w:eastAsia="ru-RU"/>
        </w:rPr>
      </w:pPr>
    </w:p>
    <w:p w14:paraId="4E93451F"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57" w:name="_Toc188606323"/>
      <w:r w:rsidRPr="003538B0">
        <w:rPr>
          <w:rFonts w:ascii="Arial" w:eastAsia="Times New Roman" w:hAnsi="Arial" w:cs="Arial"/>
          <w:sz w:val="24"/>
          <w:szCs w:val="26"/>
          <w:lang w:eastAsia="ru-RU"/>
        </w:rPr>
        <w:t>Товарный отчет (в закупочных ценах). Ставки НДС 5% и 7%.</w:t>
      </w:r>
      <w:bookmarkEnd w:id="157"/>
    </w:p>
    <w:p w14:paraId="02CFA6CF" w14:textId="77777777" w:rsidR="003538B0" w:rsidRPr="003538B0" w:rsidRDefault="003538B0" w:rsidP="003538B0">
      <w:pPr>
        <w:spacing w:line="240" w:lineRule="auto"/>
        <w:rPr>
          <w:rFonts w:ascii="Arial" w:eastAsia="Times New Roman" w:hAnsi="Arial"/>
          <w:bCs w:val="0"/>
          <w:sz w:val="20"/>
          <w:szCs w:val="24"/>
          <w:lang w:eastAsia="ru-RU"/>
        </w:rPr>
      </w:pPr>
    </w:p>
    <w:p w14:paraId="733EFFE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Товарный отчет (в закупочных ценах) добавлены колонки для вывода сумм налога НДС со ставкой 5% и 7%:</w:t>
      </w:r>
    </w:p>
    <w:p w14:paraId="52ED3829" w14:textId="77777777" w:rsidR="003538B0" w:rsidRPr="003538B0" w:rsidRDefault="003538B0" w:rsidP="003538B0">
      <w:pPr>
        <w:spacing w:line="240" w:lineRule="auto"/>
        <w:rPr>
          <w:rFonts w:ascii="Arial" w:eastAsia="Times New Roman" w:hAnsi="Arial"/>
          <w:bCs w:val="0"/>
          <w:sz w:val="20"/>
          <w:szCs w:val="24"/>
          <w:lang w:eastAsia="ru-RU"/>
        </w:rPr>
      </w:pPr>
    </w:p>
    <w:p w14:paraId="7190609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681320D7" wp14:editId="40DFC26E">
            <wp:extent cx="6153150" cy="33528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6153150" cy="3352800"/>
                    </a:xfrm>
                    <a:prstGeom prst="rect">
                      <a:avLst/>
                    </a:prstGeom>
                    <a:noFill/>
                    <a:ln>
                      <a:noFill/>
                    </a:ln>
                  </pic:spPr>
                </pic:pic>
              </a:graphicData>
            </a:graphic>
          </wp:inline>
        </w:drawing>
      </w:r>
    </w:p>
    <w:p w14:paraId="4AD7AAE6" w14:textId="77777777" w:rsidR="003538B0" w:rsidRPr="003538B0" w:rsidRDefault="003538B0" w:rsidP="003538B0">
      <w:pPr>
        <w:spacing w:line="240" w:lineRule="auto"/>
        <w:rPr>
          <w:rFonts w:ascii="Arial" w:eastAsia="Times New Roman" w:hAnsi="Arial"/>
          <w:bCs w:val="0"/>
          <w:sz w:val="20"/>
          <w:szCs w:val="24"/>
          <w:lang w:eastAsia="ru-RU"/>
        </w:rPr>
      </w:pPr>
    </w:p>
    <w:p w14:paraId="4EC40C33" w14:textId="77777777" w:rsidR="003538B0" w:rsidRPr="003538B0" w:rsidRDefault="003538B0" w:rsidP="003538B0">
      <w:pPr>
        <w:spacing w:line="240" w:lineRule="auto"/>
        <w:rPr>
          <w:rFonts w:ascii="Arial" w:eastAsia="Times New Roman" w:hAnsi="Arial"/>
          <w:bCs w:val="0"/>
          <w:sz w:val="20"/>
          <w:szCs w:val="24"/>
          <w:lang w:eastAsia="ru-RU"/>
        </w:rPr>
      </w:pPr>
    </w:p>
    <w:p w14:paraId="31060873" w14:textId="77777777" w:rsidR="003538B0" w:rsidRDefault="003538B0" w:rsidP="003538B0"/>
    <w:p w14:paraId="52CF2ADC" w14:textId="77777777" w:rsidR="003538B0" w:rsidRDefault="003538B0" w:rsidP="003538B0">
      <w:r>
        <w:br w:type="page"/>
      </w:r>
    </w:p>
    <w:p w14:paraId="6C7C89C7" w14:textId="77777777" w:rsidR="003538B0" w:rsidRPr="003538B0" w:rsidRDefault="003538B0" w:rsidP="003538B0">
      <w:pPr>
        <w:spacing w:before="100" w:beforeAutospacing="1" w:after="100" w:afterAutospacing="1" w:line="240" w:lineRule="auto"/>
        <w:rPr>
          <w:rFonts w:eastAsia="Times New Roman"/>
          <w:bCs w:val="0"/>
          <w:sz w:val="24"/>
          <w:szCs w:val="24"/>
          <w:lang w:eastAsia="ru-RU"/>
        </w:rPr>
      </w:pPr>
      <w:r w:rsidRPr="003538B0">
        <w:rPr>
          <w:rFonts w:eastAsia="Times New Roman"/>
          <w:bCs w:val="0"/>
          <w:sz w:val="24"/>
          <w:szCs w:val="24"/>
          <w:lang w:eastAsia="ru-RU"/>
        </w:rPr>
        <w:t>Изменения функционала в версии 1.055 сервис пак 3</w:t>
      </w:r>
    </w:p>
    <w:p w14:paraId="00BE7D93" w14:textId="77777777" w:rsidR="003538B0" w:rsidRPr="003538B0" w:rsidRDefault="003538B0" w:rsidP="003538B0">
      <w:pPr>
        <w:spacing w:line="240" w:lineRule="auto"/>
        <w:rPr>
          <w:rFonts w:ascii="Arial" w:eastAsia="Times New Roman" w:hAnsi="Arial"/>
          <w:bCs w:val="0"/>
          <w:sz w:val="20"/>
          <w:szCs w:val="24"/>
          <w:lang w:eastAsia="ru-RU"/>
        </w:rPr>
      </w:pPr>
    </w:p>
    <w:p w14:paraId="26E421A2"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277" w:anchor="_Toc189756647" w:history="1">
        <w:r w:rsidRPr="003538B0">
          <w:rPr>
            <w:rFonts w:ascii="Arial" w:eastAsia="Times New Roman" w:hAnsi="Arial"/>
            <w:bCs w:val="0"/>
            <w:noProof/>
            <w:color w:val="0000FF"/>
            <w:sz w:val="20"/>
            <w:szCs w:val="24"/>
            <w:u w:val="single"/>
            <w:lang w:eastAsia="ru-RU"/>
          </w:rPr>
          <w:t>Служба сервера приложений. Принтер для печати документов и ценников.</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_Toc189756647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18EB044B"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78" w:anchor="_Toc189756648" w:history="1">
        <w:r w:rsidRPr="003538B0">
          <w:rPr>
            <w:rFonts w:ascii="Arial" w:eastAsia="Times New Roman" w:hAnsi="Arial"/>
            <w:bCs w:val="0"/>
            <w:noProof/>
            <w:color w:val="0000FF"/>
            <w:sz w:val="20"/>
            <w:szCs w:val="24"/>
            <w:u w:val="single"/>
            <w:lang w:eastAsia="ru-RU"/>
          </w:rPr>
          <w:t>Расходные накладные. Проставить основания. Генерация возвратов. Генерация списаний.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_Toc189756648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0B107852"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79" w:anchor="_Toc189756649" w:history="1">
        <w:r w:rsidRPr="003538B0">
          <w:rPr>
            <w:rFonts w:ascii="Arial" w:eastAsia="Times New Roman" w:hAnsi="Arial"/>
            <w:bCs w:val="0"/>
            <w:noProof/>
            <w:color w:val="0000FF"/>
            <w:sz w:val="20"/>
            <w:szCs w:val="24"/>
            <w:u w:val="single"/>
            <w:lang w:eastAsia="ru-RU"/>
          </w:rPr>
          <w:t>Формирование пакета заказов на базе контракта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_Toc189756649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11E48D10"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80" w:anchor="_Toc189756650" w:history="1">
        <w:r w:rsidRPr="003538B0">
          <w:rPr>
            <w:rFonts w:ascii="Arial" w:eastAsia="Times New Roman" w:hAnsi="Arial"/>
            <w:bCs w:val="0"/>
            <w:noProof/>
            <w:color w:val="0000FF"/>
            <w:sz w:val="20"/>
            <w:szCs w:val="24"/>
            <w:u w:val="single"/>
            <w:lang w:eastAsia="ru-RU"/>
          </w:rPr>
          <w:t>Расчёт среднесуточной реализации.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_Toc189756650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0804618A"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81" w:anchor="_Toc189756651" w:history="1">
        <w:r w:rsidRPr="003538B0">
          <w:rPr>
            <w:rFonts w:ascii="Arial" w:eastAsia="Times New Roman" w:hAnsi="Arial"/>
            <w:bCs w:val="0"/>
            <w:noProof/>
            <w:color w:val="0000FF"/>
            <w:sz w:val="20"/>
            <w:szCs w:val="24"/>
            <w:u w:val="single"/>
            <w:lang w:eastAsia="ru-RU"/>
          </w:rPr>
          <w:t>Средняя реализация без акций.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_Toc189756651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2B1EA83D"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82" w:anchor="_Toc189756652" w:history="1">
        <w:r w:rsidRPr="003538B0">
          <w:rPr>
            <w:rFonts w:ascii="Arial" w:eastAsia="Times New Roman" w:hAnsi="Arial"/>
            <w:bCs w:val="0"/>
            <w:noProof/>
            <w:color w:val="0000FF"/>
            <w:sz w:val="20"/>
            <w:szCs w:val="24"/>
            <w:u w:val="single"/>
            <w:lang w:eastAsia="ru-RU"/>
          </w:rPr>
          <w:t>Новые поля спецификации процесса.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_Toc189756652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3</w:t>
        </w:r>
        <w:r w:rsidRPr="003538B0">
          <w:rPr>
            <w:rFonts w:ascii="Arial" w:eastAsia="Times New Roman" w:hAnsi="Arial"/>
            <w:bCs w:val="0"/>
            <w:noProof/>
            <w:webHidden/>
            <w:color w:val="0000FF"/>
            <w:sz w:val="20"/>
            <w:szCs w:val="24"/>
            <w:u w:val="single"/>
            <w:lang w:eastAsia="ru-RU"/>
          </w:rPr>
          <w:fldChar w:fldCharType="end"/>
        </w:r>
      </w:hyperlink>
    </w:p>
    <w:p w14:paraId="5228F7B9"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fldChar w:fldCharType="end"/>
      </w:r>
    </w:p>
    <w:p w14:paraId="08B46850"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58" w:name="_Toc189756647"/>
      <w:r w:rsidRPr="003538B0">
        <w:rPr>
          <w:rFonts w:ascii="Arial" w:eastAsia="Times New Roman" w:hAnsi="Arial" w:cs="Arial"/>
          <w:sz w:val="24"/>
          <w:szCs w:val="26"/>
          <w:lang w:eastAsia="ru-RU"/>
        </w:rPr>
        <w:t>Служба сервера приложений. Принтер для печати документов и ценников.</w:t>
      </w:r>
      <w:bookmarkEnd w:id="158"/>
    </w:p>
    <w:p w14:paraId="0C1276AB" w14:textId="77777777" w:rsidR="003538B0" w:rsidRPr="003538B0" w:rsidRDefault="003538B0" w:rsidP="003538B0">
      <w:pPr>
        <w:spacing w:line="240" w:lineRule="auto"/>
        <w:rPr>
          <w:rFonts w:ascii="Arial" w:eastAsia="Times New Roman" w:hAnsi="Arial"/>
          <w:bCs w:val="0"/>
          <w:sz w:val="20"/>
          <w:szCs w:val="24"/>
          <w:lang w:eastAsia="ru-RU"/>
        </w:rPr>
      </w:pPr>
    </w:p>
    <w:p w14:paraId="3B5F3B0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печати документов и ценников через службу сервера приложений (например, из ТСД) принтер определялся данными справочника «Принтеры», а если в справочнике принтер не был указан, то использовался принтер по умолчанию данного ПК. В последнем случае для корректной работы требуется запускать службу сервера приложений от имени локального пользователя. Также ранее не использовалась настройка администратор сервера приложений "Принтер печати документов и ценников с ТСД по умолчанию".</w:t>
      </w:r>
    </w:p>
    <w:p w14:paraId="4F68BBF5" w14:textId="77777777" w:rsidR="003538B0" w:rsidRPr="003538B0" w:rsidRDefault="003538B0" w:rsidP="003538B0">
      <w:pPr>
        <w:spacing w:line="240" w:lineRule="auto"/>
        <w:rPr>
          <w:rFonts w:ascii="Arial" w:eastAsia="Times New Roman" w:hAnsi="Arial"/>
          <w:bCs w:val="0"/>
          <w:sz w:val="20"/>
          <w:szCs w:val="24"/>
          <w:lang w:eastAsia="ru-RU"/>
        </w:rPr>
      </w:pPr>
    </w:p>
    <w:p w14:paraId="7FFF913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Теперь, если принтер не задан явно в справочнике «Принтеры», будет взят принтер из настроек Администратор сервера приложений – Настройка общих параметров - Принтер по умолчанию для печати из службы документов и ценников.</w:t>
      </w:r>
    </w:p>
    <w:p w14:paraId="0A733524" w14:textId="77777777" w:rsidR="003538B0" w:rsidRPr="003538B0" w:rsidRDefault="003538B0" w:rsidP="003538B0">
      <w:pPr>
        <w:spacing w:line="240" w:lineRule="auto"/>
        <w:rPr>
          <w:rFonts w:ascii="Arial" w:eastAsia="Times New Roman" w:hAnsi="Arial"/>
          <w:bCs w:val="0"/>
          <w:sz w:val="20"/>
          <w:szCs w:val="24"/>
          <w:lang w:eastAsia="ru-RU"/>
        </w:rPr>
      </w:pPr>
    </w:p>
    <w:p w14:paraId="00CA5C4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2561D71B" wp14:editId="3585EB72">
            <wp:extent cx="4248150" cy="35814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248150" cy="3581400"/>
                    </a:xfrm>
                    <a:prstGeom prst="rect">
                      <a:avLst/>
                    </a:prstGeom>
                    <a:noFill/>
                    <a:ln>
                      <a:noFill/>
                    </a:ln>
                  </pic:spPr>
                </pic:pic>
              </a:graphicData>
            </a:graphic>
          </wp:inline>
        </w:drawing>
      </w:r>
    </w:p>
    <w:p w14:paraId="6E41E999" w14:textId="77777777" w:rsidR="003538B0" w:rsidRPr="003538B0" w:rsidRDefault="003538B0" w:rsidP="003538B0">
      <w:pPr>
        <w:spacing w:line="240" w:lineRule="auto"/>
        <w:rPr>
          <w:rFonts w:ascii="Arial" w:eastAsia="Times New Roman" w:hAnsi="Arial"/>
          <w:bCs w:val="0"/>
          <w:sz w:val="20"/>
          <w:szCs w:val="24"/>
          <w:lang w:eastAsia="ru-RU"/>
        </w:rPr>
      </w:pPr>
    </w:p>
    <w:p w14:paraId="71AB976E"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p>
    <w:p w14:paraId="5EDD3E49"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59" w:name="_Toc189756648"/>
      <w:r w:rsidRPr="003538B0">
        <w:rPr>
          <w:rFonts w:ascii="Arial" w:eastAsia="Times New Roman" w:hAnsi="Arial" w:cs="Arial"/>
          <w:sz w:val="24"/>
          <w:szCs w:val="26"/>
          <w:lang w:eastAsia="ru-RU"/>
        </w:rPr>
        <w:t>Расходные накладные. Проставить основания. Генерация возвратов. Генерация списаний.</w:t>
      </w:r>
      <w:bookmarkEnd w:id="159"/>
    </w:p>
    <w:p w14:paraId="68AB62F0" w14:textId="77777777" w:rsidR="003538B0" w:rsidRPr="003538B0" w:rsidRDefault="003538B0" w:rsidP="003538B0">
      <w:pPr>
        <w:spacing w:line="240" w:lineRule="auto"/>
        <w:rPr>
          <w:rFonts w:ascii="Arial" w:eastAsia="Times New Roman" w:hAnsi="Arial"/>
          <w:bCs w:val="0"/>
          <w:sz w:val="20"/>
          <w:szCs w:val="24"/>
          <w:lang w:eastAsia="ru-RU"/>
        </w:rPr>
      </w:pPr>
    </w:p>
    <w:p w14:paraId="11FF8B0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указанных функциях реализовано копирование из исходной расходной накладной причин возврата в создаваемые документы.</w:t>
      </w:r>
    </w:p>
    <w:p w14:paraId="138525FF" w14:textId="77777777" w:rsidR="003538B0" w:rsidRPr="003538B0" w:rsidRDefault="003538B0" w:rsidP="003538B0">
      <w:pPr>
        <w:spacing w:line="240" w:lineRule="auto"/>
        <w:rPr>
          <w:rFonts w:ascii="Arial" w:eastAsia="Times New Roman" w:hAnsi="Arial"/>
          <w:bCs w:val="0"/>
          <w:sz w:val="20"/>
          <w:szCs w:val="24"/>
          <w:lang w:eastAsia="ru-RU"/>
        </w:rPr>
      </w:pPr>
    </w:p>
    <w:p w14:paraId="760F5FAE"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60" w:name="_Toc189756649"/>
      <w:r w:rsidRPr="003538B0">
        <w:rPr>
          <w:rFonts w:ascii="Arial" w:eastAsia="Times New Roman" w:hAnsi="Arial" w:cs="Arial"/>
          <w:sz w:val="24"/>
          <w:szCs w:val="26"/>
          <w:lang w:eastAsia="ru-RU"/>
        </w:rPr>
        <w:t>Формирование пакета заказов на базе контракта</w:t>
      </w:r>
      <w:bookmarkEnd w:id="160"/>
    </w:p>
    <w:p w14:paraId="46D69151"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61" w:name="_Toc189756650"/>
      <w:r w:rsidRPr="003538B0">
        <w:rPr>
          <w:rFonts w:ascii="Arial" w:eastAsia="Times New Roman" w:hAnsi="Arial"/>
          <w:sz w:val="22"/>
          <w:szCs w:val="28"/>
          <w:lang w:eastAsia="ru-RU"/>
        </w:rPr>
        <w:t>Расчёт среднесуточной реализации.</w:t>
      </w:r>
      <w:bookmarkEnd w:id="161"/>
    </w:p>
    <w:p w14:paraId="3091BB0D" w14:textId="77777777" w:rsidR="003538B0" w:rsidRPr="003538B0" w:rsidRDefault="003538B0" w:rsidP="003538B0">
      <w:pPr>
        <w:spacing w:line="240" w:lineRule="auto"/>
        <w:rPr>
          <w:rFonts w:ascii="Arial" w:eastAsia="Times New Roman" w:hAnsi="Arial"/>
          <w:bCs w:val="0"/>
          <w:sz w:val="20"/>
          <w:szCs w:val="24"/>
          <w:lang w:eastAsia="ru-RU"/>
        </w:rPr>
      </w:pPr>
    </w:p>
    <w:p w14:paraId="61C1A76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Теперь расчёт функцией «Среднесуточная реализация» не будет использовать системные параметры расчёта (Административный модуль – База данных – Конфигурация – Среднесуточная реализация). В диалог функции добавлена кнопка «Прочие», которая позволяет задать собственные параметры расчёта:</w:t>
      </w:r>
    </w:p>
    <w:p w14:paraId="5D4017C6" w14:textId="77777777" w:rsidR="003538B0" w:rsidRPr="003538B0" w:rsidRDefault="003538B0" w:rsidP="003538B0">
      <w:pPr>
        <w:spacing w:line="240" w:lineRule="auto"/>
        <w:rPr>
          <w:rFonts w:ascii="Arial" w:eastAsia="Times New Roman" w:hAnsi="Arial"/>
          <w:bCs w:val="0"/>
          <w:sz w:val="20"/>
          <w:szCs w:val="24"/>
          <w:lang w:eastAsia="ru-RU"/>
        </w:rPr>
      </w:pPr>
    </w:p>
    <w:p w14:paraId="7EDCDC5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6DA644F6" wp14:editId="1EB07553">
            <wp:extent cx="3905250" cy="268605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905250" cy="2686050"/>
                    </a:xfrm>
                    <a:prstGeom prst="rect">
                      <a:avLst/>
                    </a:prstGeom>
                    <a:noFill/>
                    <a:ln>
                      <a:noFill/>
                    </a:ln>
                  </pic:spPr>
                </pic:pic>
              </a:graphicData>
            </a:graphic>
          </wp:inline>
        </w:drawing>
      </w:r>
    </w:p>
    <w:p w14:paraId="79FE1EDE" w14:textId="77777777" w:rsidR="003538B0" w:rsidRPr="003538B0" w:rsidRDefault="003538B0" w:rsidP="003538B0">
      <w:pPr>
        <w:spacing w:line="240" w:lineRule="auto"/>
        <w:rPr>
          <w:rFonts w:ascii="Arial" w:eastAsia="Times New Roman" w:hAnsi="Arial"/>
          <w:bCs w:val="0"/>
          <w:sz w:val="20"/>
          <w:szCs w:val="24"/>
          <w:lang w:eastAsia="ru-RU"/>
        </w:rPr>
      </w:pPr>
    </w:p>
    <w:p w14:paraId="24F31114" w14:textId="77777777" w:rsidR="003538B0" w:rsidRPr="003538B0" w:rsidRDefault="003538B0" w:rsidP="003538B0">
      <w:pPr>
        <w:spacing w:line="240" w:lineRule="auto"/>
        <w:rPr>
          <w:rFonts w:ascii="Arial" w:eastAsia="Times New Roman" w:hAnsi="Arial"/>
          <w:bCs w:val="0"/>
          <w:sz w:val="20"/>
          <w:szCs w:val="24"/>
          <w:lang w:eastAsia="ru-RU"/>
        </w:rPr>
      </w:pPr>
    </w:p>
    <w:p w14:paraId="1BE2EB6F"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62" w:name="_Toc189756651"/>
      <w:r w:rsidRPr="003538B0">
        <w:rPr>
          <w:rFonts w:ascii="Arial" w:eastAsia="Times New Roman" w:hAnsi="Arial"/>
          <w:sz w:val="22"/>
          <w:szCs w:val="28"/>
          <w:lang w:eastAsia="ru-RU"/>
        </w:rPr>
        <w:t>Средняя реализация без акций.</w:t>
      </w:r>
      <w:bookmarkEnd w:id="162"/>
      <w:r w:rsidRPr="003538B0">
        <w:rPr>
          <w:rFonts w:ascii="Arial" w:eastAsia="Times New Roman" w:hAnsi="Arial"/>
          <w:sz w:val="22"/>
          <w:szCs w:val="28"/>
          <w:lang w:eastAsia="ru-RU"/>
        </w:rPr>
        <w:t xml:space="preserve"> </w:t>
      </w:r>
    </w:p>
    <w:p w14:paraId="6B6EB985" w14:textId="77777777" w:rsidR="003538B0" w:rsidRPr="003538B0" w:rsidRDefault="003538B0" w:rsidP="003538B0">
      <w:pPr>
        <w:spacing w:line="240" w:lineRule="auto"/>
        <w:rPr>
          <w:rFonts w:ascii="Arial" w:eastAsia="Times New Roman" w:hAnsi="Arial"/>
          <w:bCs w:val="0"/>
          <w:sz w:val="20"/>
          <w:szCs w:val="24"/>
          <w:lang w:eastAsia="ru-RU"/>
        </w:rPr>
      </w:pPr>
    </w:p>
    <w:p w14:paraId="11D0060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меню кнопки «Среднесуточная реализация» добавлена функция «Средняя реализация без акций», которая работает аналогично существующей функции «Средняя реализация для акций», но ищет реализацию за последние </w:t>
      </w:r>
      <w:r w:rsidRPr="003538B0">
        <w:rPr>
          <w:rFonts w:ascii="Arial" w:eastAsia="Times New Roman" w:hAnsi="Arial"/>
          <w:bCs w:val="0"/>
          <w:sz w:val="20"/>
          <w:szCs w:val="24"/>
          <w:lang w:val="en-US" w:eastAsia="ru-RU"/>
        </w:rPr>
        <w:t xml:space="preserve">N </w:t>
      </w:r>
      <w:r w:rsidRPr="003538B0">
        <w:rPr>
          <w:rFonts w:ascii="Arial" w:eastAsia="Times New Roman" w:hAnsi="Arial"/>
          <w:bCs w:val="0"/>
          <w:sz w:val="20"/>
          <w:szCs w:val="24"/>
          <w:lang w:eastAsia="ru-RU"/>
        </w:rPr>
        <w:t>дней, в которые НЕ было действующих документов изменения спроса. Результаты работы функции помещаются в новые поля «Ср. реал-ция без акций», «Реал-ция без акций».</w:t>
      </w:r>
    </w:p>
    <w:p w14:paraId="7482EA04" w14:textId="77777777" w:rsidR="003538B0" w:rsidRPr="003538B0" w:rsidRDefault="003538B0" w:rsidP="003538B0">
      <w:pPr>
        <w:spacing w:line="240" w:lineRule="auto"/>
        <w:rPr>
          <w:rFonts w:ascii="Arial" w:eastAsia="Times New Roman" w:hAnsi="Arial"/>
          <w:bCs w:val="0"/>
          <w:sz w:val="20"/>
          <w:szCs w:val="24"/>
          <w:lang w:eastAsia="ru-RU"/>
        </w:rPr>
      </w:pPr>
    </w:p>
    <w:p w14:paraId="5D58883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7291B09D" wp14:editId="5A317177">
            <wp:extent cx="3200400" cy="32004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3200400" cy="3200400"/>
                    </a:xfrm>
                    <a:prstGeom prst="rect">
                      <a:avLst/>
                    </a:prstGeom>
                    <a:noFill/>
                    <a:ln>
                      <a:noFill/>
                    </a:ln>
                  </pic:spPr>
                </pic:pic>
              </a:graphicData>
            </a:graphic>
          </wp:inline>
        </w:drawing>
      </w:r>
    </w:p>
    <w:p w14:paraId="286FCF33" w14:textId="77777777" w:rsidR="003538B0" w:rsidRPr="003538B0" w:rsidRDefault="003538B0" w:rsidP="003538B0">
      <w:pPr>
        <w:spacing w:line="240" w:lineRule="auto"/>
        <w:rPr>
          <w:rFonts w:ascii="Arial" w:eastAsia="Times New Roman" w:hAnsi="Arial"/>
          <w:bCs w:val="0"/>
          <w:sz w:val="20"/>
          <w:szCs w:val="24"/>
          <w:lang w:eastAsia="ru-RU"/>
        </w:rPr>
      </w:pPr>
    </w:p>
    <w:p w14:paraId="646CAA19"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63" w:name="_Toc189756652"/>
      <w:r w:rsidRPr="003538B0">
        <w:rPr>
          <w:rFonts w:ascii="Arial" w:eastAsia="Times New Roman" w:hAnsi="Arial"/>
          <w:sz w:val="22"/>
          <w:szCs w:val="28"/>
          <w:lang w:eastAsia="ru-RU"/>
        </w:rPr>
        <w:t>Новые поля спецификации процесса.</w:t>
      </w:r>
      <w:bookmarkEnd w:id="163"/>
    </w:p>
    <w:p w14:paraId="37C6615E" w14:textId="77777777" w:rsidR="003538B0" w:rsidRPr="003538B0" w:rsidRDefault="003538B0" w:rsidP="003538B0">
      <w:pPr>
        <w:spacing w:line="240" w:lineRule="auto"/>
        <w:rPr>
          <w:rFonts w:ascii="Arial" w:eastAsia="Times New Roman" w:hAnsi="Arial"/>
          <w:bCs w:val="0"/>
          <w:sz w:val="20"/>
          <w:szCs w:val="24"/>
          <w:lang w:eastAsia="ru-RU"/>
        </w:rPr>
      </w:pPr>
    </w:p>
    <w:p w14:paraId="5092164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Добавлены новые поля «Мин. дней» (Карточки складского учета, вкладка «Заказ»), «Макс. дней» (Карточки складского учета, вкладка «Заказ»), «Реал-ция для акций» (заполняется функцией «Средняя реализация для акций»). </w:t>
      </w:r>
    </w:p>
    <w:p w14:paraId="0F6DBEC5" w14:textId="77777777" w:rsidR="003538B0" w:rsidRPr="003538B0" w:rsidRDefault="003538B0" w:rsidP="003538B0">
      <w:pPr>
        <w:spacing w:line="240" w:lineRule="auto"/>
        <w:rPr>
          <w:rFonts w:ascii="Arial" w:eastAsia="Times New Roman" w:hAnsi="Arial"/>
          <w:bCs w:val="0"/>
          <w:sz w:val="20"/>
          <w:szCs w:val="24"/>
          <w:lang w:eastAsia="ru-RU"/>
        </w:rPr>
      </w:pPr>
    </w:p>
    <w:p w14:paraId="70080B7D" w14:textId="77777777" w:rsidR="003538B0" w:rsidRDefault="003538B0" w:rsidP="003538B0"/>
    <w:p w14:paraId="45C8F732" w14:textId="77777777" w:rsidR="003538B0" w:rsidRDefault="003538B0" w:rsidP="003538B0">
      <w:r>
        <w:br w:type="page"/>
      </w:r>
    </w:p>
    <w:p w14:paraId="292BDA4C" w14:textId="77777777" w:rsidR="003538B0" w:rsidRPr="003538B0" w:rsidRDefault="003538B0" w:rsidP="003538B0">
      <w:pPr>
        <w:spacing w:before="100" w:beforeAutospacing="1" w:after="100" w:afterAutospacing="1" w:line="240" w:lineRule="auto"/>
        <w:rPr>
          <w:rFonts w:eastAsia="Times New Roman"/>
          <w:bCs w:val="0"/>
          <w:sz w:val="24"/>
          <w:szCs w:val="24"/>
          <w:lang w:eastAsia="ru-RU"/>
        </w:rPr>
      </w:pPr>
      <w:r w:rsidRPr="003538B0">
        <w:rPr>
          <w:rFonts w:eastAsia="Times New Roman"/>
          <w:bCs w:val="0"/>
          <w:sz w:val="24"/>
          <w:szCs w:val="24"/>
          <w:lang w:eastAsia="ru-RU"/>
        </w:rPr>
        <w:t>Изменения функционала в версии 1.055 сервис пак 4</w:t>
      </w:r>
    </w:p>
    <w:p w14:paraId="12626DE1" w14:textId="77777777" w:rsidR="003538B0" w:rsidRPr="003538B0" w:rsidRDefault="003538B0" w:rsidP="003538B0">
      <w:pPr>
        <w:spacing w:line="240" w:lineRule="auto"/>
        <w:rPr>
          <w:rFonts w:ascii="Arial" w:eastAsia="Times New Roman" w:hAnsi="Arial"/>
          <w:bCs w:val="0"/>
          <w:sz w:val="20"/>
          <w:szCs w:val="24"/>
          <w:lang w:eastAsia="ru-RU"/>
        </w:rPr>
      </w:pPr>
    </w:p>
    <w:p w14:paraId="651E032A"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286" w:anchor="_Toc193367866" w:history="1">
        <w:r w:rsidRPr="003538B0">
          <w:rPr>
            <w:rFonts w:ascii="Arial" w:eastAsia="Times New Roman" w:hAnsi="Arial"/>
            <w:bCs w:val="0"/>
            <w:noProof/>
            <w:color w:val="0000FF"/>
            <w:sz w:val="20"/>
            <w:szCs w:val="24"/>
            <w:u w:val="single"/>
            <w:lang w:eastAsia="ru-RU"/>
          </w:rPr>
          <w:t>Карточка складского учета. История печати ценников. Цена на момент печати ценника.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_Toc193367866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4B6C4576"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87" w:anchor="_Toc193367867" w:history="1">
        <w:r w:rsidRPr="003538B0">
          <w:rPr>
            <w:rFonts w:ascii="Arial" w:eastAsia="Times New Roman" w:hAnsi="Arial"/>
            <w:bCs w:val="0"/>
            <w:noProof/>
            <w:color w:val="0000FF"/>
            <w:sz w:val="20"/>
            <w:szCs w:val="24"/>
            <w:u w:val="single"/>
            <w:lang w:eastAsia="ru-RU"/>
          </w:rPr>
          <w:t>Печать ценников  только с «новой» ценой.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_Toc193367867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13B1AC97"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88" w:anchor="_Toc193367868" w:history="1">
        <w:r w:rsidRPr="003538B0">
          <w:rPr>
            <w:rFonts w:ascii="Arial" w:eastAsia="Times New Roman" w:hAnsi="Arial"/>
            <w:bCs w:val="0"/>
            <w:noProof/>
            <w:color w:val="0000FF"/>
            <w:sz w:val="20"/>
            <w:szCs w:val="24"/>
            <w:u w:val="single"/>
            <w:lang w:eastAsia="ru-RU"/>
          </w:rPr>
          <w:t>Акты переоценки.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_Toc193367868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2236E5D6"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89" w:anchor="_Toc193367869" w:history="1">
        <w:r w:rsidRPr="003538B0">
          <w:rPr>
            <w:rFonts w:ascii="Arial" w:eastAsia="Times New Roman" w:hAnsi="Arial"/>
            <w:bCs w:val="0"/>
            <w:noProof/>
            <w:color w:val="0000FF"/>
            <w:sz w:val="20"/>
            <w:szCs w:val="24"/>
            <w:u w:val="single"/>
            <w:lang w:eastAsia="ru-RU"/>
          </w:rPr>
          <w:t>Печать ценников для нескольких актов переоценки.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_Toc193367869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2F1C1970"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90" w:anchor="_Toc193367870" w:history="1">
        <w:r w:rsidRPr="003538B0">
          <w:rPr>
            <w:rFonts w:ascii="Arial" w:eastAsia="Times New Roman" w:hAnsi="Arial"/>
            <w:bCs w:val="0"/>
            <w:noProof/>
            <w:color w:val="0000FF"/>
            <w:sz w:val="20"/>
            <w:szCs w:val="24"/>
            <w:u w:val="single"/>
            <w:lang w:eastAsia="ru-RU"/>
          </w:rPr>
          <w:t>Значение по умолчанию вида цены при создании акта.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_Toc193367870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3</w:t>
        </w:r>
        <w:r w:rsidRPr="003538B0">
          <w:rPr>
            <w:rFonts w:ascii="Arial" w:eastAsia="Times New Roman" w:hAnsi="Arial"/>
            <w:bCs w:val="0"/>
            <w:noProof/>
            <w:webHidden/>
            <w:color w:val="0000FF"/>
            <w:sz w:val="20"/>
            <w:szCs w:val="24"/>
            <w:u w:val="single"/>
            <w:lang w:eastAsia="ru-RU"/>
          </w:rPr>
          <w:fldChar w:fldCharType="end"/>
        </w:r>
      </w:hyperlink>
    </w:p>
    <w:p w14:paraId="6408973B"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91" w:anchor="_Toc193367871" w:history="1">
        <w:r w:rsidRPr="003538B0">
          <w:rPr>
            <w:rFonts w:ascii="Arial" w:eastAsia="Times New Roman" w:hAnsi="Arial"/>
            <w:bCs w:val="0"/>
            <w:noProof/>
            <w:color w:val="0000FF"/>
            <w:sz w:val="20"/>
            <w:szCs w:val="24"/>
            <w:u w:val="single"/>
            <w:lang w:eastAsia="ru-RU"/>
          </w:rPr>
          <w:t xml:space="preserve">Кассовый модуль. Протокол УКМ4 </w:t>
        </w:r>
        <w:r w:rsidRPr="003538B0">
          <w:rPr>
            <w:rFonts w:ascii="Arial" w:eastAsia="Times New Roman" w:hAnsi="Arial"/>
            <w:bCs w:val="0"/>
            <w:noProof/>
            <w:color w:val="0000FF"/>
            <w:sz w:val="20"/>
            <w:szCs w:val="24"/>
            <w:u w:val="single"/>
            <w:lang w:val="en-US" w:eastAsia="ru-RU"/>
          </w:rPr>
          <w:t>XML</w:t>
        </w:r>
        <w:r w:rsidRPr="003538B0">
          <w:rPr>
            <w:rFonts w:ascii="Arial" w:eastAsia="Times New Roman" w:hAnsi="Arial"/>
            <w:bCs w:val="0"/>
            <w:noProof/>
            <w:color w:val="0000FF"/>
            <w:sz w:val="20"/>
            <w:szCs w:val="24"/>
            <w:u w:val="single"/>
            <w:lang w:eastAsia="ru-RU"/>
          </w:rPr>
          <w:t>. Выгрузка признака аукционного товара.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_Toc193367871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3</w:t>
        </w:r>
        <w:r w:rsidRPr="003538B0">
          <w:rPr>
            <w:rFonts w:ascii="Arial" w:eastAsia="Times New Roman" w:hAnsi="Arial"/>
            <w:bCs w:val="0"/>
            <w:noProof/>
            <w:webHidden/>
            <w:color w:val="0000FF"/>
            <w:sz w:val="20"/>
            <w:szCs w:val="24"/>
            <w:u w:val="single"/>
            <w:lang w:eastAsia="ru-RU"/>
          </w:rPr>
          <w:fldChar w:fldCharType="end"/>
        </w:r>
      </w:hyperlink>
    </w:p>
    <w:p w14:paraId="389E9F74"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fldChar w:fldCharType="end"/>
      </w:r>
    </w:p>
    <w:p w14:paraId="385809FF"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64" w:name="_Toc191371995"/>
      <w:bookmarkStart w:id="165" w:name="_Toc193367866"/>
      <w:r w:rsidRPr="003538B0">
        <w:rPr>
          <w:rFonts w:ascii="Arial" w:eastAsia="Times New Roman" w:hAnsi="Arial" w:cs="Arial"/>
          <w:sz w:val="24"/>
          <w:szCs w:val="26"/>
          <w:lang w:eastAsia="ru-RU"/>
        </w:rPr>
        <w:t>Карточка складского учета.</w:t>
      </w:r>
      <w:bookmarkEnd w:id="164"/>
      <w:r w:rsidRPr="003538B0">
        <w:rPr>
          <w:rFonts w:ascii="Arial" w:eastAsia="Times New Roman" w:hAnsi="Arial" w:cs="Arial"/>
          <w:sz w:val="24"/>
          <w:szCs w:val="26"/>
          <w:lang w:eastAsia="ru-RU"/>
        </w:rPr>
        <w:t xml:space="preserve"> </w:t>
      </w:r>
      <w:bookmarkStart w:id="166" w:name="_Toc191371996"/>
      <w:r w:rsidRPr="003538B0">
        <w:rPr>
          <w:rFonts w:ascii="Arial" w:eastAsia="Times New Roman" w:hAnsi="Arial" w:cs="Arial"/>
          <w:sz w:val="24"/>
          <w:szCs w:val="26"/>
          <w:lang w:eastAsia="ru-RU"/>
        </w:rPr>
        <w:t>История печати ценников. Цена на момент печати ценника.</w:t>
      </w:r>
      <w:bookmarkEnd w:id="165"/>
      <w:bookmarkEnd w:id="166"/>
    </w:p>
    <w:p w14:paraId="248441D9" w14:textId="77777777" w:rsidR="003538B0" w:rsidRPr="003538B0" w:rsidRDefault="003538B0" w:rsidP="003538B0">
      <w:pPr>
        <w:spacing w:line="240" w:lineRule="auto"/>
        <w:rPr>
          <w:rFonts w:ascii="Arial" w:eastAsia="Times New Roman" w:hAnsi="Arial"/>
          <w:bCs w:val="0"/>
          <w:sz w:val="20"/>
          <w:szCs w:val="24"/>
          <w:lang w:eastAsia="ru-RU"/>
        </w:rPr>
      </w:pPr>
    </w:p>
    <w:p w14:paraId="00DEDCE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разделе «Карточки складского учета» добавлена закладка «Напечатанные ценники» для показа журнала напечатанных ценников. В журнал добавлено поле «Цена», в котором, начиная с текущей версии, фиксируется цена, для которой печатается ценник:</w:t>
      </w:r>
    </w:p>
    <w:p w14:paraId="00CC5C50" w14:textId="77777777" w:rsidR="003538B0" w:rsidRPr="003538B0" w:rsidRDefault="003538B0" w:rsidP="003538B0">
      <w:pPr>
        <w:spacing w:line="240" w:lineRule="auto"/>
        <w:rPr>
          <w:rFonts w:ascii="Arial" w:eastAsia="Times New Roman" w:hAnsi="Arial"/>
          <w:bCs w:val="0"/>
          <w:sz w:val="20"/>
          <w:szCs w:val="24"/>
          <w:lang w:eastAsia="ru-RU"/>
        </w:rPr>
      </w:pPr>
    </w:p>
    <w:p w14:paraId="3AFE21D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1BA9EACD" wp14:editId="60A17B36">
            <wp:extent cx="5648325" cy="2743200"/>
            <wp:effectExtent l="0" t="0" r="9525" b="0"/>
            <wp:docPr id="1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5648325" cy="2743200"/>
                    </a:xfrm>
                    <a:prstGeom prst="rect">
                      <a:avLst/>
                    </a:prstGeom>
                    <a:noFill/>
                    <a:ln>
                      <a:noFill/>
                    </a:ln>
                  </pic:spPr>
                </pic:pic>
              </a:graphicData>
            </a:graphic>
          </wp:inline>
        </w:drawing>
      </w:r>
    </w:p>
    <w:p w14:paraId="4265CE1F" w14:textId="77777777" w:rsidR="003538B0" w:rsidRPr="003538B0" w:rsidRDefault="003538B0" w:rsidP="003538B0">
      <w:pPr>
        <w:spacing w:line="240" w:lineRule="auto"/>
        <w:rPr>
          <w:rFonts w:ascii="Arial" w:eastAsia="Times New Roman" w:hAnsi="Arial"/>
          <w:bCs w:val="0"/>
          <w:sz w:val="20"/>
          <w:szCs w:val="24"/>
          <w:lang w:eastAsia="ru-RU"/>
        </w:rPr>
      </w:pPr>
    </w:p>
    <w:p w14:paraId="56A15AA5"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t>Под ценой понимается текущая цена вида цены или цена из документа или иного источника цен, то есть цена, для которой печатается ценник, независимо от того, что в действительности печатается в ценнике (например, цена за вычетом скидки, цена по дисконтной карте и т.д.).</w:t>
      </w:r>
    </w:p>
    <w:p w14:paraId="071F4E8D" w14:textId="77777777" w:rsidR="003538B0" w:rsidRPr="003538B0" w:rsidRDefault="003538B0" w:rsidP="003538B0">
      <w:pPr>
        <w:spacing w:line="240" w:lineRule="auto"/>
        <w:rPr>
          <w:rFonts w:ascii="Arial" w:eastAsia="Times New Roman" w:hAnsi="Arial"/>
          <w:bCs w:val="0"/>
          <w:sz w:val="20"/>
          <w:szCs w:val="24"/>
          <w:lang w:val="en-US" w:eastAsia="ru-RU"/>
        </w:rPr>
      </w:pPr>
    </w:p>
    <w:p w14:paraId="57152C32"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67" w:name="_Toc191372001"/>
      <w:bookmarkStart w:id="168" w:name="_Toc193367867"/>
      <w:r w:rsidRPr="003538B0">
        <w:rPr>
          <w:rFonts w:ascii="Arial" w:eastAsia="Times New Roman" w:hAnsi="Arial" w:cs="Arial"/>
          <w:sz w:val="24"/>
          <w:szCs w:val="26"/>
          <w:lang w:eastAsia="ru-RU"/>
        </w:rPr>
        <w:t>Печать ценников  только с «новой» ценой.</w:t>
      </w:r>
      <w:bookmarkEnd w:id="167"/>
      <w:bookmarkEnd w:id="168"/>
    </w:p>
    <w:p w14:paraId="624D641C" w14:textId="77777777" w:rsidR="003538B0" w:rsidRPr="003538B0" w:rsidRDefault="003538B0" w:rsidP="003538B0">
      <w:pPr>
        <w:spacing w:line="240" w:lineRule="auto"/>
        <w:rPr>
          <w:rFonts w:ascii="Arial" w:eastAsia="Times New Roman" w:hAnsi="Arial"/>
          <w:bCs w:val="0"/>
          <w:sz w:val="20"/>
          <w:szCs w:val="24"/>
          <w:lang w:eastAsia="ru-RU"/>
        </w:rPr>
      </w:pPr>
    </w:p>
    <w:p w14:paraId="4E06803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диалог печати ценников в разделе карточек складского учета и в разделе актов переоценки добавлена опция «только артикулы с ценой, изменённой после успешной печати ценника».</w:t>
      </w:r>
    </w:p>
    <w:p w14:paraId="6A722D26" w14:textId="77777777" w:rsidR="003538B0" w:rsidRPr="003538B0" w:rsidRDefault="003538B0" w:rsidP="003538B0">
      <w:pPr>
        <w:spacing w:line="240" w:lineRule="auto"/>
        <w:rPr>
          <w:rFonts w:ascii="Arial" w:eastAsia="Times New Roman" w:hAnsi="Arial"/>
          <w:bCs w:val="0"/>
          <w:sz w:val="20"/>
          <w:szCs w:val="24"/>
          <w:lang w:eastAsia="ru-RU"/>
        </w:rPr>
      </w:pPr>
    </w:p>
    <w:p w14:paraId="393B033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2E009E0F" wp14:editId="68BC7E50">
            <wp:extent cx="4410075" cy="3181350"/>
            <wp:effectExtent l="0" t="0" r="9525"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4410075" cy="3181350"/>
                    </a:xfrm>
                    <a:prstGeom prst="rect">
                      <a:avLst/>
                    </a:prstGeom>
                    <a:noFill/>
                    <a:ln>
                      <a:noFill/>
                    </a:ln>
                  </pic:spPr>
                </pic:pic>
              </a:graphicData>
            </a:graphic>
          </wp:inline>
        </w:drawing>
      </w:r>
    </w:p>
    <w:p w14:paraId="27F72ADA" w14:textId="77777777" w:rsidR="003538B0" w:rsidRPr="003538B0" w:rsidRDefault="003538B0" w:rsidP="003538B0">
      <w:pPr>
        <w:spacing w:line="240" w:lineRule="auto"/>
        <w:rPr>
          <w:rFonts w:ascii="Arial" w:eastAsia="Times New Roman" w:hAnsi="Arial"/>
          <w:bCs w:val="0"/>
          <w:sz w:val="20"/>
          <w:szCs w:val="24"/>
          <w:lang w:eastAsia="ru-RU"/>
        </w:rPr>
      </w:pPr>
    </w:p>
    <w:p w14:paraId="5033A6D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Если флаг установлен, то ценники для артикулов, у которых не изменилась цена для печати, напечатаны не будут. В этом случае показывается предупреждение следующего вида:</w:t>
      </w:r>
    </w:p>
    <w:p w14:paraId="68936D8D" w14:textId="77777777" w:rsidR="003538B0" w:rsidRPr="003538B0" w:rsidRDefault="003538B0" w:rsidP="003538B0">
      <w:pPr>
        <w:spacing w:line="240" w:lineRule="auto"/>
        <w:rPr>
          <w:rFonts w:ascii="Arial" w:eastAsia="Times New Roman" w:hAnsi="Arial"/>
          <w:bCs w:val="0"/>
          <w:sz w:val="20"/>
          <w:szCs w:val="24"/>
          <w:lang w:eastAsia="ru-RU"/>
        </w:rPr>
      </w:pPr>
    </w:p>
    <w:p w14:paraId="7ADE9AF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2246AD3D" wp14:editId="0C70BF66">
            <wp:extent cx="2771775" cy="1438275"/>
            <wp:effectExtent l="0" t="0" r="9525"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2771775" cy="1438275"/>
                    </a:xfrm>
                    <a:prstGeom prst="rect">
                      <a:avLst/>
                    </a:prstGeom>
                    <a:noFill/>
                    <a:ln>
                      <a:noFill/>
                    </a:ln>
                  </pic:spPr>
                </pic:pic>
              </a:graphicData>
            </a:graphic>
          </wp:inline>
        </w:drawing>
      </w:r>
    </w:p>
    <w:p w14:paraId="48EB6F96" w14:textId="77777777" w:rsidR="003538B0" w:rsidRPr="003538B0" w:rsidRDefault="003538B0" w:rsidP="003538B0">
      <w:pPr>
        <w:spacing w:line="240" w:lineRule="auto"/>
        <w:rPr>
          <w:rFonts w:ascii="Arial" w:eastAsia="Times New Roman" w:hAnsi="Arial"/>
          <w:bCs w:val="0"/>
          <w:sz w:val="20"/>
          <w:szCs w:val="24"/>
          <w:lang w:eastAsia="ru-RU"/>
        </w:rPr>
      </w:pPr>
    </w:p>
    <w:p w14:paraId="0B24AB88"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69" w:name="_Toc193367868"/>
      <w:bookmarkStart w:id="170" w:name="_Toc191372003"/>
      <w:r w:rsidRPr="003538B0">
        <w:rPr>
          <w:rFonts w:ascii="Arial" w:eastAsia="Times New Roman" w:hAnsi="Arial" w:cs="Arial"/>
          <w:sz w:val="24"/>
          <w:szCs w:val="26"/>
          <w:lang w:eastAsia="ru-RU"/>
        </w:rPr>
        <w:t>Акты переоценки.</w:t>
      </w:r>
      <w:bookmarkEnd w:id="169"/>
      <w:r w:rsidRPr="003538B0">
        <w:rPr>
          <w:rFonts w:ascii="Arial" w:eastAsia="Times New Roman" w:hAnsi="Arial" w:cs="Arial"/>
          <w:sz w:val="24"/>
          <w:szCs w:val="26"/>
          <w:lang w:eastAsia="ru-RU"/>
        </w:rPr>
        <w:t xml:space="preserve"> </w:t>
      </w:r>
    </w:p>
    <w:p w14:paraId="18D53250"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71" w:name="_Toc191372002"/>
      <w:bookmarkStart w:id="172" w:name="_Toc193367869"/>
      <w:r w:rsidRPr="003538B0">
        <w:rPr>
          <w:rFonts w:ascii="Arial" w:eastAsia="Times New Roman" w:hAnsi="Arial"/>
          <w:sz w:val="22"/>
          <w:szCs w:val="28"/>
          <w:lang w:eastAsia="ru-RU"/>
        </w:rPr>
        <w:t>Печать ценников для нескольких актов переоценки.</w:t>
      </w:r>
      <w:bookmarkEnd w:id="171"/>
      <w:bookmarkEnd w:id="172"/>
    </w:p>
    <w:p w14:paraId="45F7D97D" w14:textId="77777777" w:rsidR="003538B0" w:rsidRPr="003538B0" w:rsidRDefault="003538B0" w:rsidP="003538B0">
      <w:pPr>
        <w:spacing w:line="240" w:lineRule="auto"/>
        <w:rPr>
          <w:rFonts w:ascii="Arial" w:eastAsia="Times New Roman" w:hAnsi="Arial"/>
          <w:bCs w:val="0"/>
          <w:sz w:val="20"/>
          <w:szCs w:val="24"/>
          <w:lang w:eastAsia="ru-RU"/>
        </w:rPr>
      </w:pPr>
    </w:p>
    <w:p w14:paraId="505F739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предыдущих версиях в разделе актов переоценки можно было напечатать ценники для одного выбранного документа. В текущей версии можно напечатать ценники для нескольких документов. </w:t>
      </w:r>
    </w:p>
    <w:p w14:paraId="78E33AC1" w14:textId="77777777" w:rsidR="003538B0" w:rsidRPr="003538B0" w:rsidRDefault="003538B0" w:rsidP="003538B0">
      <w:pPr>
        <w:spacing w:line="240" w:lineRule="auto"/>
        <w:rPr>
          <w:rFonts w:ascii="Arial" w:eastAsia="Times New Roman" w:hAnsi="Arial"/>
          <w:bCs w:val="0"/>
          <w:sz w:val="20"/>
          <w:szCs w:val="24"/>
          <w:lang w:eastAsia="ru-RU"/>
        </w:rPr>
      </w:pPr>
    </w:p>
    <w:p w14:paraId="4051ED7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5C6B7568" wp14:editId="21841051">
            <wp:extent cx="4924425" cy="3267075"/>
            <wp:effectExtent l="0" t="0" r="9525"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924425" cy="3267075"/>
                    </a:xfrm>
                    <a:prstGeom prst="rect">
                      <a:avLst/>
                    </a:prstGeom>
                    <a:noFill/>
                    <a:ln>
                      <a:noFill/>
                    </a:ln>
                  </pic:spPr>
                </pic:pic>
              </a:graphicData>
            </a:graphic>
          </wp:inline>
        </w:drawing>
      </w:r>
    </w:p>
    <w:p w14:paraId="220F7859" w14:textId="77777777" w:rsidR="003538B0" w:rsidRPr="003538B0" w:rsidRDefault="003538B0" w:rsidP="003538B0">
      <w:pPr>
        <w:spacing w:line="240" w:lineRule="auto"/>
        <w:rPr>
          <w:rFonts w:ascii="Arial" w:eastAsia="Times New Roman" w:hAnsi="Arial"/>
          <w:bCs w:val="0"/>
          <w:sz w:val="20"/>
          <w:szCs w:val="24"/>
          <w:lang w:eastAsia="ru-RU"/>
        </w:rPr>
      </w:pPr>
    </w:p>
    <w:p w14:paraId="4688B5D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Печать производится по каждому документу отдельно, с выдачей всех предупреждений и подтверждения успешной печати в конце печати ценников. При печати из списка документов опция «количество копий из накладной-основания» недоступна. Эта опция используется, когда необходимо напечатать ценник для каждого экземпляра товара, например, для одежды, и доступна только при печати из открытого документа.</w:t>
      </w:r>
    </w:p>
    <w:p w14:paraId="05B3D158" w14:textId="77777777" w:rsidR="003538B0" w:rsidRPr="003538B0" w:rsidRDefault="003538B0" w:rsidP="003538B0">
      <w:pPr>
        <w:spacing w:line="240" w:lineRule="auto"/>
        <w:rPr>
          <w:rFonts w:ascii="Arial" w:eastAsia="Times New Roman" w:hAnsi="Arial"/>
          <w:bCs w:val="0"/>
          <w:sz w:val="20"/>
          <w:szCs w:val="24"/>
          <w:lang w:eastAsia="ru-RU"/>
        </w:rPr>
      </w:pPr>
    </w:p>
    <w:p w14:paraId="5E72DC35"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73" w:name="_Toc193367870"/>
      <w:r w:rsidRPr="003538B0">
        <w:rPr>
          <w:rFonts w:ascii="Arial" w:eastAsia="Times New Roman" w:hAnsi="Arial"/>
          <w:sz w:val="22"/>
          <w:szCs w:val="28"/>
          <w:lang w:eastAsia="ru-RU"/>
        </w:rPr>
        <w:t>Значение по умолчанию вида цены при создании акта.</w:t>
      </w:r>
      <w:bookmarkEnd w:id="173"/>
    </w:p>
    <w:p w14:paraId="7776C2C7" w14:textId="77777777" w:rsidR="003538B0" w:rsidRPr="003538B0" w:rsidRDefault="003538B0" w:rsidP="003538B0">
      <w:pPr>
        <w:spacing w:line="240" w:lineRule="auto"/>
        <w:rPr>
          <w:rFonts w:ascii="Arial" w:eastAsia="Times New Roman" w:hAnsi="Arial"/>
          <w:bCs w:val="0"/>
          <w:sz w:val="20"/>
          <w:szCs w:val="24"/>
          <w:lang w:eastAsia="ru-RU"/>
        </w:rPr>
      </w:pPr>
    </w:p>
    <w:p w14:paraId="221B513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реализовано сохранение и последующее восстановление вида цены в мастере создания документа:</w:t>
      </w:r>
    </w:p>
    <w:p w14:paraId="0D078DD0" w14:textId="77777777" w:rsidR="003538B0" w:rsidRPr="003538B0" w:rsidRDefault="003538B0" w:rsidP="003538B0">
      <w:pPr>
        <w:spacing w:line="240" w:lineRule="auto"/>
        <w:rPr>
          <w:rFonts w:ascii="Arial" w:eastAsia="Times New Roman" w:hAnsi="Arial"/>
          <w:bCs w:val="0"/>
          <w:sz w:val="20"/>
          <w:szCs w:val="24"/>
          <w:lang w:eastAsia="ru-RU"/>
        </w:rPr>
      </w:pPr>
    </w:p>
    <w:p w14:paraId="75D82E7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6272BEBA" wp14:editId="670BD476">
            <wp:extent cx="3590925" cy="2333625"/>
            <wp:effectExtent l="0" t="0" r="9525" b="952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3590925" cy="2333625"/>
                    </a:xfrm>
                    <a:prstGeom prst="rect">
                      <a:avLst/>
                    </a:prstGeom>
                    <a:noFill/>
                    <a:ln>
                      <a:noFill/>
                    </a:ln>
                  </pic:spPr>
                </pic:pic>
              </a:graphicData>
            </a:graphic>
          </wp:inline>
        </w:drawing>
      </w:r>
    </w:p>
    <w:p w14:paraId="017A82A4" w14:textId="77777777" w:rsidR="003538B0" w:rsidRPr="003538B0" w:rsidRDefault="003538B0" w:rsidP="003538B0">
      <w:pPr>
        <w:spacing w:line="240" w:lineRule="auto"/>
        <w:rPr>
          <w:rFonts w:ascii="Arial" w:eastAsia="Times New Roman" w:hAnsi="Arial"/>
          <w:bCs w:val="0"/>
          <w:sz w:val="20"/>
          <w:szCs w:val="24"/>
          <w:lang w:eastAsia="ru-RU"/>
        </w:rPr>
      </w:pPr>
    </w:p>
    <w:p w14:paraId="53F27C1C"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74" w:name="_Toc193367871"/>
      <w:r w:rsidRPr="003538B0">
        <w:rPr>
          <w:rFonts w:ascii="Arial" w:eastAsia="Times New Roman" w:hAnsi="Arial" w:cs="Arial"/>
          <w:sz w:val="24"/>
          <w:szCs w:val="26"/>
          <w:lang w:eastAsia="ru-RU"/>
        </w:rPr>
        <w:t xml:space="preserve">Кассовый модуль. Протокол УКМ4 </w:t>
      </w:r>
      <w:r w:rsidRPr="003538B0">
        <w:rPr>
          <w:rFonts w:ascii="Arial" w:eastAsia="Times New Roman" w:hAnsi="Arial" w:cs="Arial"/>
          <w:sz w:val="24"/>
          <w:szCs w:val="26"/>
          <w:lang w:val="en-US" w:eastAsia="ru-RU"/>
        </w:rPr>
        <w:t>XML</w:t>
      </w:r>
      <w:r w:rsidRPr="003538B0">
        <w:rPr>
          <w:rFonts w:ascii="Arial" w:eastAsia="Times New Roman" w:hAnsi="Arial" w:cs="Arial"/>
          <w:sz w:val="24"/>
          <w:szCs w:val="26"/>
          <w:lang w:eastAsia="ru-RU"/>
        </w:rPr>
        <w:t>.</w:t>
      </w:r>
      <w:bookmarkEnd w:id="170"/>
      <w:r w:rsidRPr="003538B0">
        <w:rPr>
          <w:rFonts w:ascii="Arial" w:eastAsia="Times New Roman" w:hAnsi="Arial" w:cs="Arial"/>
          <w:sz w:val="24"/>
          <w:szCs w:val="26"/>
          <w:lang w:eastAsia="ru-RU"/>
        </w:rPr>
        <w:t xml:space="preserve"> </w:t>
      </w:r>
      <w:bookmarkStart w:id="175" w:name="_Toc191372005"/>
      <w:r w:rsidRPr="003538B0">
        <w:rPr>
          <w:rFonts w:ascii="Arial" w:eastAsia="Times New Roman" w:hAnsi="Arial" w:cs="Arial"/>
          <w:sz w:val="24"/>
          <w:szCs w:val="26"/>
          <w:lang w:eastAsia="ru-RU"/>
        </w:rPr>
        <w:t>Выгрузка признака аукционного товара.</w:t>
      </w:r>
      <w:bookmarkEnd w:id="174"/>
      <w:bookmarkEnd w:id="175"/>
    </w:p>
    <w:p w14:paraId="1890104C" w14:textId="77777777" w:rsidR="003538B0" w:rsidRPr="003538B0" w:rsidRDefault="003538B0" w:rsidP="003538B0">
      <w:pPr>
        <w:spacing w:line="240" w:lineRule="auto"/>
        <w:rPr>
          <w:rFonts w:ascii="Arial" w:eastAsia="Times New Roman" w:hAnsi="Arial"/>
          <w:bCs w:val="0"/>
          <w:sz w:val="20"/>
          <w:szCs w:val="24"/>
          <w:lang w:eastAsia="ru-RU"/>
        </w:rPr>
      </w:pPr>
    </w:p>
    <w:p w14:paraId="69CDF58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выгрузке данных в кассу по протоколу УКМ4 XML, при формировании файла storePrices с ценами артикулов, в файле теперь выгружается тэг &lt; is_promo_price &gt;, с признаком того, является ли цена артикула маркетинговой.</w:t>
      </w:r>
    </w:p>
    <w:p w14:paraId="1D51CFB5" w14:textId="77777777" w:rsidR="003538B0" w:rsidRPr="003538B0" w:rsidRDefault="003538B0" w:rsidP="003538B0">
      <w:pPr>
        <w:spacing w:line="240" w:lineRule="auto"/>
        <w:rPr>
          <w:rFonts w:ascii="Arial" w:eastAsia="Times New Roman" w:hAnsi="Arial"/>
          <w:bCs w:val="0"/>
          <w:sz w:val="20"/>
          <w:szCs w:val="24"/>
          <w:lang w:eastAsia="ru-RU"/>
        </w:rPr>
      </w:pPr>
    </w:p>
    <w:p w14:paraId="669A100B"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t>Например</w:t>
      </w:r>
      <w:r w:rsidRPr="003538B0">
        <w:rPr>
          <w:rFonts w:ascii="Arial" w:eastAsia="Times New Roman" w:hAnsi="Arial"/>
          <w:bCs w:val="0"/>
          <w:sz w:val="20"/>
          <w:szCs w:val="24"/>
          <w:lang w:val="en-US" w:eastAsia="ru-RU"/>
        </w:rPr>
        <w:t>:</w:t>
      </w:r>
    </w:p>
    <w:p w14:paraId="3F66662A" w14:textId="77777777" w:rsidR="003538B0" w:rsidRPr="003538B0" w:rsidRDefault="003538B0" w:rsidP="003538B0">
      <w:pPr>
        <w:spacing w:line="240" w:lineRule="auto"/>
        <w:rPr>
          <w:rFonts w:ascii="Arial" w:eastAsia="Times New Roman" w:hAnsi="Arial"/>
          <w:bCs w:val="0"/>
          <w:sz w:val="20"/>
          <w:szCs w:val="24"/>
          <w:lang w:val="en-US" w:eastAsia="ru-RU"/>
        </w:rPr>
      </w:pPr>
    </w:p>
    <w:p w14:paraId="566A2FE0"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lastRenderedPageBreak/>
        <w:t>&lt;?xml version="1.0" encoding="utf-8"?&gt;</w:t>
      </w:r>
    </w:p>
    <w:p w14:paraId="42BB7D51"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&lt;storePrices fullness="I" storeId="4"&gt;</w:t>
      </w:r>
    </w:p>
    <w:p w14:paraId="2DC35735"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&lt;version&gt;1.1&lt;/version&gt;</w:t>
      </w:r>
    </w:p>
    <w:p w14:paraId="39F54A5F"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&lt;item article="</w:t>
      </w:r>
      <w:r w:rsidRPr="003538B0">
        <w:rPr>
          <w:rFonts w:ascii="Arial" w:eastAsia="Times New Roman" w:hAnsi="Arial"/>
          <w:bCs w:val="0"/>
          <w:sz w:val="20"/>
          <w:szCs w:val="24"/>
          <w:lang w:eastAsia="ru-RU"/>
        </w:rPr>
        <w:t>Ц</w:t>
      </w:r>
      <w:r w:rsidRPr="003538B0">
        <w:rPr>
          <w:rFonts w:ascii="Arial" w:eastAsia="Times New Roman" w:hAnsi="Arial"/>
          <w:bCs w:val="0"/>
          <w:sz w:val="20"/>
          <w:szCs w:val="24"/>
          <w:lang w:val="en-US" w:eastAsia="ru-RU"/>
        </w:rPr>
        <w:t>005627"&gt;</w:t>
      </w:r>
    </w:p>
    <w:p w14:paraId="1232E83F"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&lt;price&gt;</w:t>
      </w:r>
    </w:p>
    <w:p w14:paraId="4604622C"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&lt;value&gt;95&lt;/value&gt;</w:t>
      </w:r>
    </w:p>
    <w:p w14:paraId="31370F0C"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&lt;minprice&gt;0&lt;/minprice&gt;</w:t>
      </w:r>
    </w:p>
    <w:p w14:paraId="284909C4"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val="en-US" w:eastAsia="ru-RU"/>
        </w:rPr>
        <w:t xml:space="preserve">     &lt; is_promo_price &gt;1&lt; /is_promo_price &gt;</w:t>
      </w:r>
    </w:p>
    <w:p w14:paraId="150865D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val="en-US" w:eastAsia="ru-RU"/>
        </w:rPr>
        <w:t xml:space="preserve">    </w:t>
      </w:r>
      <w:r w:rsidRPr="003538B0">
        <w:rPr>
          <w:rFonts w:ascii="Arial" w:eastAsia="Times New Roman" w:hAnsi="Arial"/>
          <w:bCs w:val="0"/>
          <w:sz w:val="20"/>
          <w:szCs w:val="24"/>
          <w:lang w:eastAsia="ru-RU"/>
        </w:rPr>
        <w:t>&lt;/price&gt;</w:t>
      </w:r>
    </w:p>
    <w:p w14:paraId="7E37C77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  &lt;/item&gt;</w:t>
      </w:r>
    </w:p>
    <w:p w14:paraId="3CEB07D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&lt;/storePrices&gt;</w:t>
      </w:r>
    </w:p>
    <w:p w14:paraId="1F981879" w14:textId="77777777" w:rsidR="003538B0" w:rsidRPr="003538B0" w:rsidRDefault="003538B0" w:rsidP="003538B0">
      <w:pPr>
        <w:spacing w:line="240" w:lineRule="auto"/>
        <w:rPr>
          <w:rFonts w:ascii="Arial" w:eastAsia="Times New Roman" w:hAnsi="Arial"/>
          <w:bCs w:val="0"/>
          <w:sz w:val="20"/>
          <w:szCs w:val="24"/>
          <w:lang w:eastAsia="ru-RU"/>
        </w:rPr>
      </w:pPr>
    </w:p>
    <w:p w14:paraId="28EFA63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0 - не маркетинговая цена, 1 - маркетинговая. Тэг выгружается всегда.</w:t>
      </w:r>
    </w:p>
    <w:p w14:paraId="0CC92231" w14:textId="77777777" w:rsidR="003538B0" w:rsidRPr="003538B0" w:rsidRDefault="003538B0" w:rsidP="003538B0">
      <w:pPr>
        <w:spacing w:line="240" w:lineRule="auto"/>
        <w:rPr>
          <w:rFonts w:ascii="Arial" w:eastAsia="Times New Roman" w:hAnsi="Arial"/>
          <w:bCs w:val="0"/>
          <w:sz w:val="20"/>
          <w:szCs w:val="24"/>
          <w:lang w:eastAsia="ru-RU"/>
        </w:rPr>
      </w:pPr>
    </w:p>
    <w:p w14:paraId="1B3175D7" w14:textId="77777777" w:rsidR="003538B0" w:rsidRPr="003538B0" w:rsidRDefault="003538B0" w:rsidP="003538B0">
      <w:pPr>
        <w:spacing w:line="240" w:lineRule="auto"/>
        <w:rPr>
          <w:rFonts w:ascii="Arial" w:eastAsia="Times New Roman" w:hAnsi="Arial"/>
          <w:bCs w:val="0"/>
          <w:sz w:val="20"/>
          <w:szCs w:val="24"/>
          <w:lang w:val="en-US" w:eastAsia="ru-RU"/>
        </w:rPr>
      </w:pPr>
    </w:p>
    <w:p w14:paraId="538269E2" w14:textId="77777777" w:rsidR="003538B0" w:rsidRPr="003538B0" w:rsidRDefault="003538B0" w:rsidP="003538B0">
      <w:pPr>
        <w:spacing w:line="240" w:lineRule="auto"/>
        <w:rPr>
          <w:rFonts w:ascii="Arial" w:eastAsia="Times New Roman" w:hAnsi="Arial"/>
          <w:bCs w:val="0"/>
          <w:sz w:val="20"/>
          <w:szCs w:val="24"/>
          <w:lang w:eastAsia="ru-RU"/>
        </w:rPr>
      </w:pPr>
    </w:p>
    <w:p w14:paraId="3B1B391C" w14:textId="77777777" w:rsidR="003538B0" w:rsidRDefault="003538B0" w:rsidP="003538B0"/>
    <w:p w14:paraId="7ED1F4E6" w14:textId="77777777" w:rsidR="003538B0" w:rsidRDefault="003538B0" w:rsidP="003538B0">
      <w:r>
        <w:br w:type="page"/>
      </w:r>
    </w:p>
    <w:p w14:paraId="3876FE16" w14:textId="77777777" w:rsidR="003538B0" w:rsidRPr="003538B0" w:rsidRDefault="003538B0" w:rsidP="003538B0">
      <w:pPr>
        <w:spacing w:before="100" w:beforeAutospacing="1" w:after="100" w:afterAutospacing="1" w:line="240" w:lineRule="auto"/>
        <w:rPr>
          <w:rFonts w:eastAsia="Times New Roman"/>
          <w:bCs w:val="0"/>
          <w:sz w:val="24"/>
          <w:szCs w:val="24"/>
          <w:lang w:val="en-US" w:eastAsia="ru-RU"/>
        </w:rPr>
      </w:pPr>
      <w:r w:rsidRPr="003538B0">
        <w:rPr>
          <w:rFonts w:eastAsia="Times New Roman"/>
          <w:bCs w:val="0"/>
          <w:sz w:val="24"/>
          <w:szCs w:val="24"/>
          <w:lang w:eastAsia="ru-RU"/>
        </w:rPr>
        <w:t>Изменения функционала в версии 1.05</w:t>
      </w:r>
      <w:r w:rsidRPr="003538B0">
        <w:rPr>
          <w:rFonts w:eastAsia="Times New Roman"/>
          <w:bCs w:val="0"/>
          <w:sz w:val="24"/>
          <w:szCs w:val="24"/>
          <w:lang w:val="en-US" w:eastAsia="ru-RU"/>
        </w:rPr>
        <w:t>5</w:t>
      </w:r>
    </w:p>
    <w:p w14:paraId="47FE6AA2" w14:textId="77777777" w:rsidR="003538B0" w:rsidRPr="003538B0" w:rsidRDefault="003538B0" w:rsidP="003538B0">
      <w:pPr>
        <w:spacing w:line="240" w:lineRule="auto"/>
        <w:rPr>
          <w:rFonts w:ascii="Arial" w:eastAsia="Times New Roman" w:hAnsi="Arial"/>
          <w:bCs w:val="0"/>
          <w:sz w:val="20"/>
          <w:szCs w:val="24"/>
          <w:lang w:eastAsia="ru-RU"/>
        </w:rPr>
      </w:pPr>
    </w:p>
    <w:p w14:paraId="064D9E20"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r w:rsidRPr="003538B0">
        <w:rPr>
          <w:rFonts w:ascii="Arial" w:eastAsia="Times New Roman" w:hAnsi="Arial"/>
          <w:bCs w:val="0"/>
          <w:sz w:val="20"/>
          <w:szCs w:val="24"/>
          <w:lang w:eastAsia="ru-RU"/>
        </w:rPr>
        <w:fldChar w:fldCharType="begin"/>
      </w:r>
      <w:r w:rsidRPr="003538B0">
        <w:rPr>
          <w:rFonts w:ascii="Arial" w:eastAsia="Times New Roman" w:hAnsi="Arial"/>
          <w:bCs w:val="0"/>
          <w:sz w:val="20"/>
          <w:szCs w:val="24"/>
          <w:lang w:eastAsia="ru-RU"/>
        </w:rPr>
        <w:instrText xml:space="preserve"> TOC \o "1-5" \h \z </w:instrText>
      </w:r>
      <w:r w:rsidRPr="003538B0">
        <w:rPr>
          <w:rFonts w:ascii="Arial" w:eastAsia="Times New Roman" w:hAnsi="Arial"/>
          <w:bCs w:val="0"/>
          <w:sz w:val="20"/>
          <w:szCs w:val="24"/>
          <w:lang w:eastAsia="ru-RU"/>
        </w:rPr>
        <w:fldChar w:fldCharType="separate"/>
      </w:r>
      <w:hyperlink r:id="rId297" w:anchor="_Toc182927633" w:history="1">
        <w:r w:rsidRPr="003538B0">
          <w:rPr>
            <w:rFonts w:ascii="Arial" w:eastAsia="Times New Roman" w:hAnsi="Arial"/>
            <w:bCs w:val="0"/>
            <w:noProof/>
            <w:color w:val="0000FF"/>
            <w:sz w:val="20"/>
            <w:szCs w:val="24"/>
            <w:u w:val="single"/>
            <w:lang w:eastAsia="ru-RU"/>
          </w:rPr>
          <w:t>Маркировка. Функция «Списание маркированной продукции».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_Toc182927633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6AB7D9DC"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298" w:anchor="_Toc182927634" w:history="1">
        <w:r w:rsidRPr="003538B0">
          <w:rPr>
            <w:rFonts w:ascii="Arial" w:eastAsia="Times New Roman" w:hAnsi="Arial"/>
            <w:bCs w:val="0"/>
            <w:noProof/>
            <w:color w:val="0000FF"/>
            <w:sz w:val="20"/>
            <w:szCs w:val="24"/>
            <w:u w:val="single"/>
            <w:lang w:eastAsia="ru-RU"/>
          </w:rPr>
          <w:t>Меркурий.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_Toc182927634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2A2DBB85"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299" w:anchor="_Toc182927635" w:history="1">
        <w:r w:rsidRPr="003538B0">
          <w:rPr>
            <w:rFonts w:ascii="Arial" w:eastAsia="Times New Roman" w:hAnsi="Arial"/>
            <w:bCs w:val="0"/>
            <w:noProof/>
            <w:color w:val="0000FF"/>
            <w:sz w:val="20"/>
            <w:szCs w:val="24"/>
            <w:u w:val="single"/>
            <w:lang w:eastAsia="ru-RU"/>
          </w:rPr>
          <w:t>Гашение ВСД ГИС «Меркурий». Функция «Запросить данные из ГИС «Меркурий»».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_Toc182927635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w:t>
        </w:r>
        <w:r w:rsidRPr="003538B0">
          <w:rPr>
            <w:rFonts w:ascii="Arial" w:eastAsia="Times New Roman" w:hAnsi="Arial"/>
            <w:bCs w:val="0"/>
            <w:noProof/>
            <w:webHidden/>
            <w:color w:val="0000FF"/>
            <w:sz w:val="20"/>
            <w:szCs w:val="24"/>
            <w:u w:val="single"/>
            <w:lang w:eastAsia="ru-RU"/>
          </w:rPr>
          <w:fldChar w:fldCharType="end"/>
        </w:r>
      </w:hyperlink>
    </w:p>
    <w:p w14:paraId="377F94B0"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300" w:anchor="_Toc182927636" w:history="1">
        <w:r w:rsidRPr="003538B0">
          <w:rPr>
            <w:rFonts w:ascii="Arial" w:eastAsia="Times New Roman" w:hAnsi="Arial"/>
            <w:bCs w:val="0"/>
            <w:noProof/>
            <w:color w:val="0000FF"/>
            <w:sz w:val="20"/>
            <w:szCs w:val="24"/>
            <w:u w:val="single"/>
            <w:lang w:eastAsia="ru-RU"/>
          </w:rPr>
          <w:t>Остатки ГИС «Меркурий».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_Toc182927636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347806B2"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301" w:anchor="_Toc182927637" w:history="1">
        <w:r w:rsidRPr="003538B0">
          <w:rPr>
            <w:rFonts w:ascii="Arial" w:eastAsia="Times New Roman" w:hAnsi="Arial"/>
            <w:bCs w:val="0"/>
            <w:noProof/>
            <w:color w:val="0000FF"/>
            <w:sz w:val="20"/>
            <w:szCs w:val="24"/>
            <w:u w:val="single"/>
            <w:lang w:eastAsia="ru-RU"/>
          </w:rPr>
          <w:t>Документ «Отгрузка» ГИС «Меркурий».</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_Toc182927637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2</w:t>
        </w:r>
        <w:r w:rsidRPr="003538B0">
          <w:rPr>
            <w:rFonts w:ascii="Arial" w:eastAsia="Times New Roman" w:hAnsi="Arial"/>
            <w:bCs w:val="0"/>
            <w:noProof/>
            <w:webHidden/>
            <w:color w:val="0000FF"/>
            <w:sz w:val="20"/>
            <w:szCs w:val="24"/>
            <w:u w:val="single"/>
            <w:lang w:eastAsia="ru-RU"/>
          </w:rPr>
          <w:fldChar w:fldCharType="end"/>
        </w:r>
      </w:hyperlink>
    </w:p>
    <w:p w14:paraId="7BA59D92"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302" w:anchor="_Toc182927638" w:history="1">
        <w:r w:rsidRPr="003538B0">
          <w:rPr>
            <w:rFonts w:ascii="Arial" w:eastAsia="Times New Roman" w:hAnsi="Arial"/>
            <w:bCs w:val="0"/>
            <w:noProof/>
            <w:color w:val="0000FF"/>
            <w:sz w:val="20"/>
            <w:szCs w:val="24"/>
            <w:u w:val="single"/>
            <w:lang w:eastAsia="ru-RU"/>
          </w:rPr>
          <w:t>Раздел «Прогноз изменения спроса».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_Toc182927638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5</w:t>
        </w:r>
        <w:r w:rsidRPr="003538B0">
          <w:rPr>
            <w:rFonts w:ascii="Arial" w:eastAsia="Times New Roman" w:hAnsi="Arial"/>
            <w:bCs w:val="0"/>
            <w:noProof/>
            <w:webHidden/>
            <w:color w:val="0000FF"/>
            <w:sz w:val="20"/>
            <w:szCs w:val="24"/>
            <w:u w:val="single"/>
            <w:lang w:eastAsia="ru-RU"/>
          </w:rPr>
          <w:fldChar w:fldCharType="end"/>
        </w:r>
      </w:hyperlink>
    </w:p>
    <w:p w14:paraId="1B9AF21D"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303" w:anchor="_Toc182927639" w:history="1">
        <w:r w:rsidRPr="003538B0">
          <w:rPr>
            <w:rFonts w:ascii="Arial" w:eastAsia="Times New Roman" w:hAnsi="Arial"/>
            <w:bCs w:val="0"/>
            <w:noProof/>
            <w:color w:val="0000FF"/>
            <w:sz w:val="20"/>
            <w:szCs w:val="24"/>
            <w:u w:val="single"/>
            <w:lang w:eastAsia="ru-RU"/>
          </w:rPr>
          <w:t>Маркетинговая акция. Изменение коэффициентов К1 и К2 в документе со статусом «Принята» и «Исполняется».</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_Toc182927639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5</w:t>
        </w:r>
        <w:r w:rsidRPr="003538B0">
          <w:rPr>
            <w:rFonts w:ascii="Arial" w:eastAsia="Times New Roman" w:hAnsi="Arial"/>
            <w:bCs w:val="0"/>
            <w:noProof/>
            <w:webHidden/>
            <w:color w:val="0000FF"/>
            <w:sz w:val="20"/>
            <w:szCs w:val="24"/>
            <w:u w:val="single"/>
            <w:lang w:eastAsia="ru-RU"/>
          </w:rPr>
          <w:fldChar w:fldCharType="end"/>
        </w:r>
      </w:hyperlink>
    </w:p>
    <w:p w14:paraId="2246F09E"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304" w:anchor="_Toc182927640" w:history="1">
        <w:r w:rsidRPr="003538B0">
          <w:rPr>
            <w:rFonts w:ascii="Arial" w:eastAsia="Times New Roman" w:hAnsi="Arial"/>
            <w:bCs w:val="0"/>
            <w:noProof/>
            <w:color w:val="0000FF"/>
            <w:sz w:val="20"/>
            <w:szCs w:val="24"/>
            <w:u w:val="single"/>
            <w:lang w:eastAsia="ru-RU"/>
          </w:rPr>
          <w:t>Расчет среднесуточной реализации.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_Toc182927640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5</w:t>
        </w:r>
        <w:r w:rsidRPr="003538B0">
          <w:rPr>
            <w:rFonts w:ascii="Arial" w:eastAsia="Times New Roman" w:hAnsi="Arial"/>
            <w:bCs w:val="0"/>
            <w:noProof/>
            <w:webHidden/>
            <w:color w:val="0000FF"/>
            <w:sz w:val="20"/>
            <w:szCs w:val="24"/>
            <w:u w:val="single"/>
            <w:lang w:eastAsia="ru-RU"/>
          </w:rPr>
          <w:fldChar w:fldCharType="end"/>
        </w:r>
      </w:hyperlink>
    </w:p>
    <w:p w14:paraId="1689AC13"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305" w:anchor="_Toc182927641" w:history="1">
        <w:r w:rsidRPr="003538B0">
          <w:rPr>
            <w:rFonts w:ascii="Arial" w:eastAsia="Times New Roman" w:hAnsi="Arial"/>
            <w:bCs w:val="0"/>
            <w:noProof/>
            <w:color w:val="0000FF"/>
            <w:sz w:val="20"/>
            <w:szCs w:val="24"/>
            <w:u w:val="single"/>
            <w:lang w:eastAsia="ru-RU"/>
          </w:rPr>
          <w:t>Влияние документов изменения спроса на алгоритм расчета.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_Toc182927641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5</w:t>
        </w:r>
        <w:r w:rsidRPr="003538B0">
          <w:rPr>
            <w:rFonts w:ascii="Arial" w:eastAsia="Times New Roman" w:hAnsi="Arial"/>
            <w:bCs w:val="0"/>
            <w:noProof/>
            <w:webHidden/>
            <w:color w:val="0000FF"/>
            <w:sz w:val="20"/>
            <w:szCs w:val="24"/>
            <w:u w:val="single"/>
            <w:lang w:eastAsia="ru-RU"/>
          </w:rPr>
          <w:fldChar w:fldCharType="end"/>
        </w:r>
      </w:hyperlink>
    </w:p>
    <w:p w14:paraId="3A9B241A" w14:textId="77777777" w:rsidR="003538B0" w:rsidRPr="003538B0" w:rsidRDefault="003538B0" w:rsidP="003538B0">
      <w:pPr>
        <w:tabs>
          <w:tab w:val="right" w:leader="dot" w:pos="9345"/>
        </w:tabs>
        <w:spacing w:line="240" w:lineRule="auto"/>
        <w:ind w:left="600"/>
        <w:rPr>
          <w:rFonts w:ascii="Calibri" w:eastAsia="Times New Roman" w:hAnsi="Calibri"/>
          <w:bCs w:val="0"/>
          <w:noProof/>
          <w:sz w:val="22"/>
          <w:lang w:eastAsia="ru-RU"/>
        </w:rPr>
      </w:pPr>
      <w:hyperlink r:id="rId306" w:anchor="_Toc182927642" w:history="1">
        <w:r w:rsidRPr="003538B0">
          <w:rPr>
            <w:rFonts w:ascii="Arial" w:eastAsia="Times New Roman" w:hAnsi="Arial"/>
            <w:bCs w:val="0"/>
            <w:noProof/>
            <w:color w:val="0000FF"/>
            <w:sz w:val="20"/>
            <w:szCs w:val="24"/>
            <w:u w:val="single"/>
            <w:lang w:eastAsia="ru-RU"/>
          </w:rPr>
          <w:t>Новый вариант учета документов изменения спроса «С учетом коэффициентов изменения спроса».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_Toc182927642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6</w:t>
        </w:r>
        <w:r w:rsidRPr="003538B0">
          <w:rPr>
            <w:rFonts w:ascii="Arial" w:eastAsia="Times New Roman" w:hAnsi="Arial"/>
            <w:bCs w:val="0"/>
            <w:noProof/>
            <w:webHidden/>
            <w:color w:val="0000FF"/>
            <w:sz w:val="20"/>
            <w:szCs w:val="24"/>
            <w:u w:val="single"/>
            <w:lang w:eastAsia="ru-RU"/>
          </w:rPr>
          <w:fldChar w:fldCharType="end"/>
        </w:r>
      </w:hyperlink>
    </w:p>
    <w:p w14:paraId="6CC4D30F"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307" w:anchor="_Toc182927643" w:history="1">
        <w:r w:rsidRPr="003538B0">
          <w:rPr>
            <w:rFonts w:ascii="Arial" w:eastAsia="Times New Roman" w:hAnsi="Arial"/>
            <w:bCs w:val="0"/>
            <w:noProof/>
            <w:color w:val="0000FF"/>
            <w:sz w:val="20"/>
            <w:szCs w:val="24"/>
            <w:u w:val="single"/>
            <w:lang w:eastAsia="ru-RU"/>
          </w:rPr>
          <w:t>Автоматическая генерация заказа. Прогноз среднесуточной реализации.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_Toc182927643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7</w:t>
        </w:r>
        <w:r w:rsidRPr="003538B0">
          <w:rPr>
            <w:rFonts w:ascii="Arial" w:eastAsia="Times New Roman" w:hAnsi="Arial"/>
            <w:bCs w:val="0"/>
            <w:noProof/>
            <w:webHidden/>
            <w:color w:val="0000FF"/>
            <w:sz w:val="20"/>
            <w:szCs w:val="24"/>
            <w:u w:val="single"/>
            <w:lang w:eastAsia="ru-RU"/>
          </w:rPr>
          <w:fldChar w:fldCharType="end"/>
        </w:r>
      </w:hyperlink>
    </w:p>
    <w:p w14:paraId="55E1C994"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308" w:anchor="_Toc182927644" w:history="1">
        <w:r w:rsidRPr="003538B0">
          <w:rPr>
            <w:rFonts w:ascii="Arial" w:eastAsia="Times New Roman" w:hAnsi="Arial"/>
            <w:bCs w:val="0"/>
            <w:noProof/>
            <w:color w:val="0000FF"/>
            <w:sz w:val="20"/>
            <w:szCs w:val="24"/>
            <w:u w:val="single"/>
            <w:lang w:eastAsia="ru-RU"/>
          </w:rPr>
          <w:t>Анализ реализации.</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_Toc182927644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8</w:t>
        </w:r>
        <w:r w:rsidRPr="003538B0">
          <w:rPr>
            <w:rFonts w:ascii="Arial" w:eastAsia="Times New Roman" w:hAnsi="Arial"/>
            <w:bCs w:val="0"/>
            <w:noProof/>
            <w:webHidden/>
            <w:color w:val="0000FF"/>
            <w:sz w:val="20"/>
            <w:szCs w:val="24"/>
            <w:u w:val="single"/>
            <w:lang w:eastAsia="ru-RU"/>
          </w:rPr>
          <w:fldChar w:fldCharType="end"/>
        </w:r>
      </w:hyperlink>
    </w:p>
    <w:p w14:paraId="51FF1898"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309" w:anchor="_Toc182927645" w:history="1">
        <w:r w:rsidRPr="003538B0">
          <w:rPr>
            <w:rFonts w:ascii="Arial" w:eastAsia="Times New Roman" w:hAnsi="Arial"/>
            <w:bCs w:val="0"/>
            <w:noProof/>
            <w:color w:val="0000FF"/>
            <w:sz w:val="20"/>
            <w:szCs w:val="24"/>
            <w:u w:val="single"/>
            <w:lang w:eastAsia="ru-RU"/>
          </w:rPr>
          <w:t>Документы. Импорт спецификации из текстового файла.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_Toc182927645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11</w:t>
        </w:r>
        <w:r w:rsidRPr="003538B0">
          <w:rPr>
            <w:rFonts w:ascii="Arial" w:eastAsia="Times New Roman" w:hAnsi="Arial"/>
            <w:bCs w:val="0"/>
            <w:noProof/>
            <w:webHidden/>
            <w:color w:val="0000FF"/>
            <w:sz w:val="20"/>
            <w:szCs w:val="24"/>
            <w:u w:val="single"/>
            <w:lang w:eastAsia="ru-RU"/>
          </w:rPr>
          <w:fldChar w:fldCharType="end"/>
        </w:r>
      </w:hyperlink>
    </w:p>
    <w:p w14:paraId="425F534A"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310" w:anchor="_Toc182927646" w:history="1">
        <w:r w:rsidRPr="003538B0">
          <w:rPr>
            <w:rFonts w:ascii="Arial" w:eastAsia="Times New Roman" w:hAnsi="Arial"/>
            <w:bCs w:val="0"/>
            <w:noProof/>
            <w:color w:val="0000FF"/>
            <w:sz w:val="20"/>
            <w:szCs w:val="24"/>
            <w:u w:val="single"/>
            <w:lang w:eastAsia="ru-RU"/>
          </w:rPr>
          <w:t>Коррекция заказов поставщику. Поле «В номенклатуре». Цветовая индикация.</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_Toc182927646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11</w:t>
        </w:r>
        <w:r w:rsidRPr="003538B0">
          <w:rPr>
            <w:rFonts w:ascii="Arial" w:eastAsia="Times New Roman" w:hAnsi="Arial"/>
            <w:bCs w:val="0"/>
            <w:noProof/>
            <w:webHidden/>
            <w:color w:val="0000FF"/>
            <w:sz w:val="20"/>
            <w:szCs w:val="24"/>
            <w:u w:val="single"/>
            <w:lang w:eastAsia="ru-RU"/>
          </w:rPr>
          <w:fldChar w:fldCharType="end"/>
        </w:r>
      </w:hyperlink>
    </w:p>
    <w:p w14:paraId="5E0B1014"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311" w:anchor="_Toc182927647" w:history="1">
        <w:r w:rsidRPr="003538B0">
          <w:rPr>
            <w:rFonts w:ascii="Arial" w:eastAsia="Times New Roman" w:hAnsi="Arial"/>
            <w:bCs w:val="0"/>
            <w:noProof/>
            <w:color w:val="0000FF"/>
            <w:sz w:val="20"/>
            <w:szCs w:val="24"/>
            <w:u w:val="single"/>
            <w:lang w:eastAsia="ru-RU"/>
          </w:rPr>
          <w:t>Классификатор номенклатур товаров. Функция «Упорядочить положение групп».</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_Toc182927647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12</w:t>
        </w:r>
        <w:r w:rsidRPr="003538B0">
          <w:rPr>
            <w:rFonts w:ascii="Arial" w:eastAsia="Times New Roman" w:hAnsi="Arial"/>
            <w:bCs w:val="0"/>
            <w:noProof/>
            <w:webHidden/>
            <w:color w:val="0000FF"/>
            <w:sz w:val="20"/>
            <w:szCs w:val="24"/>
            <w:u w:val="single"/>
            <w:lang w:eastAsia="ru-RU"/>
          </w:rPr>
          <w:fldChar w:fldCharType="end"/>
        </w:r>
      </w:hyperlink>
    </w:p>
    <w:p w14:paraId="6974B311"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312" w:anchor="_Toc182927648" w:history="1">
        <w:r w:rsidRPr="003538B0">
          <w:rPr>
            <w:rFonts w:ascii="Arial" w:eastAsia="Times New Roman" w:hAnsi="Arial"/>
            <w:bCs w:val="0"/>
            <w:noProof/>
            <w:color w:val="0000FF"/>
            <w:sz w:val="20"/>
            <w:szCs w:val="24"/>
            <w:u w:val="single"/>
            <w:lang w:eastAsia="ru-RU"/>
          </w:rPr>
          <w:t>Печать ценников на разных принтерах.</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_Toc182927648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13</w:t>
        </w:r>
        <w:r w:rsidRPr="003538B0">
          <w:rPr>
            <w:rFonts w:ascii="Arial" w:eastAsia="Times New Roman" w:hAnsi="Arial"/>
            <w:bCs w:val="0"/>
            <w:noProof/>
            <w:webHidden/>
            <w:color w:val="0000FF"/>
            <w:sz w:val="20"/>
            <w:szCs w:val="24"/>
            <w:u w:val="single"/>
            <w:lang w:eastAsia="ru-RU"/>
          </w:rPr>
          <w:fldChar w:fldCharType="end"/>
        </w:r>
      </w:hyperlink>
    </w:p>
    <w:p w14:paraId="3D069148"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313" w:anchor="_Toc182927649" w:history="1">
        <w:r w:rsidRPr="003538B0">
          <w:rPr>
            <w:rFonts w:ascii="Arial" w:eastAsia="Times New Roman" w:hAnsi="Arial"/>
            <w:bCs w:val="0"/>
            <w:noProof/>
            <w:color w:val="0000FF"/>
            <w:sz w:val="20"/>
            <w:szCs w:val="24"/>
            <w:u w:val="single"/>
            <w:lang w:eastAsia="ru-RU"/>
          </w:rPr>
          <w:t>Печать из процессов ТСД. Печать для операции «Списание брака».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_Toc182927649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14</w:t>
        </w:r>
        <w:r w:rsidRPr="003538B0">
          <w:rPr>
            <w:rFonts w:ascii="Arial" w:eastAsia="Times New Roman" w:hAnsi="Arial"/>
            <w:bCs w:val="0"/>
            <w:noProof/>
            <w:webHidden/>
            <w:color w:val="0000FF"/>
            <w:sz w:val="20"/>
            <w:szCs w:val="24"/>
            <w:u w:val="single"/>
            <w:lang w:eastAsia="ru-RU"/>
          </w:rPr>
          <w:fldChar w:fldCharType="end"/>
        </w:r>
      </w:hyperlink>
    </w:p>
    <w:p w14:paraId="40004588" w14:textId="77777777" w:rsidR="003538B0" w:rsidRPr="003538B0" w:rsidRDefault="003538B0" w:rsidP="003538B0">
      <w:pPr>
        <w:tabs>
          <w:tab w:val="right" w:leader="dot" w:pos="9345"/>
        </w:tabs>
        <w:spacing w:line="240" w:lineRule="auto"/>
        <w:ind w:left="400"/>
        <w:rPr>
          <w:rFonts w:ascii="Calibri" w:eastAsia="Times New Roman" w:hAnsi="Calibri"/>
          <w:bCs w:val="0"/>
          <w:noProof/>
          <w:sz w:val="22"/>
          <w:lang w:eastAsia="ru-RU"/>
        </w:rPr>
      </w:pPr>
      <w:hyperlink r:id="rId314" w:anchor="_Toc182927650" w:history="1">
        <w:r w:rsidRPr="003538B0">
          <w:rPr>
            <w:rFonts w:ascii="Arial" w:eastAsia="Times New Roman" w:hAnsi="Arial"/>
            <w:bCs w:val="0"/>
            <w:noProof/>
            <w:color w:val="0000FF"/>
            <w:sz w:val="20"/>
            <w:szCs w:val="24"/>
            <w:u w:val="single"/>
            <w:lang w:eastAsia="ru-RU"/>
          </w:rPr>
          <w:t>Почтовый объект «Статистика по текущим остаткам для артикула».</w:t>
        </w:r>
        <w:r w:rsidRPr="003538B0">
          <w:rPr>
            <w:rFonts w:ascii="Arial" w:eastAsia="Times New Roman" w:hAnsi="Arial"/>
            <w:bCs w:val="0"/>
            <w:noProof/>
            <w:webHidden/>
            <w:color w:val="0000FF"/>
            <w:sz w:val="20"/>
            <w:szCs w:val="24"/>
            <w:u w:val="single"/>
            <w:lang w:eastAsia="ru-RU"/>
          </w:rPr>
          <w:tab/>
        </w:r>
        <w:r w:rsidRPr="003538B0">
          <w:rPr>
            <w:rFonts w:ascii="Arial" w:eastAsia="Times New Roman" w:hAnsi="Arial"/>
            <w:bCs w:val="0"/>
            <w:noProof/>
            <w:webHidden/>
            <w:color w:val="0000FF"/>
            <w:sz w:val="20"/>
            <w:szCs w:val="24"/>
            <w:u w:val="single"/>
            <w:lang w:eastAsia="ru-RU"/>
          </w:rPr>
          <w:fldChar w:fldCharType="begin"/>
        </w:r>
        <w:r w:rsidRPr="003538B0">
          <w:rPr>
            <w:rFonts w:ascii="Arial" w:eastAsia="Times New Roman" w:hAnsi="Arial"/>
            <w:bCs w:val="0"/>
            <w:noProof/>
            <w:webHidden/>
            <w:color w:val="0000FF"/>
            <w:sz w:val="20"/>
            <w:szCs w:val="24"/>
            <w:u w:val="single"/>
            <w:lang w:eastAsia="ru-RU"/>
          </w:rPr>
          <w:instrText xml:space="preserve"> PAGEREF _Toc182927650 \h </w:instrText>
        </w:r>
        <w:r w:rsidRPr="003538B0">
          <w:rPr>
            <w:rFonts w:ascii="Arial" w:eastAsia="Times New Roman" w:hAnsi="Arial"/>
            <w:bCs w:val="0"/>
            <w:noProof/>
            <w:webHidden/>
            <w:color w:val="0000FF"/>
            <w:sz w:val="20"/>
            <w:szCs w:val="24"/>
            <w:u w:val="single"/>
            <w:lang w:eastAsia="ru-RU"/>
          </w:rPr>
        </w:r>
        <w:r w:rsidRPr="003538B0">
          <w:rPr>
            <w:rFonts w:ascii="Arial" w:eastAsia="Times New Roman" w:hAnsi="Arial"/>
            <w:bCs w:val="0"/>
            <w:noProof/>
            <w:webHidden/>
            <w:color w:val="0000FF"/>
            <w:sz w:val="20"/>
            <w:szCs w:val="24"/>
            <w:u w:val="single"/>
            <w:lang w:eastAsia="ru-RU"/>
          </w:rPr>
          <w:fldChar w:fldCharType="separate"/>
        </w:r>
        <w:r w:rsidRPr="003538B0">
          <w:rPr>
            <w:rFonts w:ascii="Arial" w:eastAsia="Times New Roman" w:hAnsi="Arial"/>
            <w:bCs w:val="0"/>
            <w:noProof/>
            <w:webHidden/>
            <w:color w:val="0000FF"/>
            <w:sz w:val="20"/>
            <w:szCs w:val="24"/>
            <w:u w:val="single"/>
            <w:lang w:eastAsia="ru-RU"/>
          </w:rPr>
          <w:t>15</w:t>
        </w:r>
        <w:r w:rsidRPr="003538B0">
          <w:rPr>
            <w:rFonts w:ascii="Arial" w:eastAsia="Times New Roman" w:hAnsi="Arial"/>
            <w:bCs w:val="0"/>
            <w:noProof/>
            <w:webHidden/>
            <w:color w:val="0000FF"/>
            <w:sz w:val="20"/>
            <w:szCs w:val="24"/>
            <w:u w:val="single"/>
            <w:lang w:eastAsia="ru-RU"/>
          </w:rPr>
          <w:fldChar w:fldCharType="end"/>
        </w:r>
      </w:hyperlink>
    </w:p>
    <w:p w14:paraId="65784C18"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fldChar w:fldCharType="end"/>
      </w:r>
    </w:p>
    <w:p w14:paraId="530C1ED1"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76" w:name="_Toc182927633"/>
      <w:r w:rsidRPr="003538B0">
        <w:rPr>
          <w:rFonts w:ascii="Arial" w:eastAsia="Times New Roman" w:hAnsi="Arial" w:cs="Arial"/>
          <w:sz w:val="24"/>
          <w:szCs w:val="26"/>
          <w:lang w:eastAsia="ru-RU"/>
        </w:rPr>
        <w:t>Маркировка. Функция «Списание маркированной продукции».</w:t>
      </w:r>
      <w:bookmarkEnd w:id="176"/>
    </w:p>
    <w:p w14:paraId="1307198F" w14:textId="77777777" w:rsidR="003538B0" w:rsidRPr="003538B0" w:rsidRDefault="003538B0" w:rsidP="003538B0">
      <w:pPr>
        <w:spacing w:line="240" w:lineRule="auto"/>
        <w:rPr>
          <w:rFonts w:ascii="Arial" w:eastAsia="Times New Roman" w:hAnsi="Arial"/>
          <w:bCs w:val="0"/>
          <w:sz w:val="20"/>
          <w:szCs w:val="24"/>
          <w:lang w:eastAsia="ru-RU"/>
        </w:rPr>
      </w:pPr>
    </w:p>
    <w:p w14:paraId="126C506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документах «Расходная накладная», «Приходная накладная» и «Требования на отбор» имеется функция «Списание маркированной продукции» для создания файлов со списком КИЗ в формате, позволяющем использовать его для списания КИЗ на сайте ЦРПТ.</w:t>
      </w:r>
    </w:p>
    <w:p w14:paraId="60563864" w14:textId="77777777" w:rsidR="003538B0" w:rsidRPr="003538B0" w:rsidRDefault="003538B0" w:rsidP="003538B0">
      <w:pPr>
        <w:spacing w:line="240" w:lineRule="auto"/>
        <w:rPr>
          <w:rFonts w:ascii="Arial" w:eastAsia="Times New Roman" w:hAnsi="Arial"/>
          <w:bCs w:val="0"/>
          <w:sz w:val="20"/>
          <w:szCs w:val="24"/>
          <w:lang w:eastAsia="ru-RU"/>
        </w:rPr>
      </w:pPr>
    </w:p>
    <w:p w14:paraId="66BE498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в работу функции внесено следующее изменение: для расходной накладной в тэг &lt;trade_participant_inn&gt; теперь помещается ИНН собственного контрагента, а не ИНН клиента, как это было в прошлых версиях. В других документах поведение функции осталось прежним.</w:t>
      </w:r>
    </w:p>
    <w:p w14:paraId="2D172A17" w14:textId="77777777" w:rsidR="003538B0" w:rsidRPr="003538B0" w:rsidRDefault="003538B0" w:rsidP="003538B0">
      <w:pPr>
        <w:spacing w:line="240" w:lineRule="auto"/>
        <w:rPr>
          <w:rFonts w:ascii="Arial" w:eastAsia="Times New Roman" w:hAnsi="Arial"/>
          <w:bCs w:val="0"/>
          <w:sz w:val="20"/>
          <w:szCs w:val="24"/>
          <w:lang w:eastAsia="ru-RU"/>
        </w:rPr>
      </w:pPr>
    </w:p>
    <w:p w14:paraId="6CB685BA" w14:textId="77777777" w:rsidR="003538B0" w:rsidRPr="003538B0" w:rsidRDefault="003538B0" w:rsidP="003538B0">
      <w:pPr>
        <w:spacing w:line="240" w:lineRule="auto"/>
        <w:rPr>
          <w:rFonts w:ascii="Arial" w:eastAsia="Times New Roman" w:hAnsi="Arial"/>
          <w:bCs w:val="0"/>
          <w:sz w:val="20"/>
          <w:szCs w:val="24"/>
        </w:rPr>
      </w:pPr>
      <w:r w:rsidRPr="003538B0">
        <w:rPr>
          <w:rFonts w:ascii="Arial" w:eastAsia="Times New Roman" w:hAnsi="Arial"/>
          <w:bCs w:val="0"/>
          <w:sz w:val="20"/>
          <w:szCs w:val="24"/>
          <w:lang w:eastAsia="ru-RU"/>
        </w:rPr>
        <w:t>Содержание тэга &lt;</w:t>
      </w:r>
      <w:r w:rsidRPr="003538B0">
        <w:rPr>
          <w:rFonts w:ascii="Arial" w:eastAsia="Times New Roman" w:hAnsi="Arial"/>
          <w:bCs w:val="0"/>
          <w:sz w:val="20"/>
          <w:szCs w:val="24"/>
          <w:lang w:val="en-US" w:eastAsia="ru-RU"/>
        </w:rPr>
        <w:t>cost</w:t>
      </w:r>
      <w:r w:rsidRPr="003538B0">
        <w:rPr>
          <w:rFonts w:ascii="Arial" w:eastAsia="Times New Roman" w:hAnsi="Arial"/>
          <w:bCs w:val="0"/>
          <w:sz w:val="20"/>
          <w:szCs w:val="24"/>
          <w:lang w:eastAsia="ru-RU"/>
        </w:rPr>
        <w:t>&gt; (цена) формируется в соответствии с рекомендацией ЦРПТ: «</w:t>
      </w:r>
      <w:r w:rsidRPr="003538B0">
        <w:rPr>
          <w:rFonts w:ascii="Arial" w:eastAsia="Times New Roman" w:hAnsi="Arial"/>
          <w:bCs w:val="0"/>
          <w:sz w:val="20"/>
          <w:szCs w:val="24"/>
        </w:rPr>
        <w:t>Для того, чтобы цена воспринималась правильно, необходимо рубли отделять от копеек точкой.</w:t>
      </w:r>
    </w:p>
    <w:p w14:paraId="31351473" w14:textId="77777777" w:rsidR="003538B0" w:rsidRPr="003538B0" w:rsidRDefault="003538B0" w:rsidP="003538B0">
      <w:pPr>
        <w:spacing w:line="240" w:lineRule="auto"/>
        <w:rPr>
          <w:rFonts w:ascii="Arial" w:eastAsia="Times New Roman" w:hAnsi="Arial"/>
          <w:bCs w:val="0"/>
          <w:sz w:val="20"/>
          <w:szCs w:val="24"/>
        </w:rPr>
      </w:pPr>
      <w:r w:rsidRPr="003538B0">
        <w:rPr>
          <w:rFonts w:ascii="Arial" w:eastAsia="Times New Roman" w:hAnsi="Arial"/>
          <w:bCs w:val="0"/>
          <w:sz w:val="20"/>
          <w:szCs w:val="24"/>
        </w:rPr>
        <w:t>В противном случае, система честного знака считает, что все переданное число это копейки.</w:t>
      </w:r>
      <w:r w:rsidRPr="003538B0">
        <w:rPr>
          <w:rFonts w:ascii="Arial" w:eastAsia="Times New Roman" w:hAnsi="Arial"/>
          <w:bCs w:val="0"/>
          <w:sz w:val="20"/>
          <w:szCs w:val="24"/>
          <w:lang w:eastAsia="ru-RU"/>
        </w:rPr>
        <w:t>»</w:t>
      </w:r>
    </w:p>
    <w:p w14:paraId="5C5E5E8F" w14:textId="77777777" w:rsidR="003538B0" w:rsidRPr="003538B0" w:rsidRDefault="003538B0" w:rsidP="003538B0">
      <w:pPr>
        <w:spacing w:line="240" w:lineRule="auto"/>
        <w:rPr>
          <w:rFonts w:ascii="Arial" w:eastAsia="Times New Roman" w:hAnsi="Arial"/>
          <w:bCs w:val="0"/>
          <w:sz w:val="20"/>
          <w:szCs w:val="24"/>
          <w:lang w:eastAsia="ru-RU"/>
        </w:rPr>
      </w:pPr>
    </w:p>
    <w:p w14:paraId="2B5E8B89"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77" w:name="_Toc182927634"/>
      <w:r w:rsidRPr="003538B0">
        <w:rPr>
          <w:rFonts w:ascii="Arial" w:eastAsia="Times New Roman" w:hAnsi="Arial" w:cs="Arial"/>
          <w:sz w:val="24"/>
          <w:szCs w:val="26"/>
          <w:lang w:eastAsia="ru-RU"/>
        </w:rPr>
        <w:t>Меркурий.</w:t>
      </w:r>
      <w:bookmarkEnd w:id="177"/>
      <w:r w:rsidRPr="003538B0">
        <w:rPr>
          <w:rFonts w:ascii="Arial" w:eastAsia="Times New Roman" w:hAnsi="Arial" w:cs="Arial"/>
          <w:sz w:val="24"/>
          <w:szCs w:val="26"/>
          <w:lang w:eastAsia="ru-RU"/>
        </w:rPr>
        <w:t xml:space="preserve"> </w:t>
      </w:r>
    </w:p>
    <w:p w14:paraId="651BDCB6"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78" w:name="_Toc182927635"/>
      <w:r w:rsidRPr="003538B0">
        <w:rPr>
          <w:rFonts w:ascii="Arial" w:eastAsia="Times New Roman" w:hAnsi="Arial"/>
          <w:sz w:val="22"/>
          <w:szCs w:val="28"/>
          <w:lang w:eastAsia="ru-RU"/>
        </w:rPr>
        <w:t>Гашение ВСД ГИС «Меркурий». Функция «Запросить данные из ГИС «Меркурий»».</w:t>
      </w:r>
      <w:bookmarkEnd w:id="178"/>
    </w:p>
    <w:p w14:paraId="78EF1911" w14:textId="77777777" w:rsidR="003538B0" w:rsidRPr="003538B0" w:rsidRDefault="003538B0" w:rsidP="003538B0">
      <w:pPr>
        <w:spacing w:line="240" w:lineRule="auto"/>
        <w:rPr>
          <w:rFonts w:ascii="Arial" w:eastAsia="Times New Roman" w:hAnsi="Arial"/>
          <w:bCs w:val="0"/>
          <w:sz w:val="20"/>
          <w:szCs w:val="24"/>
          <w:lang w:eastAsia="ru-RU"/>
        </w:rPr>
      </w:pPr>
    </w:p>
    <w:p w14:paraId="07A1910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разделе «Гашение ВСД ГИС «Меркурий»» изменено поведение функции «Запросить данные из ГИС «Меркурий»» В прошлых версиях функция возвращала все входящие ветеринарные сопроводительные документы (ВСД), относящиеся к площадке и хозяйствующему субъекту. В том числе ВСД, которые были исходящими из площадки, но входящими в другую площадку хозяйствующего субъекта.</w:t>
      </w:r>
    </w:p>
    <w:p w14:paraId="5C46342D" w14:textId="77777777" w:rsidR="003538B0" w:rsidRPr="003538B0" w:rsidRDefault="003538B0" w:rsidP="003538B0">
      <w:pPr>
        <w:spacing w:line="240" w:lineRule="auto"/>
        <w:rPr>
          <w:rFonts w:ascii="Arial" w:eastAsia="Times New Roman" w:hAnsi="Arial"/>
          <w:bCs w:val="0"/>
          <w:sz w:val="20"/>
          <w:szCs w:val="24"/>
          <w:lang w:eastAsia="ru-RU"/>
        </w:rPr>
      </w:pPr>
    </w:p>
    <w:p w14:paraId="0C4C92B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в таблице отображаются только входящие ВСД площадки, то есть ВСД для поступлений товара в указанную площадку хозяйствующего субъекта.</w:t>
      </w:r>
    </w:p>
    <w:p w14:paraId="70A6482E" w14:textId="77777777" w:rsidR="003538B0" w:rsidRPr="003538B0" w:rsidRDefault="003538B0" w:rsidP="003538B0">
      <w:pPr>
        <w:spacing w:line="240" w:lineRule="auto"/>
        <w:rPr>
          <w:rFonts w:ascii="Arial" w:eastAsia="Times New Roman" w:hAnsi="Arial"/>
          <w:bCs w:val="0"/>
          <w:sz w:val="20"/>
          <w:szCs w:val="24"/>
          <w:lang w:eastAsia="ru-RU"/>
        </w:rPr>
      </w:pPr>
    </w:p>
    <w:p w14:paraId="362BFFA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Дополнительно, в таблице ВСД теперь выводится информация о площадке получателя, а в детальной информации ВСД показывается артикул, связанный с номенклатурой ГИС Меркурий:</w:t>
      </w:r>
    </w:p>
    <w:p w14:paraId="50FB75B8" w14:textId="77777777" w:rsidR="003538B0" w:rsidRPr="003538B0" w:rsidRDefault="003538B0" w:rsidP="003538B0">
      <w:pPr>
        <w:spacing w:line="240" w:lineRule="auto"/>
        <w:rPr>
          <w:rFonts w:ascii="Arial" w:eastAsia="Times New Roman" w:hAnsi="Arial"/>
          <w:bCs w:val="0"/>
          <w:sz w:val="20"/>
          <w:szCs w:val="24"/>
          <w:lang w:eastAsia="ru-RU"/>
        </w:rPr>
      </w:pPr>
    </w:p>
    <w:p w14:paraId="59DFFBB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61F1951F" wp14:editId="0BF2BF80">
            <wp:extent cx="6029325" cy="3409950"/>
            <wp:effectExtent l="0" t="0" r="9525" b="0"/>
            <wp:docPr id="1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6029325" cy="3409950"/>
                    </a:xfrm>
                    <a:prstGeom prst="rect">
                      <a:avLst/>
                    </a:prstGeom>
                    <a:noFill/>
                    <a:ln>
                      <a:noFill/>
                    </a:ln>
                  </pic:spPr>
                </pic:pic>
              </a:graphicData>
            </a:graphic>
          </wp:inline>
        </w:drawing>
      </w:r>
    </w:p>
    <w:p w14:paraId="00C7AC11" w14:textId="77777777" w:rsidR="003538B0" w:rsidRPr="003538B0" w:rsidRDefault="003538B0" w:rsidP="003538B0">
      <w:pPr>
        <w:spacing w:line="240" w:lineRule="auto"/>
        <w:rPr>
          <w:rFonts w:ascii="Arial" w:eastAsia="Times New Roman" w:hAnsi="Arial"/>
          <w:bCs w:val="0"/>
          <w:noProof/>
          <w:sz w:val="20"/>
          <w:szCs w:val="24"/>
          <w:lang w:eastAsia="ru-RU"/>
        </w:rPr>
      </w:pPr>
    </w:p>
    <w:p w14:paraId="0720B7D5"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79" w:name="_Toc182927636"/>
      <w:r w:rsidRPr="003538B0">
        <w:rPr>
          <w:rFonts w:ascii="Arial" w:eastAsia="Times New Roman" w:hAnsi="Arial"/>
          <w:sz w:val="22"/>
          <w:szCs w:val="28"/>
          <w:lang w:eastAsia="ru-RU"/>
        </w:rPr>
        <w:t>Остатки ГИС «Меркурий».</w:t>
      </w:r>
      <w:bookmarkEnd w:id="179"/>
      <w:r w:rsidRPr="003538B0">
        <w:rPr>
          <w:rFonts w:ascii="Arial" w:eastAsia="Times New Roman" w:hAnsi="Arial"/>
          <w:sz w:val="22"/>
          <w:szCs w:val="28"/>
          <w:lang w:eastAsia="ru-RU"/>
        </w:rPr>
        <w:t xml:space="preserve"> </w:t>
      </w:r>
    </w:p>
    <w:p w14:paraId="0D392DF1" w14:textId="77777777" w:rsidR="003538B0" w:rsidRPr="003538B0" w:rsidRDefault="003538B0" w:rsidP="003538B0">
      <w:pPr>
        <w:spacing w:line="240" w:lineRule="auto"/>
        <w:rPr>
          <w:rFonts w:ascii="Arial" w:eastAsia="Times New Roman" w:hAnsi="Arial"/>
          <w:bCs w:val="0"/>
          <w:sz w:val="20"/>
          <w:szCs w:val="24"/>
          <w:lang w:eastAsia="ru-RU"/>
        </w:rPr>
      </w:pPr>
    </w:p>
    <w:p w14:paraId="65A4211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таблицу остатков ГИС «Меркурий» добавлены колонки с артикулом и его названием, соответствующие номенклатуре ГИС «Меркурий»:</w:t>
      </w:r>
    </w:p>
    <w:p w14:paraId="64959FAB" w14:textId="77777777" w:rsidR="003538B0" w:rsidRPr="003538B0" w:rsidRDefault="003538B0" w:rsidP="003538B0">
      <w:pPr>
        <w:spacing w:line="240" w:lineRule="auto"/>
        <w:rPr>
          <w:rFonts w:ascii="Arial" w:eastAsia="Times New Roman" w:hAnsi="Arial"/>
          <w:bCs w:val="0"/>
          <w:sz w:val="20"/>
          <w:szCs w:val="24"/>
          <w:lang w:eastAsia="ru-RU"/>
        </w:rPr>
      </w:pPr>
    </w:p>
    <w:p w14:paraId="5B1B4979"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7AA940ED" wp14:editId="4A2CC37A">
            <wp:extent cx="6162675" cy="2190750"/>
            <wp:effectExtent l="0" t="0" r="952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6162675" cy="2190750"/>
                    </a:xfrm>
                    <a:prstGeom prst="rect">
                      <a:avLst/>
                    </a:prstGeom>
                    <a:noFill/>
                    <a:ln>
                      <a:noFill/>
                    </a:ln>
                  </pic:spPr>
                </pic:pic>
              </a:graphicData>
            </a:graphic>
          </wp:inline>
        </w:drawing>
      </w:r>
    </w:p>
    <w:p w14:paraId="40DE8571" w14:textId="77777777" w:rsidR="003538B0" w:rsidRPr="003538B0" w:rsidRDefault="003538B0" w:rsidP="003538B0">
      <w:pPr>
        <w:spacing w:line="240" w:lineRule="auto"/>
        <w:rPr>
          <w:rFonts w:ascii="Arial" w:eastAsia="Times New Roman" w:hAnsi="Arial"/>
          <w:bCs w:val="0"/>
          <w:noProof/>
          <w:sz w:val="20"/>
          <w:szCs w:val="24"/>
          <w:lang w:eastAsia="ru-RU"/>
        </w:rPr>
      </w:pPr>
    </w:p>
    <w:p w14:paraId="33B21BC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t>По двойному клику на ячейке с артикулом или названием выполняется переход к разделу карточек.</w:t>
      </w:r>
    </w:p>
    <w:p w14:paraId="52DFEE44" w14:textId="77777777" w:rsidR="003538B0" w:rsidRPr="003538B0" w:rsidRDefault="003538B0" w:rsidP="003538B0">
      <w:pPr>
        <w:spacing w:line="240" w:lineRule="auto"/>
        <w:rPr>
          <w:rFonts w:ascii="Arial" w:eastAsia="Times New Roman" w:hAnsi="Arial"/>
          <w:bCs w:val="0"/>
          <w:sz w:val="20"/>
          <w:szCs w:val="24"/>
          <w:lang w:eastAsia="ru-RU"/>
        </w:rPr>
      </w:pPr>
    </w:p>
    <w:p w14:paraId="73C48C27"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80" w:name="_Toc182927637"/>
      <w:r w:rsidRPr="003538B0">
        <w:rPr>
          <w:rFonts w:ascii="Arial" w:eastAsia="Times New Roman" w:hAnsi="Arial"/>
          <w:sz w:val="22"/>
          <w:szCs w:val="28"/>
          <w:lang w:eastAsia="ru-RU"/>
        </w:rPr>
        <w:t>Документ «Отгрузка» ГИС «Меркурий».</w:t>
      </w:r>
      <w:bookmarkEnd w:id="180"/>
    </w:p>
    <w:p w14:paraId="5641B21F" w14:textId="77777777" w:rsidR="003538B0" w:rsidRPr="003538B0" w:rsidRDefault="003538B0" w:rsidP="003538B0">
      <w:pPr>
        <w:spacing w:line="240" w:lineRule="auto"/>
        <w:rPr>
          <w:rFonts w:ascii="Arial" w:eastAsia="Times New Roman" w:hAnsi="Arial"/>
          <w:bCs w:val="0"/>
          <w:sz w:val="20"/>
          <w:szCs w:val="24"/>
          <w:lang w:eastAsia="ru-RU"/>
        </w:rPr>
      </w:pPr>
    </w:p>
    <w:p w14:paraId="315B362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Создан новый раздел «Документ «Отгрузка» ГИС «Меркурий»» для формирования и отсылки в ГИС «Меркурий» запроса на создание ВСД. Запрос создается на основании расходных накладных и накладных на перемещение. Функционально раздел повторяет раздел «Документ «Перевозка» ГИС «Меркурий»», но использует протокол прямого обращения к ГИС «Меркурий». </w:t>
      </w:r>
    </w:p>
    <w:p w14:paraId="1338C59E" w14:textId="77777777" w:rsidR="003538B0" w:rsidRPr="003538B0" w:rsidRDefault="003538B0" w:rsidP="003538B0">
      <w:pPr>
        <w:spacing w:line="240" w:lineRule="auto"/>
        <w:rPr>
          <w:rFonts w:ascii="Arial" w:eastAsia="Times New Roman" w:hAnsi="Arial"/>
          <w:bCs w:val="0"/>
          <w:sz w:val="20"/>
          <w:szCs w:val="24"/>
          <w:lang w:eastAsia="ru-RU"/>
        </w:rPr>
      </w:pPr>
    </w:p>
    <w:p w14:paraId="0401FD4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Примечание: Прежний раздел «Документ «Перевозка» ГИС «Меркурий»» ведет обмен с провайдером с использованием протокола «Меркурий – обмен данными».</w:t>
      </w:r>
    </w:p>
    <w:p w14:paraId="5B5DDC63" w14:textId="77777777" w:rsidR="003538B0" w:rsidRPr="003538B0" w:rsidRDefault="003538B0" w:rsidP="003538B0">
      <w:pPr>
        <w:spacing w:line="240" w:lineRule="auto"/>
        <w:rPr>
          <w:rFonts w:ascii="Arial" w:eastAsia="Times New Roman" w:hAnsi="Arial"/>
          <w:bCs w:val="0"/>
          <w:sz w:val="20"/>
          <w:szCs w:val="24"/>
          <w:lang w:eastAsia="ru-RU"/>
        </w:rPr>
      </w:pPr>
    </w:p>
    <w:p w14:paraId="3ADCB521"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sz w:val="20"/>
          <w:szCs w:val="24"/>
          <w:lang w:eastAsia="ru-RU"/>
        </w:rPr>
        <w:t xml:space="preserve">Раздел «Документ «Отгрузка» ГИС «Меркурий»» выполняет </w:t>
      </w:r>
      <w:r w:rsidRPr="003538B0">
        <w:rPr>
          <w:rFonts w:ascii="Arial" w:eastAsia="Times New Roman" w:hAnsi="Arial"/>
          <w:bCs w:val="0"/>
          <w:noProof/>
          <w:sz w:val="20"/>
          <w:szCs w:val="24"/>
          <w:lang w:eastAsia="ru-RU"/>
        </w:rPr>
        <w:t xml:space="preserve">запрос </w:t>
      </w:r>
      <w:r w:rsidRPr="003538B0">
        <w:rPr>
          <w:rFonts w:ascii="Arial" w:eastAsia="Times New Roman" w:hAnsi="Arial"/>
          <w:bCs w:val="0"/>
          <w:sz w:val="20"/>
          <w:szCs w:val="24"/>
          <w:lang w:eastAsia="ru-RU"/>
        </w:rPr>
        <w:t xml:space="preserve">на создание ВСД </w:t>
      </w:r>
      <w:r w:rsidRPr="003538B0">
        <w:rPr>
          <w:rFonts w:ascii="Arial" w:eastAsia="Times New Roman" w:hAnsi="Arial"/>
          <w:bCs w:val="0"/>
          <w:noProof/>
          <w:sz w:val="20"/>
          <w:szCs w:val="24"/>
          <w:lang w:eastAsia="ru-RU"/>
        </w:rPr>
        <w:t xml:space="preserve">через сервер обмена данными с использованием формата «Меркурий – Вертис </w:t>
      </w:r>
      <w:r w:rsidRPr="003538B0">
        <w:rPr>
          <w:rFonts w:ascii="Arial" w:eastAsia="Times New Roman" w:hAnsi="Arial"/>
          <w:bCs w:val="0"/>
          <w:noProof/>
          <w:sz w:val="20"/>
          <w:szCs w:val="24"/>
          <w:lang w:val="en-US" w:eastAsia="ru-RU"/>
        </w:rPr>
        <w:t>API</w:t>
      </w:r>
      <w:r w:rsidRPr="003538B0">
        <w:rPr>
          <w:rFonts w:ascii="Arial" w:eastAsia="Times New Roman" w:hAnsi="Arial"/>
          <w:bCs w:val="0"/>
          <w:noProof/>
          <w:sz w:val="20"/>
          <w:szCs w:val="24"/>
          <w:lang w:eastAsia="ru-RU"/>
        </w:rPr>
        <w:t>». Если сервер не настроен или остановлен, данные не будут отосланы.</w:t>
      </w:r>
    </w:p>
    <w:p w14:paraId="401D93CC" w14:textId="77777777" w:rsidR="003538B0" w:rsidRPr="003538B0" w:rsidRDefault="003538B0" w:rsidP="003538B0">
      <w:pPr>
        <w:spacing w:line="240" w:lineRule="auto"/>
        <w:rPr>
          <w:rFonts w:ascii="Arial" w:eastAsia="Times New Roman" w:hAnsi="Arial"/>
          <w:bCs w:val="0"/>
          <w:sz w:val="20"/>
          <w:szCs w:val="24"/>
          <w:lang w:eastAsia="ru-RU"/>
        </w:rPr>
      </w:pPr>
    </w:p>
    <w:p w14:paraId="49BBC6A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корректного оформления ВСД в накладной должен быть заполнен транспортный раздел: марка и номер госрегистрации транспортного средства.</w:t>
      </w:r>
    </w:p>
    <w:p w14:paraId="43C11B29" w14:textId="77777777" w:rsidR="003538B0" w:rsidRPr="003538B0" w:rsidRDefault="003538B0" w:rsidP="003538B0">
      <w:pPr>
        <w:spacing w:line="240" w:lineRule="auto"/>
        <w:rPr>
          <w:rFonts w:ascii="Arial" w:eastAsia="Times New Roman" w:hAnsi="Arial"/>
          <w:bCs w:val="0"/>
          <w:sz w:val="20"/>
          <w:szCs w:val="24"/>
          <w:lang w:eastAsia="ru-RU"/>
        </w:rPr>
      </w:pPr>
    </w:p>
    <w:p w14:paraId="623BBE9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выборе накладной для формирования ВСД необходимо указать только один артикул спецификации, для которого будет создаваться ВСД:</w:t>
      </w:r>
    </w:p>
    <w:p w14:paraId="290BD118" w14:textId="77777777" w:rsidR="003538B0" w:rsidRPr="003538B0" w:rsidRDefault="003538B0" w:rsidP="003538B0">
      <w:pPr>
        <w:spacing w:line="240" w:lineRule="auto"/>
        <w:rPr>
          <w:rFonts w:ascii="Arial" w:eastAsia="Times New Roman" w:hAnsi="Arial"/>
          <w:bCs w:val="0"/>
          <w:sz w:val="20"/>
          <w:szCs w:val="24"/>
          <w:lang w:eastAsia="ru-RU"/>
        </w:rPr>
      </w:pPr>
    </w:p>
    <w:p w14:paraId="45615392"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3253F111" wp14:editId="5953F988">
            <wp:extent cx="5867400" cy="2409825"/>
            <wp:effectExtent l="0" t="0" r="0" b="952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5867400" cy="2409825"/>
                    </a:xfrm>
                    <a:prstGeom prst="rect">
                      <a:avLst/>
                    </a:prstGeom>
                    <a:noFill/>
                    <a:ln>
                      <a:noFill/>
                    </a:ln>
                  </pic:spPr>
                </pic:pic>
              </a:graphicData>
            </a:graphic>
          </wp:inline>
        </w:drawing>
      </w:r>
    </w:p>
    <w:p w14:paraId="41CFD750" w14:textId="77777777" w:rsidR="003538B0" w:rsidRPr="003538B0" w:rsidRDefault="003538B0" w:rsidP="003538B0">
      <w:pPr>
        <w:spacing w:line="240" w:lineRule="auto"/>
        <w:rPr>
          <w:rFonts w:ascii="Arial" w:eastAsia="Times New Roman" w:hAnsi="Arial"/>
          <w:bCs w:val="0"/>
          <w:noProof/>
          <w:sz w:val="20"/>
          <w:szCs w:val="24"/>
          <w:lang w:eastAsia="ru-RU"/>
        </w:rPr>
      </w:pPr>
    </w:p>
    <w:p w14:paraId="5D83F8A5"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Если в накладной один артикул, выбор артикула присходит автоматически:</w:t>
      </w:r>
    </w:p>
    <w:p w14:paraId="2AE6B0F4" w14:textId="77777777" w:rsidR="003538B0" w:rsidRPr="003538B0" w:rsidRDefault="003538B0" w:rsidP="003538B0">
      <w:pPr>
        <w:spacing w:line="240" w:lineRule="auto"/>
        <w:rPr>
          <w:rFonts w:ascii="Arial" w:eastAsia="Times New Roman" w:hAnsi="Arial"/>
          <w:bCs w:val="0"/>
          <w:noProof/>
          <w:sz w:val="20"/>
          <w:szCs w:val="24"/>
          <w:lang w:eastAsia="ru-RU"/>
        </w:rPr>
      </w:pPr>
    </w:p>
    <w:p w14:paraId="6F1F4067"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0598C6E1" wp14:editId="51124B80">
            <wp:extent cx="2676525" cy="1714500"/>
            <wp:effectExtent l="0" t="0" r="952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2676525" cy="1714500"/>
                    </a:xfrm>
                    <a:prstGeom prst="rect">
                      <a:avLst/>
                    </a:prstGeom>
                    <a:noFill/>
                    <a:ln>
                      <a:noFill/>
                    </a:ln>
                  </pic:spPr>
                </pic:pic>
              </a:graphicData>
            </a:graphic>
          </wp:inline>
        </w:drawing>
      </w:r>
    </w:p>
    <w:p w14:paraId="1CF69F5D" w14:textId="77777777" w:rsidR="003538B0" w:rsidRPr="003538B0" w:rsidRDefault="003538B0" w:rsidP="003538B0">
      <w:pPr>
        <w:spacing w:line="240" w:lineRule="auto"/>
        <w:rPr>
          <w:rFonts w:ascii="Arial" w:eastAsia="Times New Roman" w:hAnsi="Arial"/>
          <w:bCs w:val="0"/>
          <w:noProof/>
          <w:sz w:val="20"/>
          <w:szCs w:val="24"/>
          <w:lang w:eastAsia="ru-RU"/>
        </w:rPr>
      </w:pPr>
    </w:p>
    <w:p w14:paraId="3C4C74A6"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Если месту хранения или контрагенту соответствует несколько площадок, прощадку необходимо указать вручную в диалоге кнопки «Отправитель» или «Получатель». Если для каждого адреса имеется единственная площадка, они будут определены автоматически:</w:t>
      </w:r>
    </w:p>
    <w:p w14:paraId="5C23D12E" w14:textId="77777777" w:rsidR="003538B0" w:rsidRPr="003538B0" w:rsidRDefault="003538B0" w:rsidP="003538B0">
      <w:pPr>
        <w:spacing w:line="240" w:lineRule="auto"/>
        <w:rPr>
          <w:rFonts w:ascii="Arial" w:eastAsia="Times New Roman" w:hAnsi="Arial"/>
          <w:bCs w:val="0"/>
          <w:noProof/>
          <w:sz w:val="20"/>
          <w:szCs w:val="24"/>
          <w:lang w:eastAsia="ru-RU"/>
        </w:rPr>
      </w:pPr>
    </w:p>
    <w:p w14:paraId="651CB97C"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45E75C52" wp14:editId="57CD8211">
            <wp:extent cx="3009900" cy="192405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009900" cy="1924050"/>
                    </a:xfrm>
                    <a:prstGeom prst="rect">
                      <a:avLst/>
                    </a:prstGeom>
                    <a:noFill/>
                    <a:ln>
                      <a:noFill/>
                    </a:ln>
                  </pic:spPr>
                </pic:pic>
              </a:graphicData>
            </a:graphic>
          </wp:inline>
        </w:drawing>
      </w:r>
    </w:p>
    <w:p w14:paraId="1A04B9D8" w14:textId="77777777" w:rsidR="003538B0" w:rsidRPr="003538B0" w:rsidRDefault="003538B0" w:rsidP="003538B0">
      <w:pPr>
        <w:spacing w:line="240" w:lineRule="auto"/>
        <w:rPr>
          <w:rFonts w:ascii="Arial" w:eastAsia="Times New Roman" w:hAnsi="Arial"/>
          <w:bCs w:val="0"/>
          <w:noProof/>
          <w:sz w:val="20"/>
          <w:szCs w:val="24"/>
          <w:lang w:eastAsia="ru-RU"/>
        </w:rPr>
      </w:pPr>
    </w:p>
    <w:p w14:paraId="425A473F"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На следующем шаге необходимо указать партию товара, которая будет списана с остатков ГИС «Меркурий», если таких партий несколько:</w:t>
      </w:r>
    </w:p>
    <w:p w14:paraId="1C6C0312" w14:textId="77777777" w:rsidR="003538B0" w:rsidRPr="003538B0" w:rsidRDefault="003538B0" w:rsidP="003538B0">
      <w:pPr>
        <w:spacing w:line="240" w:lineRule="auto"/>
        <w:rPr>
          <w:rFonts w:ascii="Arial" w:eastAsia="Times New Roman" w:hAnsi="Arial"/>
          <w:bCs w:val="0"/>
          <w:noProof/>
          <w:sz w:val="20"/>
          <w:szCs w:val="24"/>
          <w:lang w:eastAsia="ru-RU"/>
        </w:rPr>
      </w:pPr>
    </w:p>
    <w:p w14:paraId="76BE9271"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02039C92" wp14:editId="5F9A5113">
            <wp:extent cx="4067175" cy="1504950"/>
            <wp:effectExtent l="0" t="0" r="952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4067175" cy="1504950"/>
                    </a:xfrm>
                    <a:prstGeom prst="rect">
                      <a:avLst/>
                    </a:prstGeom>
                    <a:noFill/>
                    <a:ln>
                      <a:noFill/>
                    </a:ln>
                  </pic:spPr>
                </pic:pic>
              </a:graphicData>
            </a:graphic>
          </wp:inline>
        </w:drawing>
      </w:r>
    </w:p>
    <w:p w14:paraId="0804EF24" w14:textId="77777777" w:rsidR="003538B0" w:rsidRPr="003538B0" w:rsidRDefault="003538B0" w:rsidP="003538B0">
      <w:pPr>
        <w:spacing w:line="240" w:lineRule="auto"/>
        <w:rPr>
          <w:rFonts w:ascii="Arial" w:eastAsia="Times New Roman" w:hAnsi="Arial"/>
          <w:bCs w:val="0"/>
          <w:noProof/>
          <w:sz w:val="20"/>
          <w:szCs w:val="24"/>
          <w:lang w:eastAsia="ru-RU"/>
        </w:rPr>
      </w:pPr>
    </w:p>
    <w:p w14:paraId="4056F5BF"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3E251D0C" wp14:editId="30D8295B">
            <wp:extent cx="2705100" cy="1724025"/>
            <wp:effectExtent l="0" t="0" r="0"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2705100" cy="1724025"/>
                    </a:xfrm>
                    <a:prstGeom prst="rect">
                      <a:avLst/>
                    </a:prstGeom>
                    <a:noFill/>
                    <a:ln>
                      <a:noFill/>
                    </a:ln>
                  </pic:spPr>
                </pic:pic>
              </a:graphicData>
            </a:graphic>
          </wp:inline>
        </w:drawing>
      </w:r>
    </w:p>
    <w:p w14:paraId="631E66AB" w14:textId="77777777" w:rsidR="003538B0" w:rsidRPr="003538B0" w:rsidRDefault="003538B0" w:rsidP="003538B0">
      <w:pPr>
        <w:spacing w:line="240" w:lineRule="auto"/>
        <w:rPr>
          <w:rFonts w:ascii="Arial" w:eastAsia="Times New Roman" w:hAnsi="Arial"/>
          <w:bCs w:val="0"/>
          <w:noProof/>
          <w:sz w:val="20"/>
          <w:szCs w:val="24"/>
          <w:lang w:eastAsia="ru-RU"/>
        </w:rPr>
      </w:pPr>
    </w:p>
    <w:p w14:paraId="20559680"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Объем партии может быть меньше отгружаемого количества, тогда для накладной надо будет создать еще один ВСД. В этом случае предлагаемое для списания количество продукции будет уменьшено на уже распределенное количество.</w:t>
      </w:r>
    </w:p>
    <w:p w14:paraId="0E7B60F4" w14:textId="77777777" w:rsidR="003538B0" w:rsidRPr="003538B0" w:rsidRDefault="003538B0" w:rsidP="003538B0">
      <w:pPr>
        <w:spacing w:line="240" w:lineRule="auto"/>
        <w:rPr>
          <w:rFonts w:ascii="Arial" w:eastAsia="Times New Roman" w:hAnsi="Arial"/>
          <w:bCs w:val="0"/>
          <w:noProof/>
          <w:sz w:val="20"/>
          <w:szCs w:val="24"/>
          <w:lang w:eastAsia="ru-RU"/>
        </w:rPr>
      </w:pPr>
    </w:p>
    <w:p w14:paraId="2E4329D0"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На последней странице мастера формирования запроса на создание ВСД «Вет. заключение» используются данные из справочника Меркурий «Назначение груза». Справочник можно заполнить запросом к ГИС «Меркурий». После этого рекомендуется удалить из справочника все лишние назначения, оставив только те, которые используются для работы:</w:t>
      </w:r>
    </w:p>
    <w:p w14:paraId="61A7DABD" w14:textId="77777777" w:rsidR="003538B0" w:rsidRPr="003538B0" w:rsidRDefault="003538B0" w:rsidP="003538B0">
      <w:pPr>
        <w:spacing w:line="240" w:lineRule="auto"/>
        <w:rPr>
          <w:rFonts w:ascii="Arial" w:eastAsia="Times New Roman" w:hAnsi="Arial"/>
          <w:bCs w:val="0"/>
          <w:noProof/>
          <w:sz w:val="20"/>
          <w:szCs w:val="24"/>
          <w:lang w:eastAsia="ru-RU"/>
        </w:rPr>
      </w:pPr>
    </w:p>
    <w:p w14:paraId="7F7F7E1E"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6FB75349" wp14:editId="6702FF71">
            <wp:extent cx="3162300" cy="201930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3162300" cy="2019300"/>
                    </a:xfrm>
                    <a:prstGeom prst="rect">
                      <a:avLst/>
                    </a:prstGeom>
                    <a:noFill/>
                    <a:ln>
                      <a:noFill/>
                    </a:ln>
                  </pic:spPr>
                </pic:pic>
              </a:graphicData>
            </a:graphic>
          </wp:inline>
        </w:drawing>
      </w:r>
    </w:p>
    <w:p w14:paraId="59162F98" w14:textId="77777777" w:rsidR="003538B0" w:rsidRPr="003538B0" w:rsidRDefault="003538B0" w:rsidP="003538B0">
      <w:pPr>
        <w:spacing w:line="240" w:lineRule="auto"/>
        <w:rPr>
          <w:rFonts w:ascii="Arial" w:eastAsia="Times New Roman" w:hAnsi="Arial"/>
          <w:bCs w:val="0"/>
          <w:noProof/>
          <w:sz w:val="20"/>
          <w:szCs w:val="24"/>
          <w:lang w:eastAsia="ru-RU"/>
        </w:rPr>
      </w:pPr>
    </w:p>
    <w:p w14:paraId="432CCD3C"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После успешного создания документа его можно отослать в ГИС «Меркурий»:</w:t>
      </w:r>
    </w:p>
    <w:p w14:paraId="28CA49AB" w14:textId="77777777" w:rsidR="003538B0" w:rsidRPr="003538B0" w:rsidRDefault="003538B0" w:rsidP="003538B0">
      <w:pPr>
        <w:spacing w:line="240" w:lineRule="auto"/>
        <w:rPr>
          <w:rFonts w:ascii="Arial" w:eastAsia="Times New Roman" w:hAnsi="Arial"/>
          <w:bCs w:val="0"/>
          <w:noProof/>
          <w:sz w:val="20"/>
          <w:szCs w:val="24"/>
          <w:lang w:eastAsia="ru-RU"/>
        </w:rPr>
      </w:pPr>
    </w:p>
    <w:p w14:paraId="7378FAE9"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790E8FDA" wp14:editId="3EB19D6D">
            <wp:extent cx="5981700" cy="318135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5981700" cy="3181350"/>
                    </a:xfrm>
                    <a:prstGeom prst="rect">
                      <a:avLst/>
                    </a:prstGeom>
                    <a:noFill/>
                    <a:ln>
                      <a:noFill/>
                    </a:ln>
                  </pic:spPr>
                </pic:pic>
              </a:graphicData>
            </a:graphic>
          </wp:inline>
        </w:drawing>
      </w:r>
    </w:p>
    <w:p w14:paraId="033EBC07" w14:textId="77777777" w:rsidR="003538B0" w:rsidRPr="003538B0" w:rsidRDefault="003538B0" w:rsidP="003538B0">
      <w:pPr>
        <w:spacing w:line="240" w:lineRule="auto"/>
        <w:rPr>
          <w:rFonts w:ascii="Arial" w:eastAsia="Times New Roman" w:hAnsi="Arial"/>
          <w:bCs w:val="0"/>
          <w:sz w:val="20"/>
          <w:szCs w:val="24"/>
          <w:lang w:eastAsia="ru-RU"/>
        </w:rPr>
      </w:pPr>
    </w:p>
    <w:p w14:paraId="18C003EE"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81" w:name="_Toc182927638"/>
      <w:r w:rsidRPr="003538B0">
        <w:rPr>
          <w:rFonts w:ascii="Arial" w:eastAsia="Times New Roman" w:hAnsi="Arial" w:cs="Arial"/>
          <w:sz w:val="24"/>
          <w:szCs w:val="26"/>
          <w:lang w:eastAsia="ru-RU"/>
        </w:rPr>
        <w:t>Раздел «Прогноз изменения спроса».</w:t>
      </w:r>
      <w:bookmarkEnd w:id="181"/>
    </w:p>
    <w:p w14:paraId="19637B76" w14:textId="77777777" w:rsidR="003538B0" w:rsidRPr="003538B0" w:rsidRDefault="003538B0" w:rsidP="003538B0">
      <w:pPr>
        <w:spacing w:line="240" w:lineRule="auto"/>
        <w:rPr>
          <w:rFonts w:ascii="Arial" w:eastAsia="Times New Roman" w:hAnsi="Arial"/>
          <w:bCs w:val="0"/>
          <w:sz w:val="20"/>
          <w:szCs w:val="24"/>
          <w:lang w:eastAsia="ru-RU"/>
        </w:rPr>
      </w:pPr>
    </w:p>
    <w:p w14:paraId="1884189D"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t>Создан новый раздел «Прогноз изменения спроса». Для доступа к разделу надо иметь право «Док.: прогноз изменения спроса».</w:t>
      </w:r>
    </w:p>
    <w:p w14:paraId="1EB10219" w14:textId="77777777" w:rsidR="003538B0" w:rsidRPr="003538B0" w:rsidRDefault="003538B0" w:rsidP="003538B0">
      <w:pPr>
        <w:spacing w:line="240" w:lineRule="auto"/>
        <w:rPr>
          <w:rFonts w:ascii="Arial" w:eastAsia="Times New Roman" w:hAnsi="Arial"/>
          <w:bCs w:val="0"/>
          <w:sz w:val="20"/>
          <w:szCs w:val="24"/>
          <w:lang w:val="en-US" w:eastAsia="ru-RU"/>
        </w:rPr>
      </w:pPr>
    </w:p>
    <w:p w14:paraId="07AA425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Документ «Прогноз изменения спроса» предназначен для описания периода времени, в начале и в конце которого ожидается изменение спроса на товары в заданных местах хранения из-за влияния какого-либо фактора, например, праздника, сезонного фактора, акции поставщика и т.д. Изменение спроса описывается как ступенчатое изменение с помощью коэффициентов К1 - во сколько раз изменится спрос в дату начала периода документа по сравнению с предшествующими днями и К2 - во сколько раз изменится спрос после даты завершения периода по отношению к дням, предшествующим периоду действия документа.</w:t>
      </w:r>
    </w:p>
    <w:p w14:paraId="29C0B5FD" w14:textId="77777777" w:rsidR="003538B0" w:rsidRPr="003538B0" w:rsidRDefault="003538B0" w:rsidP="003538B0">
      <w:pPr>
        <w:widowControl w:val="0"/>
        <w:autoSpaceDE w:val="0"/>
        <w:autoSpaceDN w:val="0"/>
        <w:adjustRightInd w:val="0"/>
        <w:spacing w:before="40" w:after="40" w:line="240" w:lineRule="auto"/>
        <w:jc w:val="both"/>
        <w:rPr>
          <w:rFonts w:ascii="Arial CYR" w:eastAsia="Times New Roman" w:hAnsi="Arial CYR" w:cs="Arial CYR"/>
          <w:bCs w:val="0"/>
          <w:color w:val="000000"/>
          <w:sz w:val="20"/>
          <w:szCs w:val="20"/>
          <w:lang w:eastAsia="ru-RU"/>
        </w:rPr>
      </w:pPr>
    </w:p>
    <w:p w14:paraId="61127A55" w14:textId="77777777" w:rsidR="003538B0" w:rsidRPr="003538B0" w:rsidRDefault="003538B0" w:rsidP="003538B0">
      <w:pPr>
        <w:spacing w:line="240" w:lineRule="auto"/>
        <w:rPr>
          <w:rFonts w:ascii="Arial" w:eastAsia="Times New Roman" w:hAnsi="Arial"/>
          <w:bCs w:val="0"/>
          <w:sz w:val="20"/>
          <w:szCs w:val="24"/>
          <w:lang w:val="en-US" w:eastAsia="ru-RU"/>
        </w:rPr>
      </w:pPr>
      <w:r w:rsidRPr="003538B0">
        <w:rPr>
          <w:rFonts w:ascii="Arial" w:eastAsia="Times New Roman" w:hAnsi="Arial"/>
          <w:bCs w:val="0"/>
          <w:sz w:val="20"/>
          <w:szCs w:val="24"/>
          <w:lang w:eastAsia="ru-RU"/>
        </w:rPr>
        <w:t xml:space="preserve">Коэффициенты ожидаемого изменения спроса устанавливаются для каждого артикула отдельно. </w:t>
      </w:r>
    </w:p>
    <w:p w14:paraId="1CEBFD67" w14:textId="77777777" w:rsidR="003538B0" w:rsidRPr="003538B0" w:rsidRDefault="003538B0" w:rsidP="003538B0">
      <w:pPr>
        <w:widowControl w:val="0"/>
        <w:autoSpaceDE w:val="0"/>
        <w:autoSpaceDN w:val="0"/>
        <w:adjustRightInd w:val="0"/>
        <w:spacing w:before="40" w:after="40" w:line="240" w:lineRule="auto"/>
        <w:jc w:val="both"/>
        <w:rPr>
          <w:rFonts w:ascii="Arial CYR" w:eastAsia="Times New Roman" w:hAnsi="Arial CYR" w:cs="Arial CYR"/>
          <w:bCs w:val="0"/>
          <w:color w:val="000000"/>
          <w:sz w:val="20"/>
          <w:szCs w:val="20"/>
          <w:lang w:val="en-US" w:eastAsia="ru-RU"/>
        </w:rPr>
      </w:pPr>
    </w:p>
    <w:p w14:paraId="246508D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Документ имеет три статуса "Заблокирован", "Черновик", "Принят". Документы со статусом "Принят", наравне с маркетинговыми акциями, оказывают влияние на расчет среднесуточной реализации и алгоритмы генерации заказа.</w:t>
      </w:r>
    </w:p>
    <w:p w14:paraId="5310472A" w14:textId="77777777" w:rsidR="003538B0" w:rsidRPr="003538B0" w:rsidRDefault="003538B0" w:rsidP="003538B0">
      <w:pPr>
        <w:widowControl w:val="0"/>
        <w:autoSpaceDE w:val="0"/>
        <w:autoSpaceDN w:val="0"/>
        <w:adjustRightInd w:val="0"/>
        <w:spacing w:before="40" w:after="40" w:line="240" w:lineRule="auto"/>
        <w:jc w:val="both"/>
        <w:rPr>
          <w:rFonts w:ascii="Arial CYR" w:eastAsia="Times New Roman" w:hAnsi="Arial CYR" w:cs="Arial CYR"/>
          <w:bCs w:val="0"/>
          <w:color w:val="000000"/>
          <w:sz w:val="20"/>
          <w:szCs w:val="20"/>
          <w:lang w:eastAsia="ru-RU"/>
        </w:rPr>
      </w:pPr>
    </w:p>
    <w:p w14:paraId="3286FF29"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82" w:name="_Toc182927639"/>
      <w:r w:rsidRPr="003538B0">
        <w:rPr>
          <w:rFonts w:ascii="Arial" w:eastAsia="Times New Roman" w:hAnsi="Arial" w:cs="Arial"/>
          <w:sz w:val="24"/>
          <w:szCs w:val="26"/>
          <w:lang w:eastAsia="ru-RU"/>
        </w:rPr>
        <w:t>Маркетинговая акция. Изменение коэффициентов К1 и К2 в документе со статусом «Принята» и «Исполняется».</w:t>
      </w:r>
      <w:bookmarkEnd w:id="182"/>
    </w:p>
    <w:p w14:paraId="7FF786C1" w14:textId="77777777" w:rsidR="003538B0" w:rsidRPr="003538B0" w:rsidRDefault="003538B0" w:rsidP="003538B0">
      <w:pPr>
        <w:widowControl w:val="0"/>
        <w:autoSpaceDE w:val="0"/>
        <w:autoSpaceDN w:val="0"/>
        <w:adjustRightInd w:val="0"/>
        <w:spacing w:before="40" w:after="40" w:line="240" w:lineRule="auto"/>
        <w:jc w:val="both"/>
        <w:rPr>
          <w:rFonts w:ascii="Arial CYR" w:eastAsia="Times New Roman" w:hAnsi="Arial CYR" w:cs="Arial CYR"/>
          <w:bCs w:val="0"/>
          <w:color w:val="000000"/>
          <w:sz w:val="20"/>
          <w:szCs w:val="20"/>
          <w:lang w:eastAsia="ru-RU"/>
        </w:rPr>
      </w:pPr>
    </w:p>
    <w:p w14:paraId="55F9A98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документа «Маркетинговая акция» разрешено редактировать коэффициенты изменения спроса К1 и К2 при редактировании документа со статусом «Принята» и «Исполняется». Для выполнения действия необходимо иметь право «Редактирование принятой акции» и «Редактирование исполняющейся акции», соответственно.</w:t>
      </w:r>
    </w:p>
    <w:p w14:paraId="65E96CFE" w14:textId="77777777" w:rsidR="003538B0" w:rsidRPr="003538B0" w:rsidRDefault="003538B0" w:rsidP="003538B0">
      <w:pPr>
        <w:widowControl w:val="0"/>
        <w:autoSpaceDE w:val="0"/>
        <w:autoSpaceDN w:val="0"/>
        <w:adjustRightInd w:val="0"/>
        <w:spacing w:before="40" w:after="40" w:line="240" w:lineRule="auto"/>
        <w:jc w:val="both"/>
        <w:rPr>
          <w:rFonts w:ascii="Arial CYR" w:eastAsia="Times New Roman" w:hAnsi="Arial CYR" w:cs="Arial CYR"/>
          <w:bCs w:val="0"/>
          <w:color w:val="000000"/>
          <w:sz w:val="20"/>
          <w:szCs w:val="20"/>
          <w:lang w:eastAsia="ru-RU"/>
        </w:rPr>
      </w:pPr>
    </w:p>
    <w:p w14:paraId="47073B04"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83" w:name="_Toc182927640"/>
      <w:r w:rsidRPr="003538B0">
        <w:rPr>
          <w:rFonts w:ascii="Arial" w:eastAsia="Times New Roman" w:hAnsi="Arial" w:cs="Arial"/>
          <w:sz w:val="24"/>
          <w:szCs w:val="26"/>
          <w:lang w:eastAsia="ru-RU"/>
        </w:rPr>
        <w:t>Расчет среднесуточной реализации.</w:t>
      </w:r>
      <w:bookmarkEnd w:id="183"/>
      <w:r w:rsidRPr="003538B0">
        <w:rPr>
          <w:rFonts w:ascii="Arial" w:eastAsia="Times New Roman" w:hAnsi="Arial" w:cs="Arial"/>
          <w:sz w:val="24"/>
          <w:szCs w:val="26"/>
          <w:lang w:eastAsia="ru-RU"/>
        </w:rPr>
        <w:t xml:space="preserve"> </w:t>
      </w:r>
    </w:p>
    <w:p w14:paraId="7B6FF41F"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84" w:name="_Toc182927641"/>
      <w:r w:rsidRPr="003538B0">
        <w:rPr>
          <w:rFonts w:ascii="Arial" w:eastAsia="Times New Roman" w:hAnsi="Arial"/>
          <w:sz w:val="22"/>
          <w:szCs w:val="28"/>
          <w:lang w:eastAsia="ru-RU"/>
        </w:rPr>
        <w:t>Влияние документов изменения спроса на алгоритм расчета.</w:t>
      </w:r>
      <w:bookmarkEnd w:id="184"/>
    </w:p>
    <w:p w14:paraId="10F54A24" w14:textId="77777777" w:rsidR="003538B0" w:rsidRPr="003538B0" w:rsidRDefault="003538B0" w:rsidP="003538B0">
      <w:pPr>
        <w:spacing w:line="240" w:lineRule="auto"/>
        <w:rPr>
          <w:rFonts w:ascii="Arial" w:eastAsia="Times New Roman" w:hAnsi="Arial"/>
          <w:bCs w:val="0"/>
          <w:sz w:val="20"/>
          <w:szCs w:val="24"/>
          <w:lang w:eastAsia="ru-RU"/>
        </w:rPr>
      </w:pPr>
    </w:p>
    <w:p w14:paraId="2D2A0AB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административном модуле в разделе «База данных», на закладке «Конфигурация» в группе данных «Среднесуточная реализация» название опции «Влияние Маркетинговых акций на расчет» изменено на «Влияние документов изменения спроса на расчет»:</w:t>
      </w:r>
    </w:p>
    <w:p w14:paraId="40EACF53" w14:textId="77777777" w:rsidR="003538B0" w:rsidRPr="003538B0" w:rsidRDefault="003538B0" w:rsidP="003538B0">
      <w:pPr>
        <w:spacing w:line="240" w:lineRule="auto"/>
        <w:rPr>
          <w:rFonts w:ascii="Arial" w:eastAsia="Times New Roman" w:hAnsi="Arial"/>
          <w:bCs w:val="0"/>
          <w:sz w:val="20"/>
          <w:szCs w:val="24"/>
          <w:lang w:eastAsia="ru-RU"/>
        </w:rPr>
      </w:pPr>
    </w:p>
    <w:p w14:paraId="0B2074C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3EF1228F" wp14:editId="43C7981F">
            <wp:extent cx="4905375" cy="3305175"/>
            <wp:effectExtent l="0" t="0" r="9525" b="952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4905375" cy="3305175"/>
                    </a:xfrm>
                    <a:prstGeom prst="rect">
                      <a:avLst/>
                    </a:prstGeom>
                    <a:noFill/>
                    <a:ln>
                      <a:noFill/>
                    </a:ln>
                  </pic:spPr>
                </pic:pic>
              </a:graphicData>
            </a:graphic>
          </wp:inline>
        </w:drawing>
      </w:r>
    </w:p>
    <w:p w14:paraId="772BBC2B" w14:textId="77777777" w:rsidR="003538B0" w:rsidRPr="003538B0" w:rsidRDefault="003538B0" w:rsidP="003538B0">
      <w:pPr>
        <w:spacing w:line="240" w:lineRule="auto"/>
        <w:rPr>
          <w:rFonts w:ascii="Arial" w:eastAsia="Times New Roman" w:hAnsi="Arial"/>
          <w:bCs w:val="0"/>
          <w:sz w:val="20"/>
          <w:szCs w:val="24"/>
          <w:lang w:eastAsia="ru-RU"/>
        </w:rPr>
      </w:pPr>
    </w:p>
    <w:p w14:paraId="63DEB65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Изменение названия опции связано с тем, что в алгоритмы расчета добавлен анализ документов «Прогноз изменения спроса» со статусом «Принят» наравне с документами «Маркетинговая акция» со статусом «Исполняется» или «Завершена».</w:t>
      </w:r>
    </w:p>
    <w:p w14:paraId="7205A654" w14:textId="77777777" w:rsidR="003538B0" w:rsidRPr="003538B0" w:rsidRDefault="003538B0" w:rsidP="003538B0">
      <w:pPr>
        <w:spacing w:line="240" w:lineRule="auto"/>
        <w:rPr>
          <w:rFonts w:ascii="Arial" w:eastAsia="Times New Roman" w:hAnsi="Arial"/>
          <w:bCs w:val="0"/>
          <w:sz w:val="20"/>
          <w:szCs w:val="24"/>
          <w:lang w:eastAsia="ru-RU"/>
        </w:rPr>
      </w:pPr>
    </w:p>
    <w:p w14:paraId="5DCAE158" w14:textId="77777777" w:rsidR="003538B0" w:rsidRPr="003538B0" w:rsidRDefault="003538B0" w:rsidP="003538B0">
      <w:pPr>
        <w:keepNext/>
        <w:spacing w:before="240" w:after="60" w:line="240" w:lineRule="auto"/>
        <w:outlineLvl w:val="3"/>
        <w:rPr>
          <w:rFonts w:ascii="Arial" w:eastAsia="Times New Roman" w:hAnsi="Arial"/>
          <w:sz w:val="22"/>
          <w:szCs w:val="28"/>
          <w:lang w:eastAsia="ru-RU"/>
        </w:rPr>
      </w:pPr>
      <w:bookmarkStart w:id="185" w:name="_Toc182927642"/>
      <w:r w:rsidRPr="003538B0">
        <w:rPr>
          <w:rFonts w:ascii="Arial" w:eastAsia="Times New Roman" w:hAnsi="Arial"/>
          <w:sz w:val="22"/>
          <w:szCs w:val="28"/>
          <w:lang w:eastAsia="ru-RU"/>
        </w:rPr>
        <w:t>Новый вариант учета документов изменения спроса «С учетом коэффициентов изменения спроса».</w:t>
      </w:r>
      <w:bookmarkEnd w:id="185"/>
    </w:p>
    <w:p w14:paraId="4B33DE7C" w14:textId="77777777" w:rsidR="003538B0" w:rsidRPr="003538B0" w:rsidRDefault="003538B0" w:rsidP="003538B0">
      <w:pPr>
        <w:spacing w:line="240" w:lineRule="auto"/>
        <w:rPr>
          <w:rFonts w:ascii="Arial" w:eastAsia="Times New Roman" w:hAnsi="Arial"/>
          <w:bCs w:val="0"/>
          <w:sz w:val="20"/>
          <w:szCs w:val="24"/>
          <w:lang w:eastAsia="ru-RU"/>
        </w:rPr>
      </w:pPr>
    </w:p>
    <w:p w14:paraId="1FEB1C0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административном модуле в разделе «База данных», на закладке «Конфигурация» в группу данных «Среднесуточная реализация» добавлена опция «Влияние документов изменения спроса на расчет: с учетом коэффициентов изменения спроса». Новая опция позволяет выполнить расчет средней реализации не исключая дни маркетинговых акций (периодов изменения спроса) или дней без маркетинговых акций, как это делается в других алгоритма учета документов изменения спроса, но с коррекцией реализации каждого дня для учета влияния факторов изменения спроса на товары. Это схоже с понятием расчета инфляции с очисткой от влияния сезонных факторов.</w:t>
      </w:r>
    </w:p>
    <w:p w14:paraId="199E2DDA" w14:textId="77777777" w:rsidR="003538B0" w:rsidRPr="003538B0" w:rsidRDefault="003538B0" w:rsidP="003538B0">
      <w:pPr>
        <w:spacing w:line="240" w:lineRule="auto"/>
        <w:rPr>
          <w:rFonts w:ascii="Arial" w:eastAsia="Times New Roman" w:hAnsi="Arial"/>
          <w:bCs w:val="0"/>
          <w:sz w:val="20"/>
          <w:szCs w:val="24"/>
          <w:lang w:eastAsia="ru-RU"/>
        </w:rPr>
      </w:pPr>
    </w:p>
    <w:p w14:paraId="6451D5B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выборе опции расчет среднесуточной реализации (ССР) происходит по следующим правилам:</w:t>
      </w:r>
    </w:p>
    <w:p w14:paraId="3280BF4C" w14:textId="77777777" w:rsidR="003538B0" w:rsidRPr="003538B0" w:rsidRDefault="003538B0" w:rsidP="003538B0">
      <w:pPr>
        <w:spacing w:line="240" w:lineRule="auto"/>
        <w:rPr>
          <w:rFonts w:ascii="Arial" w:eastAsia="Times New Roman" w:hAnsi="Arial"/>
          <w:bCs w:val="0"/>
          <w:sz w:val="20"/>
          <w:szCs w:val="24"/>
          <w:lang w:eastAsia="ru-RU"/>
        </w:rPr>
      </w:pPr>
    </w:p>
    <w:p w14:paraId="10379D1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диапазоне расчета ССР учитываются все дни периода расчета, кроме исключенных дней. Условия исключения дней задаются в опциях расчета, например, условие исключения дней, когда остаток товара будет меньше или равен нулю.</w:t>
      </w:r>
    </w:p>
    <w:p w14:paraId="4091D345" w14:textId="77777777" w:rsidR="003538B0" w:rsidRPr="003538B0" w:rsidRDefault="003538B0" w:rsidP="003538B0">
      <w:pPr>
        <w:spacing w:line="240" w:lineRule="auto"/>
        <w:rPr>
          <w:rFonts w:ascii="Arial" w:eastAsia="Times New Roman" w:hAnsi="Arial"/>
          <w:bCs w:val="0"/>
          <w:sz w:val="20"/>
          <w:szCs w:val="24"/>
          <w:lang w:eastAsia="ru-RU"/>
        </w:rPr>
      </w:pPr>
    </w:p>
    <w:p w14:paraId="3562D11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диапазоне расчета определяются дни начала или окончания действия документов «Прогноз изменения спроса» и «Маркетинговая акция». На каждый такой день определяется коэффициент изменения спроса (определяются как К1 для дня начала действия документа и К2/К1 для дня завершения действия документа). Для каждого дня периода считается реализация, и полученное значение реализации умножается на коэффициент, соответствующий накопительному влиянию коэффициентов изменения спроса.</w:t>
      </w:r>
    </w:p>
    <w:p w14:paraId="2AFC1CB9" w14:textId="77777777" w:rsidR="003538B0" w:rsidRPr="003538B0" w:rsidRDefault="003538B0" w:rsidP="003538B0">
      <w:pPr>
        <w:spacing w:line="240" w:lineRule="auto"/>
        <w:rPr>
          <w:rFonts w:ascii="Arial" w:eastAsia="Times New Roman" w:hAnsi="Arial"/>
          <w:bCs w:val="0"/>
          <w:sz w:val="20"/>
          <w:szCs w:val="24"/>
          <w:lang w:eastAsia="ru-RU"/>
        </w:rPr>
      </w:pPr>
    </w:p>
    <w:p w14:paraId="24E6B5F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Например, для случая одной акции внутри периода расчета:</w:t>
      </w:r>
    </w:p>
    <w:p w14:paraId="41E030AE" w14:textId="77777777" w:rsidR="003538B0" w:rsidRPr="003538B0" w:rsidRDefault="003538B0" w:rsidP="003538B0">
      <w:pPr>
        <w:spacing w:line="240" w:lineRule="auto"/>
        <w:rPr>
          <w:rFonts w:ascii="Arial" w:eastAsia="Times New Roman" w:hAnsi="Arial"/>
          <w:bCs w:val="0"/>
          <w:sz w:val="20"/>
          <w:szCs w:val="24"/>
          <w:lang w:eastAsia="ru-RU"/>
        </w:rPr>
      </w:pPr>
    </w:p>
    <w:p w14:paraId="50B85C8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mc:AlternateContent>
          <mc:Choice Requires="wps">
            <w:drawing>
              <wp:anchor distT="0" distB="0" distL="114300" distR="114300" simplePos="0" relativeHeight="251659264" behindDoc="0" locked="0" layoutInCell="1" allowOverlap="1" wp14:anchorId="5B23C4BD" wp14:editId="063F5A95">
                <wp:simplePos x="0" y="0"/>
                <wp:positionH relativeFrom="column">
                  <wp:posOffset>233045</wp:posOffset>
                </wp:positionH>
                <wp:positionV relativeFrom="paragraph">
                  <wp:posOffset>1198880</wp:posOffset>
                </wp:positionV>
                <wp:extent cx="4108450" cy="12065"/>
                <wp:effectExtent l="13970" t="8255" r="11430" b="8255"/>
                <wp:wrapNone/>
                <wp:docPr id="17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08450"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4A805D" id="_x0000_t32" coordsize="21600,21600" o:spt="32" o:oned="t" path="m,l21600,21600e" filled="f">
                <v:path arrowok="t" fillok="f" o:connecttype="none"/>
                <o:lock v:ext="edit" shapetype="t"/>
              </v:shapetype>
              <v:shape id="AutoShape 2" o:spid="_x0000_s1026" type="#_x0000_t32" style="position:absolute;margin-left:18.35pt;margin-top:94.4pt;width:323.5pt;height:.9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"/>
            </w:pict>
          </mc:Fallback>
        </mc:AlternateContent>
      </w:r>
      <w:r w:rsidRPr="003538B0">
        <w:rPr>
          <w:rFonts w:ascii="Arial" w:eastAsia="Times New Roman" w:hAnsi="Arial"/>
          <w:bCs w:val="0"/>
          <w:noProof/>
          <w:sz w:val="20"/>
          <w:szCs w:val="24"/>
          <w:lang w:eastAsia="ru-RU"/>
        </w:rPr>
        <mc:AlternateContent>
          <mc:Choice Requires="wps">
            <w:drawing>
              <wp:anchor distT="0" distB="0" distL="114300" distR="114300" simplePos="0" relativeHeight="251660288" behindDoc="0" locked="0" layoutInCell="1" allowOverlap="1" wp14:anchorId="4782CA63" wp14:editId="7F9B2402">
                <wp:simplePos x="0" y="0"/>
                <wp:positionH relativeFrom="column">
                  <wp:posOffset>1481455</wp:posOffset>
                </wp:positionH>
                <wp:positionV relativeFrom="paragraph">
                  <wp:posOffset>104140</wp:posOffset>
                </wp:positionV>
                <wp:extent cx="0" cy="1066800"/>
                <wp:effectExtent l="5080" t="8890" r="13970" b="10160"/>
                <wp:wrapNone/>
                <wp:docPr id="17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6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6EFE90" id="AutoShape 3" o:spid="_x0000_s1026" type="#_x0000_t32" style="position:absolute;margin-left:116.65pt;margin-top:8.2pt;width:0;height: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"/>
            </w:pict>
          </mc:Fallback>
        </mc:AlternateContent>
      </w:r>
      <w:r w:rsidRPr="003538B0">
        <w:rPr>
          <w:rFonts w:ascii="Arial" w:eastAsia="Times New Roman" w:hAnsi="Arial"/>
          <w:bCs w:val="0"/>
          <w:noProof/>
          <w:sz w:val="20"/>
          <w:szCs w:val="24"/>
          <w:lang w:eastAsia="ru-RU"/>
        </w:rPr>
        <mc:AlternateContent>
          <mc:Choice Requires="wps">
            <w:drawing>
              <wp:anchor distT="0" distB="0" distL="114300" distR="114300" simplePos="0" relativeHeight="251661312" behindDoc="0" locked="0" layoutInCell="1" allowOverlap="1" wp14:anchorId="7DC15E14" wp14:editId="7E43211E">
                <wp:simplePos x="0" y="0"/>
                <wp:positionH relativeFrom="column">
                  <wp:posOffset>3216275</wp:posOffset>
                </wp:positionH>
                <wp:positionV relativeFrom="paragraph">
                  <wp:posOffset>68580</wp:posOffset>
                </wp:positionV>
                <wp:extent cx="0" cy="1102360"/>
                <wp:effectExtent l="6350" t="11430" r="12700" b="10160"/>
                <wp:wrapNone/>
                <wp:docPr id="17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2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49A9F4" id="AutoShape 4" o:spid="_x0000_s1026" type="#_x0000_t32" style="position:absolute;margin-left:253.25pt;margin-top:5.4pt;width:0;height:8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"/>
            </w:pict>
          </mc:Fallback>
        </mc:AlternateContent>
      </w:r>
      <w:r w:rsidRPr="003538B0">
        <w:rPr>
          <w:rFonts w:ascii="Arial" w:eastAsia="Times New Roman" w:hAnsi="Arial"/>
          <w:bCs w:val="0"/>
          <w:noProof/>
          <w:sz w:val="20"/>
          <w:szCs w:val="24"/>
          <w:lang w:eastAsia="ru-RU"/>
        </w:rPr>
        <mc:AlternateContent>
          <mc:Choice Requires="wps">
            <w:drawing>
              <wp:anchor distT="0" distB="0" distL="114300" distR="114300" simplePos="0" relativeHeight="251662336" behindDoc="0" locked="0" layoutInCell="1" allowOverlap="1" wp14:anchorId="705A85D7" wp14:editId="5BCD7261">
                <wp:simplePos x="0" y="0"/>
                <wp:positionH relativeFrom="column">
                  <wp:posOffset>233045</wp:posOffset>
                </wp:positionH>
                <wp:positionV relativeFrom="paragraph">
                  <wp:posOffset>630555</wp:posOffset>
                </wp:positionV>
                <wp:extent cx="1248410" cy="135255"/>
                <wp:effectExtent l="13970" t="11430" r="13970" b="5715"/>
                <wp:wrapNone/>
                <wp:docPr id="175" name="Ar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8410" cy="13525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1B127" id="Arc 5" o:spid="_x0000_s1026" style="position:absolute;margin-left:18.35pt;margin-top:49.65pt;width:98.3pt;height:1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" path="m,nfc11929,,21600,9670,21600,21600em,nsc11929,,21600,9670,21600,21600l,21600,,xe" filled="f">
                <v:path arrowok="t" o:extrusionok="f" o:connecttype="custom" o:connectlocs="0,0;1248410,135255;0,135255" o:connectangles="0,0,0"/>
              </v:shape>
            </w:pict>
          </mc:Fallback>
        </mc:AlternateContent>
      </w:r>
      <w:r w:rsidRPr="003538B0">
        <w:rPr>
          <w:rFonts w:ascii="Arial" w:eastAsia="Times New Roman" w:hAnsi="Arial"/>
          <w:bCs w:val="0"/>
          <w:noProof/>
          <w:sz w:val="20"/>
          <w:szCs w:val="24"/>
          <w:lang w:eastAsia="ru-RU"/>
        </w:rPr>
        <mc:AlternateContent>
          <mc:Choice Requires="wps">
            <w:drawing>
              <wp:anchor distT="0" distB="0" distL="114300" distR="114300" simplePos="0" relativeHeight="251663360" behindDoc="0" locked="0" layoutInCell="1" allowOverlap="1" wp14:anchorId="73A9D504" wp14:editId="555DFC3A">
                <wp:simplePos x="0" y="0"/>
                <wp:positionH relativeFrom="column">
                  <wp:posOffset>1481455</wp:posOffset>
                </wp:positionH>
                <wp:positionV relativeFrom="paragraph">
                  <wp:posOffset>104140</wp:posOffset>
                </wp:positionV>
                <wp:extent cx="1770380" cy="181610"/>
                <wp:effectExtent l="5080" t="8890" r="5715" b="9525"/>
                <wp:wrapNone/>
                <wp:docPr id="17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0380" cy="181610"/>
                        </a:xfrm>
                        <a:custGeom>
                          <a:avLst/>
                          <a:gdLst>
                            <a:gd name="T0" fmla="*/ 0 w 3032"/>
                            <a:gd name="T1" fmla="*/ 455 h 455"/>
                            <a:gd name="T2" fmla="*/ 1144 w 3032"/>
                            <a:gd name="T3" fmla="*/ 21 h 455"/>
                            <a:gd name="T4" fmla="*/ 2732 w 3032"/>
                            <a:gd name="T5" fmla="*/ 326 h 455"/>
                            <a:gd name="T6" fmla="*/ 2944 w 3032"/>
                            <a:gd name="T7" fmla="*/ 335 h 455"/>
                          </a:gdLst>
                          <a:ahLst/>
                          <a:cxnLst>
                            <a:cxn ang="0">
                              <a:pos x="T0" y="T1"/>
                            </a:cxn>
                            <a:cxn ang="0">
                              <a:pos x="T2" y="T3"/>
                            </a:cxn>
                            <a:cxn ang="0">
                              <a:pos x="T4" y="T5"/>
                            </a:cxn>
                            <a:cxn ang="0">
                              <a:pos x="T6" y="T7"/>
                            </a:cxn>
                          </a:cxnLst>
                          <a:rect l="0" t="0" r="r" b="b"/>
                          <a:pathLst>
                            <a:path w="3032" h="455">
                              <a:moveTo>
                                <a:pt x="0" y="455"/>
                              </a:moveTo>
                              <a:cubicBezTo>
                                <a:pt x="344" y="248"/>
                                <a:pt x="689" y="42"/>
                                <a:pt x="1144" y="21"/>
                              </a:cubicBezTo>
                              <a:cubicBezTo>
                                <a:pt x="1599" y="0"/>
                                <a:pt x="2432" y="274"/>
                                <a:pt x="2732" y="326"/>
                              </a:cubicBezTo>
                              <a:cubicBezTo>
                                <a:pt x="3032" y="378"/>
                                <a:pt x="2988" y="356"/>
                                <a:pt x="2944" y="33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8D890" id="Freeform 6" o:spid="_x0000_s1026" style="position:absolute;margin-left:116.65pt;margin-top:8.2pt;width:139.4pt;height:1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32,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" path="m,455c344,248,689,42,1144,21,1599,,2432,274,2732,326v300,52,256,30,212,9e" filled="f">
                <v:path arrowok="t" o:connecttype="custom" o:connectlocs="0,181610;667980,8382;1595210,130121;1718997,133713" o:connectangles="0,0,0,0"/>
              </v:shape>
            </w:pict>
          </mc:Fallback>
        </mc:AlternateContent>
      </w:r>
      <w:r w:rsidRPr="003538B0">
        <w:rPr>
          <w:rFonts w:ascii="Arial" w:eastAsia="Times New Roman" w:hAnsi="Arial"/>
          <w:bCs w:val="0"/>
          <w:noProof/>
          <w:sz w:val="20"/>
          <w:szCs w:val="24"/>
          <w:lang w:eastAsia="ru-RU"/>
        </w:rPr>
        <mc:AlternateContent>
          <mc:Choice Requires="wps">
            <w:drawing>
              <wp:anchor distT="0" distB="0" distL="114300" distR="114300" simplePos="0" relativeHeight="251664384" behindDoc="0" locked="0" layoutInCell="1" allowOverlap="1" wp14:anchorId="11A22DFE" wp14:editId="15CB127D">
                <wp:simplePos x="0" y="0"/>
                <wp:positionH relativeFrom="column">
                  <wp:posOffset>3216275</wp:posOffset>
                </wp:positionH>
                <wp:positionV relativeFrom="paragraph">
                  <wp:posOffset>691515</wp:posOffset>
                </wp:positionV>
                <wp:extent cx="1156970" cy="168910"/>
                <wp:effectExtent l="6350" t="5715" r="8255" b="6350"/>
                <wp:wrapNone/>
                <wp:docPr id="173"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6970" cy="168910"/>
                        </a:xfrm>
                        <a:custGeom>
                          <a:avLst/>
                          <a:gdLst>
                            <a:gd name="T0" fmla="*/ 0 w 1822"/>
                            <a:gd name="T1" fmla="*/ 264 h 266"/>
                            <a:gd name="T2" fmla="*/ 1089 w 1822"/>
                            <a:gd name="T3" fmla="*/ 228 h 266"/>
                            <a:gd name="T4" fmla="*/ 1708 w 1822"/>
                            <a:gd name="T5" fmla="*/ 34 h 266"/>
                            <a:gd name="T6" fmla="*/ 1772 w 1822"/>
                            <a:gd name="T7" fmla="*/ 24 h 266"/>
                          </a:gdLst>
                          <a:ahLst/>
                          <a:cxnLst>
                            <a:cxn ang="0">
                              <a:pos x="T0" y="T1"/>
                            </a:cxn>
                            <a:cxn ang="0">
                              <a:pos x="T2" y="T3"/>
                            </a:cxn>
                            <a:cxn ang="0">
                              <a:pos x="T4" y="T5"/>
                            </a:cxn>
                            <a:cxn ang="0">
                              <a:pos x="T6" y="T7"/>
                            </a:cxn>
                          </a:cxnLst>
                          <a:rect l="0" t="0" r="r" b="b"/>
                          <a:pathLst>
                            <a:path w="1822" h="266">
                              <a:moveTo>
                                <a:pt x="0" y="264"/>
                              </a:moveTo>
                              <a:cubicBezTo>
                                <a:pt x="402" y="265"/>
                                <a:pt x="804" y="266"/>
                                <a:pt x="1089" y="228"/>
                              </a:cubicBezTo>
                              <a:cubicBezTo>
                                <a:pt x="1374" y="190"/>
                                <a:pt x="1594" y="68"/>
                                <a:pt x="1708" y="34"/>
                              </a:cubicBezTo>
                              <a:cubicBezTo>
                                <a:pt x="1822" y="0"/>
                                <a:pt x="1797" y="12"/>
                                <a:pt x="1772" y="2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3DAA0" id="Freeform 7" o:spid="_x0000_s1026" style="position:absolute;margin-left:253.25pt;margin-top:54.45pt;width:91.1pt;height:1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22,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" path="m,264v402,1,804,2,1089,-36c1374,190,1594,68,1708,34,1822,,1797,12,1772,24e" filled="f">
                <v:path arrowok="t" o:connecttype="custom" o:connectlocs="0,167640;691515,144780;1084580,21590;1125220,15240" o:connectangles="0,0,0,0"/>
              </v:shape>
            </w:pict>
          </mc:Fallback>
        </mc:AlternateContent>
      </w:r>
      <w:r w:rsidRPr="003538B0">
        <w:rPr>
          <w:rFonts w:ascii="Arial" w:eastAsia="Times New Roman" w:hAnsi="Arial"/>
          <w:bCs w:val="0"/>
          <w:noProof/>
          <w:sz w:val="20"/>
          <w:szCs w:val="24"/>
          <w:lang w:eastAsia="ru-RU"/>
        </w:rPr>
        <mc:AlternateContent>
          <mc:Choice Requires="wps">
            <w:drawing>
              <wp:anchor distT="0" distB="0" distL="114300" distR="114300" simplePos="0" relativeHeight="251665408" behindDoc="0" locked="0" layoutInCell="1" allowOverlap="1" wp14:anchorId="2A90F524" wp14:editId="1619349B">
                <wp:simplePos x="0" y="0"/>
                <wp:positionH relativeFrom="column">
                  <wp:posOffset>233045</wp:posOffset>
                </wp:positionH>
                <wp:positionV relativeFrom="paragraph">
                  <wp:posOffset>68580</wp:posOffset>
                </wp:positionV>
                <wp:extent cx="0" cy="1102360"/>
                <wp:effectExtent l="13970" t="11430" r="5080" b="10160"/>
                <wp:wrapNone/>
                <wp:docPr id="17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2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78D460" id="AutoShape 8" o:spid="_x0000_s1026" type="#_x0000_t32" style="position:absolute;margin-left:18.35pt;margin-top:5.4pt;width:0;height:8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"/>
            </w:pict>
          </mc:Fallback>
        </mc:AlternateContent>
      </w:r>
      <w:r w:rsidRPr="003538B0">
        <w:rPr>
          <w:rFonts w:ascii="Arial" w:eastAsia="Times New Roman" w:hAnsi="Arial"/>
          <w:bCs w:val="0"/>
          <w:noProof/>
          <w:sz w:val="20"/>
          <w:szCs w:val="24"/>
          <w:lang w:eastAsia="ru-RU"/>
        </w:rPr>
        <mc:AlternateContent>
          <mc:Choice Requires="wps">
            <w:drawing>
              <wp:anchor distT="0" distB="0" distL="114300" distR="114300" simplePos="0" relativeHeight="251666432" behindDoc="0" locked="0" layoutInCell="1" allowOverlap="1" wp14:anchorId="6003DF92" wp14:editId="0FA4C5E6">
                <wp:simplePos x="0" y="0"/>
                <wp:positionH relativeFrom="column">
                  <wp:posOffset>4341495</wp:posOffset>
                </wp:positionH>
                <wp:positionV relativeFrom="paragraph">
                  <wp:posOffset>21590</wp:posOffset>
                </wp:positionV>
                <wp:extent cx="0" cy="1137285"/>
                <wp:effectExtent l="7620" t="12065" r="11430" b="12700"/>
                <wp:wrapNone/>
                <wp:docPr id="17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7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5E4F1D" id="AutoShape 9" o:spid="_x0000_s1026" type="#_x0000_t32" style="position:absolute;margin-left:341.85pt;margin-top:1.7pt;width:0;height:8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"/>
            </w:pict>
          </mc:Fallback>
        </mc:AlternateContent>
      </w:r>
    </w:p>
    <w:p w14:paraId="4BC26E4D" w14:textId="77777777" w:rsidR="003538B0" w:rsidRPr="003538B0" w:rsidRDefault="003538B0" w:rsidP="003538B0">
      <w:pPr>
        <w:spacing w:line="240" w:lineRule="auto"/>
        <w:rPr>
          <w:rFonts w:ascii="Arial" w:eastAsia="Times New Roman" w:hAnsi="Arial"/>
          <w:bCs w:val="0"/>
          <w:sz w:val="20"/>
          <w:szCs w:val="24"/>
          <w:lang w:eastAsia="ru-RU"/>
        </w:rPr>
      </w:pPr>
    </w:p>
    <w:p w14:paraId="7D0E4FD8" w14:textId="77777777" w:rsidR="003538B0" w:rsidRPr="003538B0" w:rsidRDefault="003538B0" w:rsidP="003538B0">
      <w:pPr>
        <w:spacing w:line="240" w:lineRule="auto"/>
        <w:rPr>
          <w:rFonts w:ascii="Arial" w:eastAsia="Times New Roman" w:hAnsi="Arial"/>
          <w:bCs w:val="0"/>
          <w:sz w:val="20"/>
          <w:szCs w:val="24"/>
          <w:lang w:eastAsia="ru-RU"/>
        </w:rPr>
      </w:pPr>
    </w:p>
    <w:p w14:paraId="291A0370" w14:textId="77777777" w:rsidR="003538B0" w:rsidRPr="003538B0" w:rsidRDefault="003538B0" w:rsidP="003538B0">
      <w:pPr>
        <w:spacing w:line="240" w:lineRule="auto"/>
        <w:rPr>
          <w:rFonts w:ascii="Arial" w:eastAsia="Times New Roman" w:hAnsi="Arial"/>
          <w:bCs w:val="0"/>
          <w:sz w:val="20"/>
          <w:szCs w:val="24"/>
          <w:lang w:eastAsia="ru-RU"/>
        </w:rPr>
      </w:pPr>
    </w:p>
    <w:p w14:paraId="66029DCD" w14:textId="77777777" w:rsidR="003538B0" w:rsidRPr="003538B0" w:rsidRDefault="003538B0" w:rsidP="003538B0">
      <w:pPr>
        <w:spacing w:line="240" w:lineRule="auto"/>
        <w:rPr>
          <w:rFonts w:ascii="Arial" w:eastAsia="Times New Roman" w:hAnsi="Arial"/>
          <w:bCs w:val="0"/>
          <w:sz w:val="20"/>
          <w:szCs w:val="24"/>
          <w:lang w:eastAsia="ru-RU"/>
        </w:rPr>
      </w:pPr>
    </w:p>
    <w:p w14:paraId="0D6CB192" w14:textId="77777777" w:rsidR="003538B0" w:rsidRPr="003538B0" w:rsidRDefault="003538B0" w:rsidP="003538B0">
      <w:pPr>
        <w:spacing w:line="240" w:lineRule="auto"/>
        <w:rPr>
          <w:rFonts w:ascii="Arial" w:eastAsia="Times New Roman" w:hAnsi="Arial"/>
          <w:bCs w:val="0"/>
          <w:sz w:val="20"/>
          <w:szCs w:val="24"/>
          <w:lang w:eastAsia="ru-RU"/>
        </w:rPr>
      </w:pPr>
    </w:p>
    <w:p w14:paraId="1DE4D754" w14:textId="77777777" w:rsidR="003538B0" w:rsidRPr="003538B0" w:rsidRDefault="003538B0" w:rsidP="003538B0">
      <w:pPr>
        <w:spacing w:line="240" w:lineRule="auto"/>
        <w:rPr>
          <w:rFonts w:ascii="Arial" w:eastAsia="Times New Roman" w:hAnsi="Arial"/>
          <w:bCs w:val="0"/>
          <w:sz w:val="20"/>
          <w:szCs w:val="24"/>
          <w:lang w:eastAsia="ru-RU"/>
        </w:rPr>
      </w:pPr>
    </w:p>
    <w:p w14:paraId="6F256836" w14:textId="77777777" w:rsidR="003538B0" w:rsidRPr="003538B0" w:rsidRDefault="003538B0" w:rsidP="003538B0">
      <w:pPr>
        <w:spacing w:line="240" w:lineRule="auto"/>
        <w:rPr>
          <w:rFonts w:ascii="Arial" w:eastAsia="Times New Roman" w:hAnsi="Arial"/>
          <w:bCs w:val="0"/>
          <w:sz w:val="20"/>
          <w:szCs w:val="24"/>
          <w:lang w:eastAsia="ru-RU"/>
        </w:rPr>
      </w:pPr>
    </w:p>
    <w:p w14:paraId="091BD063" w14:textId="77777777" w:rsidR="003538B0" w:rsidRPr="003538B0" w:rsidRDefault="003538B0" w:rsidP="003538B0">
      <w:pPr>
        <w:spacing w:line="240" w:lineRule="auto"/>
        <w:rPr>
          <w:rFonts w:ascii="Arial" w:eastAsia="Times New Roman" w:hAnsi="Arial"/>
          <w:bCs w:val="0"/>
          <w:sz w:val="20"/>
          <w:szCs w:val="24"/>
          <w:lang w:eastAsia="ru-RU"/>
        </w:rPr>
      </w:pPr>
    </w:p>
    <w:p w14:paraId="0B1627A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Дата начала                   К1                                              К2               Дата конца расчета</w:t>
      </w:r>
    </w:p>
    <w:p w14:paraId="6BFCFD26" w14:textId="77777777" w:rsidR="003538B0" w:rsidRPr="003538B0" w:rsidRDefault="003538B0" w:rsidP="003538B0">
      <w:pPr>
        <w:spacing w:line="240" w:lineRule="auto"/>
        <w:rPr>
          <w:rFonts w:ascii="Arial" w:eastAsia="Times New Roman" w:hAnsi="Arial"/>
          <w:bCs w:val="0"/>
          <w:sz w:val="20"/>
          <w:szCs w:val="24"/>
          <w:lang w:eastAsia="ru-RU"/>
        </w:rPr>
      </w:pPr>
    </w:p>
    <w:p w14:paraId="63888AD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Диапазон расчета рассматривается от его завершения к началу. От даты конца расчета до даты завершения действия документа (дата К2) дневная реализация не корректируется. От даты К2 до даты К1 реализация умножается на К2/К1, от даты К1-1 день и до даты начала диапазона расчета реализация умножается на (К2/К1)*(К1).</w:t>
      </w:r>
    </w:p>
    <w:p w14:paraId="08428969" w14:textId="77777777" w:rsidR="003538B0" w:rsidRPr="003538B0" w:rsidRDefault="003538B0" w:rsidP="003538B0">
      <w:pPr>
        <w:spacing w:line="240" w:lineRule="auto"/>
        <w:rPr>
          <w:rFonts w:ascii="Arial" w:eastAsia="Times New Roman" w:hAnsi="Arial"/>
          <w:bCs w:val="0"/>
          <w:sz w:val="20"/>
          <w:szCs w:val="24"/>
          <w:lang w:eastAsia="ru-RU"/>
        </w:rPr>
      </w:pPr>
    </w:p>
    <w:p w14:paraId="7B9E42E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Далее среднесуточная реализация считается, используя скорректированные значения дневной реализации, тем методом, который выбран в настройках расчета.</w:t>
      </w:r>
    </w:p>
    <w:p w14:paraId="017A90BD" w14:textId="77777777" w:rsidR="003538B0" w:rsidRPr="003538B0" w:rsidRDefault="003538B0" w:rsidP="003538B0">
      <w:pPr>
        <w:spacing w:line="240" w:lineRule="auto"/>
        <w:rPr>
          <w:rFonts w:ascii="Arial" w:eastAsia="Times New Roman" w:hAnsi="Arial"/>
          <w:bCs w:val="0"/>
          <w:sz w:val="20"/>
          <w:szCs w:val="24"/>
          <w:lang w:eastAsia="ru-RU"/>
        </w:rPr>
      </w:pPr>
    </w:p>
    <w:p w14:paraId="560F41E7"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Примечание: коэффициент изменения спроса К1 означает изменение спроса для дней действия документа по отношению к предыдущим дням, то есть дням до начала действия факторов, меняющих спрос. Коэффициент К2 означает изменение спроса для дней после окончания действия документа по отношению к дням до начала действия документа, то есть коэффициент К2 показывает, как изменится спрос по отношению к «нормальному» спросу после того, как завершится действие факторов, меняющих спрос. Если требуется определить изменение спроса для дней после окончания действия документа по отношению к днями действия документа, то берется отношение К2/К1.</w:t>
      </w:r>
    </w:p>
    <w:p w14:paraId="2260314F" w14:textId="77777777" w:rsidR="003538B0" w:rsidRPr="003538B0" w:rsidRDefault="003538B0" w:rsidP="003538B0">
      <w:pPr>
        <w:spacing w:line="240" w:lineRule="auto"/>
        <w:rPr>
          <w:rFonts w:ascii="Arial" w:eastAsia="Times New Roman" w:hAnsi="Arial"/>
          <w:bCs w:val="0"/>
          <w:sz w:val="20"/>
          <w:szCs w:val="24"/>
          <w:lang w:eastAsia="ru-RU"/>
        </w:rPr>
      </w:pPr>
    </w:p>
    <w:p w14:paraId="5F506256" w14:textId="77777777" w:rsidR="003538B0" w:rsidRPr="003538B0" w:rsidRDefault="003538B0" w:rsidP="003538B0">
      <w:pPr>
        <w:autoSpaceDE w:val="0"/>
        <w:autoSpaceDN w:val="0"/>
        <w:adjustRightInd w:val="0"/>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Выбор опции «С учетом коэффициентов изменения спроса» влияет не только на алгоритм расчета ССР, но и на алгоритм расчета предложения заказа при автоматической генерации заказа. Для нужд алгоритмов расчета заказа при сохранении рассчитанной ССР в параметры карточки (SMStockLevels) там же теперь сохраняются дата последнего дня расчета (SaleRateTime) и вид алгоритма расчета (SaleRateMarketingType). Если ССР была рассчитана «С учетом коэффициентов изменения спроса», то при расчете заказа флаг «ССР посчитана в период изменения спроса» не используется, а используется дата последнего дня расчета ССР. Это связано с тем, что прогноз ССР определяется для каждого будущего дня от дня расчета ССР с учетом коэффициентов прогноза изменения спроса будущих документов (см. ниже).</w:t>
      </w:r>
    </w:p>
    <w:p w14:paraId="29D977C0" w14:textId="77777777" w:rsidR="003538B0" w:rsidRPr="003538B0" w:rsidRDefault="003538B0" w:rsidP="003538B0">
      <w:pPr>
        <w:spacing w:line="240" w:lineRule="auto"/>
        <w:rPr>
          <w:rFonts w:ascii="Arial" w:eastAsia="Times New Roman" w:hAnsi="Arial"/>
          <w:bCs w:val="0"/>
          <w:sz w:val="20"/>
          <w:szCs w:val="24"/>
          <w:lang w:eastAsia="ru-RU"/>
        </w:rPr>
      </w:pPr>
    </w:p>
    <w:p w14:paraId="16D3D9E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Метод может использоваться, если коэффициенты изменения спроса в документах соответствуют реальности. Если коэффициенты задаются произвольным образом, то это приведет к искажению прогноза ССР.</w:t>
      </w:r>
    </w:p>
    <w:p w14:paraId="585BC5B1" w14:textId="77777777" w:rsidR="003538B0" w:rsidRPr="003538B0" w:rsidRDefault="003538B0" w:rsidP="003538B0">
      <w:pPr>
        <w:spacing w:line="240" w:lineRule="auto"/>
        <w:rPr>
          <w:rFonts w:ascii="Arial" w:eastAsia="Times New Roman" w:hAnsi="Arial"/>
          <w:bCs w:val="0"/>
          <w:sz w:val="20"/>
          <w:szCs w:val="24"/>
          <w:lang w:eastAsia="ru-RU"/>
        </w:rPr>
      </w:pPr>
    </w:p>
    <w:p w14:paraId="53BBEF6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 расчете ССР методами «Уменьшать диапазон расчета при наличии акций» и «Включать или исключать дни акций» происходит сокращение диапазона расчета и в тех случаях, когда такое сокращение приводит к слишком малому размеру выборки (например, один или два дня), предпочтительнее использовать вариант расчета «С учетом коэффициентов изменения спроса». Метод «С учетом коэффициентов изменения спроса» не приводит к сокращению количества дней выборки для расчета. Это позволяет корректнее учитывать текущее состояние спроса с учетом всех возможных влияний, как маркетинговых акций, так и прочих факторов (праздников, сезонности, акций поставщиков и прочее).</w:t>
      </w:r>
    </w:p>
    <w:p w14:paraId="6BDCA6B9" w14:textId="77777777" w:rsidR="003538B0" w:rsidRPr="003538B0" w:rsidRDefault="003538B0" w:rsidP="003538B0">
      <w:pPr>
        <w:spacing w:line="240" w:lineRule="auto"/>
        <w:rPr>
          <w:rFonts w:ascii="Arial" w:eastAsia="Times New Roman" w:hAnsi="Arial"/>
          <w:bCs w:val="0"/>
          <w:sz w:val="20"/>
          <w:szCs w:val="24"/>
          <w:lang w:eastAsia="ru-RU"/>
        </w:rPr>
      </w:pPr>
    </w:p>
    <w:p w14:paraId="0AF4F2A8"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86" w:name="_Toc182927643"/>
      <w:r w:rsidRPr="003538B0">
        <w:rPr>
          <w:rFonts w:ascii="Arial" w:eastAsia="Times New Roman" w:hAnsi="Arial" w:cs="Arial"/>
          <w:sz w:val="24"/>
          <w:szCs w:val="26"/>
          <w:lang w:eastAsia="ru-RU"/>
        </w:rPr>
        <w:t>Автоматическая генерация заказа. Прогноз среднесуточной реализации.</w:t>
      </w:r>
      <w:bookmarkEnd w:id="186"/>
    </w:p>
    <w:p w14:paraId="720DDCC9" w14:textId="77777777" w:rsidR="003538B0" w:rsidRPr="003538B0" w:rsidRDefault="003538B0" w:rsidP="003538B0">
      <w:pPr>
        <w:spacing w:line="240" w:lineRule="auto"/>
        <w:rPr>
          <w:rFonts w:ascii="Arial" w:eastAsia="Times New Roman" w:hAnsi="Arial"/>
          <w:bCs w:val="0"/>
          <w:sz w:val="20"/>
          <w:szCs w:val="24"/>
          <w:lang w:eastAsia="ru-RU"/>
        </w:rPr>
      </w:pPr>
    </w:p>
    <w:p w14:paraId="18DC0F5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алгоритме автоматической генерации заказа для расчета будущей убыли товара используется значение среднесуточной реализации (ССР). Убыль рассчитается в диапазоне от текущего дня (дня расчета заказа) до дня второй поставки. Если ССР посчитана с опцией «Акции не влияют на расчет», то для всех алгоритмов расчета заказа, для каждого дня периода заказа прогноз реализации считается равным ССР.</w:t>
      </w:r>
    </w:p>
    <w:p w14:paraId="4D45746A" w14:textId="77777777" w:rsidR="003538B0" w:rsidRPr="003538B0" w:rsidRDefault="003538B0" w:rsidP="003538B0">
      <w:pPr>
        <w:spacing w:line="240" w:lineRule="auto"/>
        <w:rPr>
          <w:rFonts w:ascii="Arial" w:eastAsia="Times New Roman" w:hAnsi="Arial"/>
          <w:bCs w:val="0"/>
          <w:sz w:val="20"/>
          <w:szCs w:val="24"/>
          <w:lang w:eastAsia="ru-RU"/>
        </w:rPr>
      </w:pPr>
    </w:p>
    <w:p w14:paraId="7C8FF15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Если ССР посчитана с опцией «Уменьшать диапазон расчета при наличии акции» или «Включать или исключать дни акции», в прошлых версиях была реализована коррекция прогноза реализации. Для всех алгоритмов автозаказа, кроме алгоритма «</w:t>
      </w:r>
      <w:r w:rsidRPr="003538B0">
        <w:rPr>
          <w:rFonts w:ascii="Arial" w:eastAsia="Times New Roman" w:hAnsi="Arial"/>
          <w:bCs w:val="0"/>
          <w:sz w:val="20"/>
          <w:szCs w:val="24"/>
          <w:lang w:val="en-US" w:eastAsia="ru-RU"/>
        </w:rPr>
        <w:t>Fresh</w:t>
      </w:r>
      <w:r w:rsidRPr="003538B0">
        <w:rPr>
          <w:rFonts w:ascii="Arial" w:eastAsia="Times New Roman" w:hAnsi="Arial"/>
          <w:bCs w:val="0"/>
          <w:sz w:val="20"/>
          <w:szCs w:val="24"/>
          <w:lang w:eastAsia="ru-RU"/>
        </w:rPr>
        <w:t>», прогноз реализации зависел от того, установлен ли флаг «ССР посчитана в период изменения спроса» для рассчитанного значения ССР, и попадал ли день начала периода расчета заказа в период действия документа изменения спроса. В текущей версии при задании этих опций прогноз реализации дополнительно учитывает документ «Прогноз реализации спроса» и выглядит следующим образом:</w:t>
      </w:r>
    </w:p>
    <w:p w14:paraId="392B0AA6" w14:textId="77777777" w:rsidR="003538B0" w:rsidRPr="003538B0" w:rsidRDefault="003538B0" w:rsidP="003538B0">
      <w:pPr>
        <w:spacing w:line="240" w:lineRule="auto"/>
        <w:rPr>
          <w:rFonts w:ascii="Arial" w:eastAsia="Times New Roman" w:hAnsi="Arial"/>
          <w:bCs w:val="0"/>
          <w:sz w:val="20"/>
          <w:szCs w:val="24"/>
          <w:lang w:eastAsia="ru-RU"/>
        </w:rPr>
      </w:pPr>
    </w:p>
    <w:p w14:paraId="43444D02" w14:textId="77777777" w:rsidR="003538B0" w:rsidRPr="003538B0" w:rsidRDefault="003538B0" w:rsidP="003538B0">
      <w:pPr>
        <w:spacing w:after="120" w:line="240" w:lineRule="auto"/>
        <w:rPr>
          <w:rFonts w:ascii="Arial" w:eastAsia="Times New Roman" w:hAnsi="Arial"/>
          <w:bCs w:val="0"/>
          <w:sz w:val="20"/>
          <w:szCs w:val="20"/>
          <w:lang w:eastAsia="ru-RU"/>
        </w:rPr>
      </w:pPr>
      <w:r w:rsidRPr="003538B0">
        <w:rPr>
          <w:rFonts w:ascii="Arial" w:eastAsia="Times New Roman" w:hAnsi="Arial"/>
          <w:bCs w:val="0"/>
          <w:sz w:val="20"/>
          <w:szCs w:val="20"/>
          <w:lang w:eastAsia="ru-RU"/>
        </w:rPr>
        <w:lastRenderedPageBreak/>
        <w:t>- если для ССР артикула нет флага «ССР посчитана в период изменения спроса», а на дату расчета заказа имеется действующий документ изменения спроса, то ССР корректируется на К1 этого документа, то есть ССР умножается на значение К1 документа изменения спроса;</w:t>
      </w:r>
    </w:p>
    <w:p w14:paraId="2E4B233D" w14:textId="77777777" w:rsidR="003538B0" w:rsidRPr="003538B0" w:rsidRDefault="003538B0" w:rsidP="003538B0">
      <w:pPr>
        <w:spacing w:after="120" w:line="240" w:lineRule="auto"/>
        <w:rPr>
          <w:rFonts w:ascii="Arial" w:eastAsia="Times New Roman" w:hAnsi="Arial"/>
          <w:bCs w:val="0"/>
          <w:sz w:val="20"/>
          <w:szCs w:val="20"/>
          <w:lang w:eastAsia="ru-RU"/>
        </w:rPr>
      </w:pPr>
      <w:r w:rsidRPr="003538B0">
        <w:rPr>
          <w:rFonts w:ascii="Arial" w:eastAsia="Times New Roman" w:hAnsi="Arial"/>
          <w:bCs w:val="0"/>
          <w:sz w:val="20"/>
          <w:szCs w:val="20"/>
          <w:lang w:eastAsia="ru-RU"/>
        </w:rPr>
        <w:t>- если для артикула «ССР посчитана в период изменения спроса», а на  дату расчета заказа нет действующего документа изменения спроса, то ищется последний документ изменения спроса - или завершенная маркетинговая акция с датой окончания меньше или равной текущей даты или прогноз изменения спроса с датой окончания меньше текущей даты, и тогда ССР корректируется на отношение К2 / К1 найденного документа;</w:t>
      </w:r>
    </w:p>
    <w:p w14:paraId="1393A904" w14:textId="77777777" w:rsidR="003538B0" w:rsidRPr="003538B0" w:rsidRDefault="003538B0" w:rsidP="003538B0">
      <w:pPr>
        <w:spacing w:after="120" w:line="240" w:lineRule="auto"/>
        <w:rPr>
          <w:rFonts w:ascii="Arial" w:eastAsia="Times New Roman" w:hAnsi="Arial"/>
          <w:bCs w:val="0"/>
          <w:sz w:val="20"/>
          <w:szCs w:val="20"/>
          <w:lang w:eastAsia="ru-RU"/>
        </w:rPr>
      </w:pPr>
      <w:r w:rsidRPr="003538B0">
        <w:rPr>
          <w:rFonts w:ascii="Arial" w:eastAsia="Times New Roman" w:hAnsi="Arial"/>
          <w:bCs w:val="0"/>
          <w:sz w:val="20"/>
          <w:szCs w:val="20"/>
          <w:lang w:eastAsia="ru-RU"/>
        </w:rPr>
        <w:t>- для последующих дат периода расчета заказа прогноз реализации равен посчитанному прогнозу с коррекцией в датах начала / окончания действия документов изменения спроса. С даты начала действия документа прогноз реализации считается как прогноз для предыдущей даты * К1 документа. Начиная с даты, следующей после даты окончания действия документа прогноз реализации считается, как прогноз для предыдущей даты * К2 / К1 документа. Если в какие-либо даты было начало или завершение действия нескольких документов, то рассматривается влияние только одного документа.</w:t>
      </w:r>
    </w:p>
    <w:p w14:paraId="22C7A75E"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новой опции «С учетом коэффициентов изменения спроса», прогноз реализации для всех алгоритмов расчета заказа, кроме алгоритма «</w:t>
      </w:r>
      <w:r w:rsidRPr="003538B0">
        <w:rPr>
          <w:rFonts w:ascii="Arial" w:eastAsia="Times New Roman" w:hAnsi="Arial"/>
          <w:bCs w:val="0"/>
          <w:sz w:val="20"/>
          <w:szCs w:val="24"/>
          <w:lang w:val="en-US" w:eastAsia="ru-RU"/>
        </w:rPr>
        <w:t>Fresh</w:t>
      </w:r>
      <w:r w:rsidRPr="003538B0">
        <w:rPr>
          <w:rFonts w:ascii="Arial" w:eastAsia="Times New Roman" w:hAnsi="Arial"/>
          <w:bCs w:val="0"/>
          <w:sz w:val="20"/>
          <w:szCs w:val="24"/>
          <w:lang w:eastAsia="ru-RU"/>
        </w:rPr>
        <w:t>», считается по следующему правилу:</w:t>
      </w:r>
    </w:p>
    <w:p w14:paraId="606C7B5E" w14:textId="77777777" w:rsidR="003538B0" w:rsidRPr="003538B0" w:rsidRDefault="003538B0" w:rsidP="003538B0">
      <w:pPr>
        <w:spacing w:line="240" w:lineRule="auto"/>
        <w:rPr>
          <w:rFonts w:ascii="Arial" w:eastAsia="Times New Roman" w:hAnsi="Arial"/>
          <w:bCs w:val="0"/>
          <w:sz w:val="20"/>
          <w:szCs w:val="24"/>
          <w:lang w:eastAsia="ru-RU"/>
        </w:rPr>
      </w:pPr>
    </w:p>
    <w:p w14:paraId="3CC5A42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Диапазон расчета прогноза среднесуточной реализации определяется от даты расчета ССР артикула, а не от текущей даты, и до даты второй поставки. Для определения прогноза реализации диапазон расчета рассматривается от даты его начала к завершению. Для всего диапазона расчета определяются даты начала и окончания действия документов изменения спроса. На каждый такой день определяется коэффициент изменения спроса - К1 - для дня начала акции и К2/К1 - для дня завершения акции. Для каждого дня периода прогноз реализации считается, как ССР, умноженная на коэффициент, соответствующий накопительному влиянию коэффициентов изменения спроса.</w:t>
      </w:r>
    </w:p>
    <w:p w14:paraId="053778AA" w14:textId="77777777" w:rsidR="003538B0" w:rsidRPr="003538B0" w:rsidRDefault="003538B0" w:rsidP="003538B0">
      <w:pPr>
        <w:spacing w:line="240" w:lineRule="auto"/>
        <w:rPr>
          <w:rFonts w:ascii="Arial" w:eastAsia="Times New Roman" w:hAnsi="Arial"/>
          <w:bCs w:val="0"/>
          <w:sz w:val="20"/>
          <w:szCs w:val="24"/>
          <w:lang w:eastAsia="ru-RU"/>
        </w:rPr>
      </w:pPr>
    </w:p>
    <w:p w14:paraId="3C1CB4FA"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Например, для случая одной акции внутри периода расчета заказа:</w:t>
      </w:r>
    </w:p>
    <w:p w14:paraId="34579C89" w14:textId="77777777" w:rsidR="003538B0" w:rsidRPr="003538B0" w:rsidRDefault="003538B0" w:rsidP="003538B0">
      <w:pPr>
        <w:spacing w:line="240" w:lineRule="auto"/>
        <w:rPr>
          <w:rFonts w:ascii="Arial" w:eastAsia="Times New Roman" w:hAnsi="Arial"/>
          <w:bCs w:val="0"/>
          <w:sz w:val="20"/>
          <w:szCs w:val="24"/>
          <w:lang w:eastAsia="ru-RU"/>
        </w:rPr>
      </w:pPr>
    </w:p>
    <w:p w14:paraId="201CF2B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mc:AlternateContent>
          <mc:Choice Requires="wps">
            <w:drawing>
              <wp:anchor distT="0" distB="0" distL="114300" distR="114300" simplePos="0" relativeHeight="251667456" behindDoc="0" locked="0" layoutInCell="1" allowOverlap="1" wp14:anchorId="3F48C493" wp14:editId="65AA01D5">
                <wp:simplePos x="0" y="0"/>
                <wp:positionH relativeFrom="column">
                  <wp:posOffset>233045</wp:posOffset>
                </wp:positionH>
                <wp:positionV relativeFrom="paragraph">
                  <wp:posOffset>1198880</wp:posOffset>
                </wp:positionV>
                <wp:extent cx="4108450" cy="12065"/>
                <wp:effectExtent l="13970" t="8255" r="11430" b="8255"/>
                <wp:wrapNone/>
                <wp:docPr id="17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08450"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D03F0" id="AutoShape 10" o:spid="_x0000_s1026" type="#_x0000_t32" style="position:absolute;margin-left:18.35pt;margin-top:94.4pt;width:323.5pt;height:.9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"/>
            </w:pict>
          </mc:Fallback>
        </mc:AlternateContent>
      </w:r>
      <w:r w:rsidRPr="003538B0">
        <w:rPr>
          <w:rFonts w:ascii="Arial" w:eastAsia="Times New Roman" w:hAnsi="Arial"/>
          <w:bCs w:val="0"/>
          <w:noProof/>
          <w:sz w:val="20"/>
          <w:szCs w:val="24"/>
          <w:lang w:eastAsia="ru-RU"/>
        </w:rPr>
        <mc:AlternateContent>
          <mc:Choice Requires="wps">
            <w:drawing>
              <wp:anchor distT="0" distB="0" distL="114300" distR="114300" simplePos="0" relativeHeight="251668480" behindDoc="0" locked="0" layoutInCell="1" allowOverlap="1" wp14:anchorId="46153EB1" wp14:editId="3812DEDF">
                <wp:simplePos x="0" y="0"/>
                <wp:positionH relativeFrom="column">
                  <wp:posOffset>1481455</wp:posOffset>
                </wp:positionH>
                <wp:positionV relativeFrom="paragraph">
                  <wp:posOffset>104140</wp:posOffset>
                </wp:positionV>
                <wp:extent cx="0" cy="1066800"/>
                <wp:effectExtent l="5080" t="8890" r="13970" b="10160"/>
                <wp:wrapNone/>
                <wp:docPr id="16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6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217B57" id="AutoShape 11" o:spid="_x0000_s1026" type="#_x0000_t32" style="position:absolute;margin-left:116.65pt;margin-top:8.2pt;width:0;height: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"/>
            </w:pict>
          </mc:Fallback>
        </mc:AlternateContent>
      </w:r>
      <w:r w:rsidRPr="003538B0">
        <w:rPr>
          <w:rFonts w:ascii="Arial" w:eastAsia="Times New Roman" w:hAnsi="Arial"/>
          <w:bCs w:val="0"/>
          <w:noProof/>
          <w:sz w:val="20"/>
          <w:szCs w:val="24"/>
          <w:lang w:eastAsia="ru-RU"/>
        </w:rPr>
        <mc:AlternateContent>
          <mc:Choice Requires="wps">
            <w:drawing>
              <wp:anchor distT="0" distB="0" distL="114300" distR="114300" simplePos="0" relativeHeight="251669504" behindDoc="0" locked="0" layoutInCell="1" allowOverlap="1" wp14:anchorId="46FCF14B" wp14:editId="70C1B3BE">
                <wp:simplePos x="0" y="0"/>
                <wp:positionH relativeFrom="column">
                  <wp:posOffset>3216275</wp:posOffset>
                </wp:positionH>
                <wp:positionV relativeFrom="paragraph">
                  <wp:posOffset>68580</wp:posOffset>
                </wp:positionV>
                <wp:extent cx="0" cy="1102360"/>
                <wp:effectExtent l="6350" t="11430" r="12700" b="10160"/>
                <wp:wrapNone/>
                <wp:docPr id="16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2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BE068" id="AutoShape 12" o:spid="_x0000_s1026" type="#_x0000_t32" style="position:absolute;margin-left:253.25pt;margin-top:5.4pt;width:0;height:86.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"/>
            </w:pict>
          </mc:Fallback>
        </mc:AlternateContent>
      </w:r>
      <w:r w:rsidRPr="003538B0">
        <w:rPr>
          <w:rFonts w:ascii="Arial" w:eastAsia="Times New Roman" w:hAnsi="Arial"/>
          <w:bCs w:val="0"/>
          <w:noProof/>
          <w:sz w:val="20"/>
          <w:szCs w:val="24"/>
          <w:lang w:eastAsia="ru-RU"/>
        </w:rPr>
        <mc:AlternateContent>
          <mc:Choice Requires="wps">
            <w:drawing>
              <wp:anchor distT="0" distB="0" distL="114300" distR="114300" simplePos="0" relativeHeight="251670528" behindDoc="0" locked="0" layoutInCell="1" allowOverlap="1" wp14:anchorId="521976A2" wp14:editId="35E9135F">
                <wp:simplePos x="0" y="0"/>
                <wp:positionH relativeFrom="column">
                  <wp:posOffset>233045</wp:posOffset>
                </wp:positionH>
                <wp:positionV relativeFrom="paragraph">
                  <wp:posOffset>68580</wp:posOffset>
                </wp:positionV>
                <wp:extent cx="0" cy="1102360"/>
                <wp:effectExtent l="13970" t="11430" r="5080" b="10160"/>
                <wp:wrapNone/>
                <wp:docPr id="16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2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39CE1A" id="AutoShape 13" o:spid="_x0000_s1026" type="#_x0000_t32" style="position:absolute;margin-left:18.35pt;margin-top:5.4pt;width:0;height:8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"/>
            </w:pict>
          </mc:Fallback>
        </mc:AlternateContent>
      </w:r>
      <w:r w:rsidRPr="003538B0">
        <w:rPr>
          <w:rFonts w:ascii="Arial" w:eastAsia="Times New Roman" w:hAnsi="Arial"/>
          <w:bCs w:val="0"/>
          <w:noProof/>
          <w:sz w:val="20"/>
          <w:szCs w:val="24"/>
          <w:lang w:eastAsia="ru-RU"/>
        </w:rPr>
        <mc:AlternateContent>
          <mc:Choice Requires="wps">
            <w:drawing>
              <wp:anchor distT="0" distB="0" distL="114300" distR="114300" simplePos="0" relativeHeight="251671552" behindDoc="0" locked="0" layoutInCell="1" allowOverlap="1" wp14:anchorId="4998FA47" wp14:editId="0CC65CAC">
                <wp:simplePos x="0" y="0"/>
                <wp:positionH relativeFrom="column">
                  <wp:posOffset>4341495</wp:posOffset>
                </wp:positionH>
                <wp:positionV relativeFrom="paragraph">
                  <wp:posOffset>21590</wp:posOffset>
                </wp:positionV>
                <wp:extent cx="0" cy="1137285"/>
                <wp:effectExtent l="7620" t="12065" r="11430" b="12700"/>
                <wp:wrapNone/>
                <wp:docPr id="16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7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8E9870" id="AutoShape 14" o:spid="_x0000_s1026" type="#_x0000_t32" style="position:absolute;margin-left:341.85pt;margin-top:1.7pt;width:0;height:89.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"/>
            </w:pict>
          </mc:Fallback>
        </mc:AlternateContent>
      </w:r>
      <w:r w:rsidRPr="003538B0">
        <w:rPr>
          <w:rFonts w:ascii="Arial" w:eastAsia="Times New Roman" w:hAnsi="Arial"/>
          <w:bCs w:val="0"/>
          <w:noProof/>
          <w:sz w:val="20"/>
          <w:szCs w:val="24"/>
          <w:lang w:eastAsia="ru-RU"/>
        </w:rPr>
        <mc:AlternateContent>
          <mc:Choice Requires="wps">
            <w:drawing>
              <wp:anchor distT="0" distB="0" distL="114300" distR="114300" simplePos="0" relativeHeight="251672576" behindDoc="0" locked="0" layoutInCell="1" allowOverlap="1" wp14:anchorId="30DDF506" wp14:editId="4E0DA60B">
                <wp:simplePos x="0" y="0"/>
                <wp:positionH relativeFrom="column">
                  <wp:posOffset>233045</wp:posOffset>
                </wp:positionH>
                <wp:positionV relativeFrom="paragraph">
                  <wp:posOffset>691515</wp:posOffset>
                </wp:positionV>
                <wp:extent cx="1248410" cy="0"/>
                <wp:effectExtent l="13970" t="5715" r="13970" b="13335"/>
                <wp:wrapNone/>
                <wp:docPr id="16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8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C6B4D" id="AutoShape 15" o:spid="_x0000_s1026" type="#_x0000_t32" style="position:absolute;margin-left:18.35pt;margin-top:54.45pt;width:98.3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"/>
            </w:pict>
          </mc:Fallback>
        </mc:AlternateContent>
      </w:r>
      <w:r w:rsidRPr="003538B0">
        <w:rPr>
          <w:rFonts w:ascii="Arial" w:eastAsia="Times New Roman" w:hAnsi="Arial"/>
          <w:bCs w:val="0"/>
          <w:noProof/>
          <w:sz w:val="20"/>
          <w:szCs w:val="24"/>
          <w:lang w:eastAsia="ru-RU"/>
        </w:rPr>
        <mc:AlternateContent>
          <mc:Choice Requires="wps">
            <w:drawing>
              <wp:anchor distT="0" distB="0" distL="114300" distR="114300" simplePos="0" relativeHeight="251673600" behindDoc="0" locked="0" layoutInCell="1" allowOverlap="1" wp14:anchorId="7CA7DD0B" wp14:editId="4ED7E229">
                <wp:simplePos x="0" y="0"/>
                <wp:positionH relativeFrom="column">
                  <wp:posOffset>1481455</wp:posOffset>
                </wp:positionH>
                <wp:positionV relativeFrom="paragraph">
                  <wp:posOffset>220345</wp:posOffset>
                </wp:positionV>
                <wp:extent cx="1734820" cy="6350"/>
                <wp:effectExtent l="5080" t="10795" r="12700" b="11430"/>
                <wp:wrapNone/>
                <wp:docPr id="16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482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993FB" id="AutoShape 16" o:spid="_x0000_s1026" type="#_x0000_t32" style="position:absolute;margin-left:116.65pt;margin-top:17.35pt;width:136.6pt;height:.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"/>
            </w:pict>
          </mc:Fallback>
        </mc:AlternateContent>
      </w:r>
      <w:r w:rsidRPr="003538B0">
        <w:rPr>
          <w:rFonts w:ascii="Arial" w:eastAsia="Times New Roman" w:hAnsi="Arial"/>
          <w:bCs w:val="0"/>
          <w:noProof/>
          <w:sz w:val="20"/>
          <w:szCs w:val="24"/>
          <w:lang w:eastAsia="ru-RU"/>
        </w:rPr>
        <mc:AlternateContent>
          <mc:Choice Requires="wps">
            <w:drawing>
              <wp:anchor distT="0" distB="0" distL="114300" distR="114300" simplePos="0" relativeHeight="251674624" behindDoc="0" locked="0" layoutInCell="1" allowOverlap="1" wp14:anchorId="4B0C1FC7" wp14:editId="2B2BE9D0">
                <wp:simplePos x="0" y="0"/>
                <wp:positionH relativeFrom="column">
                  <wp:posOffset>3216275</wp:posOffset>
                </wp:positionH>
                <wp:positionV relativeFrom="paragraph">
                  <wp:posOffset>812165</wp:posOffset>
                </wp:positionV>
                <wp:extent cx="1125220" cy="0"/>
                <wp:effectExtent l="6350" t="12065" r="11430" b="6985"/>
                <wp:wrapNone/>
                <wp:docPr id="16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5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74E406" id="AutoShape 17" o:spid="_x0000_s1026" type="#_x0000_t32" style="position:absolute;margin-left:253.25pt;margin-top:63.95pt;width:88.6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"/>
            </w:pict>
          </mc:Fallback>
        </mc:AlternateContent>
      </w:r>
    </w:p>
    <w:p w14:paraId="1197F9C6" w14:textId="77777777" w:rsidR="003538B0" w:rsidRPr="003538B0" w:rsidRDefault="003538B0" w:rsidP="003538B0">
      <w:pPr>
        <w:spacing w:line="240" w:lineRule="auto"/>
        <w:rPr>
          <w:rFonts w:ascii="Arial" w:eastAsia="Times New Roman" w:hAnsi="Arial"/>
          <w:bCs w:val="0"/>
          <w:sz w:val="20"/>
          <w:szCs w:val="24"/>
          <w:lang w:eastAsia="ru-RU"/>
        </w:rPr>
      </w:pPr>
    </w:p>
    <w:p w14:paraId="0E55E99D" w14:textId="77777777" w:rsidR="003538B0" w:rsidRPr="003538B0" w:rsidRDefault="003538B0" w:rsidP="003538B0">
      <w:pPr>
        <w:spacing w:line="240" w:lineRule="auto"/>
        <w:rPr>
          <w:rFonts w:ascii="Arial" w:eastAsia="Times New Roman" w:hAnsi="Arial"/>
          <w:bCs w:val="0"/>
          <w:sz w:val="20"/>
          <w:szCs w:val="24"/>
          <w:lang w:eastAsia="ru-RU"/>
        </w:rPr>
      </w:pPr>
    </w:p>
    <w:p w14:paraId="10EFE6DB" w14:textId="77777777" w:rsidR="003538B0" w:rsidRPr="003538B0" w:rsidRDefault="003538B0" w:rsidP="003538B0">
      <w:pPr>
        <w:spacing w:line="240" w:lineRule="auto"/>
        <w:rPr>
          <w:rFonts w:ascii="Arial" w:eastAsia="Times New Roman" w:hAnsi="Arial"/>
          <w:bCs w:val="0"/>
          <w:sz w:val="20"/>
          <w:szCs w:val="24"/>
          <w:lang w:eastAsia="ru-RU"/>
        </w:rPr>
      </w:pPr>
    </w:p>
    <w:p w14:paraId="5E782996" w14:textId="77777777" w:rsidR="003538B0" w:rsidRPr="003538B0" w:rsidRDefault="003538B0" w:rsidP="003538B0">
      <w:pPr>
        <w:spacing w:line="240" w:lineRule="auto"/>
        <w:rPr>
          <w:rFonts w:ascii="Arial" w:eastAsia="Times New Roman" w:hAnsi="Arial"/>
          <w:bCs w:val="0"/>
          <w:sz w:val="20"/>
          <w:szCs w:val="24"/>
          <w:lang w:eastAsia="ru-RU"/>
        </w:rPr>
      </w:pPr>
    </w:p>
    <w:p w14:paraId="42E04B04" w14:textId="77777777" w:rsidR="003538B0" w:rsidRPr="003538B0" w:rsidRDefault="003538B0" w:rsidP="003538B0">
      <w:pPr>
        <w:spacing w:line="240" w:lineRule="auto"/>
        <w:rPr>
          <w:rFonts w:ascii="Arial" w:eastAsia="Times New Roman" w:hAnsi="Arial"/>
          <w:bCs w:val="0"/>
          <w:sz w:val="20"/>
          <w:szCs w:val="24"/>
          <w:lang w:eastAsia="ru-RU"/>
        </w:rPr>
      </w:pPr>
    </w:p>
    <w:p w14:paraId="31AAA508" w14:textId="77777777" w:rsidR="003538B0" w:rsidRPr="003538B0" w:rsidRDefault="003538B0" w:rsidP="003538B0">
      <w:pPr>
        <w:spacing w:line="240" w:lineRule="auto"/>
        <w:rPr>
          <w:rFonts w:ascii="Arial" w:eastAsia="Times New Roman" w:hAnsi="Arial"/>
          <w:bCs w:val="0"/>
          <w:sz w:val="20"/>
          <w:szCs w:val="24"/>
          <w:lang w:eastAsia="ru-RU"/>
        </w:rPr>
      </w:pPr>
    </w:p>
    <w:p w14:paraId="7A89EFCE" w14:textId="77777777" w:rsidR="003538B0" w:rsidRPr="003538B0" w:rsidRDefault="003538B0" w:rsidP="003538B0">
      <w:pPr>
        <w:spacing w:line="240" w:lineRule="auto"/>
        <w:rPr>
          <w:rFonts w:ascii="Arial" w:eastAsia="Times New Roman" w:hAnsi="Arial"/>
          <w:bCs w:val="0"/>
          <w:sz w:val="20"/>
          <w:szCs w:val="24"/>
          <w:lang w:eastAsia="ru-RU"/>
        </w:rPr>
      </w:pPr>
    </w:p>
    <w:p w14:paraId="18C1B21E" w14:textId="77777777" w:rsidR="003538B0" w:rsidRPr="003538B0" w:rsidRDefault="003538B0" w:rsidP="003538B0">
      <w:pPr>
        <w:spacing w:line="240" w:lineRule="auto"/>
        <w:rPr>
          <w:rFonts w:ascii="Arial" w:eastAsia="Times New Roman" w:hAnsi="Arial"/>
          <w:bCs w:val="0"/>
          <w:sz w:val="20"/>
          <w:szCs w:val="24"/>
          <w:lang w:eastAsia="ru-RU"/>
        </w:rPr>
      </w:pPr>
    </w:p>
    <w:p w14:paraId="59DADB2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Дата начала расчета     К1                                              К2               Дата второй поставки</w:t>
      </w:r>
    </w:p>
    <w:p w14:paraId="3C17229E" w14:textId="77777777" w:rsidR="003538B0" w:rsidRPr="003538B0" w:rsidRDefault="003538B0" w:rsidP="003538B0">
      <w:pPr>
        <w:spacing w:line="240" w:lineRule="auto"/>
        <w:rPr>
          <w:rFonts w:ascii="Arial" w:eastAsia="Times New Roman" w:hAnsi="Arial"/>
          <w:bCs w:val="0"/>
          <w:sz w:val="20"/>
          <w:szCs w:val="24"/>
          <w:lang w:eastAsia="ru-RU"/>
        </w:rPr>
      </w:pPr>
    </w:p>
    <w:p w14:paraId="5E97D5F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Диапазон расчета рассматривается от начала к его завершению. От даты начала расчета, под которой понимается дата расчета ССР (может быть меньше текущей даты), до даты начала действия документа изменения спроса - дата К1, прогноз реализации равен ССР. От даты К1 до даты окончания действия документа изменения спроса - дата К2, ССР умножается на К1, от даты К2 + 1 день и до даты второй поставки ССР умножается на (К1)*(К2/К1).</w:t>
      </w:r>
    </w:p>
    <w:p w14:paraId="01F9863C" w14:textId="77777777" w:rsidR="003538B0" w:rsidRPr="003538B0" w:rsidRDefault="003538B0" w:rsidP="003538B0">
      <w:pPr>
        <w:spacing w:line="240" w:lineRule="auto"/>
        <w:rPr>
          <w:rFonts w:ascii="Arial" w:eastAsia="Times New Roman" w:hAnsi="Arial"/>
          <w:bCs w:val="0"/>
          <w:sz w:val="20"/>
          <w:szCs w:val="24"/>
          <w:lang w:eastAsia="ru-RU"/>
        </w:rPr>
      </w:pPr>
    </w:p>
    <w:p w14:paraId="5C9F632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Примечание: прогноз реализации для дат до текущей даты в расчете заказа не используется. Их расчет нужен только для корректного расчета прогноза для последующих дат.</w:t>
      </w:r>
    </w:p>
    <w:p w14:paraId="69AC4B60" w14:textId="77777777" w:rsidR="003538B0" w:rsidRPr="003538B0" w:rsidRDefault="003538B0" w:rsidP="003538B0">
      <w:pPr>
        <w:spacing w:line="240" w:lineRule="auto"/>
        <w:rPr>
          <w:rFonts w:ascii="Arial" w:eastAsia="Times New Roman" w:hAnsi="Arial"/>
          <w:bCs w:val="0"/>
          <w:sz w:val="20"/>
          <w:szCs w:val="24"/>
          <w:lang w:eastAsia="ru-RU"/>
        </w:rPr>
      </w:pPr>
    </w:p>
    <w:p w14:paraId="11D4A228"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87" w:name="_Toc182927644"/>
      <w:r w:rsidRPr="003538B0">
        <w:rPr>
          <w:rFonts w:ascii="Arial" w:eastAsia="Times New Roman" w:hAnsi="Arial" w:cs="Arial"/>
          <w:sz w:val="24"/>
          <w:szCs w:val="26"/>
          <w:lang w:eastAsia="ru-RU"/>
        </w:rPr>
        <w:t>Анализ реализации.</w:t>
      </w:r>
      <w:bookmarkEnd w:id="187"/>
    </w:p>
    <w:p w14:paraId="255D8ACF" w14:textId="77777777" w:rsidR="003538B0" w:rsidRPr="003538B0" w:rsidRDefault="003538B0" w:rsidP="003538B0">
      <w:pPr>
        <w:spacing w:line="240" w:lineRule="auto"/>
        <w:rPr>
          <w:rFonts w:ascii="Arial" w:eastAsia="Times New Roman" w:hAnsi="Arial"/>
          <w:bCs w:val="0"/>
          <w:sz w:val="20"/>
          <w:szCs w:val="24"/>
          <w:lang w:eastAsia="ru-RU"/>
        </w:rPr>
      </w:pPr>
    </w:p>
    <w:p w14:paraId="10A2FC7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текущей версии раздел «ССР» (среднесуточнная реализация) получил название «Анализ реализации». </w:t>
      </w:r>
    </w:p>
    <w:p w14:paraId="57BC5631" w14:textId="77777777" w:rsidR="003538B0" w:rsidRPr="003538B0" w:rsidRDefault="003538B0" w:rsidP="003538B0">
      <w:pPr>
        <w:spacing w:line="240" w:lineRule="auto"/>
        <w:rPr>
          <w:rFonts w:ascii="Arial" w:eastAsia="Times New Roman" w:hAnsi="Arial"/>
          <w:bCs w:val="0"/>
          <w:sz w:val="20"/>
          <w:szCs w:val="24"/>
          <w:lang w:eastAsia="ru-RU"/>
        </w:rPr>
      </w:pPr>
    </w:p>
    <w:p w14:paraId="6F43846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прошлых версиях раздел можно было запустить из раздела карточек складского учета, закладка «Среднесуточная реализация» или из раздела «Формирование пакета заказов на базе контракта». В этом случае раздел запускался с отображением данных для выбранного артикула или списка артикулов. </w:t>
      </w:r>
    </w:p>
    <w:p w14:paraId="0C3AF46E" w14:textId="77777777" w:rsidR="003538B0" w:rsidRPr="003538B0" w:rsidRDefault="003538B0" w:rsidP="003538B0">
      <w:pPr>
        <w:spacing w:line="240" w:lineRule="auto"/>
        <w:rPr>
          <w:rFonts w:ascii="Arial" w:eastAsia="Times New Roman" w:hAnsi="Arial"/>
          <w:bCs w:val="0"/>
          <w:sz w:val="20"/>
          <w:szCs w:val="24"/>
          <w:lang w:eastAsia="ru-RU"/>
        </w:rPr>
      </w:pPr>
    </w:p>
    <w:p w14:paraId="4CBFDC6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текущей версии раздел можно запустить самостоятельно. Пункт вызова раздела помещен в группу разделов «Аналитические данные». При автономном старте раздел не имеет указания на обработку </w:t>
      </w:r>
      <w:r w:rsidRPr="003538B0">
        <w:rPr>
          <w:rFonts w:ascii="Arial" w:eastAsia="Times New Roman" w:hAnsi="Arial"/>
          <w:bCs w:val="0"/>
          <w:sz w:val="20"/>
          <w:szCs w:val="24"/>
          <w:lang w:eastAsia="ru-RU"/>
        </w:rPr>
        <w:lastRenderedPageBreak/>
        <w:t>того или иного артикула, и при начале работы в разделе отсутствуют какие-либо данные. Для получения информации по артикулу необходимо нажать кнопку «Параметры расчета»:</w:t>
      </w:r>
    </w:p>
    <w:p w14:paraId="777831D6" w14:textId="77777777" w:rsidR="003538B0" w:rsidRPr="003538B0" w:rsidRDefault="003538B0" w:rsidP="003538B0">
      <w:pPr>
        <w:spacing w:line="240" w:lineRule="auto"/>
        <w:rPr>
          <w:rFonts w:ascii="Arial" w:eastAsia="Times New Roman" w:hAnsi="Arial"/>
          <w:bCs w:val="0"/>
          <w:sz w:val="20"/>
          <w:szCs w:val="24"/>
          <w:lang w:eastAsia="ru-RU"/>
        </w:rPr>
      </w:pPr>
    </w:p>
    <w:p w14:paraId="591CE2B1"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4EB5A634" wp14:editId="29B60A55">
            <wp:extent cx="6143625" cy="2762250"/>
            <wp:effectExtent l="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6143625" cy="2762250"/>
                    </a:xfrm>
                    <a:prstGeom prst="rect">
                      <a:avLst/>
                    </a:prstGeom>
                    <a:noFill/>
                    <a:ln>
                      <a:noFill/>
                    </a:ln>
                  </pic:spPr>
                </pic:pic>
              </a:graphicData>
            </a:graphic>
          </wp:inline>
        </w:drawing>
      </w:r>
    </w:p>
    <w:p w14:paraId="44317532" w14:textId="77777777" w:rsidR="003538B0" w:rsidRPr="003538B0" w:rsidRDefault="003538B0" w:rsidP="003538B0">
      <w:pPr>
        <w:spacing w:line="240" w:lineRule="auto"/>
        <w:rPr>
          <w:rFonts w:ascii="Arial" w:eastAsia="Times New Roman" w:hAnsi="Arial"/>
          <w:bCs w:val="0"/>
          <w:noProof/>
          <w:sz w:val="20"/>
          <w:szCs w:val="24"/>
          <w:lang w:eastAsia="ru-RU"/>
        </w:rPr>
      </w:pPr>
    </w:p>
    <w:p w14:paraId="3869D149"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И заполнить условия для анализа:</w:t>
      </w:r>
    </w:p>
    <w:p w14:paraId="4E8EBA5B" w14:textId="77777777" w:rsidR="003538B0" w:rsidRPr="003538B0" w:rsidRDefault="003538B0" w:rsidP="003538B0">
      <w:pPr>
        <w:spacing w:line="240" w:lineRule="auto"/>
        <w:rPr>
          <w:rFonts w:ascii="Arial" w:eastAsia="Times New Roman" w:hAnsi="Arial"/>
          <w:bCs w:val="0"/>
          <w:noProof/>
          <w:sz w:val="20"/>
          <w:szCs w:val="24"/>
          <w:lang w:eastAsia="ru-RU"/>
        </w:rPr>
      </w:pPr>
    </w:p>
    <w:p w14:paraId="549010EB"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47B738DE" wp14:editId="5B0D7C41">
            <wp:extent cx="4000500" cy="230505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4000500" cy="2305050"/>
                    </a:xfrm>
                    <a:prstGeom prst="rect">
                      <a:avLst/>
                    </a:prstGeom>
                    <a:noFill/>
                    <a:ln>
                      <a:noFill/>
                    </a:ln>
                  </pic:spPr>
                </pic:pic>
              </a:graphicData>
            </a:graphic>
          </wp:inline>
        </w:drawing>
      </w:r>
      <w:r w:rsidRPr="003538B0">
        <w:rPr>
          <w:rFonts w:ascii="Arial" w:eastAsia="Times New Roman" w:hAnsi="Arial"/>
          <w:bCs w:val="0"/>
          <w:noProof/>
          <w:sz w:val="20"/>
          <w:szCs w:val="24"/>
          <w:lang w:eastAsia="ru-RU"/>
        </w:rPr>
        <w:t xml:space="preserve"> </w:t>
      </w:r>
    </w:p>
    <w:p w14:paraId="35E5FBBC" w14:textId="77777777" w:rsidR="003538B0" w:rsidRPr="003538B0" w:rsidRDefault="003538B0" w:rsidP="003538B0">
      <w:pPr>
        <w:spacing w:line="240" w:lineRule="auto"/>
        <w:rPr>
          <w:rFonts w:ascii="Arial" w:eastAsia="Times New Roman" w:hAnsi="Arial"/>
          <w:bCs w:val="0"/>
          <w:sz w:val="20"/>
          <w:szCs w:val="24"/>
          <w:lang w:eastAsia="ru-RU"/>
        </w:rPr>
      </w:pPr>
    </w:p>
    <w:p w14:paraId="52F7388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текущей версии в раздел добавлена информация об уровнях запаса артикула и управление цветовой индикацией строк и колонок:</w:t>
      </w:r>
    </w:p>
    <w:p w14:paraId="713FAB90" w14:textId="77777777" w:rsidR="003538B0" w:rsidRPr="003538B0" w:rsidRDefault="003538B0" w:rsidP="003538B0">
      <w:pPr>
        <w:spacing w:line="240" w:lineRule="auto"/>
        <w:rPr>
          <w:rFonts w:ascii="Arial" w:eastAsia="Times New Roman" w:hAnsi="Arial"/>
          <w:bCs w:val="0"/>
          <w:sz w:val="20"/>
          <w:szCs w:val="24"/>
          <w:lang w:eastAsia="ru-RU"/>
        </w:rPr>
      </w:pPr>
    </w:p>
    <w:p w14:paraId="32A5B96F"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2F64C120" wp14:editId="4751B799">
            <wp:extent cx="1895475" cy="2752725"/>
            <wp:effectExtent l="0" t="0" r="9525" b="952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1895475" cy="2752725"/>
                    </a:xfrm>
                    <a:prstGeom prst="rect">
                      <a:avLst/>
                    </a:prstGeom>
                    <a:noFill/>
                    <a:ln>
                      <a:noFill/>
                    </a:ln>
                  </pic:spPr>
                </pic:pic>
              </a:graphicData>
            </a:graphic>
          </wp:inline>
        </w:drawing>
      </w:r>
    </w:p>
    <w:p w14:paraId="1AC7B690" w14:textId="77777777" w:rsidR="003538B0" w:rsidRPr="003538B0" w:rsidRDefault="003538B0" w:rsidP="003538B0">
      <w:pPr>
        <w:spacing w:line="240" w:lineRule="auto"/>
        <w:rPr>
          <w:rFonts w:ascii="Arial" w:eastAsia="Times New Roman" w:hAnsi="Arial"/>
          <w:bCs w:val="0"/>
          <w:noProof/>
          <w:sz w:val="20"/>
          <w:szCs w:val="24"/>
          <w:lang w:eastAsia="ru-RU"/>
        </w:rPr>
      </w:pPr>
    </w:p>
    <w:p w14:paraId="7AB3609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24FD53A8" wp14:editId="257F1D2A">
            <wp:extent cx="5886450" cy="32766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5886450" cy="3276600"/>
                    </a:xfrm>
                    <a:prstGeom prst="rect">
                      <a:avLst/>
                    </a:prstGeom>
                    <a:noFill/>
                    <a:ln>
                      <a:noFill/>
                    </a:ln>
                  </pic:spPr>
                </pic:pic>
              </a:graphicData>
            </a:graphic>
          </wp:inline>
        </w:drawing>
      </w:r>
    </w:p>
    <w:p w14:paraId="4E8E70FA" w14:textId="77777777" w:rsidR="003538B0" w:rsidRPr="003538B0" w:rsidRDefault="003538B0" w:rsidP="003538B0">
      <w:pPr>
        <w:spacing w:line="240" w:lineRule="auto"/>
        <w:rPr>
          <w:rFonts w:ascii="Arial" w:eastAsia="Times New Roman" w:hAnsi="Arial"/>
          <w:bCs w:val="0"/>
          <w:sz w:val="20"/>
          <w:szCs w:val="24"/>
          <w:lang w:eastAsia="ru-RU"/>
        </w:rPr>
      </w:pPr>
    </w:p>
    <w:p w14:paraId="4991101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Примечание: раздел предназначен, прежде всего, для анализа динамики реализации в сочетании с сопутствующими факторами и не дает информации о том, каким может быть прогноз реализации при расчете тем или иным методом:</w:t>
      </w:r>
    </w:p>
    <w:p w14:paraId="5D234A6C" w14:textId="77777777" w:rsidR="003538B0" w:rsidRPr="003538B0" w:rsidRDefault="003538B0" w:rsidP="003538B0">
      <w:pPr>
        <w:spacing w:line="240" w:lineRule="auto"/>
        <w:rPr>
          <w:rFonts w:ascii="Arial" w:eastAsia="Times New Roman" w:hAnsi="Arial"/>
          <w:bCs w:val="0"/>
          <w:sz w:val="20"/>
          <w:szCs w:val="24"/>
          <w:lang w:eastAsia="ru-RU"/>
        </w:rPr>
      </w:pPr>
    </w:p>
    <w:p w14:paraId="2DEB0C0B"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188E9287" wp14:editId="3097F659">
            <wp:extent cx="2581275" cy="1800225"/>
            <wp:effectExtent l="0" t="0" r="9525" b="952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2581275" cy="1800225"/>
                    </a:xfrm>
                    <a:prstGeom prst="rect">
                      <a:avLst/>
                    </a:prstGeom>
                    <a:noFill/>
                    <a:ln>
                      <a:noFill/>
                    </a:ln>
                  </pic:spPr>
                </pic:pic>
              </a:graphicData>
            </a:graphic>
          </wp:inline>
        </w:drawing>
      </w:r>
      <w:r w:rsidRPr="003538B0">
        <w:rPr>
          <w:rFonts w:ascii="Arial" w:eastAsia="Times New Roman" w:hAnsi="Arial"/>
          <w:bCs w:val="0"/>
          <w:noProof/>
          <w:sz w:val="20"/>
          <w:szCs w:val="24"/>
          <w:lang w:eastAsia="ru-RU"/>
        </w:rPr>
        <w:t xml:space="preserve"> </w:t>
      </w:r>
      <w:r w:rsidRPr="003538B0">
        <w:rPr>
          <w:rFonts w:ascii="Arial" w:eastAsia="Times New Roman" w:hAnsi="Arial"/>
          <w:bCs w:val="0"/>
          <w:noProof/>
          <w:sz w:val="20"/>
          <w:szCs w:val="24"/>
          <w:lang w:eastAsia="ru-RU"/>
        </w:rPr>
        <w:drawing>
          <wp:inline distT="0" distB="0" distL="0" distR="0" wp14:anchorId="50D27BBD" wp14:editId="35E1DF79">
            <wp:extent cx="2581275" cy="1790700"/>
            <wp:effectExtent l="0" t="0" r="952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2581275" cy="1790700"/>
                    </a:xfrm>
                    <a:prstGeom prst="rect">
                      <a:avLst/>
                    </a:prstGeom>
                    <a:noFill/>
                    <a:ln>
                      <a:noFill/>
                    </a:ln>
                  </pic:spPr>
                </pic:pic>
              </a:graphicData>
            </a:graphic>
          </wp:inline>
        </w:drawing>
      </w:r>
    </w:p>
    <w:p w14:paraId="2D39D0AC" w14:textId="77777777" w:rsidR="003538B0" w:rsidRPr="003538B0" w:rsidRDefault="003538B0" w:rsidP="003538B0">
      <w:pPr>
        <w:spacing w:line="240" w:lineRule="auto"/>
        <w:rPr>
          <w:rFonts w:ascii="Arial" w:eastAsia="Times New Roman" w:hAnsi="Arial"/>
          <w:bCs w:val="0"/>
          <w:noProof/>
          <w:sz w:val="20"/>
          <w:szCs w:val="24"/>
          <w:lang w:eastAsia="ru-RU"/>
        </w:rPr>
      </w:pPr>
    </w:p>
    <w:p w14:paraId="1E0725B0"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3546E852" wp14:editId="7C4B5093">
            <wp:extent cx="3943350" cy="274320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3943350" cy="2743200"/>
                    </a:xfrm>
                    <a:prstGeom prst="rect">
                      <a:avLst/>
                    </a:prstGeom>
                    <a:noFill/>
                    <a:ln>
                      <a:noFill/>
                    </a:ln>
                  </pic:spPr>
                </pic:pic>
              </a:graphicData>
            </a:graphic>
          </wp:inline>
        </w:drawing>
      </w:r>
    </w:p>
    <w:p w14:paraId="133D8431" w14:textId="77777777" w:rsidR="003538B0" w:rsidRPr="003538B0" w:rsidRDefault="003538B0" w:rsidP="003538B0">
      <w:pPr>
        <w:spacing w:line="240" w:lineRule="auto"/>
        <w:rPr>
          <w:rFonts w:ascii="Arial" w:eastAsia="Times New Roman" w:hAnsi="Arial"/>
          <w:bCs w:val="0"/>
          <w:sz w:val="20"/>
          <w:szCs w:val="24"/>
          <w:lang w:eastAsia="ru-RU"/>
        </w:rPr>
      </w:pPr>
    </w:p>
    <w:p w14:paraId="3A050891"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88" w:name="_Toc182927645"/>
      <w:r w:rsidRPr="003538B0">
        <w:rPr>
          <w:rFonts w:ascii="Arial" w:eastAsia="Times New Roman" w:hAnsi="Arial" w:cs="Arial"/>
          <w:sz w:val="24"/>
          <w:szCs w:val="26"/>
          <w:lang w:eastAsia="ru-RU"/>
        </w:rPr>
        <w:t>Документы. Импорт спецификации из текстового файла.</w:t>
      </w:r>
      <w:bookmarkEnd w:id="188"/>
    </w:p>
    <w:p w14:paraId="6E26886D" w14:textId="77777777" w:rsidR="003538B0" w:rsidRPr="003538B0" w:rsidRDefault="003538B0" w:rsidP="003538B0">
      <w:pPr>
        <w:spacing w:line="240" w:lineRule="auto"/>
        <w:rPr>
          <w:rFonts w:ascii="Arial" w:eastAsia="Times New Roman" w:hAnsi="Arial"/>
          <w:bCs w:val="0"/>
          <w:sz w:val="20"/>
          <w:szCs w:val="24"/>
          <w:lang w:eastAsia="ru-RU"/>
        </w:rPr>
      </w:pPr>
    </w:p>
    <w:p w14:paraId="574CB11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разделах «Приходная накладная», «Расходная накладная», «Накладная на перемещение», «Контракт с поставщиком», «Акт переоценки», «Прайс-лист поставщика», «Маркетинговая акция» в функцию кнопки «Экспорт/импорт» добавлен пункт «Импорт спецификации из текстового файла»:</w:t>
      </w:r>
    </w:p>
    <w:p w14:paraId="34318935" w14:textId="77777777" w:rsidR="003538B0" w:rsidRPr="003538B0" w:rsidRDefault="003538B0" w:rsidP="003538B0">
      <w:pPr>
        <w:spacing w:line="240" w:lineRule="auto"/>
        <w:rPr>
          <w:rFonts w:ascii="Arial" w:eastAsia="Times New Roman" w:hAnsi="Arial"/>
          <w:bCs w:val="0"/>
          <w:sz w:val="20"/>
          <w:szCs w:val="24"/>
          <w:lang w:eastAsia="ru-RU"/>
        </w:rPr>
      </w:pPr>
    </w:p>
    <w:p w14:paraId="6B697A49"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705F1FD8" wp14:editId="0C5598D5">
            <wp:extent cx="2943225" cy="1190625"/>
            <wp:effectExtent l="0" t="0" r="9525" b="952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2943225" cy="1190625"/>
                    </a:xfrm>
                    <a:prstGeom prst="rect">
                      <a:avLst/>
                    </a:prstGeom>
                    <a:noFill/>
                    <a:ln>
                      <a:noFill/>
                    </a:ln>
                  </pic:spPr>
                </pic:pic>
              </a:graphicData>
            </a:graphic>
          </wp:inline>
        </w:drawing>
      </w:r>
    </w:p>
    <w:p w14:paraId="48854006" w14:textId="77777777" w:rsidR="003538B0" w:rsidRPr="003538B0" w:rsidRDefault="003538B0" w:rsidP="003538B0">
      <w:pPr>
        <w:spacing w:line="240" w:lineRule="auto"/>
        <w:rPr>
          <w:rFonts w:ascii="Arial" w:eastAsia="Times New Roman" w:hAnsi="Arial"/>
          <w:bCs w:val="0"/>
          <w:noProof/>
          <w:sz w:val="20"/>
          <w:szCs w:val="24"/>
          <w:lang w:eastAsia="ru-RU"/>
        </w:rPr>
      </w:pPr>
    </w:p>
    <w:p w14:paraId="3AF6099C"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 xml:space="preserve">При выборе этого пункта в спецификацию добавляются строки из текстового файла. </w:t>
      </w:r>
      <w:r w:rsidRPr="003538B0">
        <w:rPr>
          <w:rFonts w:ascii="Arial" w:eastAsia="Times New Roman" w:hAnsi="Arial"/>
          <w:bCs w:val="0"/>
          <w:sz w:val="20"/>
          <w:szCs w:val="24"/>
          <w:lang w:eastAsia="ru-RU"/>
        </w:rPr>
        <w:t xml:space="preserve">Формат файла </w:t>
      </w:r>
      <w:r w:rsidRPr="003538B0">
        <w:rPr>
          <w:rFonts w:ascii="Arial" w:eastAsia="Times New Roman" w:hAnsi="Arial"/>
          <w:bCs w:val="0"/>
          <w:sz w:val="20"/>
          <w:szCs w:val="24"/>
          <w:lang w:val="en-US" w:eastAsia="ru-RU"/>
        </w:rPr>
        <w:t>UTF</w:t>
      </w:r>
      <w:r w:rsidRPr="003538B0">
        <w:rPr>
          <w:rFonts w:ascii="Arial" w:eastAsia="Times New Roman" w:hAnsi="Arial"/>
          <w:bCs w:val="0"/>
          <w:sz w:val="20"/>
          <w:szCs w:val="24"/>
          <w:lang w:eastAsia="ru-RU"/>
        </w:rPr>
        <w:t xml:space="preserve">-8. Десятичный разделитель числовых полей – точка «.». </w:t>
      </w:r>
      <w:r w:rsidRPr="003538B0">
        <w:rPr>
          <w:rFonts w:ascii="Arial" w:eastAsia="Times New Roman" w:hAnsi="Arial"/>
          <w:bCs w:val="0"/>
          <w:noProof/>
          <w:sz w:val="20"/>
          <w:szCs w:val="24"/>
          <w:lang w:eastAsia="ru-RU"/>
        </w:rPr>
        <w:t>Содержание файла должно иметь следующую структуру:</w:t>
      </w:r>
    </w:p>
    <w:p w14:paraId="0BDB80F0" w14:textId="77777777" w:rsidR="003538B0" w:rsidRPr="003538B0" w:rsidRDefault="003538B0" w:rsidP="003538B0">
      <w:pPr>
        <w:spacing w:line="240" w:lineRule="auto"/>
        <w:rPr>
          <w:rFonts w:ascii="Arial" w:eastAsia="Times New Roman" w:hAnsi="Arial"/>
          <w:bCs w:val="0"/>
          <w:noProof/>
          <w:sz w:val="20"/>
          <w:szCs w:val="24"/>
          <w:lang w:eastAsia="ru-RU"/>
        </w:rPr>
      </w:pPr>
    </w:p>
    <w:p w14:paraId="7EEE33C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Артикул (или Штриховой код);Количество;Цена</w:t>
      </w:r>
    </w:p>
    <w:p w14:paraId="13463DA8" w14:textId="77777777" w:rsidR="003538B0" w:rsidRPr="003538B0" w:rsidRDefault="003538B0" w:rsidP="003538B0">
      <w:pPr>
        <w:spacing w:line="240" w:lineRule="auto"/>
        <w:rPr>
          <w:rFonts w:ascii="Arial" w:eastAsia="Times New Roman" w:hAnsi="Arial"/>
          <w:bCs w:val="0"/>
          <w:sz w:val="20"/>
          <w:szCs w:val="24"/>
          <w:lang w:eastAsia="ru-RU"/>
        </w:rPr>
      </w:pPr>
    </w:p>
    <w:p w14:paraId="08B8050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Например:</w:t>
      </w:r>
    </w:p>
    <w:p w14:paraId="16A519A9" w14:textId="77777777" w:rsidR="003538B0" w:rsidRPr="003538B0" w:rsidRDefault="003538B0" w:rsidP="003538B0">
      <w:pPr>
        <w:spacing w:line="240" w:lineRule="auto"/>
        <w:rPr>
          <w:rFonts w:ascii="Arial" w:eastAsia="Times New Roman" w:hAnsi="Arial"/>
          <w:bCs w:val="0"/>
          <w:sz w:val="20"/>
          <w:szCs w:val="24"/>
          <w:lang w:eastAsia="ru-RU"/>
        </w:rPr>
      </w:pPr>
    </w:p>
    <w:p w14:paraId="56D62C8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Ц003347;112.32;104.99</w:t>
      </w:r>
    </w:p>
    <w:p w14:paraId="71762EF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Ц003787;56.005;87.99</w:t>
      </w:r>
    </w:p>
    <w:p w14:paraId="5DF4E5B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2222376;31.102;132.99</w:t>
      </w:r>
    </w:p>
    <w:p w14:paraId="171C8C0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8410128112417;30;57.5</w:t>
      </w:r>
    </w:p>
    <w:p w14:paraId="3D356C8B" w14:textId="77777777" w:rsidR="003538B0" w:rsidRPr="003538B0" w:rsidRDefault="003538B0" w:rsidP="003538B0">
      <w:pPr>
        <w:spacing w:line="240" w:lineRule="auto"/>
        <w:rPr>
          <w:rFonts w:ascii="Arial" w:eastAsia="Times New Roman" w:hAnsi="Arial"/>
          <w:bCs w:val="0"/>
          <w:sz w:val="20"/>
          <w:szCs w:val="24"/>
          <w:lang w:eastAsia="ru-RU"/>
        </w:rPr>
      </w:pPr>
    </w:p>
    <w:p w14:paraId="4591F59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Данные из файла всегда добавляются в новые строки спецификации. Для документов «Приходная накладная», «Расходная накладная», «Контракт с поставщиком» цена из файла проставляется в поля «Цена без налогов» и «Цена», ставка НДС заполняется значением «0».</w:t>
      </w:r>
    </w:p>
    <w:p w14:paraId="0B86E385" w14:textId="77777777" w:rsidR="003538B0" w:rsidRPr="003538B0" w:rsidRDefault="003538B0" w:rsidP="003538B0">
      <w:pPr>
        <w:spacing w:line="240" w:lineRule="auto"/>
        <w:rPr>
          <w:rFonts w:ascii="Arial" w:eastAsia="Times New Roman" w:hAnsi="Arial"/>
          <w:bCs w:val="0"/>
          <w:sz w:val="20"/>
          <w:szCs w:val="24"/>
          <w:lang w:eastAsia="ru-RU"/>
        </w:rPr>
      </w:pPr>
    </w:p>
    <w:p w14:paraId="50D313FF"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89" w:name="_Toc182927646"/>
      <w:r w:rsidRPr="003538B0">
        <w:rPr>
          <w:rFonts w:ascii="Arial" w:eastAsia="Times New Roman" w:hAnsi="Arial" w:cs="Arial"/>
          <w:sz w:val="24"/>
          <w:szCs w:val="26"/>
          <w:lang w:eastAsia="ru-RU"/>
        </w:rPr>
        <w:t>Коррекция заказов поставщику. Поле «В номенклатуре». Цветовая индикация.</w:t>
      </w:r>
      <w:bookmarkEnd w:id="189"/>
    </w:p>
    <w:p w14:paraId="4CB2FDB2" w14:textId="77777777" w:rsidR="003538B0" w:rsidRPr="003538B0" w:rsidRDefault="003538B0" w:rsidP="003538B0">
      <w:pPr>
        <w:spacing w:line="240" w:lineRule="auto"/>
        <w:rPr>
          <w:rFonts w:ascii="Arial" w:eastAsia="Times New Roman" w:hAnsi="Arial"/>
          <w:bCs w:val="0"/>
          <w:sz w:val="20"/>
          <w:szCs w:val="24"/>
          <w:lang w:eastAsia="ru-RU"/>
        </w:rPr>
      </w:pPr>
    </w:p>
    <w:p w14:paraId="09BB6A4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раздел «Коррекция заказов» в перечень доступных для отображения полей добавлено поле «В номенклатуре» типа «флажок». Флажок отмечен, если артикул входит в номенклатуру места хранения и не отмечен в противном случае.  Если артикул не входит в номенклатуру места хранения, то строка дополнительно окрашивается светло-малиновым фоном. </w:t>
      </w:r>
    </w:p>
    <w:p w14:paraId="75E84296" w14:textId="77777777" w:rsidR="003538B0" w:rsidRPr="003538B0" w:rsidRDefault="003538B0" w:rsidP="003538B0">
      <w:pPr>
        <w:spacing w:line="240" w:lineRule="auto"/>
        <w:rPr>
          <w:rFonts w:ascii="Arial" w:eastAsia="Times New Roman" w:hAnsi="Arial"/>
          <w:bCs w:val="0"/>
          <w:sz w:val="20"/>
          <w:szCs w:val="24"/>
          <w:lang w:eastAsia="ru-RU"/>
        </w:rPr>
      </w:pPr>
    </w:p>
    <w:p w14:paraId="6A4F61C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lastRenderedPageBreak/>
        <w:t>Кроме того, ячейки количества, у которых количество не равно предложению заказа или равно нулю при нулевом предложении заказа, окрашиваются желтым фоном, а ячейки с предложением заказа с нулевым значением – серым:</w:t>
      </w:r>
    </w:p>
    <w:p w14:paraId="02684301" w14:textId="77777777" w:rsidR="003538B0" w:rsidRPr="003538B0" w:rsidRDefault="003538B0" w:rsidP="003538B0">
      <w:pPr>
        <w:spacing w:line="240" w:lineRule="auto"/>
        <w:rPr>
          <w:rFonts w:ascii="Arial" w:eastAsia="Times New Roman" w:hAnsi="Arial"/>
          <w:bCs w:val="0"/>
          <w:sz w:val="20"/>
          <w:szCs w:val="24"/>
          <w:lang w:eastAsia="ru-RU"/>
        </w:rPr>
      </w:pPr>
    </w:p>
    <w:p w14:paraId="74DF3A0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4AD4E47E" wp14:editId="644E89B1">
            <wp:extent cx="6000750" cy="342900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6000750" cy="3429000"/>
                    </a:xfrm>
                    <a:prstGeom prst="rect">
                      <a:avLst/>
                    </a:prstGeom>
                    <a:noFill/>
                    <a:ln>
                      <a:noFill/>
                    </a:ln>
                  </pic:spPr>
                </pic:pic>
              </a:graphicData>
            </a:graphic>
          </wp:inline>
        </w:drawing>
      </w:r>
    </w:p>
    <w:p w14:paraId="32C309E0" w14:textId="77777777" w:rsidR="003538B0" w:rsidRPr="003538B0" w:rsidRDefault="003538B0" w:rsidP="003538B0">
      <w:pPr>
        <w:spacing w:line="240" w:lineRule="auto"/>
        <w:rPr>
          <w:rFonts w:ascii="Arial" w:eastAsia="Times New Roman" w:hAnsi="Arial"/>
          <w:bCs w:val="0"/>
          <w:sz w:val="20"/>
          <w:szCs w:val="24"/>
          <w:lang w:eastAsia="ru-RU"/>
        </w:rPr>
      </w:pPr>
    </w:p>
    <w:p w14:paraId="7F5E983C"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90" w:name="_Toc182927647"/>
      <w:r w:rsidRPr="003538B0">
        <w:rPr>
          <w:rFonts w:ascii="Arial" w:eastAsia="Times New Roman" w:hAnsi="Arial" w:cs="Arial"/>
          <w:sz w:val="24"/>
          <w:szCs w:val="26"/>
          <w:lang w:eastAsia="ru-RU"/>
        </w:rPr>
        <w:t>Классификатор номенклатур товаров. Функция «Упорядочить положение групп».</w:t>
      </w:r>
      <w:bookmarkEnd w:id="190"/>
    </w:p>
    <w:p w14:paraId="6B032909" w14:textId="77777777" w:rsidR="003538B0" w:rsidRPr="003538B0" w:rsidRDefault="003538B0" w:rsidP="003538B0">
      <w:pPr>
        <w:spacing w:line="240" w:lineRule="auto"/>
        <w:rPr>
          <w:rFonts w:ascii="Arial" w:eastAsia="Times New Roman" w:hAnsi="Arial"/>
          <w:bCs w:val="0"/>
          <w:sz w:val="20"/>
          <w:szCs w:val="24"/>
          <w:lang w:eastAsia="ru-RU"/>
        </w:rPr>
      </w:pPr>
    </w:p>
    <w:p w14:paraId="734A263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 классификатора номенклатур товаров добавлена функция «Упорядочить положение групп». Функция упорядочивает номера уровней групп номенклатур, то есть положение в дереве классификатора в порядке сортировки названия групп. Подвергнуть сортировке можно только непосредственные подгруппы выбранной группы или, в том числе, все подгруппы вложенных уровней:</w:t>
      </w:r>
    </w:p>
    <w:p w14:paraId="7EA8239A" w14:textId="77777777" w:rsidR="003538B0" w:rsidRPr="003538B0" w:rsidRDefault="003538B0" w:rsidP="003538B0">
      <w:pPr>
        <w:spacing w:line="240" w:lineRule="auto"/>
        <w:rPr>
          <w:rFonts w:ascii="Arial" w:eastAsia="Times New Roman" w:hAnsi="Arial"/>
          <w:bCs w:val="0"/>
          <w:sz w:val="20"/>
          <w:szCs w:val="24"/>
          <w:lang w:eastAsia="ru-RU"/>
        </w:rPr>
      </w:pPr>
    </w:p>
    <w:p w14:paraId="136ACA40"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340535ED" wp14:editId="46F28AC8">
            <wp:extent cx="4171950" cy="158115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4171950" cy="1581150"/>
                    </a:xfrm>
                    <a:prstGeom prst="rect">
                      <a:avLst/>
                    </a:prstGeom>
                    <a:noFill/>
                    <a:ln>
                      <a:noFill/>
                    </a:ln>
                  </pic:spPr>
                </pic:pic>
              </a:graphicData>
            </a:graphic>
          </wp:inline>
        </w:drawing>
      </w:r>
    </w:p>
    <w:p w14:paraId="02DDC41C" w14:textId="77777777" w:rsidR="003538B0" w:rsidRPr="003538B0" w:rsidRDefault="003538B0" w:rsidP="003538B0">
      <w:pPr>
        <w:spacing w:line="240" w:lineRule="auto"/>
        <w:rPr>
          <w:rFonts w:ascii="Arial" w:eastAsia="Times New Roman" w:hAnsi="Arial"/>
          <w:bCs w:val="0"/>
          <w:sz w:val="20"/>
          <w:szCs w:val="24"/>
          <w:lang w:eastAsia="ru-RU"/>
        </w:rPr>
      </w:pPr>
    </w:p>
    <w:p w14:paraId="10B904E5"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Для каждой подгруппы упорядочивание происходит самостоятельно:</w:t>
      </w:r>
    </w:p>
    <w:p w14:paraId="24FD8ACE" w14:textId="77777777" w:rsidR="003538B0" w:rsidRPr="003538B0" w:rsidRDefault="003538B0" w:rsidP="003538B0">
      <w:pPr>
        <w:spacing w:line="240" w:lineRule="auto"/>
        <w:rPr>
          <w:rFonts w:ascii="Arial" w:eastAsia="Times New Roman" w:hAnsi="Arial"/>
          <w:bCs w:val="0"/>
          <w:sz w:val="20"/>
          <w:szCs w:val="24"/>
          <w:lang w:eastAsia="ru-RU"/>
        </w:rPr>
      </w:pPr>
    </w:p>
    <w:p w14:paraId="2DC2C180"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61C2F1A5" wp14:editId="0EBD42BA">
            <wp:extent cx="5162550" cy="213360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5162550" cy="2133600"/>
                    </a:xfrm>
                    <a:prstGeom prst="rect">
                      <a:avLst/>
                    </a:prstGeom>
                    <a:noFill/>
                    <a:ln>
                      <a:noFill/>
                    </a:ln>
                  </pic:spPr>
                </pic:pic>
              </a:graphicData>
            </a:graphic>
          </wp:inline>
        </w:drawing>
      </w:r>
    </w:p>
    <w:p w14:paraId="23861BFA" w14:textId="77777777" w:rsidR="003538B0" w:rsidRPr="003538B0" w:rsidRDefault="003538B0" w:rsidP="003538B0">
      <w:pPr>
        <w:spacing w:line="240" w:lineRule="auto"/>
        <w:rPr>
          <w:rFonts w:ascii="Arial" w:eastAsia="Times New Roman" w:hAnsi="Arial"/>
          <w:bCs w:val="0"/>
          <w:sz w:val="20"/>
          <w:szCs w:val="24"/>
          <w:lang w:eastAsia="ru-RU"/>
        </w:rPr>
      </w:pPr>
    </w:p>
    <w:p w14:paraId="6AEBFC7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Идентификаторы групп при упорядочении положения групп не меняются.</w:t>
      </w:r>
    </w:p>
    <w:p w14:paraId="7A4064D9" w14:textId="77777777" w:rsidR="003538B0" w:rsidRPr="003538B0" w:rsidRDefault="003538B0" w:rsidP="003538B0">
      <w:pPr>
        <w:spacing w:line="240" w:lineRule="auto"/>
        <w:rPr>
          <w:rFonts w:ascii="Arial" w:eastAsia="Times New Roman" w:hAnsi="Arial"/>
          <w:bCs w:val="0"/>
          <w:sz w:val="20"/>
          <w:szCs w:val="24"/>
          <w:lang w:eastAsia="ru-RU"/>
        </w:rPr>
      </w:pPr>
    </w:p>
    <w:p w14:paraId="1369C4F5"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91" w:name="_Toc182927648"/>
      <w:r w:rsidRPr="003538B0">
        <w:rPr>
          <w:rFonts w:ascii="Arial" w:eastAsia="Times New Roman" w:hAnsi="Arial" w:cs="Arial"/>
          <w:sz w:val="24"/>
          <w:szCs w:val="26"/>
          <w:lang w:eastAsia="ru-RU"/>
        </w:rPr>
        <w:t>Печать ценников на разных принтерах.</w:t>
      </w:r>
      <w:bookmarkEnd w:id="191"/>
    </w:p>
    <w:p w14:paraId="5BB5A2AD" w14:textId="77777777" w:rsidR="003538B0" w:rsidRPr="003538B0" w:rsidRDefault="003538B0" w:rsidP="003538B0">
      <w:pPr>
        <w:spacing w:line="240" w:lineRule="auto"/>
        <w:rPr>
          <w:rFonts w:ascii="Arial" w:eastAsia="Times New Roman" w:hAnsi="Arial"/>
          <w:bCs w:val="0"/>
          <w:sz w:val="20"/>
          <w:szCs w:val="24"/>
          <w:lang w:eastAsia="ru-RU"/>
        </w:rPr>
      </w:pPr>
    </w:p>
    <w:p w14:paraId="622E9F1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прошлых версиях в административном модуле в разделе «База данных» на закладке «Конфигурация» имелась группа данных «Принтеры ТСД» для описания принтеров, предназначенных для печати документов или ценников из программы «Супермаг Мобайл». В текущей версии настройка принтеров перенесена из административного модуля в новый справочник «Принтеры» группы справочников «Системные». Для работы со справочником надо иметь право «Справочники. Редактирование принтеров». Справочник «Принтеры» не рассылается по почте и должен настраиваться в каждой базе данных самостоятельно.</w:t>
      </w:r>
    </w:p>
    <w:p w14:paraId="319AF454" w14:textId="77777777" w:rsidR="003538B0" w:rsidRPr="003538B0" w:rsidRDefault="003538B0" w:rsidP="003538B0">
      <w:pPr>
        <w:spacing w:line="240" w:lineRule="auto"/>
        <w:rPr>
          <w:rFonts w:ascii="Arial" w:eastAsia="Times New Roman" w:hAnsi="Arial"/>
          <w:bCs w:val="0"/>
          <w:sz w:val="20"/>
          <w:szCs w:val="24"/>
          <w:lang w:eastAsia="ru-RU"/>
        </w:rPr>
      </w:pPr>
    </w:p>
    <w:p w14:paraId="209BF75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Информация из справочника теперь используется не только для печати документов и ценников из ТСД, но и при печати из клиентской части Супермаг+ и периодических заданий.</w:t>
      </w:r>
    </w:p>
    <w:p w14:paraId="1A6D4AC8" w14:textId="77777777" w:rsidR="003538B0" w:rsidRPr="003538B0" w:rsidRDefault="003538B0" w:rsidP="003538B0">
      <w:pPr>
        <w:spacing w:line="240" w:lineRule="auto"/>
        <w:rPr>
          <w:rFonts w:ascii="Arial" w:eastAsia="Times New Roman" w:hAnsi="Arial"/>
          <w:bCs w:val="0"/>
          <w:sz w:val="20"/>
          <w:szCs w:val="24"/>
          <w:lang w:eastAsia="ru-RU"/>
        </w:rPr>
      </w:pPr>
    </w:p>
    <w:p w14:paraId="6DDAA3A2"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справочник добавлено поле «Дизайн ценников». Если в поле указан дизайн ценника, то при печати ценников для артикулов, которым назначен указанный дизайн, печать будет направляться на выбранный принтер. Если в строке справочника дизайн не указан, то принтер с пустым значением дизайна будет использоваться, как принтер по умолчанию, для печати всех ценников, дизайну которых не назначен специальный принтер:</w:t>
      </w:r>
    </w:p>
    <w:p w14:paraId="77C47AE7" w14:textId="77777777" w:rsidR="003538B0" w:rsidRPr="003538B0" w:rsidRDefault="003538B0" w:rsidP="003538B0">
      <w:pPr>
        <w:spacing w:line="240" w:lineRule="auto"/>
        <w:rPr>
          <w:rFonts w:ascii="Arial" w:eastAsia="Times New Roman" w:hAnsi="Arial"/>
          <w:bCs w:val="0"/>
          <w:sz w:val="20"/>
          <w:szCs w:val="24"/>
          <w:lang w:eastAsia="ru-RU"/>
        </w:rPr>
      </w:pPr>
    </w:p>
    <w:p w14:paraId="47ABF644"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0DB58FBF" wp14:editId="09585261">
            <wp:extent cx="6153150" cy="1952625"/>
            <wp:effectExtent l="0" t="0" r="0"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6153150" cy="1952625"/>
                    </a:xfrm>
                    <a:prstGeom prst="rect">
                      <a:avLst/>
                    </a:prstGeom>
                    <a:noFill/>
                    <a:ln>
                      <a:noFill/>
                    </a:ln>
                  </pic:spPr>
                </pic:pic>
              </a:graphicData>
            </a:graphic>
          </wp:inline>
        </w:drawing>
      </w:r>
    </w:p>
    <w:p w14:paraId="2B135C68" w14:textId="77777777" w:rsidR="003538B0" w:rsidRPr="003538B0" w:rsidRDefault="003538B0" w:rsidP="003538B0">
      <w:pPr>
        <w:spacing w:line="240" w:lineRule="auto"/>
        <w:rPr>
          <w:rFonts w:ascii="Arial" w:eastAsia="Times New Roman" w:hAnsi="Arial"/>
          <w:bCs w:val="0"/>
          <w:noProof/>
          <w:sz w:val="20"/>
          <w:szCs w:val="24"/>
          <w:lang w:eastAsia="ru-RU"/>
        </w:rPr>
      </w:pPr>
    </w:p>
    <w:p w14:paraId="20CCC31F"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 справочнике разрешается для одного места хранения указывать только один принтер для печати документов, только один принтер для печати ценников по умолчанию и некоторое количество принтеров для печати ценников с указанным дизайном – по одному принтеру на один дизайн.</w:t>
      </w:r>
    </w:p>
    <w:p w14:paraId="6A663EB9" w14:textId="77777777" w:rsidR="003538B0" w:rsidRPr="003538B0" w:rsidRDefault="003538B0" w:rsidP="003538B0">
      <w:pPr>
        <w:spacing w:line="240" w:lineRule="auto"/>
        <w:rPr>
          <w:rFonts w:ascii="Arial" w:eastAsia="Times New Roman" w:hAnsi="Arial"/>
          <w:bCs w:val="0"/>
          <w:noProof/>
          <w:sz w:val="20"/>
          <w:szCs w:val="24"/>
          <w:lang w:eastAsia="ru-RU"/>
        </w:rPr>
      </w:pPr>
    </w:p>
    <w:p w14:paraId="6F811D77"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t>В диалог редактирования  атрибутов строки справочника добавлен флаг «Только локальные места хранения» для ограничения списка мест хранения:</w:t>
      </w:r>
    </w:p>
    <w:p w14:paraId="47544B67" w14:textId="77777777" w:rsidR="003538B0" w:rsidRPr="003538B0" w:rsidRDefault="003538B0" w:rsidP="003538B0">
      <w:pPr>
        <w:spacing w:line="240" w:lineRule="auto"/>
        <w:rPr>
          <w:rFonts w:ascii="Arial" w:eastAsia="Times New Roman" w:hAnsi="Arial"/>
          <w:bCs w:val="0"/>
          <w:noProof/>
          <w:sz w:val="20"/>
          <w:szCs w:val="24"/>
          <w:lang w:eastAsia="ru-RU"/>
        </w:rPr>
      </w:pPr>
    </w:p>
    <w:p w14:paraId="07DD7AE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1C5D0B5D" wp14:editId="3889A423">
            <wp:extent cx="3829050" cy="2276475"/>
            <wp:effectExtent l="0" t="0" r="0" b="952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3829050" cy="2276475"/>
                    </a:xfrm>
                    <a:prstGeom prst="rect">
                      <a:avLst/>
                    </a:prstGeom>
                    <a:noFill/>
                    <a:ln>
                      <a:noFill/>
                    </a:ln>
                  </pic:spPr>
                </pic:pic>
              </a:graphicData>
            </a:graphic>
          </wp:inline>
        </w:drawing>
      </w:r>
    </w:p>
    <w:p w14:paraId="56C174AB" w14:textId="77777777" w:rsidR="003538B0" w:rsidRPr="003538B0" w:rsidRDefault="003538B0" w:rsidP="003538B0">
      <w:pPr>
        <w:spacing w:line="240" w:lineRule="auto"/>
        <w:rPr>
          <w:rFonts w:ascii="Arial" w:eastAsia="Times New Roman" w:hAnsi="Arial"/>
          <w:bCs w:val="0"/>
          <w:sz w:val="20"/>
          <w:szCs w:val="24"/>
          <w:lang w:eastAsia="ru-RU"/>
        </w:rPr>
      </w:pPr>
    </w:p>
    <w:p w14:paraId="56A5A22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В предыдущих версиях при вызове функции главного окна Супермаг+ «Печать ценников» предполагалось, что </w:t>
      </w:r>
      <w:r w:rsidRPr="003538B0">
        <w:rPr>
          <w:rFonts w:ascii="Arial" w:eastAsia="Times New Roman" w:hAnsi="Arial"/>
          <w:bCs w:val="0"/>
          <w:sz w:val="20"/>
          <w:szCs w:val="24"/>
          <w:lang w:val="en-US" w:eastAsia="ru-RU"/>
        </w:rPr>
        <w:t xml:space="preserve">FastReport </w:t>
      </w:r>
      <w:r w:rsidRPr="003538B0">
        <w:rPr>
          <w:rFonts w:ascii="Arial" w:eastAsia="Times New Roman" w:hAnsi="Arial"/>
          <w:bCs w:val="0"/>
          <w:sz w:val="20"/>
          <w:szCs w:val="24"/>
          <w:lang w:eastAsia="ru-RU"/>
        </w:rPr>
        <w:t xml:space="preserve">для печати или предварительного просмотра будет использовать принтер, выбранный в операционной системе, как принтер по умолчанию. В текущей версии в </w:t>
      </w:r>
      <w:r w:rsidRPr="003538B0">
        <w:rPr>
          <w:rFonts w:ascii="Arial" w:eastAsia="Times New Roman" w:hAnsi="Arial"/>
          <w:bCs w:val="0"/>
          <w:sz w:val="20"/>
          <w:szCs w:val="24"/>
          <w:lang w:val="en-US" w:eastAsia="ru-RU"/>
        </w:rPr>
        <w:t xml:space="preserve">FastReport </w:t>
      </w:r>
      <w:r w:rsidRPr="003538B0">
        <w:rPr>
          <w:rFonts w:ascii="Arial" w:eastAsia="Times New Roman" w:hAnsi="Arial"/>
          <w:bCs w:val="0"/>
          <w:sz w:val="20"/>
          <w:szCs w:val="24"/>
          <w:lang w:eastAsia="ru-RU"/>
        </w:rPr>
        <w:t>для каждой группы ценников того или иного дизайна передается соответствующий им принтер, в соответствии с содержанием справочника «Принтеры»:</w:t>
      </w:r>
    </w:p>
    <w:p w14:paraId="2B4AB0CC" w14:textId="77777777" w:rsidR="003538B0" w:rsidRPr="003538B0" w:rsidRDefault="003538B0" w:rsidP="003538B0">
      <w:pPr>
        <w:spacing w:line="240" w:lineRule="auto"/>
        <w:rPr>
          <w:rFonts w:ascii="Arial" w:eastAsia="Times New Roman" w:hAnsi="Arial"/>
          <w:bCs w:val="0"/>
          <w:sz w:val="20"/>
          <w:szCs w:val="24"/>
          <w:lang w:eastAsia="ru-RU"/>
        </w:rPr>
      </w:pPr>
    </w:p>
    <w:p w14:paraId="6B6D5AE6"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136A92C8" wp14:editId="7A8DC1BE">
            <wp:extent cx="4629150" cy="3324225"/>
            <wp:effectExtent l="0" t="0" r="0" b="952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4629150" cy="3324225"/>
                    </a:xfrm>
                    <a:prstGeom prst="rect">
                      <a:avLst/>
                    </a:prstGeom>
                    <a:noFill/>
                    <a:ln>
                      <a:noFill/>
                    </a:ln>
                  </pic:spPr>
                </pic:pic>
              </a:graphicData>
            </a:graphic>
          </wp:inline>
        </w:drawing>
      </w:r>
    </w:p>
    <w:p w14:paraId="5D450CC2" w14:textId="77777777" w:rsidR="003538B0" w:rsidRPr="003538B0" w:rsidRDefault="003538B0" w:rsidP="003538B0">
      <w:pPr>
        <w:spacing w:line="240" w:lineRule="auto"/>
        <w:rPr>
          <w:rFonts w:ascii="Arial" w:eastAsia="Times New Roman" w:hAnsi="Arial"/>
          <w:bCs w:val="0"/>
          <w:sz w:val="20"/>
          <w:szCs w:val="24"/>
          <w:lang w:eastAsia="ru-RU"/>
        </w:rPr>
      </w:pPr>
    </w:p>
    <w:p w14:paraId="3D075B3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Кроме того, из задания «Печать ценников» удален выбор принтера, т.к. выбор принтера для печати ценников теперь определяется справочником «Принтеры».</w:t>
      </w:r>
    </w:p>
    <w:p w14:paraId="5E427C82" w14:textId="77777777" w:rsidR="003538B0" w:rsidRPr="003538B0" w:rsidRDefault="003538B0" w:rsidP="003538B0">
      <w:pPr>
        <w:spacing w:line="240" w:lineRule="auto"/>
        <w:rPr>
          <w:rFonts w:ascii="Arial" w:eastAsia="Times New Roman" w:hAnsi="Arial"/>
          <w:bCs w:val="0"/>
          <w:sz w:val="20"/>
          <w:szCs w:val="24"/>
          <w:lang w:eastAsia="ru-RU"/>
        </w:rPr>
      </w:pPr>
    </w:p>
    <w:p w14:paraId="37AF5DEB"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92" w:name="_Toc182927649"/>
      <w:r w:rsidRPr="003538B0">
        <w:rPr>
          <w:rFonts w:ascii="Arial" w:eastAsia="Times New Roman" w:hAnsi="Arial" w:cs="Arial"/>
          <w:sz w:val="24"/>
          <w:szCs w:val="26"/>
          <w:lang w:eastAsia="ru-RU"/>
        </w:rPr>
        <w:t>Печать из процессов ТСД. Печать для операции «Списание брака».</w:t>
      </w:r>
      <w:bookmarkEnd w:id="192"/>
    </w:p>
    <w:p w14:paraId="5DB2E047" w14:textId="77777777" w:rsidR="003538B0" w:rsidRPr="003538B0" w:rsidRDefault="003538B0" w:rsidP="003538B0">
      <w:pPr>
        <w:spacing w:line="240" w:lineRule="auto"/>
        <w:rPr>
          <w:rFonts w:ascii="Arial" w:eastAsia="Times New Roman" w:hAnsi="Arial"/>
          <w:bCs w:val="0"/>
          <w:sz w:val="20"/>
          <w:szCs w:val="24"/>
          <w:lang w:eastAsia="ru-RU"/>
        </w:rPr>
      </w:pPr>
    </w:p>
    <w:p w14:paraId="3252F0D1"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административный модуль в разделе «База данных» на закладке «Конфигурация» в группе данных «Печать из процессов ТСД» для процесса «Произвольный подсчет» и документа «Расходная накладная» добавлена операция «списание брака». Это позволяет для расходной накладной списания брака определить перечень печатных форм, которые должны печататься при создании документа на основании данных процесса «Произвольный подсчет».</w:t>
      </w:r>
    </w:p>
    <w:p w14:paraId="32ED406B" w14:textId="77777777" w:rsidR="003538B0" w:rsidRPr="003538B0" w:rsidRDefault="003538B0" w:rsidP="003538B0">
      <w:pPr>
        <w:spacing w:line="240" w:lineRule="auto"/>
        <w:rPr>
          <w:rFonts w:ascii="Arial" w:eastAsia="Times New Roman" w:hAnsi="Arial"/>
          <w:bCs w:val="0"/>
          <w:sz w:val="20"/>
          <w:szCs w:val="24"/>
          <w:lang w:eastAsia="ru-RU"/>
        </w:rPr>
      </w:pPr>
    </w:p>
    <w:p w14:paraId="52CD0F14"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lastRenderedPageBreak/>
        <w:drawing>
          <wp:inline distT="0" distB="0" distL="0" distR="0" wp14:anchorId="2B4E93FB" wp14:editId="008FC4B3">
            <wp:extent cx="5886450" cy="398145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886450" cy="3981450"/>
                    </a:xfrm>
                    <a:prstGeom prst="rect">
                      <a:avLst/>
                    </a:prstGeom>
                    <a:noFill/>
                    <a:ln>
                      <a:noFill/>
                    </a:ln>
                  </pic:spPr>
                </pic:pic>
              </a:graphicData>
            </a:graphic>
          </wp:inline>
        </w:drawing>
      </w:r>
    </w:p>
    <w:p w14:paraId="1FC853AD" w14:textId="77777777" w:rsidR="003538B0" w:rsidRPr="003538B0" w:rsidRDefault="003538B0" w:rsidP="003538B0">
      <w:pPr>
        <w:spacing w:line="240" w:lineRule="auto"/>
        <w:rPr>
          <w:rFonts w:ascii="Arial" w:eastAsia="Times New Roman" w:hAnsi="Arial"/>
          <w:bCs w:val="0"/>
          <w:sz w:val="20"/>
          <w:szCs w:val="24"/>
          <w:lang w:val="en-US" w:eastAsia="ru-RU"/>
        </w:rPr>
      </w:pPr>
    </w:p>
    <w:p w14:paraId="633ECC6B" w14:textId="77777777" w:rsidR="003538B0" w:rsidRPr="003538B0" w:rsidRDefault="003538B0" w:rsidP="003538B0">
      <w:pPr>
        <w:keepNext/>
        <w:spacing w:before="240" w:after="60" w:line="240" w:lineRule="auto"/>
        <w:outlineLvl w:val="2"/>
        <w:rPr>
          <w:rFonts w:ascii="Arial" w:eastAsia="Times New Roman" w:hAnsi="Arial" w:cs="Arial"/>
          <w:sz w:val="24"/>
          <w:szCs w:val="26"/>
          <w:lang w:eastAsia="ru-RU"/>
        </w:rPr>
      </w:pPr>
      <w:bookmarkStart w:id="193" w:name="_Toc182927650"/>
      <w:r w:rsidRPr="003538B0">
        <w:rPr>
          <w:rFonts w:ascii="Arial" w:eastAsia="Times New Roman" w:hAnsi="Arial" w:cs="Arial"/>
          <w:sz w:val="24"/>
          <w:szCs w:val="26"/>
          <w:lang w:eastAsia="ru-RU"/>
        </w:rPr>
        <w:t>Почтовый объект «Статистика по текущим остаткам для артикула».</w:t>
      </w:r>
      <w:bookmarkEnd w:id="193"/>
    </w:p>
    <w:p w14:paraId="7B350407" w14:textId="77777777" w:rsidR="003538B0" w:rsidRPr="003538B0" w:rsidRDefault="003538B0" w:rsidP="003538B0">
      <w:pPr>
        <w:spacing w:line="240" w:lineRule="auto"/>
        <w:rPr>
          <w:rFonts w:ascii="Arial" w:eastAsia="Times New Roman" w:hAnsi="Arial"/>
          <w:bCs w:val="0"/>
          <w:sz w:val="20"/>
          <w:szCs w:val="24"/>
          <w:lang w:eastAsia="ru-RU"/>
        </w:rPr>
      </w:pPr>
    </w:p>
    <w:p w14:paraId="3BE8749C"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Создан новый почтовый объект «Статистика по текущим остаткам для артикула» (SF) для приема информации об остатках товаров. Объект предназначен для приема информации об изменениях в остатках того или иного товара в некотором месте хранения.</w:t>
      </w:r>
    </w:p>
    <w:p w14:paraId="5FCE4615" w14:textId="77777777" w:rsidR="003538B0" w:rsidRPr="003538B0" w:rsidRDefault="003538B0" w:rsidP="003538B0">
      <w:pPr>
        <w:spacing w:line="240" w:lineRule="auto"/>
        <w:rPr>
          <w:rFonts w:ascii="Arial" w:eastAsia="Times New Roman" w:hAnsi="Arial"/>
          <w:bCs w:val="0"/>
          <w:sz w:val="20"/>
          <w:szCs w:val="24"/>
          <w:lang w:eastAsia="ru-RU"/>
        </w:rPr>
      </w:pPr>
    </w:p>
    <w:p w14:paraId="0763836D"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noProof/>
          <w:sz w:val="20"/>
          <w:szCs w:val="24"/>
          <w:lang w:eastAsia="ru-RU"/>
        </w:rPr>
        <w:drawing>
          <wp:inline distT="0" distB="0" distL="0" distR="0" wp14:anchorId="2679C991" wp14:editId="29367E8B">
            <wp:extent cx="5981700" cy="3248025"/>
            <wp:effectExtent l="0" t="0" r="0" b="952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981700" cy="3248025"/>
                    </a:xfrm>
                    <a:prstGeom prst="rect">
                      <a:avLst/>
                    </a:prstGeom>
                    <a:noFill/>
                    <a:ln>
                      <a:noFill/>
                    </a:ln>
                  </pic:spPr>
                </pic:pic>
              </a:graphicData>
            </a:graphic>
          </wp:inline>
        </w:drawing>
      </w:r>
    </w:p>
    <w:p w14:paraId="0FB5A060" w14:textId="77777777" w:rsidR="003538B0" w:rsidRPr="003538B0" w:rsidRDefault="003538B0" w:rsidP="003538B0">
      <w:pPr>
        <w:spacing w:line="240" w:lineRule="auto"/>
        <w:rPr>
          <w:rFonts w:ascii="Arial" w:eastAsia="Times New Roman" w:hAnsi="Arial"/>
          <w:bCs w:val="0"/>
          <w:sz w:val="20"/>
          <w:szCs w:val="24"/>
          <w:lang w:eastAsia="ru-RU"/>
        </w:rPr>
      </w:pPr>
    </w:p>
    <w:p w14:paraId="45D64A0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Уже существующий почтовый объект «Статистика по текущим остаткам для места хранения» (</w:t>
      </w:r>
      <w:r w:rsidRPr="003538B0">
        <w:rPr>
          <w:rFonts w:ascii="Arial" w:eastAsia="Times New Roman" w:hAnsi="Arial"/>
          <w:bCs w:val="0"/>
          <w:sz w:val="20"/>
          <w:szCs w:val="24"/>
          <w:lang w:val="en-US" w:eastAsia="ru-RU"/>
        </w:rPr>
        <w:t>SG</w:t>
      </w:r>
      <w:r w:rsidRPr="003538B0">
        <w:rPr>
          <w:rFonts w:ascii="Arial" w:eastAsia="Times New Roman" w:hAnsi="Arial"/>
          <w:bCs w:val="0"/>
          <w:sz w:val="20"/>
          <w:szCs w:val="24"/>
          <w:lang w:eastAsia="ru-RU"/>
        </w:rPr>
        <w:t xml:space="preserve">) позволяет принимать статистику сразу для всех артикулов, имеющих остаток в некотором месте хранения. При приеме такого объекта предыдущие данные этой статистики полностью удаляются и </w:t>
      </w:r>
      <w:r w:rsidRPr="003538B0">
        <w:rPr>
          <w:rFonts w:ascii="Arial" w:eastAsia="Times New Roman" w:hAnsi="Arial"/>
          <w:bCs w:val="0"/>
          <w:sz w:val="20"/>
          <w:szCs w:val="24"/>
          <w:lang w:eastAsia="ru-RU"/>
        </w:rPr>
        <w:lastRenderedPageBreak/>
        <w:t>замещаются новыми данными. Если в данных объекта отсутствует запись об артикуле, его остаток считается равным нулю.</w:t>
      </w:r>
    </w:p>
    <w:p w14:paraId="48E3EA5B" w14:textId="77777777" w:rsidR="003538B0" w:rsidRPr="003538B0" w:rsidRDefault="003538B0" w:rsidP="003538B0">
      <w:pPr>
        <w:spacing w:line="240" w:lineRule="auto"/>
        <w:rPr>
          <w:rFonts w:ascii="Arial" w:eastAsia="Times New Roman" w:hAnsi="Arial"/>
          <w:bCs w:val="0"/>
          <w:sz w:val="20"/>
          <w:szCs w:val="24"/>
          <w:lang w:eastAsia="ru-RU"/>
        </w:rPr>
      </w:pPr>
    </w:p>
    <w:p w14:paraId="6AA274C8"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Объект «Статистика по текущим остаткам для артикула» (SF) сохраняется в свою таблицу и при приеме обновляет только ту запись, которая относится к принимаемому артикулу и его месту хранения. Это позволяет передавать информацию только по тем артикулам, для которых произошли изменения в остатках. При формировании почтового объекта в него необходимо записывать время обновления остатков в источнике данных или время передачи данных.</w:t>
      </w:r>
    </w:p>
    <w:p w14:paraId="756700AF" w14:textId="77777777" w:rsidR="003538B0" w:rsidRPr="003538B0" w:rsidRDefault="003538B0" w:rsidP="003538B0">
      <w:pPr>
        <w:spacing w:line="240" w:lineRule="auto"/>
        <w:rPr>
          <w:rFonts w:ascii="Arial" w:eastAsia="Times New Roman" w:hAnsi="Arial"/>
          <w:bCs w:val="0"/>
          <w:sz w:val="20"/>
          <w:szCs w:val="24"/>
          <w:lang w:eastAsia="ru-RU"/>
        </w:rPr>
      </w:pPr>
    </w:p>
    <w:p w14:paraId="0B922639"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В разделе «Остатки» при выборе в фильтре опции «статистика» теперь показываются данные из двух источников – статистики по текущим остаткам для места хранения и статистики по текущим остаткам для артикула. Если запись для артикула и места хранения есть в обоих источниках, будет использоваться источник с более свежими данными.</w:t>
      </w:r>
    </w:p>
    <w:p w14:paraId="00D11ADF" w14:textId="77777777" w:rsidR="003538B0" w:rsidRPr="003538B0" w:rsidRDefault="003538B0" w:rsidP="003538B0">
      <w:pPr>
        <w:spacing w:line="240" w:lineRule="auto"/>
        <w:rPr>
          <w:rFonts w:ascii="Arial" w:eastAsia="Times New Roman" w:hAnsi="Arial"/>
          <w:bCs w:val="0"/>
          <w:sz w:val="20"/>
          <w:szCs w:val="24"/>
          <w:lang w:eastAsia="ru-RU"/>
        </w:rPr>
      </w:pPr>
    </w:p>
    <w:p w14:paraId="71009F65" w14:textId="77777777" w:rsidR="003538B0" w:rsidRPr="003538B0" w:rsidRDefault="003538B0" w:rsidP="003538B0">
      <w:pPr>
        <w:spacing w:line="240" w:lineRule="auto"/>
        <w:rPr>
          <w:rFonts w:ascii="Arial" w:eastAsia="Times New Roman" w:hAnsi="Arial"/>
          <w:bCs w:val="0"/>
          <w:noProof/>
          <w:sz w:val="20"/>
          <w:szCs w:val="24"/>
          <w:lang w:eastAsia="ru-RU"/>
        </w:rPr>
      </w:pPr>
      <w:r w:rsidRPr="003538B0">
        <w:rPr>
          <w:rFonts w:ascii="Arial" w:eastAsia="Times New Roman" w:hAnsi="Arial"/>
          <w:bCs w:val="0"/>
          <w:noProof/>
          <w:sz w:val="20"/>
          <w:szCs w:val="24"/>
          <w:lang w:eastAsia="ru-RU"/>
        </w:rPr>
        <w:drawing>
          <wp:inline distT="0" distB="0" distL="0" distR="0" wp14:anchorId="2AA168AF" wp14:editId="0D39DD07">
            <wp:extent cx="5019675" cy="2390775"/>
            <wp:effectExtent l="0" t="0" r="9525" b="952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5019675" cy="2390775"/>
                    </a:xfrm>
                    <a:prstGeom prst="rect">
                      <a:avLst/>
                    </a:prstGeom>
                    <a:noFill/>
                    <a:ln>
                      <a:noFill/>
                    </a:ln>
                  </pic:spPr>
                </pic:pic>
              </a:graphicData>
            </a:graphic>
          </wp:inline>
        </w:drawing>
      </w:r>
    </w:p>
    <w:p w14:paraId="3FEFE359" w14:textId="77777777" w:rsidR="003538B0" w:rsidRPr="003538B0" w:rsidRDefault="003538B0" w:rsidP="003538B0">
      <w:pPr>
        <w:spacing w:line="240" w:lineRule="auto"/>
        <w:rPr>
          <w:rFonts w:ascii="Arial" w:eastAsia="Times New Roman" w:hAnsi="Arial"/>
          <w:bCs w:val="0"/>
          <w:noProof/>
          <w:sz w:val="20"/>
          <w:szCs w:val="24"/>
          <w:lang w:eastAsia="ru-RU"/>
        </w:rPr>
      </w:pPr>
    </w:p>
    <w:p w14:paraId="70F1A3DF"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Новый почтовый объект не создается в Торговой Системе. В текущей версии он предназначен только для приема из внешних источников информации.</w:t>
      </w:r>
    </w:p>
    <w:p w14:paraId="01289A5A" w14:textId="77777777" w:rsidR="003538B0" w:rsidRPr="003538B0" w:rsidRDefault="003538B0" w:rsidP="003538B0">
      <w:pPr>
        <w:spacing w:line="240" w:lineRule="auto"/>
        <w:rPr>
          <w:rFonts w:ascii="Arial" w:eastAsia="Times New Roman" w:hAnsi="Arial"/>
          <w:bCs w:val="0"/>
          <w:sz w:val="20"/>
          <w:szCs w:val="24"/>
          <w:lang w:eastAsia="ru-RU"/>
        </w:rPr>
      </w:pPr>
    </w:p>
    <w:p w14:paraId="0DB61763" w14:textId="77777777" w:rsidR="003538B0" w:rsidRPr="003538B0" w:rsidRDefault="003538B0" w:rsidP="003538B0">
      <w:pPr>
        <w:spacing w:line="240" w:lineRule="auto"/>
        <w:rPr>
          <w:rFonts w:ascii="Arial" w:eastAsia="Times New Roman" w:hAnsi="Arial"/>
          <w:bCs w:val="0"/>
          <w:sz w:val="20"/>
          <w:szCs w:val="24"/>
          <w:lang w:eastAsia="ru-RU"/>
        </w:rPr>
      </w:pPr>
      <w:r w:rsidRPr="003538B0">
        <w:rPr>
          <w:rFonts w:ascii="Arial" w:eastAsia="Times New Roman" w:hAnsi="Arial"/>
          <w:bCs w:val="0"/>
          <w:sz w:val="20"/>
          <w:szCs w:val="24"/>
          <w:lang w:eastAsia="ru-RU"/>
        </w:rPr>
        <w:t xml:space="preserve">Пример содержания </w:t>
      </w:r>
      <w:r w:rsidRPr="003538B0">
        <w:rPr>
          <w:rFonts w:ascii="Arial" w:eastAsia="Times New Roman" w:hAnsi="Arial"/>
          <w:bCs w:val="0"/>
          <w:sz w:val="20"/>
          <w:szCs w:val="24"/>
          <w:lang w:val="en-US" w:eastAsia="ru-RU"/>
        </w:rPr>
        <w:t xml:space="preserve">XML </w:t>
      </w:r>
      <w:r w:rsidRPr="003538B0">
        <w:rPr>
          <w:rFonts w:ascii="Arial" w:eastAsia="Times New Roman" w:hAnsi="Arial"/>
          <w:bCs w:val="0"/>
          <w:sz w:val="20"/>
          <w:szCs w:val="24"/>
          <w:lang w:eastAsia="ru-RU"/>
        </w:rPr>
        <w:t>файла с почтовым объектом:</w:t>
      </w:r>
    </w:p>
    <w:p w14:paraId="1DABD648" w14:textId="77777777" w:rsidR="003538B0" w:rsidRPr="003538B0" w:rsidRDefault="003538B0" w:rsidP="003538B0">
      <w:pPr>
        <w:spacing w:line="240" w:lineRule="auto"/>
        <w:rPr>
          <w:rFonts w:ascii="Arial" w:eastAsia="Times New Roman" w:hAnsi="Arial"/>
          <w:bCs w:val="0"/>
          <w:sz w:val="20"/>
          <w:szCs w:val="24"/>
          <w:lang w:eastAsia="ru-RU"/>
        </w:rPr>
      </w:pPr>
    </w:p>
    <w:p w14:paraId="644858AA" w14:textId="77777777" w:rsidR="003538B0" w:rsidRPr="003538B0" w:rsidRDefault="003538B0" w:rsidP="003538B0">
      <w:pPr>
        <w:spacing w:line="240" w:lineRule="auto"/>
        <w:rPr>
          <w:rFonts w:ascii="Arial" w:eastAsia="Times New Roman" w:hAnsi="Arial"/>
          <w:bCs w:val="0"/>
          <w:sz w:val="18"/>
          <w:szCs w:val="18"/>
          <w:lang w:eastAsia="ru-RU"/>
        </w:rPr>
      </w:pPr>
      <w:r w:rsidRPr="003538B0">
        <w:rPr>
          <w:rFonts w:ascii="Arial" w:eastAsia="Times New Roman" w:hAnsi="Arial"/>
          <w:bCs w:val="0"/>
          <w:sz w:val="18"/>
          <w:szCs w:val="18"/>
          <w:lang w:eastAsia="ru-RU"/>
        </w:rPr>
        <w:t>&lt;PACKAGE name="200518092007_496_3"&gt;</w:t>
      </w:r>
    </w:p>
    <w:p w14:paraId="467E6569" w14:textId="77777777" w:rsidR="003538B0" w:rsidRPr="003538B0" w:rsidRDefault="003538B0" w:rsidP="003538B0">
      <w:pPr>
        <w:spacing w:line="240" w:lineRule="auto"/>
        <w:rPr>
          <w:rFonts w:ascii="Arial" w:eastAsia="Times New Roman" w:hAnsi="Arial"/>
          <w:bCs w:val="0"/>
          <w:sz w:val="18"/>
          <w:szCs w:val="18"/>
          <w:lang w:eastAsia="ru-RU"/>
        </w:rPr>
      </w:pPr>
      <w:r w:rsidRPr="003538B0">
        <w:rPr>
          <w:rFonts w:ascii="Arial" w:eastAsia="Times New Roman" w:hAnsi="Arial"/>
          <w:bCs w:val="0"/>
          <w:sz w:val="18"/>
          <w:szCs w:val="18"/>
          <w:lang w:eastAsia="ru-RU"/>
        </w:rPr>
        <w:t xml:space="preserve">  &lt;POSTOBJECT description="Статистика по текущим остаткам для артикула" action="normal"&gt;</w:t>
      </w:r>
    </w:p>
    <w:p w14:paraId="7A0541A9" w14:textId="77777777" w:rsidR="003538B0" w:rsidRPr="003538B0" w:rsidRDefault="003538B0" w:rsidP="003538B0">
      <w:pPr>
        <w:spacing w:line="240" w:lineRule="auto"/>
        <w:rPr>
          <w:rFonts w:ascii="Arial" w:eastAsia="Times New Roman" w:hAnsi="Arial"/>
          <w:bCs w:val="0"/>
          <w:sz w:val="18"/>
          <w:szCs w:val="18"/>
          <w:lang w:val="en-US" w:eastAsia="ru-RU"/>
        </w:rPr>
      </w:pPr>
      <w:r w:rsidRPr="003538B0">
        <w:rPr>
          <w:rFonts w:ascii="Arial" w:eastAsia="Times New Roman" w:hAnsi="Arial"/>
          <w:bCs w:val="0"/>
          <w:sz w:val="18"/>
          <w:szCs w:val="18"/>
          <w:lang w:val="en-US" w:eastAsia="ru-RU"/>
        </w:rPr>
        <w:t xml:space="preserve">    &lt;Id&gt;SF</w:t>
      </w:r>
      <w:r w:rsidRPr="003538B0">
        <w:rPr>
          <w:rFonts w:ascii="Arial" w:eastAsia="Times New Roman" w:hAnsi="Arial"/>
          <w:bCs w:val="0"/>
          <w:sz w:val="18"/>
          <w:szCs w:val="18"/>
          <w:lang w:eastAsia="ru-RU"/>
        </w:rPr>
        <w:t>Ц</w:t>
      </w:r>
      <w:r w:rsidRPr="003538B0">
        <w:rPr>
          <w:rFonts w:ascii="Arial" w:eastAsia="Times New Roman" w:hAnsi="Arial"/>
          <w:bCs w:val="0"/>
          <w:sz w:val="18"/>
          <w:szCs w:val="18"/>
          <w:lang w:val="en-US" w:eastAsia="ru-RU"/>
        </w:rPr>
        <w:t>000007</w:t>
      </w:r>
      <w:r w:rsidRPr="003538B0">
        <w:rPr>
          <w:rFonts w:ascii="Arial" w:eastAsia="Times New Roman" w:hAnsi="Arial"/>
          <w:bCs w:val="0"/>
          <w:sz w:val="18"/>
          <w:szCs w:val="18"/>
          <w:lang w:val="en-US" w:eastAsia="ru-RU"/>
        </w:rPr>
        <w:tab/>
        <w:t>4&lt;/Id&gt;</w:t>
      </w:r>
    </w:p>
    <w:p w14:paraId="36B4EC67" w14:textId="77777777" w:rsidR="003538B0" w:rsidRPr="003538B0" w:rsidRDefault="003538B0" w:rsidP="003538B0">
      <w:pPr>
        <w:spacing w:line="240" w:lineRule="auto"/>
        <w:rPr>
          <w:rFonts w:ascii="Arial" w:eastAsia="Times New Roman" w:hAnsi="Arial"/>
          <w:bCs w:val="0"/>
          <w:sz w:val="18"/>
          <w:szCs w:val="18"/>
          <w:lang w:val="en-US" w:eastAsia="ru-RU"/>
        </w:rPr>
      </w:pPr>
      <w:r w:rsidRPr="003538B0">
        <w:rPr>
          <w:rFonts w:ascii="Arial" w:eastAsia="Times New Roman" w:hAnsi="Arial"/>
          <w:bCs w:val="0"/>
          <w:sz w:val="18"/>
          <w:szCs w:val="18"/>
          <w:lang w:val="en-US" w:eastAsia="ru-RU"/>
        </w:rPr>
        <w:t xml:space="preserve">    &lt;SF&gt;</w:t>
      </w:r>
    </w:p>
    <w:p w14:paraId="55DDF692" w14:textId="77777777" w:rsidR="003538B0" w:rsidRPr="003538B0" w:rsidRDefault="003538B0" w:rsidP="003538B0">
      <w:pPr>
        <w:spacing w:line="240" w:lineRule="auto"/>
        <w:rPr>
          <w:rFonts w:ascii="Arial" w:eastAsia="Times New Roman" w:hAnsi="Arial"/>
          <w:bCs w:val="0"/>
          <w:sz w:val="18"/>
          <w:szCs w:val="18"/>
          <w:lang w:val="en-US" w:eastAsia="ru-RU"/>
        </w:rPr>
      </w:pPr>
      <w:r w:rsidRPr="003538B0">
        <w:rPr>
          <w:rFonts w:ascii="Arial" w:eastAsia="Times New Roman" w:hAnsi="Arial"/>
          <w:bCs w:val="0"/>
          <w:sz w:val="18"/>
          <w:szCs w:val="18"/>
          <w:lang w:val="en-US" w:eastAsia="ru-RU"/>
        </w:rPr>
        <w:t xml:space="preserve">      &lt;FSARTGOODS&gt;</w:t>
      </w:r>
    </w:p>
    <w:p w14:paraId="3F491FFF" w14:textId="77777777" w:rsidR="003538B0" w:rsidRPr="003538B0" w:rsidRDefault="003538B0" w:rsidP="003538B0">
      <w:pPr>
        <w:spacing w:line="240" w:lineRule="auto"/>
        <w:rPr>
          <w:rFonts w:ascii="Arial" w:eastAsia="Times New Roman" w:hAnsi="Arial"/>
          <w:bCs w:val="0"/>
          <w:sz w:val="18"/>
          <w:szCs w:val="18"/>
          <w:lang w:val="en-US" w:eastAsia="ru-RU"/>
        </w:rPr>
      </w:pPr>
      <w:r w:rsidRPr="003538B0">
        <w:rPr>
          <w:rFonts w:ascii="Arial" w:eastAsia="Times New Roman" w:hAnsi="Arial"/>
          <w:bCs w:val="0"/>
          <w:sz w:val="18"/>
          <w:szCs w:val="18"/>
          <w:lang w:val="en-US" w:eastAsia="ru-RU"/>
        </w:rPr>
        <w:t xml:space="preserve">        &lt;ARTICLE&gt;</w:t>
      </w:r>
      <w:r w:rsidRPr="003538B0">
        <w:rPr>
          <w:rFonts w:ascii="Arial" w:eastAsia="Times New Roman" w:hAnsi="Arial"/>
          <w:bCs w:val="0"/>
          <w:sz w:val="18"/>
          <w:szCs w:val="18"/>
          <w:lang w:eastAsia="ru-RU"/>
        </w:rPr>
        <w:t>Ц</w:t>
      </w:r>
      <w:r w:rsidRPr="003538B0">
        <w:rPr>
          <w:rFonts w:ascii="Arial" w:eastAsia="Times New Roman" w:hAnsi="Arial"/>
          <w:bCs w:val="0"/>
          <w:sz w:val="18"/>
          <w:szCs w:val="18"/>
          <w:lang w:val="en-US" w:eastAsia="ru-RU"/>
        </w:rPr>
        <w:t>000007&lt;/ARTICLE&gt;</w:t>
      </w:r>
    </w:p>
    <w:p w14:paraId="735D551F" w14:textId="77777777" w:rsidR="003538B0" w:rsidRPr="003538B0" w:rsidRDefault="003538B0" w:rsidP="003538B0">
      <w:pPr>
        <w:spacing w:line="240" w:lineRule="auto"/>
        <w:rPr>
          <w:rFonts w:ascii="Arial" w:eastAsia="Times New Roman" w:hAnsi="Arial"/>
          <w:bCs w:val="0"/>
          <w:sz w:val="18"/>
          <w:szCs w:val="18"/>
          <w:lang w:val="en-US" w:eastAsia="ru-RU"/>
        </w:rPr>
      </w:pPr>
      <w:r w:rsidRPr="003538B0">
        <w:rPr>
          <w:rFonts w:ascii="Arial" w:eastAsia="Times New Roman" w:hAnsi="Arial"/>
          <w:bCs w:val="0"/>
          <w:sz w:val="18"/>
          <w:szCs w:val="18"/>
          <w:lang w:val="en-US" w:eastAsia="ru-RU"/>
        </w:rPr>
        <w:t xml:space="preserve">        &lt;STORELOC&gt;4&lt;/STORELOC&gt;</w:t>
      </w:r>
    </w:p>
    <w:p w14:paraId="5E977E25" w14:textId="77777777" w:rsidR="003538B0" w:rsidRPr="003538B0" w:rsidRDefault="003538B0" w:rsidP="003538B0">
      <w:pPr>
        <w:spacing w:line="240" w:lineRule="auto"/>
        <w:rPr>
          <w:rFonts w:ascii="Arial" w:eastAsia="Times New Roman" w:hAnsi="Arial"/>
          <w:bCs w:val="0"/>
          <w:sz w:val="18"/>
          <w:szCs w:val="18"/>
          <w:lang w:val="en-US" w:eastAsia="ru-RU"/>
        </w:rPr>
      </w:pPr>
      <w:r w:rsidRPr="003538B0">
        <w:rPr>
          <w:rFonts w:ascii="Arial" w:eastAsia="Times New Roman" w:hAnsi="Arial"/>
          <w:bCs w:val="0"/>
          <w:sz w:val="18"/>
          <w:szCs w:val="18"/>
          <w:lang w:val="en-US" w:eastAsia="ru-RU"/>
        </w:rPr>
        <w:t xml:space="preserve">        &lt;AWAITEDQUANTITY&gt;0&lt;/AWAITEDQUANTITY&gt;</w:t>
      </w:r>
    </w:p>
    <w:p w14:paraId="74CF4341" w14:textId="77777777" w:rsidR="003538B0" w:rsidRPr="003538B0" w:rsidRDefault="003538B0" w:rsidP="003538B0">
      <w:pPr>
        <w:spacing w:line="240" w:lineRule="auto"/>
        <w:rPr>
          <w:rFonts w:ascii="Arial" w:eastAsia="Times New Roman" w:hAnsi="Arial"/>
          <w:bCs w:val="0"/>
          <w:sz w:val="18"/>
          <w:szCs w:val="18"/>
          <w:lang w:val="en-US" w:eastAsia="ru-RU"/>
        </w:rPr>
      </w:pPr>
      <w:r w:rsidRPr="003538B0">
        <w:rPr>
          <w:rFonts w:ascii="Arial" w:eastAsia="Times New Roman" w:hAnsi="Arial"/>
          <w:bCs w:val="0"/>
          <w:sz w:val="18"/>
          <w:szCs w:val="18"/>
          <w:lang w:val="en-US" w:eastAsia="ru-RU"/>
        </w:rPr>
        <w:t xml:space="preserve">        &lt;FOUNDQUANTITY&gt;0&lt;/FOUNDQUANTITY&gt;</w:t>
      </w:r>
    </w:p>
    <w:p w14:paraId="4E541171" w14:textId="77777777" w:rsidR="003538B0" w:rsidRPr="003538B0" w:rsidRDefault="003538B0" w:rsidP="003538B0">
      <w:pPr>
        <w:spacing w:line="240" w:lineRule="auto"/>
        <w:rPr>
          <w:rFonts w:ascii="Arial" w:eastAsia="Times New Roman" w:hAnsi="Arial"/>
          <w:bCs w:val="0"/>
          <w:sz w:val="18"/>
          <w:szCs w:val="18"/>
          <w:lang w:val="en-US" w:eastAsia="ru-RU"/>
        </w:rPr>
      </w:pPr>
      <w:r w:rsidRPr="003538B0">
        <w:rPr>
          <w:rFonts w:ascii="Arial" w:eastAsia="Times New Roman" w:hAnsi="Arial"/>
          <w:bCs w:val="0"/>
          <w:sz w:val="18"/>
          <w:szCs w:val="18"/>
          <w:lang w:val="en-US" w:eastAsia="ru-RU"/>
        </w:rPr>
        <w:t xml:space="preserve">        &lt;INCOMINGQUANTITY&gt;0&lt;/INCOMINGQUANTITY&gt;</w:t>
      </w:r>
    </w:p>
    <w:p w14:paraId="0A2E0D92" w14:textId="77777777" w:rsidR="003538B0" w:rsidRPr="003538B0" w:rsidRDefault="003538B0" w:rsidP="003538B0">
      <w:pPr>
        <w:spacing w:line="240" w:lineRule="auto"/>
        <w:rPr>
          <w:rFonts w:ascii="Arial" w:eastAsia="Times New Roman" w:hAnsi="Arial"/>
          <w:bCs w:val="0"/>
          <w:sz w:val="18"/>
          <w:szCs w:val="18"/>
          <w:lang w:val="en-US" w:eastAsia="ru-RU"/>
        </w:rPr>
      </w:pPr>
      <w:r w:rsidRPr="003538B0">
        <w:rPr>
          <w:rFonts w:ascii="Arial" w:eastAsia="Times New Roman" w:hAnsi="Arial"/>
          <w:bCs w:val="0"/>
          <w:sz w:val="18"/>
          <w:szCs w:val="18"/>
          <w:lang w:val="en-US" w:eastAsia="ru-RU"/>
        </w:rPr>
        <w:t xml:space="preserve">        &lt;QUANTITY&gt;5&lt;/QUANTITY&gt;</w:t>
      </w:r>
    </w:p>
    <w:p w14:paraId="23CB54A3" w14:textId="77777777" w:rsidR="003538B0" w:rsidRPr="003538B0" w:rsidRDefault="003538B0" w:rsidP="003538B0">
      <w:pPr>
        <w:spacing w:line="240" w:lineRule="auto"/>
        <w:rPr>
          <w:rFonts w:ascii="Arial" w:eastAsia="Times New Roman" w:hAnsi="Arial"/>
          <w:bCs w:val="0"/>
          <w:sz w:val="18"/>
          <w:szCs w:val="18"/>
          <w:lang w:val="en-US" w:eastAsia="ru-RU"/>
        </w:rPr>
      </w:pPr>
      <w:r w:rsidRPr="003538B0">
        <w:rPr>
          <w:rFonts w:ascii="Arial" w:eastAsia="Times New Roman" w:hAnsi="Arial"/>
          <w:bCs w:val="0"/>
          <w:sz w:val="18"/>
          <w:szCs w:val="18"/>
          <w:lang w:val="en-US" w:eastAsia="ru-RU"/>
        </w:rPr>
        <w:t xml:space="preserve">        &lt;RESERVEDQUANTITY&gt;0&lt;/RESERVEDQUANTITY&gt;</w:t>
      </w:r>
    </w:p>
    <w:p w14:paraId="4A7AA657" w14:textId="77777777" w:rsidR="003538B0" w:rsidRPr="003538B0" w:rsidRDefault="003538B0" w:rsidP="003538B0">
      <w:pPr>
        <w:spacing w:line="240" w:lineRule="auto"/>
        <w:rPr>
          <w:rFonts w:ascii="Arial" w:eastAsia="Times New Roman" w:hAnsi="Arial"/>
          <w:bCs w:val="0"/>
          <w:sz w:val="18"/>
          <w:szCs w:val="18"/>
          <w:lang w:val="en-US" w:eastAsia="ru-RU"/>
        </w:rPr>
      </w:pPr>
      <w:r w:rsidRPr="003538B0">
        <w:rPr>
          <w:rFonts w:ascii="Arial" w:eastAsia="Times New Roman" w:hAnsi="Arial"/>
          <w:bCs w:val="0"/>
          <w:sz w:val="18"/>
          <w:szCs w:val="18"/>
          <w:lang w:val="en-US" w:eastAsia="ru-RU"/>
        </w:rPr>
        <w:t xml:space="preserve">        &lt;EVENTTIME&gt;2024-11-02T14:58:40&lt;/EVENTTIME&gt;</w:t>
      </w:r>
    </w:p>
    <w:p w14:paraId="5E4C2920" w14:textId="77777777" w:rsidR="003538B0" w:rsidRPr="003538B0" w:rsidRDefault="003538B0" w:rsidP="003538B0">
      <w:pPr>
        <w:spacing w:line="240" w:lineRule="auto"/>
        <w:rPr>
          <w:rFonts w:ascii="Arial" w:eastAsia="Times New Roman" w:hAnsi="Arial"/>
          <w:bCs w:val="0"/>
          <w:sz w:val="18"/>
          <w:szCs w:val="18"/>
          <w:lang w:eastAsia="ru-RU"/>
        </w:rPr>
      </w:pPr>
      <w:r w:rsidRPr="003538B0">
        <w:rPr>
          <w:rFonts w:ascii="Arial" w:eastAsia="Times New Roman" w:hAnsi="Arial"/>
          <w:bCs w:val="0"/>
          <w:sz w:val="18"/>
          <w:szCs w:val="18"/>
          <w:lang w:val="en-US" w:eastAsia="ru-RU"/>
        </w:rPr>
        <w:t xml:space="preserve">      </w:t>
      </w:r>
      <w:r w:rsidRPr="003538B0">
        <w:rPr>
          <w:rFonts w:ascii="Arial" w:eastAsia="Times New Roman" w:hAnsi="Arial"/>
          <w:bCs w:val="0"/>
          <w:sz w:val="18"/>
          <w:szCs w:val="18"/>
          <w:lang w:eastAsia="ru-RU"/>
        </w:rPr>
        <w:t>&lt;/FSARTGOODS&gt;</w:t>
      </w:r>
    </w:p>
    <w:p w14:paraId="2AD2A271" w14:textId="77777777" w:rsidR="003538B0" w:rsidRPr="003538B0" w:rsidRDefault="003538B0" w:rsidP="003538B0">
      <w:pPr>
        <w:spacing w:line="240" w:lineRule="auto"/>
        <w:rPr>
          <w:rFonts w:ascii="Arial" w:eastAsia="Times New Roman" w:hAnsi="Arial"/>
          <w:bCs w:val="0"/>
          <w:sz w:val="18"/>
          <w:szCs w:val="18"/>
          <w:lang w:eastAsia="ru-RU"/>
        </w:rPr>
      </w:pPr>
      <w:r w:rsidRPr="003538B0">
        <w:rPr>
          <w:rFonts w:ascii="Arial" w:eastAsia="Times New Roman" w:hAnsi="Arial"/>
          <w:bCs w:val="0"/>
          <w:sz w:val="18"/>
          <w:szCs w:val="18"/>
          <w:lang w:eastAsia="ru-RU"/>
        </w:rPr>
        <w:t xml:space="preserve">    &lt;/SF&gt;</w:t>
      </w:r>
    </w:p>
    <w:p w14:paraId="6DAE9F84" w14:textId="77777777" w:rsidR="003538B0" w:rsidRPr="003538B0" w:rsidRDefault="003538B0" w:rsidP="003538B0">
      <w:pPr>
        <w:spacing w:line="240" w:lineRule="auto"/>
        <w:rPr>
          <w:rFonts w:ascii="Arial" w:eastAsia="Times New Roman" w:hAnsi="Arial"/>
          <w:bCs w:val="0"/>
          <w:sz w:val="18"/>
          <w:szCs w:val="18"/>
          <w:lang w:eastAsia="ru-RU"/>
        </w:rPr>
      </w:pPr>
      <w:r w:rsidRPr="003538B0">
        <w:rPr>
          <w:rFonts w:ascii="Arial" w:eastAsia="Times New Roman" w:hAnsi="Arial"/>
          <w:bCs w:val="0"/>
          <w:sz w:val="18"/>
          <w:szCs w:val="18"/>
          <w:lang w:eastAsia="ru-RU"/>
        </w:rPr>
        <w:t xml:space="preserve">  &lt;/POSTOBJECT&gt;</w:t>
      </w:r>
    </w:p>
    <w:p w14:paraId="5F2A7C51" w14:textId="77777777" w:rsidR="003538B0" w:rsidRPr="003538B0" w:rsidRDefault="003538B0" w:rsidP="003538B0">
      <w:pPr>
        <w:spacing w:line="240" w:lineRule="auto"/>
        <w:rPr>
          <w:rFonts w:ascii="Arial" w:eastAsia="Times New Roman" w:hAnsi="Arial"/>
          <w:bCs w:val="0"/>
          <w:sz w:val="18"/>
          <w:szCs w:val="18"/>
          <w:lang w:eastAsia="ru-RU"/>
        </w:rPr>
      </w:pPr>
      <w:r w:rsidRPr="003538B0">
        <w:rPr>
          <w:rFonts w:ascii="Arial" w:eastAsia="Times New Roman" w:hAnsi="Arial"/>
          <w:bCs w:val="0"/>
          <w:sz w:val="18"/>
          <w:szCs w:val="18"/>
          <w:lang w:eastAsia="ru-RU"/>
        </w:rPr>
        <w:t>&lt;/PACKAGE&gt;</w:t>
      </w:r>
    </w:p>
    <w:p w14:paraId="7BF028E2" w14:textId="77777777" w:rsidR="003538B0" w:rsidRPr="003538B0" w:rsidRDefault="003538B0" w:rsidP="003538B0">
      <w:pPr>
        <w:spacing w:line="240" w:lineRule="auto"/>
        <w:rPr>
          <w:rFonts w:ascii="Arial" w:eastAsia="Times New Roman" w:hAnsi="Arial"/>
          <w:bCs w:val="0"/>
          <w:sz w:val="20"/>
          <w:szCs w:val="24"/>
          <w:lang w:eastAsia="ru-RU"/>
        </w:rPr>
      </w:pPr>
    </w:p>
    <w:p w14:paraId="01E37B46" w14:textId="475D50CD" w:rsidR="00836D78" w:rsidRPr="001014D7" w:rsidRDefault="00836D78" w:rsidP="003538B0"/>
    <w:sectPr w:rsidR="00836D78" w:rsidRPr="001014D7" w:rsidSect="00737F08">
      <w:footerReference w:type="default" r:id="rId342"/>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12981" w14:textId="77777777" w:rsidR="009F2CB4" w:rsidRDefault="009F2CB4" w:rsidP="00737F08">
      <w:pPr>
        <w:spacing w:line="240" w:lineRule="auto"/>
      </w:pPr>
      <w:r>
        <w:separator/>
      </w:r>
    </w:p>
  </w:endnote>
  <w:endnote w:type="continuationSeparator" w:id="0">
    <w:p w14:paraId="6F1A463C" w14:textId="77777777" w:rsidR="009F2CB4" w:rsidRDefault="009F2CB4" w:rsidP="00737F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1E4E" w14:textId="77777777" w:rsidR="00737F08" w:rsidRPr="00737F08" w:rsidRDefault="00737F08" w:rsidP="00737F08">
    <w:pPr>
      <w:pStyle w:val="a5"/>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CCDA0" w14:textId="77777777" w:rsidR="009F2CB4" w:rsidRDefault="009F2CB4" w:rsidP="00737F08">
      <w:pPr>
        <w:spacing w:line="240" w:lineRule="auto"/>
      </w:pPr>
      <w:r>
        <w:separator/>
      </w:r>
    </w:p>
  </w:footnote>
  <w:footnote w:type="continuationSeparator" w:id="0">
    <w:p w14:paraId="46A9CBB6" w14:textId="77777777" w:rsidR="009F2CB4" w:rsidRDefault="009F2CB4" w:rsidP="00737F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86363"/>
    <w:multiLevelType w:val="hybridMultilevel"/>
    <w:tmpl w:val="BCCC7EAA"/>
    <w:lvl w:ilvl="0" w:tplc="C5DC4496">
      <w:numFmt w:val="bullet"/>
      <w:lvlText w:val="-"/>
      <w:lvlJc w:val="left"/>
      <w:pPr>
        <w:ind w:left="720" w:hanging="360"/>
      </w:pPr>
      <w:rPr>
        <w:rFonts w:ascii="Arial" w:eastAsia="Times New Roman"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FEF1D8F"/>
    <w:multiLevelType w:val="hybridMultilevel"/>
    <w:tmpl w:val="125830F0"/>
    <w:lvl w:ilvl="0" w:tplc="7D12C04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05"/>
    <w:rsid w:val="00007C4A"/>
    <w:rsid w:val="00013318"/>
    <w:rsid w:val="00014E6D"/>
    <w:rsid w:val="00016C1D"/>
    <w:rsid w:val="00027467"/>
    <w:rsid w:val="0005083B"/>
    <w:rsid w:val="00054323"/>
    <w:rsid w:val="00061FF9"/>
    <w:rsid w:val="00072C1F"/>
    <w:rsid w:val="0008529E"/>
    <w:rsid w:val="00086BBC"/>
    <w:rsid w:val="000878ED"/>
    <w:rsid w:val="0009533D"/>
    <w:rsid w:val="00097550"/>
    <w:rsid w:val="000A4B2D"/>
    <w:rsid w:val="000B5165"/>
    <w:rsid w:val="000B5D4E"/>
    <w:rsid w:val="000C1920"/>
    <w:rsid w:val="000D0E7E"/>
    <w:rsid w:val="000D1073"/>
    <w:rsid w:val="000D31C1"/>
    <w:rsid w:val="000E530E"/>
    <w:rsid w:val="000F475D"/>
    <w:rsid w:val="001014D7"/>
    <w:rsid w:val="00102422"/>
    <w:rsid w:val="00105BBD"/>
    <w:rsid w:val="00110B62"/>
    <w:rsid w:val="00112416"/>
    <w:rsid w:val="00114773"/>
    <w:rsid w:val="0012388A"/>
    <w:rsid w:val="00123D51"/>
    <w:rsid w:val="00142E17"/>
    <w:rsid w:val="001458A0"/>
    <w:rsid w:val="00147F44"/>
    <w:rsid w:val="00161265"/>
    <w:rsid w:val="00167C4F"/>
    <w:rsid w:val="001742C5"/>
    <w:rsid w:val="001810D0"/>
    <w:rsid w:val="0019201A"/>
    <w:rsid w:val="001B7CF7"/>
    <w:rsid w:val="001C0CB4"/>
    <w:rsid w:val="001D2566"/>
    <w:rsid w:val="001E59F3"/>
    <w:rsid w:val="001E79DE"/>
    <w:rsid w:val="001F1D86"/>
    <w:rsid w:val="00211A25"/>
    <w:rsid w:val="00212FD0"/>
    <w:rsid w:val="00223A23"/>
    <w:rsid w:val="002249B8"/>
    <w:rsid w:val="00233D29"/>
    <w:rsid w:val="00236F6A"/>
    <w:rsid w:val="00250A8D"/>
    <w:rsid w:val="00252F8A"/>
    <w:rsid w:val="00255FE4"/>
    <w:rsid w:val="00272909"/>
    <w:rsid w:val="00284E4B"/>
    <w:rsid w:val="00287B6A"/>
    <w:rsid w:val="0029330B"/>
    <w:rsid w:val="00297469"/>
    <w:rsid w:val="002A0A56"/>
    <w:rsid w:val="002C2363"/>
    <w:rsid w:val="002E077C"/>
    <w:rsid w:val="002F66C5"/>
    <w:rsid w:val="00310BD9"/>
    <w:rsid w:val="00316619"/>
    <w:rsid w:val="00322C24"/>
    <w:rsid w:val="00330744"/>
    <w:rsid w:val="003329AF"/>
    <w:rsid w:val="00350DE3"/>
    <w:rsid w:val="003538B0"/>
    <w:rsid w:val="003545BC"/>
    <w:rsid w:val="00361C40"/>
    <w:rsid w:val="00372020"/>
    <w:rsid w:val="00376A39"/>
    <w:rsid w:val="0037722C"/>
    <w:rsid w:val="00377F31"/>
    <w:rsid w:val="00383EA9"/>
    <w:rsid w:val="00390211"/>
    <w:rsid w:val="003914B0"/>
    <w:rsid w:val="003A02BB"/>
    <w:rsid w:val="003B6ABD"/>
    <w:rsid w:val="003C4F61"/>
    <w:rsid w:val="003C7FB4"/>
    <w:rsid w:val="003E0107"/>
    <w:rsid w:val="003E125A"/>
    <w:rsid w:val="003F1483"/>
    <w:rsid w:val="003F4806"/>
    <w:rsid w:val="003F70C7"/>
    <w:rsid w:val="004064E7"/>
    <w:rsid w:val="0040688E"/>
    <w:rsid w:val="00422014"/>
    <w:rsid w:val="004234F9"/>
    <w:rsid w:val="00427D8B"/>
    <w:rsid w:val="00431238"/>
    <w:rsid w:val="00436723"/>
    <w:rsid w:val="00447EFE"/>
    <w:rsid w:val="00457DC4"/>
    <w:rsid w:val="004709B9"/>
    <w:rsid w:val="0047173B"/>
    <w:rsid w:val="004970C8"/>
    <w:rsid w:val="004B4118"/>
    <w:rsid w:val="004B694F"/>
    <w:rsid w:val="004C46A9"/>
    <w:rsid w:val="004C71BD"/>
    <w:rsid w:val="004D4A7F"/>
    <w:rsid w:val="004D609D"/>
    <w:rsid w:val="00502553"/>
    <w:rsid w:val="00510352"/>
    <w:rsid w:val="005105E1"/>
    <w:rsid w:val="0051103B"/>
    <w:rsid w:val="00515E88"/>
    <w:rsid w:val="0052144D"/>
    <w:rsid w:val="00530F2F"/>
    <w:rsid w:val="00535A9C"/>
    <w:rsid w:val="0053774C"/>
    <w:rsid w:val="00537BFA"/>
    <w:rsid w:val="00537E93"/>
    <w:rsid w:val="005542C6"/>
    <w:rsid w:val="00555C85"/>
    <w:rsid w:val="00557EEA"/>
    <w:rsid w:val="005609C2"/>
    <w:rsid w:val="0056286F"/>
    <w:rsid w:val="00580687"/>
    <w:rsid w:val="005B21EB"/>
    <w:rsid w:val="005E6308"/>
    <w:rsid w:val="005E674B"/>
    <w:rsid w:val="005E6CAB"/>
    <w:rsid w:val="006015BB"/>
    <w:rsid w:val="00621FBF"/>
    <w:rsid w:val="006262CE"/>
    <w:rsid w:val="0063040B"/>
    <w:rsid w:val="0063238B"/>
    <w:rsid w:val="0064619C"/>
    <w:rsid w:val="00651579"/>
    <w:rsid w:val="00656ABB"/>
    <w:rsid w:val="00667016"/>
    <w:rsid w:val="00674E08"/>
    <w:rsid w:val="0068333A"/>
    <w:rsid w:val="00691DA9"/>
    <w:rsid w:val="006A6C1A"/>
    <w:rsid w:val="006D2A63"/>
    <w:rsid w:val="006D3479"/>
    <w:rsid w:val="006D4E8D"/>
    <w:rsid w:val="006E1C9C"/>
    <w:rsid w:val="006E3BB9"/>
    <w:rsid w:val="00701C4F"/>
    <w:rsid w:val="0070239B"/>
    <w:rsid w:val="00721640"/>
    <w:rsid w:val="00721F46"/>
    <w:rsid w:val="00723170"/>
    <w:rsid w:val="00725239"/>
    <w:rsid w:val="00737F08"/>
    <w:rsid w:val="00753C7A"/>
    <w:rsid w:val="007810CF"/>
    <w:rsid w:val="007833AE"/>
    <w:rsid w:val="00793D7C"/>
    <w:rsid w:val="007A2CCD"/>
    <w:rsid w:val="007B12A5"/>
    <w:rsid w:val="007B28FB"/>
    <w:rsid w:val="007B3E21"/>
    <w:rsid w:val="007C009F"/>
    <w:rsid w:val="007D7D0A"/>
    <w:rsid w:val="007E6378"/>
    <w:rsid w:val="007F5E05"/>
    <w:rsid w:val="00814060"/>
    <w:rsid w:val="00836D78"/>
    <w:rsid w:val="00837FD9"/>
    <w:rsid w:val="008608BE"/>
    <w:rsid w:val="00862916"/>
    <w:rsid w:val="00867EC4"/>
    <w:rsid w:val="00876F30"/>
    <w:rsid w:val="00892CBA"/>
    <w:rsid w:val="008B5187"/>
    <w:rsid w:val="008C2FB1"/>
    <w:rsid w:val="008C547F"/>
    <w:rsid w:val="008C7D66"/>
    <w:rsid w:val="008D6913"/>
    <w:rsid w:val="008E604E"/>
    <w:rsid w:val="008F71DF"/>
    <w:rsid w:val="00903DED"/>
    <w:rsid w:val="0092781F"/>
    <w:rsid w:val="00943FD6"/>
    <w:rsid w:val="00952227"/>
    <w:rsid w:val="0095510B"/>
    <w:rsid w:val="00962614"/>
    <w:rsid w:val="00973EF4"/>
    <w:rsid w:val="00975C91"/>
    <w:rsid w:val="009857D5"/>
    <w:rsid w:val="00996342"/>
    <w:rsid w:val="0099672C"/>
    <w:rsid w:val="009A7FE6"/>
    <w:rsid w:val="009B51F5"/>
    <w:rsid w:val="009B7A7E"/>
    <w:rsid w:val="009D3143"/>
    <w:rsid w:val="009E13E6"/>
    <w:rsid w:val="009E498A"/>
    <w:rsid w:val="009F1F9C"/>
    <w:rsid w:val="009F2CB4"/>
    <w:rsid w:val="009F3B03"/>
    <w:rsid w:val="00A12027"/>
    <w:rsid w:val="00A164C6"/>
    <w:rsid w:val="00A25D99"/>
    <w:rsid w:val="00A53C18"/>
    <w:rsid w:val="00A546A9"/>
    <w:rsid w:val="00A55AC7"/>
    <w:rsid w:val="00A63C48"/>
    <w:rsid w:val="00A64644"/>
    <w:rsid w:val="00A64AEA"/>
    <w:rsid w:val="00A66DC7"/>
    <w:rsid w:val="00A8305A"/>
    <w:rsid w:val="00A912AA"/>
    <w:rsid w:val="00AA1D15"/>
    <w:rsid w:val="00AA41EB"/>
    <w:rsid w:val="00AA60E8"/>
    <w:rsid w:val="00AA6A0B"/>
    <w:rsid w:val="00AC0A43"/>
    <w:rsid w:val="00AD0AAB"/>
    <w:rsid w:val="00AF20F6"/>
    <w:rsid w:val="00B03925"/>
    <w:rsid w:val="00B31844"/>
    <w:rsid w:val="00B47215"/>
    <w:rsid w:val="00B50B18"/>
    <w:rsid w:val="00B63C45"/>
    <w:rsid w:val="00B67973"/>
    <w:rsid w:val="00B76522"/>
    <w:rsid w:val="00B924B1"/>
    <w:rsid w:val="00BB0F4F"/>
    <w:rsid w:val="00BB39CF"/>
    <w:rsid w:val="00BC0B38"/>
    <w:rsid w:val="00BD57D2"/>
    <w:rsid w:val="00C12FB7"/>
    <w:rsid w:val="00C1708F"/>
    <w:rsid w:val="00C21918"/>
    <w:rsid w:val="00C21D63"/>
    <w:rsid w:val="00C22A58"/>
    <w:rsid w:val="00C2561C"/>
    <w:rsid w:val="00C262F5"/>
    <w:rsid w:val="00C36E84"/>
    <w:rsid w:val="00C454F8"/>
    <w:rsid w:val="00C61AB2"/>
    <w:rsid w:val="00C94F59"/>
    <w:rsid w:val="00CB3921"/>
    <w:rsid w:val="00CB49CE"/>
    <w:rsid w:val="00CB4A6C"/>
    <w:rsid w:val="00CB7414"/>
    <w:rsid w:val="00CC0399"/>
    <w:rsid w:val="00CC0D4E"/>
    <w:rsid w:val="00CD135D"/>
    <w:rsid w:val="00CD2DA7"/>
    <w:rsid w:val="00CD692D"/>
    <w:rsid w:val="00CE207B"/>
    <w:rsid w:val="00D05AE8"/>
    <w:rsid w:val="00D40ED8"/>
    <w:rsid w:val="00D4310E"/>
    <w:rsid w:val="00D4745C"/>
    <w:rsid w:val="00D55DA9"/>
    <w:rsid w:val="00D83AB0"/>
    <w:rsid w:val="00D850CA"/>
    <w:rsid w:val="00D92A15"/>
    <w:rsid w:val="00DA3D64"/>
    <w:rsid w:val="00DB03FA"/>
    <w:rsid w:val="00DE7AEB"/>
    <w:rsid w:val="00E0512B"/>
    <w:rsid w:val="00E0558A"/>
    <w:rsid w:val="00E07B6A"/>
    <w:rsid w:val="00E07E4D"/>
    <w:rsid w:val="00E168E5"/>
    <w:rsid w:val="00E22DE0"/>
    <w:rsid w:val="00E41976"/>
    <w:rsid w:val="00E507A8"/>
    <w:rsid w:val="00E52BAF"/>
    <w:rsid w:val="00E63CF8"/>
    <w:rsid w:val="00E87A14"/>
    <w:rsid w:val="00E91356"/>
    <w:rsid w:val="00EA2C79"/>
    <w:rsid w:val="00EB33B9"/>
    <w:rsid w:val="00EC7EE4"/>
    <w:rsid w:val="00ED081A"/>
    <w:rsid w:val="00ED124E"/>
    <w:rsid w:val="00ED4E62"/>
    <w:rsid w:val="00ED606B"/>
    <w:rsid w:val="00EE0DDB"/>
    <w:rsid w:val="00EF4C0E"/>
    <w:rsid w:val="00EF4D38"/>
    <w:rsid w:val="00EF542A"/>
    <w:rsid w:val="00F219A3"/>
    <w:rsid w:val="00F279A1"/>
    <w:rsid w:val="00F327A1"/>
    <w:rsid w:val="00F329AD"/>
    <w:rsid w:val="00F60E61"/>
    <w:rsid w:val="00F61330"/>
    <w:rsid w:val="00F62B77"/>
    <w:rsid w:val="00F70B38"/>
    <w:rsid w:val="00F74B8F"/>
    <w:rsid w:val="00F74EFE"/>
    <w:rsid w:val="00FA6863"/>
    <w:rsid w:val="00FB00BC"/>
    <w:rsid w:val="00FB413A"/>
    <w:rsid w:val="00FC1BF4"/>
    <w:rsid w:val="00FC4C34"/>
    <w:rsid w:val="00FD3888"/>
    <w:rsid w:val="00FE4293"/>
    <w:rsid w:val="00FF0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30545A"/>
  <w15:docId w15:val="{D4047930-4030-4FB3-8FE2-90B3974D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8"/>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22DE0"/>
    <w:pPr>
      <w:keepNext/>
      <w:keepLines/>
      <w:spacing w:before="480" w:line="259" w:lineRule="auto"/>
      <w:outlineLvl w:val="0"/>
    </w:pPr>
    <w:rPr>
      <w:rFonts w:asciiTheme="majorHAnsi" w:eastAsiaTheme="majorEastAsia" w:hAnsiTheme="majorHAnsi" w:cstheme="majorBidi"/>
      <w:b/>
      <w:color w:val="365F91" w:themeColor="accent1" w:themeShade="BF"/>
      <w:szCs w:val="28"/>
    </w:rPr>
  </w:style>
  <w:style w:type="paragraph" w:styleId="3">
    <w:name w:val="heading 3"/>
    <w:basedOn w:val="a"/>
    <w:next w:val="a"/>
    <w:link w:val="30"/>
    <w:uiPriority w:val="9"/>
    <w:semiHidden/>
    <w:unhideWhenUsed/>
    <w:qFormat/>
    <w:rsid w:val="003538B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3538B0"/>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3538B0"/>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7F08"/>
    <w:pPr>
      <w:tabs>
        <w:tab w:val="center" w:pos="4677"/>
        <w:tab w:val="right" w:pos="9355"/>
      </w:tabs>
      <w:spacing w:line="240" w:lineRule="auto"/>
    </w:pPr>
  </w:style>
  <w:style w:type="character" w:customStyle="1" w:styleId="a4">
    <w:name w:val="Верхний колонтитул Знак"/>
    <w:basedOn w:val="a0"/>
    <w:link w:val="a3"/>
    <w:uiPriority w:val="99"/>
    <w:rsid w:val="00737F08"/>
  </w:style>
  <w:style w:type="paragraph" w:styleId="a5">
    <w:name w:val="footer"/>
    <w:basedOn w:val="a"/>
    <w:link w:val="a6"/>
    <w:uiPriority w:val="99"/>
    <w:unhideWhenUsed/>
    <w:rsid w:val="00737F08"/>
    <w:pPr>
      <w:tabs>
        <w:tab w:val="center" w:pos="4677"/>
        <w:tab w:val="right" w:pos="9355"/>
      </w:tabs>
      <w:spacing w:line="240" w:lineRule="auto"/>
    </w:pPr>
  </w:style>
  <w:style w:type="character" w:customStyle="1" w:styleId="a6">
    <w:name w:val="Нижний колонтитул Знак"/>
    <w:basedOn w:val="a0"/>
    <w:link w:val="a5"/>
    <w:uiPriority w:val="99"/>
    <w:rsid w:val="00737F08"/>
  </w:style>
  <w:style w:type="character" w:customStyle="1" w:styleId="10">
    <w:name w:val="Заголовок 1 Знак"/>
    <w:basedOn w:val="a0"/>
    <w:link w:val="1"/>
    <w:rsid w:val="00E22DE0"/>
    <w:rPr>
      <w:rFonts w:asciiTheme="majorHAnsi" w:eastAsiaTheme="majorEastAsia" w:hAnsiTheme="majorHAnsi" w:cstheme="majorBidi"/>
      <w:b/>
      <w:color w:val="365F91" w:themeColor="accent1" w:themeShade="BF"/>
      <w:szCs w:val="28"/>
    </w:rPr>
  </w:style>
  <w:style w:type="character" w:customStyle="1" w:styleId="ilfuvd">
    <w:name w:val="ilfuvd"/>
    <w:rsid w:val="00E22DE0"/>
  </w:style>
  <w:style w:type="paragraph" w:customStyle="1" w:styleId="a7">
    <w:name w:val="НАЗВА"/>
    <w:basedOn w:val="a"/>
    <w:next w:val="a"/>
    <w:uiPriority w:val="10"/>
    <w:qFormat/>
    <w:rsid w:val="00E22DE0"/>
    <w:pPr>
      <w:spacing w:line="240" w:lineRule="auto"/>
      <w:jc w:val="center"/>
      <w:outlineLvl w:val="0"/>
    </w:pPr>
    <w:rPr>
      <w:rFonts w:eastAsia="Times New Roman"/>
      <w:b/>
      <w:caps/>
      <w:kern w:val="28"/>
      <w:sz w:val="36"/>
      <w:szCs w:val="32"/>
      <w:lang w:val="uk-UA"/>
    </w:rPr>
  </w:style>
  <w:style w:type="paragraph" w:customStyle="1" w:styleId="Default">
    <w:name w:val="Default"/>
    <w:rsid w:val="009E498A"/>
    <w:pPr>
      <w:autoSpaceDE w:val="0"/>
      <w:autoSpaceDN w:val="0"/>
      <w:adjustRightInd w:val="0"/>
      <w:spacing w:line="240" w:lineRule="auto"/>
    </w:pPr>
    <w:rPr>
      <w:rFonts w:eastAsia="Calibri"/>
      <w:bCs w:val="0"/>
      <w:color w:val="000000"/>
      <w:sz w:val="24"/>
      <w:szCs w:val="24"/>
      <w:lang w:val="uk-UA"/>
    </w:rPr>
  </w:style>
  <w:style w:type="paragraph" w:styleId="a8">
    <w:name w:val="Body Text Indent"/>
    <w:aliases w:val=" Знак Знак Знак Знак, Знак Знак Знак,Знак Знак Знак Знак,Знак Знак Знак Знак Знак Знак,Знак Знак Знак Знак Знак Знак Знак Знак Знак Знак Знак Знак Знак,Знак Знак Знак,Body Text Indent Знак,Знак"/>
    <w:basedOn w:val="a"/>
    <w:link w:val="a9"/>
    <w:rsid w:val="009E498A"/>
    <w:pPr>
      <w:spacing w:after="120" w:line="240" w:lineRule="auto"/>
      <w:ind w:left="283"/>
    </w:pPr>
    <w:rPr>
      <w:rFonts w:eastAsia="Times New Roman"/>
      <w:bCs w:val="0"/>
      <w:sz w:val="24"/>
      <w:szCs w:val="24"/>
      <w:lang w:val="uk-UA" w:eastAsia="ru-RU"/>
    </w:rPr>
  </w:style>
  <w:style w:type="character" w:customStyle="1" w:styleId="a9">
    <w:name w:val="Основной текст с отступом Знак"/>
    <w:aliases w:val=" Знак Знак Знак Знак Знак, Знак Знак Знак Знак1,Знак Знак Знак Знак Знак,Знак Знак Знак Знак Знак Знак Знак,Знак Знак Знак Знак Знак Знак Знак Знак Знак Знак Знак Знак Знак Знак,Знак Знак Знак Знак1,Знак Знак"/>
    <w:basedOn w:val="a0"/>
    <w:link w:val="a8"/>
    <w:rsid w:val="009E498A"/>
    <w:rPr>
      <w:rFonts w:eastAsia="Times New Roman"/>
      <w:bCs w:val="0"/>
      <w:sz w:val="24"/>
      <w:szCs w:val="24"/>
      <w:lang w:val="uk-UA" w:eastAsia="ru-RU"/>
    </w:rPr>
  </w:style>
  <w:style w:type="table" w:styleId="aa">
    <w:name w:val="Table Grid"/>
    <w:basedOn w:val="a1"/>
    <w:uiPriority w:val="59"/>
    <w:rsid w:val="009E498A"/>
    <w:pPr>
      <w:spacing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link w:val="ac"/>
    <w:uiPriority w:val="35"/>
    <w:qFormat/>
    <w:rsid w:val="002F66C5"/>
    <w:pPr>
      <w:widowControl w:val="0"/>
      <w:jc w:val="center"/>
    </w:pPr>
    <w:rPr>
      <w:rFonts w:eastAsia="Courier New" w:cs="Courier New"/>
      <w:color w:val="000000"/>
      <w:sz w:val="24"/>
      <w:szCs w:val="20"/>
      <w:lang w:val="uk-UA" w:eastAsia="ru-RU"/>
    </w:rPr>
  </w:style>
  <w:style w:type="character" w:customStyle="1" w:styleId="ac">
    <w:name w:val="Название объекта Знак"/>
    <w:link w:val="ab"/>
    <w:uiPriority w:val="35"/>
    <w:rsid w:val="002F66C5"/>
    <w:rPr>
      <w:rFonts w:eastAsia="Courier New" w:cs="Courier New"/>
      <w:color w:val="000000"/>
      <w:sz w:val="24"/>
      <w:szCs w:val="20"/>
      <w:lang w:val="uk-UA" w:eastAsia="ru-RU"/>
    </w:rPr>
  </w:style>
  <w:style w:type="character" w:styleId="ad">
    <w:name w:val="Emphasis"/>
    <w:qFormat/>
    <w:rsid w:val="00555C85"/>
    <w:rPr>
      <w:i/>
      <w:iCs/>
    </w:rPr>
  </w:style>
  <w:style w:type="paragraph" w:customStyle="1" w:styleId="11">
    <w:name w:val="Стиль1"/>
    <w:basedOn w:val="a"/>
    <w:link w:val="12"/>
    <w:qFormat/>
    <w:rsid w:val="00555C85"/>
    <w:pPr>
      <w:ind w:firstLine="720"/>
      <w:jc w:val="both"/>
    </w:pPr>
    <w:rPr>
      <w:rFonts w:eastAsia="Times New Roman"/>
      <w:bCs w:val="0"/>
      <w:szCs w:val="28"/>
      <w:lang w:val="uk-UA" w:eastAsia="uk-UA"/>
    </w:rPr>
  </w:style>
  <w:style w:type="character" w:customStyle="1" w:styleId="12">
    <w:name w:val="Стиль1 Знак"/>
    <w:link w:val="11"/>
    <w:rsid w:val="00555C85"/>
    <w:rPr>
      <w:rFonts w:eastAsia="Times New Roman"/>
      <w:bCs w:val="0"/>
      <w:szCs w:val="28"/>
      <w:lang w:val="uk-UA" w:eastAsia="uk-UA"/>
    </w:rPr>
  </w:style>
  <w:style w:type="paragraph" w:styleId="ae">
    <w:name w:val="Balloon Text"/>
    <w:basedOn w:val="a"/>
    <w:link w:val="af"/>
    <w:uiPriority w:val="99"/>
    <w:semiHidden/>
    <w:unhideWhenUsed/>
    <w:rsid w:val="007B3E21"/>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7B3E21"/>
    <w:rPr>
      <w:rFonts w:ascii="Tahoma" w:hAnsi="Tahoma" w:cs="Tahoma"/>
      <w:sz w:val="16"/>
      <w:szCs w:val="16"/>
    </w:rPr>
  </w:style>
  <w:style w:type="character" w:customStyle="1" w:styleId="author">
    <w:name w:val="author"/>
    <w:rsid w:val="008D6913"/>
  </w:style>
  <w:style w:type="character" w:customStyle="1" w:styleId="af0">
    <w:name w:val="Основной текст + Курсив"/>
    <w:rsid w:val="008D6913"/>
    <w:rPr>
      <w:rFonts w:ascii="Times New Roman" w:eastAsia="Times New Roman" w:hAnsi="Times New Roman" w:cs="Times New Roman"/>
      <w:b w:val="0"/>
      <w:bCs/>
      <w:i/>
      <w:iCs/>
      <w:smallCaps w:val="0"/>
      <w:strike w:val="0"/>
      <w:spacing w:val="0"/>
      <w:sz w:val="27"/>
      <w:szCs w:val="27"/>
      <w:shd w:val="clear" w:color="auto" w:fill="FFFFFF"/>
      <w:lang w:val="ru"/>
    </w:rPr>
  </w:style>
  <w:style w:type="character" w:customStyle="1" w:styleId="30">
    <w:name w:val="Заголовок 3 Знак"/>
    <w:basedOn w:val="a0"/>
    <w:link w:val="3"/>
    <w:uiPriority w:val="9"/>
    <w:semiHidden/>
    <w:rsid w:val="003538B0"/>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3538B0"/>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3538B0"/>
    <w:rPr>
      <w:rFonts w:asciiTheme="majorHAnsi" w:eastAsiaTheme="majorEastAsia" w:hAnsiTheme="majorHAnsi" w:cstheme="majorBidi"/>
      <w:color w:val="365F91" w:themeColor="accent1" w:themeShade="BF"/>
    </w:rPr>
  </w:style>
  <w:style w:type="paragraph" w:styleId="af1">
    <w:name w:val="Body Text"/>
    <w:basedOn w:val="a"/>
    <w:link w:val="af2"/>
    <w:uiPriority w:val="99"/>
    <w:semiHidden/>
    <w:unhideWhenUsed/>
    <w:rsid w:val="003538B0"/>
    <w:pPr>
      <w:spacing w:after="120"/>
    </w:pPr>
  </w:style>
  <w:style w:type="character" w:customStyle="1" w:styleId="af2">
    <w:name w:val="Основной текст Знак"/>
    <w:basedOn w:val="a0"/>
    <w:link w:val="af1"/>
    <w:uiPriority w:val="99"/>
    <w:semiHidden/>
    <w:rsid w:val="00353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536426">
      <w:bodyDiv w:val="1"/>
      <w:marLeft w:val="0"/>
      <w:marRight w:val="0"/>
      <w:marTop w:val="0"/>
      <w:marBottom w:val="0"/>
      <w:divBdr>
        <w:top w:val="none" w:sz="0" w:space="0" w:color="auto"/>
        <w:left w:val="none" w:sz="0" w:space="0" w:color="auto"/>
        <w:bottom w:val="none" w:sz="0" w:space="0" w:color="auto"/>
        <w:right w:val="none" w:sz="0" w:space="0" w:color="auto"/>
      </w:divBdr>
    </w:div>
    <w:div w:id="467892178">
      <w:bodyDiv w:val="1"/>
      <w:marLeft w:val="0"/>
      <w:marRight w:val="0"/>
      <w:marTop w:val="0"/>
      <w:marBottom w:val="0"/>
      <w:divBdr>
        <w:top w:val="none" w:sz="0" w:space="0" w:color="auto"/>
        <w:left w:val="none" w:sz="0" w:space="0" w:color="auto"/>
        <w:bottom w:val="none" w:sz="0" w:space="0" w:color="auto"/>
        <w:right w:val="none" w:sz="0" w:space="0" w:color="auto"/>
      </w:divBdr>
    </w:div>
    <w:div w:id="545793705">
      <w:bodyDiv w:val="1"/>
      <w:marLeft w:val="0"/>
      <w:marRight w:val="0"/>
      <w:marTop w:val="0"/>
      <w:marBottom w:val="0"/>
      <w:divBdr>
        <w:top w:val="none" w:sz="0" w:space="0" w:color="auto"/>
        <w:left w:val="none" w:sz="0" w:space="0" w:color="auto"/>
        <w:bottom w:val="none" w:sz="0" w:space="0" w:color="auto"/>
        <w:right w:val="none" w:sz="0" w:space="0" w:color="auto"/>
      </w:divBdr>
    </w:div>
    <w:div w:id="725180154">
      <w:bodyDiv w:val="1"/>
      <w:marLeft w:val="0"/>
      <w:marRight w:val="0"/>
      <w:marTop w:val="0"/>
      <w:marBottom w:val="0"/>
      <w:divBdr>
        <w:top w:val="none" w:sz="0" w:space="0" w:color="auto"/>
        <w:left w:val="none" w:sz="0" w:space="0" w:color="auto"/>
        <w:bottom w:val="none" w:sz="0" w:space="0" w:color="auto"/>
        <w:right w:val="none" w:sz="0" w:space="0" w:color="auto"/>
      </w:divBdr>
    </w:div>
    <w:div w:id="861241268">
      <w:bodyDiv w:val="1"/>
      <w:marLeft w:val="0"/>
      <w:marRight w:val="0"/>
      <w:marTop w:val="0"/>
      <w:marBottom w:val="0"/>
      <w:divBdr>
        <w:top w:val="none" w:sz="0" w:space="0" w:color="auto"/>
        <w:left w:val="none" w:sz="0" w:space="0" w:color="auto"/>
        <w:bottom w:val="none" w:sz="0" w:space="0" w:color="auto"/>
        <w:right w:val="none" w:sz="0" w:space="0" w:color="auto"/>
      </w:divBdr>
    </w:div>
    <w:div w:id="865828212">
      <w:bodyDiv w:val="1"/>
      <w:marLeft w:val="0"/>
      <w:marRight w:val="0"/>
      <w:marTop w:val="0"/>
      <w:marBottom w:val="0"/>
      <w:divBdr>
        <w:top w:val="none" w:sz="0" w:space="0" w:color="auto"/>
        <w:left w:val="none" w:sz="0" w:space="0" w:color="auto"/>
        <w:bottom w:val="none" w:sz="0" w:space="0" w:color="auto"/>
        <w:right w:val="none" w:sz="0" w:space="0" w:color="auto"/>
      </w:divBdr>
    </w:div>
    <w:div w:id="914438721">
      <w:bodyDiv w:val="1"/>
      <w:marLeft w:val="0"/>
      <w:marRight w:val="0"/>
      <w:marTop w:val="0"/>
      <w:marBottom w:val="0"/>
      <w:divBdr>
        <w:top w:val="none" w:sz="0" w:space="0" w:color="auto"/>
        <w:left w:val="none" w:sz="0" w:space="0" w:color="auto"/>
        <w:bottom w:val="none" w:sz="0" w:space="0" w:color="auto"/>
        <w:right w:val="none" w:sz="0" w:space="0" w:color="auto"/>
      </w:divBdr>
    </w:div>
    <w:div w:id="1100099319">
      <w:bodyDiv w:val="1"/>
      <w:marLeft w:val="0"/>
      <w:marRight w:val="0"/>
      <w:marTop w:val="0"/>
      <w:marBottom w:val="0"/>
      <w:divBdr>
        <w:top w:val="none" w:sz="0" w:space="0" w:color="auto"/>
        <w:left w:val="none" w:sz="0" w:space="0" w:color="auto"/>
        <w:bottom w:val="none" w:sz="0" w:space="0" w:color="auto"/>
        <w:right w:val="none" w:sz="0" w:space="0" w:color="auto"/>
      </w:divBdr>
    </w:div>
    <w:div w:id="1401948490">
      <w:bodyDiv w:val="1"/>
      <w:marLeft w:val="0"/>
      <w:marRight w:val="0"/>
      <w:marTop w:val="0"/>
      <w:marBottom w:val="0"/>
      <w:divBdr>
        <w:top w:val="none" w:sz="0" w:space="0" w:color="auto"/>
        <w:left w:val="none" w:sz="0" w:space="0" w:color="auto"/>
        <w:bottom w:val="none" w:sz="0" w:space="0" w:color="auto"/>
        <w:right w:val="none" w:sz="0" w:space="0" w:color="auto"/>
      </w:divBdr>
    </w:div>
    <w:div w:id="1433159680">
      <w:bodyDiv w:val="1"/>
      <w:marLeft w:val="0"/>
      <w:marRight w:val="0"/>
      <w:marTop w:val="0"/>
      <w:marBottom w:val="0"/>
      <w:divBdr>
        <w:top w:val="none" w:sz="0" w:space="0" w:color="auto"/>
        <w:left w:val="none" w:sz="0" w:space="0" w:color="auto"/>
        <w:bottom w:val="none" w:sz="0" w:space="0" w:color="auto"/>
        <w:right w:val="none" w:sz="0" w:space="0" w:color="auto"/>
      </w:divBdr>
    </w:div>
    <w:div w:id="1492985082">
      <w:bodyDiv w:val="1"/>
      <w:marLeft w:val="0"/>
      <w:marRight w:val="0"/>
      <w:marTop w:val="0"/>
      <w:marBottom w:val="0"/>
      <w:divBdr>
        <w:top w:val="none" w:sz="0" w:space="0" w:color="auto"/>
        <w:left w:val="none" w:sz="0" w:space="0" w:color="auto"/>
        <w:bottom w:val="none" w:sz="0" w:space="0" w:color="auto"/>
        <w:right w:val="none" w:sz="0" w:space="0" w:color="auto"/>
      </w:divBdr>
    </w:div>
    <w:div w:id="1506440749">
      <w:bodyDiv w:val="1"/>
      <w:marLeft w:val="0"/>
      <w:marRight w:val="0"/>
      <w:marTop w:val="0"/>
      <w:marBottom w:val="0"/>
      <w:divBdr>
        <w:top w:val="none" w:sz="0" w:space="0" w:color="auto"/>
        <w:left w:val="none" w:sz="0" w:space="0" w:color="auto"/>
        <w:bottom w:val="none" w:sz="0" w:space="0" w:color="auto"/>
        <w:right w:val="none" w:sz="0" w:space="0" w:color="auto"/>
      </w:divBdr>
    </w:div>
    <w:div w:id="1646740164">
      <w:bodyDiv w:val="1"/>
      <w:marLeft w:val="0"/>
      <w:marRight w:val="0"/>
      <w:marTop w:val="0"/>
      <w:marBottom w:val="0"/>
      <w:divBdr>
        <w:top w:val="none" w:sz="0" w:space="0" w:color="auto"/>
        <w:left w:val="none" w:sz="0" w:space="0" w:color="auto"/>
        <w:bottom w:val="none" w:sz="0" w:space="0" w:color="auto"/>
        <w:right w:val="none" w:sz="0" w:space="0" w:color="auto"/>
      </w:divBdr>
    </w:div>
    <w:div w:id="1663728499">
      <w:bodyDiv w:val="1"/>
      <w:marLeft w:val="0"/>
      <w:marRight w:val="0"/>
      <w:marTop w:val="0"/>
      <w:marBottom w:val="0"/>
      <w:divBdr>
        <w:top w:val="none" w:sz="0" w:space="0" w:color="auto"/>
        <w:left w:val="none" w:sz="0" w:space="0" w:color="auto"/>
        <w:bottom w:val="none" w:sz="0" w:space="0" w:color="auto"/>
        <w:right w:val="none" w:sz="0" w:space="0" w:color="auto"/>
      </w:divBdr>
    </w:div>
    <w:div w:id="1794211595">
      <w:bodyDiv w:val="1"/>
      <w:marLeft w:val="0"/>
      <w:marRight w:val="0"/>
      <w:marTop w:val="0"/>
      <w:marBottom w:val="0"/>
      <w:divBdr>
        <w:top w:val="none" w:sz="0" w:space="0" w:color="auto"/>
        <w:left w:val="none" w:sz="0" w:space="0" w:color="auto"/>
        <w:bottom w:val="none" w:sz="0" w:space="0" w:color="auto"/>
        <w:right w:val="none" w:sz="0" w:space="0" w:color="auto"/>
      </w:divBdr>
    </w:div>
    <w:div w:id="1834682064">
      <w:bodyDiv w:val="1"/>
      <w:marLeft w:val="0"/>
      <w:marRight w:val="0"/>
      <w:marTop w:val="0"/>
      <w:marBottom w:val="0"/>
      <w:divBdr>
        <w:top w:val="none" w:sz="0" w:space="0" w:color="auto"/>
        <w:left w:val="none" w:sz="0" w:space="0" w:color="auto"/>
        <w:bottom w:val="none" w:sz="0" w:space="0" w:color="auto"/>
        <w:right w:val="none" w:sz="0" w:space="0" w:color="auto"/>
      </w:divBdr>
    </w:div>
    <w:div w:id="1951350054">
      <w:bodyDiv w:val="1"/>
      <w:marLeft w:val="0"/>
      <w:marRight w:val="0"/>
      <w:marTop w:val="0"/>
      <w:marBottom w:val="0"/>
      <w:divBdr>
        <w:top w:val="none" w:sz="0" w:space="0" w:color="auto"/>
        <w:left w:val="none" w:sz="0" w:space="0" w:color="auto"/>
        <w:bottom w:val="none" w:sz="0" w:space="0" w:color="auto"/>
        <w:right w:val="none" w:sz="0" w:space="0" w:color="auto"/>
      </w:divBdr>
    </w:div>
    <w:div w:id="205777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1.png"/><Relationship Id="rId299" Type="http://schemas.openxmlformats.org/officeDocument/2006/relationships/hyperlink" Target="file:///C:\TEMP\4\5\&#1048;&#1079;&#1084;&#1077;&#1085;&#1077;&#1085;&#1080;&#1103;1055.doc" TargetMode="External"/><Relationship Id="rId21" Type="http://schemas.openxmlformats.org/officeDocument/2006/relationships/hyperlink" Target="file:///C:\TEMP\4\5\&#1048;&#1079;&#1084;&#1077;&#1085;&#1077;&#1085;&#1080;&#1103;1053%20&#1089;&#1087;2.doc" TargetMode="External"/><Relationship Id="rId63" Type="http://schemas.openxmlformats.org/officeDocument/2006/relationships/hyperlink" Target="file:///C:\TEMP\4\5\&#1048;&#1079;&#1084;&#1077;&#1085;&#1077;&#1085;&#1080;&#1103;1053.doc" TargetMode="External"/><Relationship Id="rId159" Type="http://schemas.openxmlformats.org/officeDocument/2006/relationships/hyperlink" Target="file:///C:\TEMP\4\5\&#1048;&#1079;&#1084;&#1077;&#1085;&#1077;&#1085;&#1080;&#1103;1054%20&#1089;&#1087;3.doc" TargetMode="External"/><Relationship Id="rId324" Type="http://schemas.openxmlformats.org/officeDocument/2006/relationships/image" Target="media/image143.png"/><Relationship Id="rId170" Type="http://schemas.openxmlformats.org/officeDocument/2006/relationships/hyperlink" Target="file:///C:\TEMP\4\5\&#1048;&#1079;&#1084;&#1077;&#1085;&#1077;&#1085;&#1080;&#1103;1054%20&#1089;&#1087;4.doc" TargetMode="External"/><Relationship Id="rId226" Type="http://schemas.openxmlformats.org/officeDocument/2006/relationships/image" Target="media/image100.png"/><Relationship Id="rId268" Type="http://schemas.openxmlformats.org/officeDocument/2006/relationships/hyperlink" Target="file:///C:\TEMP\4\5\&#1048;&#1079;&#1084;&#1077;&#1085;&#1077;&#1085;&#1080;&#1103;1055%20&#1089;&#1087;2.doc" TargetMode="External"/><Relationship Id="rId32" Type="http://schemas.openxmlformats.org/officeDocument/2006/relationships/hyperlink" Target="file:///C:\TEMP\4\5\&#1048;&#1079;&#1084;&#1077;&#1085;&#1077;&#1085;&#1080;&#1103;1053%20&#1089;&#1087;4.doc" TargetMode="External"/><Relationship Id="rId74" Type="http://schemas.openxmlformats.org/officeDocument/2006/relationships/hyperlink" Target="file:///C:\TEMP\4\5\&#1048;&#1079;&#1084;&#1077;&#1085;&#1077;&#1085;&#1080;&#1103;1053.doc" TargetMode="External"/><Relationship Id="rId128" Type="http://schemas.openxmlformats.org/officeDocument/2006/relationships/image" Target="media/image52.png"/><Relationship Id="rId335" Type="http://schemas.openxmlformats.org/officeDocument/2006/relationships/image" Target="media/image154.png"/><Relationship Id="rId5" Type="http://schemas.openxmlformats.org/officeDocument/2006/relationships/footnotes" Target="footnotes.xml"/><Relationship Id="rId181" Type="http://schemas.openxmlformats.org/officeDocument/2006/relationships/hyperlink" Target="file:///C:\TEMP\4\5\&#1048;&#1079;&#1084;&#1077;&#1085;&#1077;&#1085;&#1080;&#1103;1054.doc" TargetMode="External"/><Relationship Id="rId237" Type="http://schemas.openxmlformats.org/officeDocument/2006/relationships/hyperlink" Target="file:///C:\TEMP\4\5\&#1048;&#1079;&#1084;&#1077;&#1085;&#1077;&#1085;&#1080;&#1103;1055%20&#1089;&#1087;1.doc" TargetMode="External"/><Relationship Id="rId279" Type="http://schemas.openxmlformats.org/officeDocument/2006/relationships/hyperlink" Target="file:///C:\TEMP\4\5\&#1048;&#1079;&#1084;&#1077;&#1085;&#1077;&#1085;&#1080;&#1103;1055%20&#1089;&#1087;3.doc" TargetMode="External"/><Relationship Id="rId43" Type="http://schemas.openxmlformats.org/officeDocument/2006/relationships/hyperlink" Target="file:///C:\TEMP\4\5\&#1048;&#1079;&#1084;&#1077;&#1085;&#1077;&#1085;&#1080;&#1103;1053%20&#1089;&#1087;7.doc" TargetMode="External"/><Relationship Id="rId139" Type="http://schemas.openxmlformats.org/officeDocument/2006/relationships/hyperlink" Target="file:///C:\TEMP\4\5\&#1048;&#1079;&#1084;&#1077;&#1085;&#1077;&#1085;&#1080;&#1103;1054%20&#1089;&#1087;1.doc" TargetMode="External"/><Relationship Id="rId290" Type="http://schemas.openxmlformats.org/officeDocument/2006/relationships/hyperlink" Target="file:///C:\TEMP\4\5\&#1048;&#1079;&#1084;&#1077;&#1085;&#1077;&#1085;&#1080;&#1103;1055%20&#1089;&#1087;4.doc" TargetMode="External"/><Relationship Id="rId304" Type="http://schemas.openxmlformats.org/officeDocument/2006/relationships/hyperlink" Target="file:///C:\TEMP\4\5\&#1048;&#1079;&#1084;&#1077;&#1085;&#1077;&#1085;&#1080;&#1103;1055.doc" TargetMode="External"/><Relationship Id="rId85" Type="http://schemas.openxmlformats.org/officeDocument/2006/relationships/image" Target="media/image9.png"/><Relationship Id="rId150" Type="http://schemas.openxmlformats.org/officeDocument/2006/relationships/hyperlink" Target="file:///C:\TEMP\4\5\&#1048;&#1079;&#1084;&#1077;&#1085;&#1077;&#1085;&#1080;&#1103;1054%20&#1089;&#1087;2.doc" TargetMode="External"/><Relationship Id="rId192" Type="http://schemas.openxmlformats.org/officeDocument/2006/relationships/hyperlink" Target="file:///C:\TEMP\4\5\&#1048;&#1079;&#1084;&#1077;&#1085;&#1077;&#1085;&#1080;&#1103;1054.doc" TargetMode="External"/><Relationship Id="rId206" Type="http://schemas.openxmlformats.org/officeDocument/2006/relationships/image" Target="media/image80.png"/><Relationship Id="rId248" Type="http://schemas.openxmlformats.org/officeDocument/2006/relationships/hyperlink" Target="file:///C:\TEMP\4\5\&#1048;&#1079;&#1084;&#1077;&#1085;&#1077;&#1085;&#1080;&#1103;1055%20&#1089;&#1087;1.doc" TargetMode="External"/><Relationship Id="rId12" Type="http://schemas.openxmlformats.org/officeDocument/2006/relationships/hyperlink" Target="file:///C:\TEMP\4\5\&#1048;&#1079;&#1084;&#1077;&#1085;&#1077;&#1085;&#1080;&#1103;1053%20&#1089;&#1087;1.doc" TargetMode="External"/><Relationship Id="rId108" Type="http://schemas.openxmlformats.org/officeDocument/2006/relationships/image" Target="media/image32.png"/><Relationship Id="rId315" Type="http://schemas.openxmlformats.org/officeDocument/2006/relationships/image" Target="media/image134.png"/><Relationship Id="rId54" Type="http://schemas.openxmlformats.org/officeDocument/2006/relationships/hyperlink" Target="file:///C:\TEMP\4\5\&#1048;&#1079;&#1084;&#1077;&#1085;&#1077;&#1085;&#1080;&#1103;1053.doc" TargetMode="External"/><Relationship Id="rId96" Type="http://schemas.openxmlformats.org/officeDocument/2006/relationships/image" Target="media/image20.png"/><Relationship Id="rId161" Type="http://schemas.openxmlformats.org/officeDocument/2006/relationships/image" Target="media/image65.png"/><Relationship Id="rId217" Type="http://schemas.openxmlformats.org/officeDocument/2006/relationships/image" Target="media/image91.png"/><Relationship Id="rId259" Type="http://schemas.openxmlformats.org/officeDocument/2006/relationships/hyperlink" Target="file:///C:\TEMP\4\5\&#1048;&#1079;&#1084;&#1077;&#1085;&#1077;&#1085;&#1080;&#1103;1055%20&#1089;&#1087;2.doc" TargetMode="External"/><Relationship Id="rId23" Type="http://schemas.openxmlformats.org/officeDocument/2006/relationships/hyperlink" Target="file:///C:\TEMP\4\5\&#1048;&#1079;&#1084;&#1077;&#1085;&#1077;&#1085;&#1080;&#1103;1053%20&#1089;&#1087;3.doc" TargetMode="External"/><Relationship Id="rId119" Type="http://schemas.openxmlformats.org/officeDocument/2006/relationships/image" Target="media/image43.png"/><Relationship Id="rId270" Type="http://schemas.openxmlformats.org/officeDocument/2006/relationships/image" Target="media/image119.png"/><Relationship Id="rId326" Type="http://schemas.openxmlformats.org/officeDocument/2006/relationships/image" Target="media/image145.png"/><Relationship Id="rId65" Type="http://schemas.openxmlformats.org/officeDocument/2006/relationships/hyperlink" Target="file:///C:\TEMP\4\5\&#1048;&#1079;&#1084;&#1077;&#1085;&#1077;&#1085;&#1080;&#1103;1053.doc" TargetMode="External"/><Relationship Id="rId130" Type="http://schemas.openxmlformats.org/officeDocument/2006/relationships/image" Target="media/image54.png"/><Relationship Id="rId172" Type="http://schemas.openxmlformats.org/officeDocument/2006/relationships/hyperlink" Target="file:///C:\TEMP\4\5\&#1048;&#1079;&#1084;&#1077;&#1085;&#1077;&#1085;&#1080;&#1103;1054%20&#1089;&#1087;4.doc" TargetMode="External"/><Relationship Id="rId228" Type="http://schemas.openxmlformats.org/officeDocument/2006/relationships/image" Target="media/image102.png"/><Relationship Id="rId281" Type="http://schemas.openxmlformats.org/officeDocument/2006/relationships/hyperlink" Target="file:///C:\TEMP\4\5\&#1048;&#1079;&#1084;&#1077;&#1085;&#1077;&#1085;&#1080;&#1103;1055%20&#1089;&#1087;3.doc" TargetMode="External"/><Relationship Id="rId337" Type="http://schemas.openxmlformats.org/officeDocument/2006/relationships/image" Target="media/image156.png"/><Relationship Id="rId34" Type="http://schemas.openxmlformats.org/officeDocument/2006/relationships/hyperlink" Target="file:///C:\TEMP\4\5\&#1048;&#1079;&#1084;&#1077;&#1085;&#1077;&#1085;&#1080;&#1103;1053%20&#1089;&#1087;4.doc" TargetMode="External"/><Relationship Id="rId76" Type="http://schemas.openxmlformats.org/officeDocument/2006/relationships/hyperlink" Target="file:///C:\TEMP\4\5\&#1048;&#1079;&#1084;&#1077;&#1085;&#1077;&#1085;&#1080;&#1103;1053.doc" TargetMode="External"/><Relationship Id="rId141" Type="http://schemas.openxmlformats.org/officeDocument/2006/relationships/image" Target="media/image57.png"/><Relationship Id="rId7" Type="http://schemas.openxmlformats.org/officeDocument/2006/relationships/hyperlink" Target="file:///C:\TEMP\4\5\&#1048;&#1079;&#1084;&#1077;&#1085;&#1077;&#1085;&#1080;&#1103;1053%20&#1089;&#1087;1.doc" TargetMode="External"/><Relationship Id="rId183" Type="http://schemas.openxmlformats.org/officeDocument/2006/relationships/hyperlink" Target="file:///C:\TEMP\4\5\&#1048;&#1079;&#1084;&#1077;&#1085;&#1077;&#1085;&#1080;&#1103;1054.doc" TargetMode="External"/><Relationship Id="rId239" Type="http://schemas.openxmlformats.org/officeDocument/2006/relationships/hyperlink" Target="file:///C:\TEMP\4\5\&#1048;&#1079;&#1084;&#1077;&#1085;&#1077;&#1085;&#1080;&#1103;1055%20&#1089;&#1087;1.doc" TargetMode="External"/><Relationship Id="rId250" Type="http://schemas.openxmlformats.org/officeDocument/2006/relationships/image" Target="media/image110.png"/><Relationship Id="rId292" Type="http://schemas.openxmlformats.org/officeDocument/2006/relationships/image" Target="media/image129.png"/><Relationship Id="rId306" Type="http://schemas.openxmlformats.org/officeDocument/2006/relationships/hyperlink" Target="file:///C:\TEMP\4\5\&#1048;&#1079;&#1084;&#1077;&#1085;&#1077;&#1085;&#1080;&#1103;1055.doc" TargetMode="External"/><Relationship Id="rId45" Type="http://schemas.openxmlformats.org/officeDocument/2006/relationships/hyperlink" Target="file:///C:\TEMP\4\5\&#1048;&#1079;&#1084;&#1077;&#1085;&#1077;&#1085;&#1080;&#1103;1053.doc" TargetMode="External"/><Relationship Id="rId87" Type="http://schemas.openxmlformats.org/officeDocument/2006/relationships/image" Target="media/image11.png"/><Relationship Id="rId110" Type="http://schemas.openxmlformats.org/officeDocument/2006/relationships/image" Target="media/image34.png"/><Relationship Id="rId152" Type="http://schemas.openxmlformats.org/officeDocument/2006/relationships/hyperlink" Target="file:///C:\TEMP\4\5\&#1048;&#1079;&#1084;&#1077;&#1085;&#1077;&#1085;&#1080;&#1103;1054%20&#1089;&#1087;3.doc" TargetMode="External"/><Relationship Id="rId194" Type="http://schemas.openxmlformats.org/officeDocument/2006/relationships/hyperlink" Target="file:///C:\TEMP\4\5\&#1048;&#1079;&#1084;&#1077;&#1085;&#1077;&#1085;&#1080;&#1103;1054.doc" TargetMode="External"/><Relationship Id="rId208" Type="http://schemas.openxmlformats.org/officeDocument/2006/relationships/image" Target="media/image82.png"/><Relationship Id="rId240" Type="http://schemas.openxmlformats.org/officeDocument/2006/relationships/hyperlink" Target="file:///C:\TEMP\4\5\&#1048;&#1079;&#1084;&#1077;&#1085;&#1077;&#1085;&#1080;&#1103;1055%20&#1089;&#1087;1.doc" TargetMode="External"/><Relationship Id="rId261" Type="http://schemas.openxmlformats.org/officeDocument/2006/relationships/hyperlink" Target="file:///C:\TEMP\4\5\&#1048;&#1079;&#1084;&#1077;&#1085;&#1077;&#1085;&#1080;&#1103;1055%20&#1089;&#1087;2.doc" TargetMode="External"/><Relationship Id="rId14" Type="http://schemas.openxmlformats.org/officeDocument/2006/relationships/image" Target="media/image1.png"/><Relationship Id="rId35" Type="http://schemas.openxmlformats.org/officeDocument/2006/relationships/image" Target="media/image4.png"/><Relationship Id="rId56" Type="http://schemas.openxmlformats.org/officeDocument/2006/relationships/hyperlink" Target="file:///C:\TEMP\4\5\&#1048;&#1079;&#1084;&#1077;&#1085;&#1077;&#1085;&#1080;&#1103;1053.doc" TargetMode="External"/><Relationship Id="rId77" Type="http://schemas.openxmlformats.org/officeDocument/2006/relationships/hyperlink" Target="file:///C:\TEMP\4\5\&#1048;&#1079;&#1084;&#1077;&#1085;&#1077;&#1085;&#1080;&#1103;1053.doc" TargetMode="External"/><Relationship Id="rId100" Type="http://schemas.openxmlformats.org/officeDocument/2006/relationships/image" Target="media/image24.png"/><Relationship Id="rId282" Type="http://schemas.openxmlformats.org/officeDocument/2006/relationships/hyperlink" Target="file:///C:\TEMP\4\5\&#1048;&#1079;&#1084;&#1077;&#1085;&#1077;&#1085;&#1080;&#1103;1055%20&#1089;&#1087;3.doc" TargetMode="External"/><Relationship Id="rId317" Type="http://schemas.openxmlformats.org/officeDocument/2006/relationships/image" Target="media/image136.png"/><Relationship Id="rId338" Type="http://schemas.openxmlformats.org/officeDocument/2006/relationships/image" Target="media/image157.png"/><Relationship Id="rId8" Type="http://schemas.openxmlformats.org/officeDocument/2006/relationships/hyperlink" Target="file:///C:\TEMP\4\5\&#1048;&#1079;&#1084;&#1077;&#1085;&#1077;&#1085;&#1080;&#1103;1053%20&#1089;&#1087;1.doc" TargetMode="External"/><Relationship Id="rId98" Type="http://schemas.openxmlformats.org/officeDocument/2006/relationships/image" Target="media/image22.png"/><Relationship Id="rId121" Type="http://schemas.openxmlformats.org/officeDocument/2006/relationships/image" Target="media/image45.png"/><Relationship Id="rId142" Type="http://schemas.openxmlformats.org/officeDocument/2006/relationships/image" Target="media/image58.png"/><Relationship Id="rId163" Type="http://schemas.openxmlformats.org/officeDocument/2006/relationships/image" Target="media/image67.png"/><Relationship Id="rId184" Type="http://schemas.openxmlformats.org/officeDocument/2006/relationships/hyperlink" Target="file:///C:\TEMP\4\5\&#1048;&#1079;&#1084;&#1077;&#1085;&#1077;&#1085;&#1080;&#1103;1054.doc" TargetMode="External"/><Relationship Id="rId219" Type="http://schemas.openxmlformats.org/officeDocument/2006/relationships/image" Target="media/image93.png"/><Relationship Id="rId230" Type="http://schemas.openxmlformats.org/officeDocument/2006/relationships/image" Target="media/image104.png"/><Relationship Id="rId251" Type="http://schemas.openxmlformats.org/officeDocument/2006/relationships/image" Target="media/image111.png"/><Relationship Id="rId25" Type="http://schemas.openxmlformats.org/officeDocument/2006/relationships/hyperlink" Target="file:///C:\TEMP\4\5\&#1048;&#1079;&#1084;&#1077;&#1085;&#1077;&#1085;&#1080;&#1103;1053%20&#1089;&#1087;3.doc" TargetMode="External"/><Relationship Id="rId46" Type="http://schemas.openxmlformats.org/officeDocument/2006/relationships/hyperlink" Target="file:///C:\TEMP\4\5\&#1048;&#1079;&#1084;&#1077;&#1085;&#1077;&#1085;&#1080;&#1103;1053.doc" TargetMode="External"/><Relationship Id="rId67" Type="http://schemas.openxmlformats.org/officeDocument/2006/relationships/hyperlink" Target="file:///C:\TEMP\4\5\&#1048;&#1079;&#1084;&#1077;&#1085;&#1077;&#1085;&#1080;&#1103;1053.doc" TargetMode="External"/><Relationship Id="rId272" Type="http://schemas.openxmlformats.org/officeDocument/2006/relationships/image" Target="media/image121.png"/><Relationship Id="rId293" Type="http://schemas.openxmlformats.org/officeDocument/2006/relationships/image" Target="media/image130.png"/><Relationship Id="rId307" Type="http://schemas.openxmlformats.org/officeDocument/2006/relationships/hyperlink" Target="file:///C:\TEMP\4\5\&#1048;&#1079;&#1084;&#1077;&#1085;&#1077;&#1085;&#1080;&#1103;1055.doc" TargetMode="External"/><Relationship Id="rId328" Type="http://schemas.openxmlformats.org/officeDocument/2006/relationships/image" Target="media/image147.png"/><Relationship Id="rId88" Type="http://schemas.openxmlformats.org/officeDocument/2006/relationships/image" Target="media/image12.png"/><Relationship Id="rId111" Type="http://schemas.openxmlformats.org/officeDocument/2006/relationships/image" Target="media/image35.png"/><Relationship Id="rId132" Type="http://schemas.openxmlformats.org/officeDocument/2006/relationships/hyperlink" Target="file:///C:\TEMP\4\5\&#1048;&#1079;&#1084;&#1077;&#1085;&#1077;&#1085;&#1080;&#1103;1054%20&#1089;&#1087;1.doc" TargetMode="External"/><Relationship Id="rId153" Type="http://schemas.openxmlformats.org/officeDocument/2006/relationships/hyperlink" Target="file:///C:\TEMP\4\5\&#1048;&#1079;&#1084;&#1077;&#1085;&#1077;&#1085;&#1080;&#1103;1054%20&#1089;&#1087;3.doc" TargetMode="External"/><Relationship Id="rId174" Type="http://schemas.openxmlformats.org/officeDocument/2006/relationships/hyperlink" Target="file:///C:\TEMP\4\5\&#1048;&#1079;&#1084;&#1077;&#1085;&#1077;&#1085;&#1080;&#1103;1054%20&#1089;&#1087;4.doc" TargetMode="External"/><Relationship Id="rId195" Type="http://schemas.openxmlformats.org/officeDocument/2006/relationships/hyperlink" Target="file:///C:\TEMP\4\5\&#1048;&#1079;&#1084;&#1077;&#1085;&#1077;&#1085;&#1080;&#1103;1054.doc" TargetMode="External"/><Relationship Id="rId209" Type="http://schemas.openxmlformats.org/officeDocument/2006/relationships/image" Target="media/image83.png"/><Relationship Id="rId220" Type="http://schemas.openxmlformats.org/officeDocument/2006/relationships/image" Target="media/image94.png"/><Relationship Id="rId241" Type="http://schemas.openxmlformats.org/officeDocument/2006/relationships/hyperlink" Target="file:///C:\TEMP\4\5\&#1048;&#1079;&#1084;&#1077;&#1085;&#1077;&#1085;&#1080;&#1103;1055%20&#1089;&#1087;1.doc" TargetMode="External"/><Relationship Id="rId15" Type="http://schemas.openxmlformats.org/officeDocument/2006/relationships/image" Target="media/image2.png"/><Relationship Id="rId36" Type="http://schemas.openxmlformats.org/officeDocument/2006/relationships/image" Target="media/image5.png"/><Relationship Id="rId57" Type="http://schemas.openxmlformats.org/officeDocument/2006/relationships/hyperlink" Target="file:///C:\TEMP\4\5\&#1048;&#1079;&#1084;&#1077;&#1085;&#1077;&#1085;&#1080;&#1103;1053.doc" TargetMode="External"/><Relationship Id="rId262" Type="http://schemas.openxmlformats.org/officeDocument/2006/relationships/hyperlink" Target="file:///C:\TEMP\4\5\&#1048;&#1079;&#1084;&#1077;&#1085;&#1077;&#1085;&#1080;&#1103;1055%20&#1089;&#1087;2.doc" TargetMode="External"/><Relationship Id="rId283" Type="http://schemas.openxmlformats.org/officeDocument/2006/relationships/image" Target="media/image126.png"/><Relationship Id="rId318" Type="http://schemas.openxmlformats.org/officeDocument/2006/relationships/image" Target="media/image137.png"/><Relationship Id="rId339" Type="http://schemas.openxmlformats.org/officeDocument/2006/relationships/image" Target="media/image158.png"/><Relationship Id="rId78" Type="http://schemas.openxmlformats.org/officeDocument/2006/relationships/hyperlink" Target="file:///C:\TEMP\4\5\&#1048;&#1079;&#1084;&#1077;&#1085;&#1077;&#1085;&#1080;&#1103;1053.doc" TargetMode="External"/><Relationship Id="rId99" Type="http://schemas.openxmlformats.org/officeDocument/2006/relationships/image" Target="media/image23.png"/><Relationship Id="rId101" Type="http://schemas.openxmlformats.org/officeDocument/2006/relationships/image" Target="media/image25.png"/><Relationship Id="rId122" Type="http://schemas.openxmlformats.org/officeDocument/2006/relationships/image" Target="media/image46.png"/><Relationship Id="rId143" Type="http://schemas.openxmlformats.org/officeDocument/2006/relationships/image" Target="media/image59.png"/><Relationship Id="rId164" Type="http://schemas.openxmlformats.org/officeDocument/2006/relationships/image" Target="media/image68.png"/><Relationship Id="rId185" Type="http://schemas.openxmlformats.org/officeDocument/2006/relationships/hyperlink" Target="file:///C:\TEMP\4\5\&#1048;&#1079;&#1084;&#1077;&#1085;&#1077;&#1085;&#1080;&#1103;1054.doc" TargetMode="External"/><Relationship Id="rId9" Type="http://schemas.openxmlformats.org/officeDocument/2006/relationships/hyperlink" Target="file:///C:\TEMP\4\5\&#1048;&#1079;&#1084;&#1077;&#1085;&#1077;&#1085;&#1080;&#1103;1053%20&#1089;&#1087;1.doc" TargetMode="External"/><Relationship Id="rId210" Type="http://schemas.openxmlformats.org/officeDocument/2006/relationships/image" Target="media/image84.png"/><Relationship Id="rId26" Type="http://schemas.openxmlformats.org/officeDocument/2006/relationships/hyperlink" Target="file:///C:\TEMP\4\5\&#1048;&#1079;&#1084;&#1077;&#1085;&#1077;&#1085;&#1080;&#1103;1053%20&#1089;&#1087;3.doc" TargetMode="External"/><Relationship Id="rId231" Type="http://schemas.openxmlformats.org/officeDocument/2006/relationships/image" Target="media/image105.png"/><Relationship Id="rId252" Type="http://schemas.openxmlformats.org/officeDocument/2006/relationships/image" Target="media/image112.png"/><Relationship Id="rId273" Type="http://schemas.openxmlformats.org/officeDocument/2006/relationships/image" Target="media/image122.png"/><Relationship Id="rId294" Type="http://schemas.openxmlformats.org/officeDocument/2006/relationships/image" Target="media/image131.png"/><Relationship Id="rId308" Type="http://schemas.openxmlformats.org/officeDocument/2006/relationships/hyperlink" Target="file:///C:\TEMP\4\5\&#1048;&#1079;&#1084;&#1077;&#1085;&#1077;&#1085;&#1080;&#1103;1055.doc" TargetMode="External"/><Relationship Id="rId329" Type="http://schemas.openxmlformats.org/officeDocument/2006/relationships/image" Target="media/image148.png"/><Relationship Id="rId47" Type="http://schemas.openxmlformats.org/officeDocument/2006/relationships/hyperlink" Target="file:///C:\TEMP\4\5\&#1048;&#1079;&#1084;&#1077;&#1085;&#1077;&#1085;&#1080;&#1103;1053.doc" TargetMode="External"/><Relationship Id="rId68" Type="http://schemas.openxmlformats.org/officeDocument/2006/relationships/hyperlink" Target="file:///C:\TEMP\4\5\&#1048;&#1079;&#1084;&#1077;&#1085;&#1077;&#1085;&#1080;&#1103;1053.doc" TargetMode="External"/><Relationship Id="rId89" Type="http://schemas.openxmlformats.org/officeDocument/2006/relationships/image" Target="media/image13.png"/><Relationship Id="rId112" Type="http://schemas.openxmlformats.org/officeDocument/2006/relationships/image" Target="media/image36.png"/><Relationship Id="rId133" Type="http://schemas.openxmlformats.org/officeDocument/2006/relationships/hyperlink" Target="file:///C:\TEMP\4\5\&#1048;&#1079;&#1084;&#1077;&#1085;&#1077;&#1085;&#1080;&#1103;1054%20&#1089;&#1087;1.doc" TargetMode="External"/><Relationship Id="rId154" Type="http://schemas.openxmlformats.org/officeDocument/2006/relationships/hyperlink" Target="file:///C:\TEMP\4\5\&#1048;&#1079;&#1084;&#1077;&#1085;&#1077;&#1085;&#1080;&#1103;1054%20&#1089;&#1087;3.doc" TargetMode="External"/><Relationship Id="rId175" Type="http://schemas.openxmlformats.org/officeDocument/2006/relationships/hyperlink" Target="file:///C:\TEMP\4\5\&#1048;&#1079;&#1084;&#1077;&#1085;&#1077;&#1085;&#1080;&#1103;1054%20&#1089;&#1087;4.doc" TargetMode="External"/><Relationship Id="rId340" Type="http://schemas.openxmlformats.org/officeDocument/2006/relationships/image" Target="media/image159.png"/><Relationship Id="rId196" Type="http://schemas.openxmlformats.org/officeDocument/2006/relationships/hyperlink" Target="file:///C:\TEMP\4\5\&#1048;&#1079;&#1084;&#1077;&#1085;&#1077;&#1085;&#1080;&#1103;1054.doc" TargetMode="External"/><Relationship Id="rId200" Type="http://schemas.openxmlformats.org/officeDocument/2006/relationships/image" Target="media/image74.png"/><Relationship Id="rId16" Type="http://schemas.openxmlformats.org/officeDocument/2006/relationships/hyperlink" Target="file:///C:\TEMP\4\5\&#1048;&#1079;&#1084;&#1077;&#1085;&#1077;&#1085;&#1080;&#1103;1053%20&#1089;&#1087;2.doc" TargetMode="External"/><Relationship Id="rId221" Type="http://schemas.openxmlformats.org/officeDocument/2006/relationships/image" Target="media/image95.png"/><Relationship Id="rId242" Type="http://schemas.openxmlformats.org/officeDocument/2006/relationships/hyperlink" Target="file:///C:\TEMP\4\5\&#1048;&#1079;&#1084;&#1077;&#1085;&#1077;&#1085;&#1080;&#1103;1055%20&#1089;&#1087;1.doc" TargetMode="External"/><Relationship Id="rId263" Type="http://schemas.openxmlformats.org/officeDocument/2006/relationships/hyperlink" Target="file:///C:\TEMP\4\5\&#1048;&#1079;&#1084;&#1077;&#1085;&#1077;&#1085;&#1080;&#1103;1055%20&#1089;&#1087;2.doc" TargetMode="External"/><Relationship Id="rId284" Type="http://schemas.openxmlformats.org/officeDocument/2006/relationships/image" Target="media/image127.png"/><Relationship Id="rId319" Type="http://schemas.openxmlformats.org/officeDocument/2006/relationships/image" Target="media/image138.png"/><Relationship Id="rId37" Type="http://schemas.openxmlformats.org/officeDocument/2006/relationships/image" Target="media/image6.png"/><Relationship Id="rId58" Type="http://schemas.openxmlformats.org/officeDocument/2006/relationships/hyperlink" Target="file:///C:\TEMP\4\5\&#1048;&#1079;&#1084;&#1077;&#1085;&#1077;&#1085;&#1080;&#1103;1053.doc" TargetMode="External"/><Relationship Id="rId79" Type="http://schemas.openxmlformats.org/officeDocument/2006/relationships/hyperlink" Target="file:///C:\TEMP\4\5\&#1048;&#1079;&#1084;&#1077;&#1085;&#1077;&#1085;&#1080;&#1103;1053.doc" TargetMode="External"/><Relationship Id="rId102" Type="http://schemas.openxmlformats.org/officeDocument/2006/relationships/image" Target="media/image26.png"/><Relationship Id="rId123" Type="http://schemas.openxmlformats.org/officeDocument/2006/relationships/image" Target="media/image47.png"/><Relationship Id="rId144" Type="http://schemas.openxmlformats.org/officeDocument/2006/relationships/image" Target="media/image60.png"/><Relationship Id="rId330" Type="http://schemas.openxmlformats.org/officeDocument/2006/relationships/image" Target="media/image149.png"/><Relationship Id="rId90" Type="http://schemas.openxmlformats.org/officeDocument/2006/relationships/image" Target="media/image14.png"/><Relationship Id="rId165" Type="http://schemas.openxmlformats.org/officeDocument/2006/relationships/hyperlink" Target="file:///C:\TEMP\4\5\&#1048;&#1079;&#1084;&#1077;&#1085;&#1077;&#1085;&#1080;&#1103;1054%20&#1089;&#1087;4.doc" TargetMode="External"/><Relationship Id="rId186" Type="http://schemas.openxmlformats.org/officeDocument/2006/relationships/hyperlink" Target="file:///C:\TEMP\4\5\&#1048;&#1079;&#1084;&#1077;&#1085;&#1077;&#1085;&#1080;&#1103;1054.doc" TargetMode="External"/><Relationship Id="rId211" Type="http://schemas.openxmlformats.org/officeDocument/2006/relationships/image" Target="media/image85.png"/><Relationship Id="rId232" Type="http://schemas.openxmlformats.org/officeDocument/2006/relationships/image" Target="media/image106.png"/><Relationship Id="rId253" Type="http://schemas.openxmlformats.org/officeDocument/2006/relationships/image" Target="media/image113.png"/><Relationship Id="rId274" Type="http://schemas.openxmlformats.org/officeDocument/2006/relationships/image" Target="media/image123.png"/><Relationship Id="rId295" Type="http://schemas.openxmlformats.org/officeDocument/2006/relationships/image" Target="media/image132.png"/><Relationship Id="rId309" Type="http://schemas.openxmlformats.org/officeDocument/2006/relationships/hyperlink" Target="file:///C:\TEMP\4\5\&#1048;&#1079;&#1084;&#1077;&#1085;&#1077;&#1085;&#1080;&#1103;1055.doc" TargetMode="External"/><Relationship Id="rId27" Type="http://schemas.openxmlformats.org/officeDocument/2006/relationships/hyperlink" Target="file:///C:\TEMP\4\5\&#1048;&#1079;&#1084;&#1077;&#1085;&#1077;&#1085;&#1080;&#1103;1053%20&#1089;&#1087;3.doc" TargetMode="External"/><Relationship Id="rId48" Type="http://schemas.openxmlformats.org/officeDocument/2006/relationships/hyperlink" Target="file:///C:\TEMP\4\5\&#1048;&#1079;&#1084;&#1077;&#1085;&#1077;&#1085;&#1080;&#1103;1053.doc" TargetMode="External"/><Relationship Id="rId69" Type="http://schemas.openxmlformats.org/officeDocument/2006/relationships/hyperlink" Target="file:///C:\TEMP\4\5\&#1048;&#1079;&#1084;&#1077;&#1085;&#1077;&#1085;&#1080;&#1103;1053.doc" TargetMode="External"/><Relationship Id="rId113" Type="http://schemas.openxmlformats.org/officeDocument/2006/relationships/image" Target="media/image37.png"/><Relationship Id="rId134" Type="http://schemas.openxmlformats.org/officeDocument/2006/relationships/hyperlink" Target="file:///C:\TEMP\4\5\&#1048;&#1079;&#1084;&#1077;&#1085;&#1077;&#1085;&#1080;&#1103;1054%20&#1089;&#1087;1.doc" TargetMode="External"/><Relationship Id="rId320" Type="http://schemas.openxmlformats.org/officeDocument/2006/relationships/image" Target="media/image139.png"/><Relationship Id="rId80" Type="http://schemas.openxmlformats.org/officeDocument/2006/relationships/hyperlink" Target="file:///C:\TEMP\4\5\&#1048;&#1079;&#1084;&#1077;&#1085;&#1077;&#1085;&#1080;&#1103;1053.doc" TargetMode="External"/><Relationship Id="rId155" Type="http://schemas.openxmlformats.org/officeDocument/2006/relationships/hyperlink" Target="file:///C:\TEMP\4\5\&#1048;&#1079;&#1084;&#1077;&#1085;&#1077;&#1085;&#1080;&#1103;1054%20&#1089;&#1087;3.doc" TargetMode="External"/><Relationship Id="rId176" Type="http://schemas.openxmlformats.org/officeDocument/2006/relationships/image" Target="media/image69.png"/><Relationship Id="rId197" Type="http://schemas.openxmlformats.org/officeDocument/2006/relationships/hyperlink" Target="file:///C:\TEMP\4\5\&#1048;&#1079;&#1084;&#1077;&#1085;&#1077;&#1085;&#1080;&#1103;1054.doc" TargetMode="External"/><Relationship Id="rId341" Type="http://schemas.openxmlformats.org/officeDocument/2006/relationships/image" Target="media/image160.png"/><Relationship Id="rId201" Type="http://schemas.openxmlformats.org/officeDocument/2006/relationships/image" Target="media/image75.png"/><Relationship Id="rId222" Type="http://schemas.openxmlformats.org/officeDocument/2006/relationships/image" Target="media/image96.png"/><Relationship Id="rId243" Type="http://schemas.openxmlformats.org/officeDocument/2006/relationships/hyperlink" Target="file:///C:\TEMP\4\5\&#1048;&#1079;&#1084;&#1077;&#1085;&#1077;&#1085;&#1080;&#1103;1055%20&#1089;&#1087;1.doc" TargetMode="External"/><Relationship Id="rId264" Type="http://schemas.openxmlformats.org/officeDocument/2006/relationships/hyperlink" Target="file:///C:\TEMP\4\5\&#1048;&#1079;&#1084;&#1077;&#1085;&#1077;&#1085;&#1080;&#1103;1055%20&#1089;&#1087;2.doc" TargetMode="External"/><Relationship Id="rId285" Type="http://schemas.openxmlformats.org/officeDocument/2006/relationships/image" Target="media/image128.png"/><Relationship Id="rId17" Type="http://schemas.openxmlformats.org/officeDocument/2006/relationships/hyperlink" Target="file:///C:\TEMP\4\5\&#1048;&#1079;&#1084;&#1077;&#1085;&#1077;&#1085;&#1080;&#1103;1053%20&#1089;&#1087;2.doc" TargetMode="External"/><Relationship Id="rId38" Type="http://schemas.openxmlformats.org/officeDocument/2006/relationships/hyperlink" Target="file:///C:\TEMP\4\5\&#1048;&#1079;&#1084;&#1077;&#1085;&#1077;&#1085;&#1080;&#1103;1053%20&#1089;&#1087;6.doc" TargetMode="External"/><Relationship Id="rId59" Type="http://schemas.openxmlformats.org/officeDocument/2006/relationships/hyperlink" Target="file:///C:\TEMP\4\5\&#1048;&#1079;&#1084;&#1077;&#1085;&#1077;&#1085;&#1080;&#1103;1053.doc" TargetMode="External"/><Relationship Id="rId103" Type="http://schemas.openxmlformats.org/officeDocument/2006/relationships/image" Target="media/image27.png"/><Relationship Id="rId124" Type="http://schemas.openxmlformats.org/officeDocument/2006/relationships/image" Target="media/image48.png"/><Relationship Id="rId310" Type="http://schemas.openxmlformats.org/officeDocument/2006/relationships/hyperlink" Target="file:///C:\TEMP\4\5\&#1048;&#1079;&#1084;&#1077;&#1085;&#1077;&#1085;&#1080;&#1103;1055.doc" TargetMode="External"/><Relationship Id="rId70" Type="http://schemas.openxmlformats.org/officeDocument/2006/relationships/hyperlink" Target="file:///C:\TEMP\4\5\&#1048;&#1079;&#1084;&#1077;&#1085;&#1077;&#1085;&#1080;&#1103;1053.doc" TargetMode="External"/><Relationship Id="rId91" Type="http://schemas.openxmlformats.org/officeDocument/2006/relationships/image" Target="media/image15.png"/><Relationship Id="rId145" Type="http://schemas.openxmlformats.org/officeDocument/2006/relationships/image" Target="media/image61.png"/><Relationship Id="rId166" Type="http://schemas.openxmlformats.org/officeDocument/2006/relationships/hyperlink" Target="file:///C:\TEMP\4\5\&#1048;&#1079;&#1084;&#1077;&#1085;&#1077;&#1085;&#1080;&#1103;1054%20&#1089;&#1087;4.doc" TargetMode="External"/><Relationship Id="rId187" Type="http://schemas.openxmlformats.org/officeDocument/2006/relationships/hyperlink" Target="file:///C:\TEMP\4\5\&#1048;&#1079;&#1084;&#1077;&#1085;&#1077;&#1085;&#1080;&#1103;1054.doc" TargetMode="External"/><Relationship Id="rId331" Type="http://schemas.openxmlformats.org/officeDocument/2006/relationships/image" Target="media/image150.png"/><Relationship Id="rId1" Type="http://schemas.openxmlformats.org/officeDocument/2006/relationships/numbering" Target="numbering.xml"/><Relationship Id="rId212" Type="http://schemas.openxmlformats.org/officeDocument/2006/relationships/image" Target="media/image86.png"/><Relationship Id="rId233" Type="http://schemas.openxmlformats.org/officeDocument/2006/relationships/image" Target="media/image107.png"/><Relationship Id="rId254" Type="http://schemas.openxmlformats.org/officeDocument/2006/relationships/image" Target="media/image114.png"/><Relationship Id="rId28" Type="http://schemas.openxmlformats.org/officeDocument/2006/relationships/hyperlink" Target="file:///C:\TEMP\4\5\&#1048;&#1079;&#1084;&#1077;&#1085;&#1077;&#1085;&#1080;&#1103;1053%20&#1089;&#1087;3.doc" TargetMode="External"/><Relationship Id="rId49" Type="http://schemas.openxmlformats.org/officeDocument/2006/relationships/hyperlink" Target="file:///C:\TEMP\4\5\&#1048;&#1079;&#1084;&#1077;&#1085;&#1077;&#1085;&#1080;&#1103;1053.doc" TargetMode="External"/><Relationship Id="rId114" Type="http://schemas.openxmlformats.org/officeDocument/2006/relationships/image" Target="media/image38.png"/><Relationship Id="rId275" Type="http://schemas.openxmlformats.org/officeDocument/2006/relationships/image" Target="media/image124.png"/><Relationship Id="rId296" Type="http://schemas.openxmlformats.org/officeDocument/2006/relationships/image" Target="media/image133.png"/><Relationship Id="rId300" Type="http://schemas.openxmlformats.org/officeDocument/2006/relationships/hyperlink" Target="file:///C:\TEMP\4\5\&#1048;&#1079;&#1084;&#1077;&#1085;&#1077;&#1085;&#1080;&#1103;1055.doc" TargetMode="External"/><Relationship Id="rId60" Type="http://schemas.openxmlformats.org/officeDocument/2006/relationships/hyperlink" Target="file:///C:\TEMP\4\5\&#1048;&#1079;&#1084;&#1077;&#1085;&#1077;&#1085;&#1080;&#1103;1053.doc" TargetMode="External"/><Relationship Id="rId81" Type="http://schemas.openxmlformats.org/officeDocument/2006/relationships/hyperlink" Target="file:///C:\TEMP\4\5\&#1048;&#1079;&#1084;&#1077;&#1085;&#1077;&#1085;&#1080;&#1103;1053.doc" TargetMode="External"/><Relationship Id="rId135" Type="http://schemas.openxmlformats.org/officeDocument/2006/relationships/hyperlink" Target="file:///C:\TEMP\4\5\&#1048;&#1079;&#1084;&#1077;&#1085;&#1077;&#1085;&#1080;&#1103;1054%20&#1089;&#1087;1.doc" TargetMode="External"/><Relationship Id="rId156" Type="http://schemas.openxmlformats.org/officeDocument/2006/relationships/hyperlink" Target="file:///C:\TEMP\4\5\&#1048;&#1079;&#1084;&#1077;&#1085;&#1077;&#1085;&#1080;&#1103;1054%20&#1089;&#1087;3.doc" TargetMode="External"/><Relationship Id="rId177" Type="http://schemas.openxmlformats.org/officeDocument/2006/relationships/image" Target="media/image70.png"/><Relationship Id="rId198" Type="http://schemas.openxmlformats.org/officeDocument/2006/relationships/image" Target="media/image72.png"/><Relationship Id="rId321" Type="http://schemas.openxmlformats.org/officeDocument/2006/relationships/image" Target="media/image140.png"/><Relationship Id="rId342" Type="http://schemas.openxmlformats.org/officeDocument/2006/relationships/footer" Target="footer1.xml"/><Relationship Id="rId202" Type="http://schemas.openxmlformats.org/officeDocument/2006/relationships/image" Target="media/image76.png"/><Relationship Id="rId223" Type="http://schemas.openxmlformats.org/officeDocument/2006/relationships/image" Target="media/image97.png"/><Relationship Id="rId244" Type="http://schemas.openxmlformats.org/officeDocument/2006/relationships/hyperlink" Target="file:///C:\TEMP\4\5\&#1048;&#1079;&#1084;&#1077;&#1085;&#1077;&#1085;&#1080;&#1103;1055%20&#1089;&#1087;1.doc" TargetMode="External"/><Relationship Id="rId18" Type="http://schemas.openxmlformats.org/officeDocument/2006/relationships/hyperlink" Target="file:///C:\TEMP\4\5\&#1048;&#1079;&#1084;&#1077;&#1085;&#1077;&#1085;&#1080;&#1103;1053%20&#1089;&#1087;2.doc" TargetMode="External"/><Relationship Id="rId39" Type="http://schemas.openxmlformats.org/officeDocument/2006/relationships/image" Target="media/image7.png"/><Relationship Id="rId265" Type="http://schemas.openxmlformats.org/officeDocument/2006/relationships/hyperlink" Target="file:///C:\TEMP\4\5\&#1048;&#1079;&#1084;&#1077;&#1085;&#1077;&#1085;&#1080;&#1103;1055%20&#1089;&#1087;2.doc" TargetMode="External"/><Relationship Id="rId286" Type="http://schemas.openxmlformats.org/officeDocument/2006/relationships/hyperlink" Target="file:///C:\TEMP\4\5\&#1048;&#1079;&#1084;&#1077;&#1085;&#1077;&#1085;&#1080;&#1103;1055%20&#1089;&#1087;4.doc" TargetMode="External"/><Relationship Id="rId50" Type="http://schemas.openxmlformats.org/officeDocument/2006/relationships/hyperlink" Target="file:///C:\TEMP\4\5\&#1048;&#1079;&#1084;&#1077;&#1085;&#1077;&#1085;&#1080;&#1103;1053.doc" TargetMode="External"/><Relationship Id="rId104" Type="http://schemas.openxmlformats.org/officeDocument/2006/relationships/image" Target="media/image28.png"/><Relationship Id="rId125" Type="http://schemas.openxmlformats.org/officeDocument/2006/relationships/image" Target="media/image49.png"/><Relationship Id="rId146" Type="http://schemas.openxmlformats.org/officeDocument/2006/relationships/image" Target="media/image62.png"/><Relationship Id="rId167" Type="http://schemas.openxmlformats.org/officeDocument/2006/relationships/hyperlink" Target="file:///C:\TEMP\4\5\&#1048;&#1079;&#1084;&#1077;&#1085;&#1077;&#1085;&#1080;&#1103;1054%20&#1089;&#1087;4.doc" TargetMode="External"/><Relationship Id="rId188" Type="http://schemas.openxmlformats.org/officeDocument/2006/relationships/hyperlink" Target="file:///C:\TEMP\4\5\&#1048;&#1079;&#1084;&#1077;&#1085;&#1077;&#1085;&#1080;&#1103;1054.doc" TargetMode="External"/><Relationship Id="rId311" Type="http://schemas.openxmlformats.org/officeDocument/2006/relationships/hyperlink" Target="file:///C:\TEMP\4\5\&#1048;&#1079;&#1084;&#1077;&#1085;&#1077;&#1085;&#1080;&#1103;1055.doc" TargetMode="External"/><Relationship Id="rId332" Type="http://schemas.openxmlformats.org/officeDocument/2006/relationships/image" Target="media/image151.png"/><Relationship Id="rId71" Type="http://schemas.openxmlformats.org/officeDocument/2006/relationships/hyperlink" Target="file:///C:\TEMP\4\5\&#1048;&#1079;&#1084;&#1077;&#1085;&#1077;&#1085;&#1080;&#1103;1053.doc" TargetMode="External"/><Relationship Id="rId92" Type="http://schemas.openxmlformats.org/officeDocument/2006/relationships/image" Target="media/image16.png"/><Relationship Id="rId213" Type="http://schemas.openxmlformats.org/officeDocument/2006/relationships/image" Target="media/image87.png"/><Relationship Id="rId234" Type="http://schemas.openxmlformats.org/officeDocument/2006/relationships/image" Target="media/image108.png"/><Relationship Id="rId2" Type="http://schemas.openxmlformats.org/officeDocument/2006/relationships/styles" Target="styles.xml"/><Relationship Id="rId29" Type="http://schemas.openxmlformats.org/officeDocument/2006/relationships/hyperlink" Target="file:///C:\TEMP\4\5\&#1048;&#1079;&#1084;&#1077;&#1085;&#1077;&#1085;&#1080;&#1103;1053%20&#1089;&#1087;3.doc" TargetMode="External"/><Relationship Id="rId255" Type="http://schemas.openxmlformats.org/officeDocument/2006/relationships/image" Target="media/image115.png"/><Relationship Id="rId276" Type="http://schemas.openxmlformats.org/officeDocument/2006/relationships/image" Target="media/image125.png"/><Relationship Id="rId297" Type="http://schemas.openxmlformats.org/officeDocument/2006/relationships/hyperlink" Target="file:///C:\TEMP\4\5\&#1048;&#1079;&#1084;&#1077;&#1085;&#1077;&#1085;&#1080;&#1103;1055.doc" TargetMode="External"/><Relationship Id="rId40" Type="http://schemas.openxmlformats.org/officeDocument/2006/relationships/image" Target="media/image8.png"/><Relationship Id="rId115" Type="http://schemas.openxmlformats.org/officeDocument/2006/relationships/image" Target="media/image39.png"/><Relationship Id="rId136" Type="http://schemas.openxmlformats.org/officeDocument/2006/relationships/hyperlink" Target="file:///C:\TEMP\4\5\&#1048;&#1079;&#1084;&#1077;&#1085;&#1077;&#1085;&#1080;&#1103;1054%20&#1089;&#1087;1.doc" TargetMode="External"/><Relationship Id="rId157" Type="http://schemas.openxmlformats.org/officeDocument/2006/relationships/hyperlink" Target="file:///C:\TEMP\4\5\&#1048;&#1079;&#1084;&#1077;&#1085;&#1077;&#1085;&#1080;&#1103;1054%20&#1089;&#1087;3.doc" TargetMode="External"/><Relationship Id="rId178" Type="http://schemas.openxmlformats.org/officeDocument/2006/relationships/image" Target="media/image71.png"/><Relationship Id="rId301" Type="http://schemas.openxmlformats.org/officeDocument/2006/relationships/hyperlink" Target="file:///C:\TEMP\4\5\&#1048;&#1079;&#1084;&#1077;&#1085;&#1077;&#1085;&#1080;&#1103;1055.doc" TargetMode="External"/><Relationship Id="rId322" Type="http://schemas.openxmlformats.org/officeDocument/2006/relationships/image" Target="media/image141.png"/><Relationship Id="rId343" Type="http://schemas.openxmlformats.org/officeDocument/2006/relationships/fontTable" Target="fontTable.xml"/><Relationship Id="rId61" Type="http://schemas.openxmlformats.org/officeDocument/2006/relationships/hyperlink" Target="file:///C:\TEMP\4\5\&#1048;&#1079;&#1084;&#1077;&#1085;&#1077;&#1085;&#1080;&#1103;1053.doc" TargetMode="External"/><Relationship Id="rId82" Type="http://schemas.openxmlformats.org/officeDocument/2006/relationships/hyperlink" Target="file:///C:\TEMP\4\5\&#1048;&#1079;&#1084;&#1077;&#1085;&#1077;&#1085;&#1080;&#1103;1053.doc" TargetMode="External"/><Relationship Id="rId199" Type="http://schemas.openxmlformats.org/officeDocument/2006/relationships/image" Target="media/image73.png"/><Relationship Id="rId203" Type="http://schemas.openxmlformats.org/officeDocument/2006/relationships/image" Target="media/image77.png"/><Relationship Id="rId19" Type="http://schemas.openxmlformats.org/officeDocument/2006/relationships/hyperlink" Target="file:///C:\TEMP\4\5\&#1048;&#1079;&#1084;&#1077;&#1085;&#1077;&#1085;&#1080;&#1103;1053%20&#1089;&#1087;2.doc" TargetMode="External"/><Relationship Id="rId224" Type="http://schemas.openxmlformats.org/officeDocument/2006/relationships/image" Target="media/image98.png"/><Relationship Id="rId245" Type="http://schemas.openxmlformats.org/officeDocument/2006/relationships/hyperlink" Target="file:///C:\TEMP\4\5\&#1048;&#1079;&#1084;&#1077;&#1085;&#1077;&#1085;&#1080;&#1103;1055%20&#1089;&#1087;1.doc" TargetMode="External"/><Relationship Id="rId266" Type="http://schemas.openxmlformats.org/officeDocument/2006/relationships/hyperlink" Target="file:///C:\TEMP\4\5\&#1048;&#1079;&#1084;&#1077;&#1085;&#1077;&#1085;&#1080;&#1103;1055%20&#1089;&#1087;2.doc" TargetMode="External"/><Relationship Id="rId287" Type="http://schemas.openxmlformats.org/officeDocument/2006/relationships/hyperlink" Target="file:///C:\TEMP\4\5\&#1048;&#1079;&#1084;&#1077;&#1085;&#1077;&#1085;&#1080;&#1103;1055%20&#1089;&#1087;4.doc" TargetMode="External"/><Relationship Id="rId30" Type="http://schemas.openxmlformats.org/officeDocument/2006/relationships/hyperlink" Target="file:///C:\TEMP\4\5\&#1048;&#1079;&#1084;&#1077;&#1085;&#1077;&#1085;&#1080;&#1103;1053%20&#1089;&#1087;3.doc" TargetMode="External"/><Relationship Id="rId105" Type="http://schemas.openxmlformats.org/officeDocument/2006/relationships/image" Target="media/image29.png"/><Relationship Id="rId126" Type="http://schemas.openxmlformats.org/officeDocument/2006/relationships/image" Target="media/image50.png"/><Relationship Id="rId147" Type="http://schemas.openxmlformats.org/officeDocument/2006/relationships/image" Target="media/image63.png"/><Relationship Id="rId168" Type="http://schemas.openxmlformats.org/officeDocument/2006/relationships/hyperlink" Target="file:///C:\TEMP\4\5\&#1048;&#1079;&#1084;&#1077;&#1085;&#1077;&#1085;&#1080;&#1103;1054%20&#1089;&#1087;4.doc" TargetMode="External"/><Relationship Id="rId312" Type="http://schemas.openxmlformats.org/officeDocument/2006/relationships/hyperlink" Target="file:///C:\TEMP\4\5\&#1048;&#1079;&#1084;&#1077;&#1085;&#1077;&#1085;&#1080;&#1103;1055.doc" TargetMode="External"/><Relationship Id="rId333" Type="http://schemas.openxmlformats.org/officeDocument/2006/relationships/image" Target="media/image152.png"/><Relationship Id="rId51" Type="http://schemas.openxmlformats.org/officeDocument/2006/relationships/hyperlink" Target="file:///C:\TEMP\4\5\&#1048;&#1079;&#1084;&#1077;&#1085;&#1077;&#1085;&#1080;&#1103;1053.doc" TargetMode="External"/><Relationship Id="rId72" Type="http://schemas.openxmlformats.org/officeDocument/2006/relationships/hyperlink" Target="file:///C:\TEMP\4\5\&#1048;&#1079;&#1084;&#1077;&#1085;&#1077;&#1085;&#1080;&#1103;1053.doc" TargetMode="External"/><Relationship Id="rId93" Type="http://schemas.openxmlformats.org/officeDocument/2006/relationships/image" Target="media/image17.png"/><Relationship Id="rId189" Type="http://schemas.openxmlformats.org/officeDocument/2006/relationships/hyperlink" Target="file:///C:\TEMP\4\5\&#1048;&#1079;&#1084;&#1077;&#1085;&#1077;&#1085;&#1080;&#1103;1054.doc" TargetMode="External"/><Relationship Id="rId3" Type="http://schemas.openxmlformats.org/officeDocument/2006/relationships/settings" Target="settings.xml"/><Relationship Id="rId214" Type="http://schemas.openxmlformats.org/officeDocument/2006/relationships/image" Target="media/image88.png"/><Relationship Id="rId235" Type="http://schemas.openxmlformats.org/officeDocument/2006/relationships/hyperlink" Target="file:///C:\TEMP\4\5\&#1048;&#1079;&#1084;&#1077;&#1085;&#1077;&#1085;&#1080;&#1103;1055%20&#1089;&#1087;1.doc" TargetMode="External"/><Relationship Id="rId256" Type="http://schemas.openxmlformats.org/officeDocument/2006/relationships/image" Target="media/image116.png"/><Relationship Id="rId277" Type="http://schemas.openxmlformats.org/officeDocument/2006/relationships/hyperlink" Target="file:///C:\TEMP\4\5\&#1048;&#1079;&#1084;&#1077;&#1085;&#1077;&#1085;&#1080;&#1103;1055%20&#1089;&#1087;3.doc" TargetMode="External"/><Relationship Id="rId298" Type="http://schemas.openxmlformats.org/officeDocument/2006/relationships/hyperlink" Target="file:///C:\TEMP\4\5\&#1048;&#1079;&#1084;&#1077;&#1085;&#1077;&#1085;&#1080;&#1103;1055.doc" TargetMode="External"/><Relationship Id="rId116" Type="http://schemas.openxmlformats.org/officeDocument/2006/relationships/image" Target="media/image40.png"/><Relationship Id="rId137" Type="http://schemas.openxmlformats.org/officeDocument/2006/relationships/hyperlink" Target="file:///C:\TEMP\4\5\&#1048;&#1079;&#1084;&#1077;&#1085;&#1077;&#1085;&#1080;&#1103;1054%20&#1089;&#1087;1.doc" TargetMode="External"/><Relationship Id="rId158" Type="http://schemas.openxmlformats.org/officeDocument/2006/relationships/hyperlink" Target="file:///C:\TEMP\4\5\&#1048;&#1079;&#1084;&#1077;&#1085;&#1077;&#1085;&#1080;&#1103;1054%20&#1089;&#1087;3.doc" TargetMode="External"/><Relationship Id="rId302" Type="http://schemas.openxmlformats.org/officeDocument/2006/relationships/hyperlink" Target="file:///C:\TEMP\4\5\&#1048;&#1079;&#1084;&#1077;&#1085;&#1077;&#1085;&#1080;&#1103;1055.doc" TargetMode="External"/><Relationship Id="rId323" Type="http://schemas.openxmlformats.org/officeDocument/2006/relationships/image" Target="media/image142.png"/><Relationship Id="rId344" Type="http://schemas.openxmlformats.org/officeDocument/2006/relationships/theme" Target="theme/theme1.xml"/><Relationship Id="rId20" Type="http://schemas.openxmlformats.org/officeDocument/2006/relationships/hyperlink" Target="file:///C:\TEMP\4\5\&#1048;&#1079;&#1084;&#1077;&#1085;&#1077;&#1085;&#1080;&#1103;1053%20&#1089;&#1087;2.doc" TargetMode="External"/><Relationship Id="rId41" Type="http://schemas.openxmlformats.org/officeDocument/2006/relationships/hyperlink" Target="file:///C:\TEMP\4\5\&#1048;&#1079;&#1084;&#1077;&#1085;&#1077;&#1085;&#1080;&#1103;1053%20&#1089;&#1087;7.doc" TargetMode="External"/><Relationship Id="rId62" Type="http://schemas.openxmlformats.org/officeDocument/2006/relationships/hyperlink" Target="file:///C:\TEMP\4\5\&#1048;&#1079;&#1084;&#1077;&#1085;&#1077;&#1085;&#1080;&#1103;1053.doc" TargetMode="External"/><Relationship Id="rId83" Type="http://schemas.openxmlformats.org/officeDocument/2006/relationships/hyperlink" Target="file:///C:\TEMP\4\5\&#1048;&#1079;&#1084;&#1077;&#1085;&#1077;&#1085;&#1080;&#1103;1053.doc" TargetMode="External"/><Relationship Id="rId179" Type="http://schemas.openxmlformats.org/officeDocument/2006/relationships/hyperlink" Target="file:///C:\TEMP\4\5\&#1048;&#1079;&#1084;&#1077;&#1085;&#1077;&#1085;&#1080;&#1103;1054.doc" TargetMode="External"/><Relationship Id="rId190" Type="http://schemas.openxmlformats.org/officeDocument/2006/relationships/hyperlink" Target="file:///C:\TEMP\4\5\&#1048;&#1079;&#1084;&#1077;&#1085;&#1077;&#1085;&#1080;&#1103;1054.doc" TargetMode="External"/><Relationship Id="rId204" Type="http://schemas.openxmlformats.org/officeDocument/2006/relationships/image" Target="media/image78.png"/><Relationship Id="rId225" Type="http://schemas.openxmlformats.org/officeDocument/2006/relationships/image" Target="media/image99.png"/><Relationship Id="rId246" Type="http://schemas.openxmlformats.org/officeDocument/2006/relationships/hyperlink" Target="file:///C:\TEMP\4\5\&#1048;&#1079;&#1084;&#1077;&#1085;&#1077;&#1085;&#1080;&#1103;1055%20&#1089;&#1087;1.doc" TargetMode="External"/><Relationship Id="rId267" Type="http://schemas.openxmlformats.org/officeDocument/2006/relationships/hyperlink" Target="file:///C:\TEMP\4\5\&#1048;&#1079;&#1084;&#1077;&#1085;&#1077;&#1085;&#1080;&#1103;1055%20&#1089;&#1087;2.doc" TargetMode="External"/><Relationship Id="rId288" Type="http://schemas.openxmlformats.org/officeDocument/2006/relationships/hyperlink" Target="file:///C:\TEMP\4\5\&#1048;&#1079;&#1084;&#1077;&#1085;&#1077;&#1085;&#1080;&#1103;1055%20&#1089;&#1087;4.doc" TargetMode="External"/><Relationship Id="rId106" Type="http://schemas.openxmlformats.org/officeDocument/2006/relationships/image" Target="media/image30.png"/><Relationship Id="rId127" Type="http://schemas.openxmlformats.org/officeDocument/2006/relationships/image" Target="media/image51.png"/><Relationship Id="rId313" Type="http://schemas.openxmlformats.org/officeDocument/2006/relationships/hyperlink" Target="file:///C:\TEMP\4\5\&#1048;&#1079;&#1084;&#1077;&#1085;&#1077;&#1085;&#1080;&#1103;1055.doc" TargetMode="External"/><Relationship Id="rId10" Type="http://schemas.openxmlformats.org/officeDocument/2006/relationships/hyperlink" Target="file:///C:\TEMP\4\5\&#1048;&#1079;&#1084;&#1077;&#1085;&#1077;&#1085;&#1080;&#1103;1053%20&#1089;&#1087;1.doc" TargetMode="External"/><Relationship Id="rId31" Type="http://schemas.openxmlformats.org/officeDocument/2006/relationships/hyperlink" Target="file:///C:\TEMP\4\5\&#1048;&#1079;&#1084;&#1077;&#1085;&#1077;&#1085;&#1080;&#1103;1053%20&#1089;&#1087;4.doc" TargetMode="External"/><Relationship Id="rId52" Type="http://schemas.openxmlformats.org/officeDocument/2006/relationships/hyperlink" Target="file:///C:\TEMP\4\5\&#1048;&#1079;&#1084;&#1077;&#1085;&#1077;&#1085;&#1080;&#1103;1053.doc" TargetMode="External"/><Relationship Id="rId73" Type="http://schemas.openxmlformats.org/officeDocument/2006/relationships/hyperlink" Target="file:///C:\TEMP\4\5\&#1048;&#1079;&#1084;&#1077;&#1085;&#1077;&#1085;&#1080;&#1103;1053.doc" TargetMode="External"/><Relationship Id="rId94" Type="http://schemas.openxmlformats.org/officeDocument/2006/relationships/image" Target="media/image18.png"/><Relationship Id="rId148" Type="http://schemas.openxmlformats.org/officeDocument/2006/relationships/image" Target="media/image64.png"/><Relationship Id="rId169" Type="http://schemas.openxmlformats.org/officeDocument/2006/relationships/hyperlink" Target="file:///C:\TEMP\4\5\&#1048;&#1079;&#1084;&#1077;&#1085;&#1077;&#1085;&#1080;&#1103;1054%20&#1089;&#1087;4.doc" TargetMode="External"/><Relationship Id="rId334" Type="http://schemas.openxmlformats.org/officeDocument/2006/relationships/image" Target="media/image153.png"/><Relationship Id="rId4" Type="http://schemas.openxmlformats.org/officeDocument/2006/relationships/webSettings" Target="webSettings.xml"/><Relationship Id="rId180" Type="http://schemas.openxmlformats.org/officeDocument/2006/relationships/hyperlink" Target="file:///C:\TEMP\4\5\&#1048;&#1079;&#1084;&#1077;&#1085;&#1077;&#1085;&#1080;&#1103;1054.doc" TargetMode="External"/><Relationship Id="rId215" Type="http://schemas.openxmlformats.org/officeDocument/2006/relationships/image" Target="media/image89.png"/><Relationship Id="rId236" Type="http://schemas.openxmlformats.org/officeDocument/2006/relationships/hyperlink" Target="file:///C:\TEMP\4\5\&#1048;&#1079;&#1084;&#1077;&#1085;&#1077;&#1085;&#1080;&#1103;1055%20&#1089;&#1087;1.doc" TargetMode="External"/><Relationship Id="rId257" Type="http://schemas.openxmlformats.org/officeDocument/2006/relationships/image" Target="media/image117.png"/><Relationship Id="rId278" Type="http://schemas.openxmlformats.org/officeDocument/2006/relationships/hyperlink" Target="file:///C:\TEMP\4\5\&#1048;&#1079;&#1084;&#1077;&#1085;&#1077;&#1085;&#1080;&#1103;1055%20&#1089;&#1087;3.doc" TargetMode="External"/><Relationship Id="rId303" Type="http://schemas.openxmlformats.org/officeDocument/2006/relationships/hyperlink" Target="file:///C:\TEMP\4\5\&#1048;&#1079;&#1084;&#1077;&#1085;&#1077;&#1085;&#1080;&#1103;1055.doc" TargetMode="External"/><Relationship Id="rId42" Type="http://schemas.openxmlformats.org/officeDocument/2006/relationships/hyperlink" Target="file:///C:\TEMP\4\5\&#1048;&#1079;&#1084;&#1077;&#1085;&#1077;&#1085;&#1080;&#1103;1053%20&#1089;&#1087;7.doc" TargetMode="External"/><Relationship Id="rId84" Type="http://schemas.openxmlformats.org/officeDocument/2006/relationships/hyperlink" Target="file:///C:\TEMP\4\5\&#1048;&#1079;&#1084;&#1077;&#1085;&#1077;&#1085;&#1080;&#1103;1053.doc" TargetMode="External"/><Relationship Id="rId138" Type="http://schemas.openxmlformats.org/officeDocument/2006/relationships/hyperlink" Target="file:///C:\TEMP\4\5\&#1048;&#1079;&#1084;&#1077;&#1085;&#1077;&#1085;&#1080;&#1103;1054%20&#1089;&#1087;1.doc" TargetMode="External"/><Relationship Id="rId191" Type="http://schemas.openxmlformats.org/officeDocument/2006/relationships/hyperlink" Target="file:///C:\TEMP\4\5\&#1048;&#1079;&#1084;&#1077;&#1085;&#1077;&#1085;&#1080;&#1103;1054.doc" TargetMode="External"/><Relationship Id="rId205" Type="http://schemas.openxmlformats.org/officeDocument/2006/relationships/image" Target="media/image79.png"/><Relationship Id="rId247" Type="http://schemas.openxmlformats.org/officeDocument/2006/relationships/hyperlink" Target="file:///C:\TEMP\4\5\&#1048;&#1079;&#1084;&#1077;&#1085;&#1077;&#1085;&#1080;&#1103;1055%20&#1089;&#1087;1.doc" TargetMode="External"/><Relationship Id="rId107" Type="http://schemas.openxmlformats.org/officeDocument/2006/relationships/image" Target="media/image31.png"/><Relationship Id="rId289" Type="http://schemas.openxmlformats.org/officeDocument/2006/relationships/hyperlink" Target="file:///C:\TEMP\4\5\&#1048;&#1079;&#1084;&#1077;&#1085;&#1077;&#1085;&#1080;&#1103;1055%20&#1089;&#1087;4.doc" TargetMode="External"/><Relationship Id="rId11" Type="http://schemas.openxmlformats.org/officeDocument/2006/relationships/hyperlink" Target="file:///C:\TEMP\4\5\&#1048;&#1079;&#1084;&#1077;&#1085;&#1077;&#1085;&#1080;&#1103;1053%20&#1089;&#1087;1.doc" TargetMode="External"/><Relationship Id="rId53" Type="http://schemas.openxmlformats.org/officeDocument/2006/relationships/hyperlink" Target="file:///C:\TEMP\4\5\&#1048;&#1079;&#1084;&#1077;&#1085;&#1077;&#1085;&#1080;&#1103;1053.doc" TargetMode="External"/><Relationship Id="rId149" Type="http://schemas.openxmlformats.org/officeDocument/2006/relationships/hyperlink" Target="file:///C:\TEMP\4\5\&#1048;&#1079;&#1084;&#1077;&#1085;&#1077;&#1085;&#1080;&#1103;1054%20&#1089;&#1087;2.doc" TargetMode="External"/><Relationship Id="rId314" Type="http://schemas.openxmlformats.org/officeDocument/2006/relationships/hyperlink" Target="file:///C:\TEMP\4\5\&#1048;&#1079;&#1084;&#1077;&#1085;&#1077;&#1085;&#1080;&#1103;1055.doc" TargetMode="External"/><Relationship Id="rId95" Type="http://schemas.openxmlformats.org/officeDocument/2006/relationships/image" Target="media/image19.png"/><Relationship Id="rId160" Type="http://schemas.openxmlformats.org/officeDocument/2006/relationships/hyperlink" Target="file:///C:\TEMP\4\5\&#1048;&#1079;&#1084;&#1077;&#1085;&#1077;&#1085;&#1080;&#1103;1054%20&#1089;&#1087;3.doc" TargetMode="External"/><Relationship Id="rId216" Type="http://schemas.openxmlformats.org/officeDocument/2006/relationships/image" Target="media/image90.png"/><Relationship Id="rId258" Type="http://schemas.openxmlformats.org/officeDocument/2006/relationships/image" Target="media/image118.png"/><Relationship Id="rId22" Type="http://schemas.openxmlformats.org/officeDocument/2006/relationships/image" Target="media/image3.png"/><Relationship Id="rId64" Type="http://schemas.openxmlformats.org/officeDocument/2006/relationships/hyperlink" Target="file:///C:\TEMP\4\5\&#1048;&#1079;&#1084;&#1077;&#1085;&#1077;&#1085;&#1080;&#1103;1053.doc" TargetMode="External"/><Relationship Id="rId118" Type="http://schemas.openxmlformats.org/officeDocument/2006/relationships/image" Target="media/image42.png"/><Relationship Id="rId325" Type="http://schemas.openxmlformats.org/officeDocument/2006/relationships/image" Target="media/image144.png"/><Relationship Id="rId171" Type="http://schemas.openxmlformats.org/officeDocument/2006/relationships/hyperlink" Target="file:///C:\TEMP\4\5\&#1048;&#1079;&#1084;&#1077;&#1085;&#1077;&#1085;&#1080;&#1103;1054%20&#1089;&#1087;4.doc" TargetMode="External"/><Relationship Id="rId227" Type="http://schemas.openxmlformats.org/officeDocument/2006/relationships/image" Target="media/image101.png"/><Relationship Id="rId269" Type="http://schemas.openxmlformats.org/officeDocument/2006/relationships/hyperlink" Target="file:///C:\TEMP\4\5\&#1048;&#1079;&#1084;&#1077;&#1085;&#1077;&#1085;&#1080;&#1103;1055%20&#1089;&#1087;2.doc" TargetMode="External"/><Relationship Id="rId33" Type="http://schemas.openxmlformats.org/officeDocument/2006/relationships/hyperlink" Target="file:///C:\TEMP\4\5\&#1048;&#1079;&#1084;&#1077;&#1085;&#1077;&#1085;&#1080;&#1103;1053%20&#1089;&#1087;4.doc" TargetMode="External"/><Relationship Id="rId129" Type="http://schemas.openxmlformats.org/officeDocument/2006/relationships/image" Target="media/image53.png"/><Relationship Id="rId280" Type="http://schemas.openxmlformats.org/officeDocument/2006/relationships/hyperlink" Target="file:///C:\TEMP\4\5\&#1048;&#1079;&#1084;&#1077;&#1085;&#1077;&#1085;&#1080;&#1103;1055%20&#1089;&#1087;3.doc" TargetMode="External"/><Relationship Id="rId336" Type="http://schemas.openxmlformats.org/officeDocument/2006/relationships/image" Target="media/image155.png"/><Relationship Id="rId75" Type="http://schemas.openxmlformats.org/officeDocument/2006/relationships/hyperlink" Target="file:///C:\TEMP\4\5\&#1048;&#1079;&#1084;&#1077;&#1085;&#1077;&#1085;&#1080;&#1103;1053.doc" TargetMode="External"/><Relationship Id="rId140" Type="http://schemas.openxmlformats.org/officeDocument/2006/relationships/image" Target="media/image56.png"/><Relationship Id="rId182" Type="http://schemas.openxmlformats.org/officeDocument/2006/relationships/hyperlink" Target="file:///C:\TEMP\4\5\&#1048;&#1079;&#1084;&#1077;&#1085;&#1077;&#1085;&#1080;&#1103;1054.doc" TargetMode="External"/><Relationship Id="rId6" Type="http://schemas.openxmlformats.org/officeDocument/2006/relationships/endnotes" Target="endnotes.xml"/><Relationship Id="rId238" Type="http://schemas.openxmlformats.org/officeDocument/2006/relationships/hyperlink" Target="file:///C:\TEMP\4\5\&#1048;&#1079;&#1084;&#1077;&#1085;&#1077;&#1085;&#1080;&#1103;1055%20&#1089;&#1087;1.doc" TargetMode="External"/><Relationship Id="rId291" Type="http://schemas.openxmlformats.org/officeDocument/2006/relationships/hyperlink" Target="file:///C:\TEMP\4\5\&#1048;&#1079;&#1084;&#1077;&#1085;&#1077;&#1085;&#1080;&#1103;1055%20&#1089;&#1087;4.doc" TargetMode="External"/><Relationship Id="rId305" Type="http://schemas.openxmlformats.org/officeDocument/2006/relationships/hyperlink" Target="file:///C:\TEMP\4\5\&#1048;&#1079;&#1084;&#1077;&#1085;&#1077;&#1085;&#1080;&#1103;1055.doc" TargetMode="External"/><Relationship Id="rId44" Type="http://schemas.openxmlformats.org/officeDocument/2006/relationships/hyperlink" Target="file:///C:\TEMP\4\5\&#1048;&#1079;&#1084;&#1077;&#1085;&#1077;&#1085;&#1080;&#1103;1053%20&#1089;&#1087;7.doc" TargetMode="External"/><Relationship Id="rId86" Type="http://schemas.openxmlformats.org/officeDocument/2006/relationships/image" Target="media/image10.png"/><Relationship Id="rId151" Type="http://schemas.openxmlformats.org/officeDocument/2006/relationships/hyperlink" Target="file:///C:\TEMP\4\5\&#1048;&#1079;&#1084;&#1077;&#1085;&#1077;&#1085;&#1080;&#1103;1054%20&#1089;&#1087;2.doc" TargetMode="External"/><Relationship Id="rId193" Type="http://schemas.openxmlformats.org/officeDocument/2006/relationships/hyperlink" Target="file:///C:\TEMP\4\5\&#1048;&#1079;&#1084;&#1077;&#1085;&#1077;&#1085;&#1080;&#1103;1054.doc" TargetMode="External"/><Relationship Id="rId207" Type="http://schemas.openxmlformats.org/officeDocument/2006/relationships/image" Target="media/image81.png"/><Relationship Id="rId249" Type="http://schemas.openxmlformats.org/officeDocument/2006/relationships/image" Target="media/image109.png"/><Relationship Id="rId13" Type="http://schemas.openxmlformats.org/officeDocument/2006/relationships/hyperlink" Target="file:///C:\TEMP\4\5\&#1048;&#1079;&#1084;&#1077;&#1085;&#1077;&#1085;&#1080;&#1103;1053%20&#1089;&#1087;1.doc" TargetMode="External"/><Relationship Id="rId109" Type="http://schemas.openxmlformats.org/officeDocument/2006/relationships/image" Target="media/image33.png"/><Relationship Id="rId260" Type="http://schemas.openxmlformats.org/officeDocument/2006/relationships/hyperlink" Target="file:///C:\TEMP\4\5\&#1048;&#1079;&#1084;&#1077;&#1085;&#1077;&#1085;&#1080;&#1103;1055%20&#1089;&#1087;2.doc" TargetMode="External"/><Relationship Id="rId316" Type="http://schemas.openxmlformats.org/officeDocument/2006/relationships/image" Target="media/image135.png"/><Relationship Id="rId55" Type="http://schemas.openxmlformats.org/officeDocument/2006/relationships/hyperlink" Target="file:///C:\TEMP\4\5\&#1048;&#1079;&#1084;&#1077;&#1085;&#1077;&#1085;&#1080;&#1103;1053.doc" TargetMode="External"/><Relationship Id="rId97" Type="http://schemas.openxmlformats.org/officeDocument/2006/relationships/image" Target="media/image21.png"/><Relationship Id="rId120" Type="http://schemas.openxmlformats.org/officeDocument/2006/relationships/image" Target="media/image44.png"/><Relationship Id="rId162" Type="http://schemas.openxmlformats.org/officeDocument/2006/relationships/image" Target="media/image66.png"/><Relationship Id="rId218" Type="http://schemas.openxmlformats.org/officeDocument/2006/relationships/image" Target="media/image92.png"/><Relationship Id="rId271" Type="http://schemas.openxmlformats.org/officeDocument/2006/relationships/image" Target="media/image120.png"/><Relationship Id="rId24" Type="http://schemas.openxmlformats.org/officeDocument/2006/relationships/hyperlink" Target="file:///C:\TEMP\4\5\&#1048;&#1079;&#1084;&#1077;&#1085;&#1077;&#1085;&#1080;&#1103;1053%20&#1089;&#1087;3.doc" TargetMode="External"/><Relationship Id="rId66" Type="http://schemas.openxmlformats.org/officeDocument/2006/relationships/hyperlink" Target="file:///C:\TEMP\4\5\&#1048;&#1079;&#1084;&#1077;&#1085;&#1077;&#1085;&#1080;&#1103;1053.doc" TargetMode="External"/><Relationship Id="rId131" Type="http://schemas.openxmlformats.org/officeDocument/2006/relationships/image" Target="media/image55.png"/><Relationship Id="rId327" Type="http://schemas.openxmlformats.org/officeDocument/2006/relationships/image" Target="media/image146.png"/><Relationship Id="rId173" Type="http://schemas.openxmlformats.org/officeDocument/2006/relationships/hyperlink" Target="file:///C:\TEMP\4\5\&#1048;&#1079;&#1084;&#1077;&#1085;&#1077;&#1085;&#1080;&#1103;1054%20&#1089;&#1087;4.doc" TargetMode="External"/><Relationship Id="rId229" Type="http://schemas.openxmlformats.org/officeDocument/2006/relationships/image" Target="media/image10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119</Pages>
  <Words>26520</Words>
  <Characters>151169</Characters>
  <Application>Microsoft Office Word</Application>
  <DocSecurity>0</DocSecurity>
  <Lines>1259</Lines>
  <Paragraphs>354</Paragraphs>
  <ScaleCrop>false</ScaleCrop>
  <Company>1</Company>
  <LinksUpToDate>false</LinksUpToDate>
  <CharactersWithSpaces>177335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Владимир Петров</cp:lastModifiedBy>
  <cp:revision>291</cp:revision>
  <dcterms:created xsi:type="dcterms:W3CDTF">2020-12-13T13:48:00Z</dcterms:created>
  <dcterms:modified xsi:type="dcterms:W3CDTF">2026-08-25T06:44:00Z</dcterms:modified>
</cp:coreProperties>
</file>